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26" w:rsidRDefault="00E86B2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E86B26">
        <w:rPr>
          <w:rFonts w:ascii="Times New Roman" w:hAnsi="Times New Roman" w:cs="Times New Roman"/>
          <w:b/>
          <w:bCs/>
          <w:sz w:val="28"/>
          <w:szCs w:val="28"/>
        </w:rPr>
        <w:t>Зв’язок</w:t>
      </w:r>
      <w:proofErr w:type="spellEnd"/>
      <w:r w:rsidRPr="00E86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b/>
          <w:bCs/>
          <w:sz w:val="28"/>
          <w:szCs w:val="28"/>
        </w:rPr>
        <w:t>несфатинемії</w:t>
      </w:r>
      <w:proofErr w:type="spellEnd"/>
      <w:r w:rsidRPr="00E86B26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E86B26">
        <w:rPr>
          <w:rFonts w:ascii="Times New Roman" w:hAnsi="Times New Roman" w:cs="Times New Roman"/>
          <w:b/>
          <w:bCs/>
          <w:sz w:val="28"/>
          <w:szCs w:val="28"/>
        </w:rPr>
        <w:t>інсулінорезистентності</w:t>
      </w:r>
      <w:proofErr w:type="spellEnd"/>
      <w:r w:rsidRPr="00E86B26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86B26">
        <w:rPr>
          <w:rFonts w:ascii="Times New Roman" w:hAnsi="Times New Roman" w:cs="Times New Roman"/>
          <w:b/>
          <w:bCs/>
          <w:sz w:val="28"/>
          <w:szCs w:val="28"/>
        </w:rPr>
        <w:t>хворих</w:t>
      </w:r>
      <w:proofErr w:type="spellEnd"/>
      <w:r w:rsidRPr="00E86B2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E86B26">
        <w:rPr>
          <w:rFonts w:ascii="Times New Roman" w:hAnsi="Times New Roman" w:cs="Times New Roman"/>
          <w:b/>
          <w:bCs/>
          <w:sz w:val="28"/>
          <w:szCs w:val="28"/>
        </w:rPr>
        <w:t>артеріальну</w:t>
      </w:r>
      <w:proofErr w:type="spellEnd"/>
      <w:r w:rsidRPr="00E86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b/>
          <w:bCs/>
          <w:sz w:val="28"/>
          <w:szCs w:val="28"/>
        </w:rPr>
        <w:t>гіпертензію</w:t>
      </w:r>
      <w:proofErr w:type="spellEnd"/>
      <w:r w:rsidRPr="00E86B26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86B26">
        <w:rPr>
          <w:rFonts w:ascii="Times New Roman" w:hAnsi="Times New Roman" w:cs="Times New Roman"/>
          <w:b/>
          <w:bCs/>
          <w:sz w:val="28"/>
          <w:szCs w:val="28"/>
        </w:rPr>
        <w:t>поєднанні</w:t>
      </w:r>
      <w:proofErr w:type="spellEnd"/>
      <w:r w:rsidRPr="00E86B2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86B26">
        <w:rPr>
          <w:rFonts w:ascii="Times New Roman" w:hAnsi="Times New Roman" w:cs="Times New Roman"/>
          <w:b/>
          <w:bCs/>
          <w:sz w:val="28"/>
          <w:szCs w:val="28"/>
        </w:rPr>
        <w:t>ожирінням</w:t>
      </w:r>
      <w:proofErr w:type="spellEnd"/>
      <w:r w:rsidRPr="00E86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E86B26" w:rsidRDefault="00E86B26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86B26">
        <w:rPr>
          <w:rFonts w:ascii="Times New Roman" w:hAnsi="Times New Roman" w:cs="Times New Roman"/>
          <w:b/>
          <w:bCs/>
          <w:sz w:val="28"/>
          <w:szCs w:val="28"/>
        </w:rPr>
        <w:t>Шапаренко</w:t>
      </w:r>
      <w:proofErr w:type="spellEnd"/>
      <w:r w:rsidRPr="00E86B26">
        <w:rPr>
          <w:rFonts w:ascii="Times New Roman" w:hAnsi="Times New Roman" w:cs="Times New Roman"/>
          <w:b/>
          <w:bCs/>
          <w:sz w:val="28"/>
          <w:szCs w:val="28"/>
        </w:rPr>
        <w:t xml:space="preserve"> О. В. </w:t>
      </w:r>
      <w:proofErr w:type="spellStart"/>
      <w:r w:rsidRPr="00E86B26">
        <w:rPr>
          <w:rFonts w:ascii="Times New Roman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E86B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E86B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E86B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E86B26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E86B26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E86B2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86B26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</w:p>
    <w:p w:rsidR="00E86B26" w:rsidRDefault="00E86B26">
      <w:pPr>
        <w:rPr>
          <w:rFonts w:ascii="Times New Roman" w:hAnsi="Times New Roman" w:cs="Times New Roman"/>
          <w:sz w:val="28"/>
          <w:szCs w:val="28"/>
        </w:rPr>
      </w:pPr>
      <w:r w:rsidRPr="00E86B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6B26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несфатинемію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інсулінорезистентністю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артеріальну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гіпертензію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>.</w:t>
      </w:r>
    </w:p>
    <w:p w:rsidR="00E86B26" w:rsidRDefault="00E86B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6B26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E86B26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E86B26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E86B2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86B2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участь 105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56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(53,33%) та 49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(46,67%).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артеріальну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гіпертензію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(n=70), 2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артеріальну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гіпертензію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з нормальною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(n=35).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несфатину-1 з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тест-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NES ELISA KIT (Китай) на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імуноферментному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аналізаторі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«Labline-90» (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Австрія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натщесерце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імуноферментного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тест-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DRG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Instruments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GmbH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Германія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імуноферментному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аналізаторі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«Labline˗90» (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Австрія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глюкозооксидантним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методом. </w:t>
      </w:r>
    </w:p>
    <w:p w:rsidR="00DA52D0" w:rsidRPr="00E86B26" w:rsidRDefault="00E86B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6B26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E86B2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86B26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кореляційного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кореляційний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інсулінемії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та несфатину-1 в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тісний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на АГ з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r=0,58 (</w:t>
      </w:r>
      <w:proofErr w:type="gramStart"/>
      <w:r w:rsidRPr="00E86B26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E86B26">
        <w:rPr>
          <w:rFonts w:ascii="Times New Roman" w:hAnsi="Times New Roman" w:cs="Times New Roman"/>
          <w:sz w:val="28"/>
          <w:szCs w:val="28"/>
        </w:rPr>
        <w:t xml:space="preserve">0,01)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на АГ без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r=0,47 (р&lt;0,01).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виявлений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індексом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НОМА та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несфатину-1 в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, особливо у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на АГ й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>, r=0,39 та r=0,36 (</w:t>
      </w:r>
      <w:proofErr w:type="gramStart"/>
      <w:r w:rsidRPr="00E86B26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E86B26">
        <w:rPr>
          <w:rFonts w:ascii="Times New Roman" w:hAnsi="Times New Roman" w:cs="Times New Roman"/>
          <w:sz w:val="28"/>
          <w:szCs w:val="28"/>
        </w:rPr>
        <w:t xml:space="preserve">0,01),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6B26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E86B2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86B2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несфатину-1 та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на АГ й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кореляційного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інсуліном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індексом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НОМА,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бути пояснено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стимуляцією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β-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підшлункової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2. У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артеріальну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гіпертензію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несфатину-1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асоціюється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гіперінсулінемією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чутливості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 xml:space="preserve"> тканин до </w:t>
      </w:r>
      <w:proofErr w:type="spellStart"/>
      <w:r w:rsidRPr="00E86B26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E86B26">
        <w:rPr>
          <w:rFonts w:ascii="Times New Roman" w:hAnsi="Times New Roman" w:cs="Times New Roman"/>
          <w:sz w:val="28"/>
          <w:szCs w:val="28"/>
        </w:rPr>
        <w:t>.</w:t>
      </w:r>
    </w:p>
    <w:sectPr w:rsidR="00DA52D0" w:rsidRPr="00E8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26"/>
    <w:rsid w:val="00DA52D0"/>
    <w:rsid w:val="00E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CD57"/>
  <w15:chartTrackingRefBased/>
  <w15:docId w15:val="{994FD876-9788-43D6-A304-29C8FAF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2019-05-23T07:53:00Z</dcterms:created>
  <dcterms:modified xsi:type="dcterms:W3CDTF">2019-05-23T07:56:00Z</dcterms:modified>
</cp:coreProperties>
</file>