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4E8" w:rsidRPr="009974E8" w:rsidRDefault="009974E8" w:rsidP="009974E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Параметри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антропометрії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їх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зв'язки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залежно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наявності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ступеня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супутнього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гострий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інфаркт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міокарда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974E8" w:rsidRPr="009974E8" w:rsidRDefault="009974E8" w:rsidP="009974E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9974E8">
        <w:rPr>
          <w:rFonts w:ascii="Times New Roman" w:hAnsi="Times New Roman" w:cs="Times New Roman"/>
          <w:b/>
          <w:bCs/>
          <w:sz w:val="28"/>
          <w:szCs w:val="28"/>
        </w:rPr>
        <w:t>Борзова-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Коссе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С. І., Борзова О. Ю. </w:t>
      </w:r>
    </w:p>
    <w:bookmarkEnd w:id="0"/>
    <w:p w:rsidR="009974E8" w:rsidRPr="009974E8" w:rsidRDefault="009974E8" w:rsidP="009974E8">
      <w:pPr>
        <w:pStyle w:val="Defaul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9974E8">
        <w:rPr>
          <w:rFonts w:ascii="Times New Roman" w:hAnsi="Times New Roman" w:cs="Times New Roman"/>
          <w:i/>
          <w:iCs/>
          <w:sz w:val="28"/>
          <w:szCs w:val="28"/>
        </w:rPr>
        <w:t>Харківський</w:t>
      </w:r>
      <w:proofErr w:type="spellEnd"/>
      <w:r w:rsidRPr="009974E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i/>
          <w:iCs/>
          <w:sz w:val="28"/>
          <w:szCs w:val="28"/>
        </w:rPr>
        <w:t>національний</w:t>
      </w:r>
      <w:proofErr w:type="spellEnd"/>
      <w:r w:rsidRPr="009974E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i/>
          <w:iCs/>
          <w:sz w:val="28"/>
          <w:szCs w:val="28"/>
        </w:rPr>
        <w:t>медичний</w:t>
      </w:r>
      <w:proofErr w:type="spellEnd"/>
      <w:r w:rsidRPr="009974E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i/>
          <w:iCs/>
          <w:sz w:val="28"/>
          <w:szCs w:val="28"/>
        </w:rPr>
        <w:t>університет</w:t>
      </w:r>
      <w:proofErr w:type="spellEnd"/>
      <w:r w:rsidRPr="009974E8">
        <w:rPr>
          <w:rFonts w:ascii="Times New Roman" w:hAnsi="Times New Roman" w:cs="Times New Roman"/>
          <w:i/>
          <w:iCs/>
          <w:sz w:val="28"/>
          <w:szCs w:val="28"/>
        </w:rPr>
        <w:t xml:space="preserve">, м. </w:t>
      </w:r>
      <w:proofErr w:type="spellStart"/>
      <w:r w:rsidRPr="009974E8">
        <w:rPr>
          <w:rFonts w:ascii="Times New Roman" w:hAnsi="Times New Roman" w:cs="Times New Roman"/>
          <w:i/>
          <w:iCs/>
          <w:sz w:val="28"/>
          <w:szCs w:val="28"/>
        </w:rPr>
        <w:t>Харків</w:t>
      </w:r>
      <w:proofErr w:type="spellEnd"/>
      <w:r w:rsidRPr="009974E8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974E8">
        <w:rPr>
          <w:rFonts w:ascii="Times New Roman" w:hAnsi="Times New Roman" w:cs="Times New Roman"/>
          <w:i/>
          <w:iCs/>
          <w:sz w:val="28"/>
          <w:szCs w:val="28"/>
        </w:rPr>
        <w:t>Україна</w:t>
      </w:r>
      <w:proofErr w:type="spellEnd"/>
      <w:r w:rsidRPr="009974E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9974E8" w:rsidRDefault="009974E8" w:rsidP="009974E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Мета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дослідження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74E8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антропометричних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гострий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інфаркт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міокарда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(ГІМ) в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Матеріали</w:t>
      </w:r>
      <w:proofErr w:type="spellEnd"/>
      <w:r w:rsidRPr="009974E8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методи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обстежено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95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на ГІМ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розподілено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на 2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супутнього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контрольної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обстежено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15 практично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здорових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Результати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антропометричних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виявило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відмінності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вірогідного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перевищення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індексу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(ІМТ)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ожирінням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на 51,6 % (р&lt;0,01)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хворими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об'єму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талії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(ОТ)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на 57,9 % при ГІМ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зіставленні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хворими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на ГІМ без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(р&lt;0,01). За параметрами ОТ/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об'єму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стегон (ОС)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знайдено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достовірні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відмінності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ожирінням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на 36%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порівняно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тими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мав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(р&lt;0,01).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ожирінням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1 ст. при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хворими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ГІМ,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вірогідне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на 54,5 % (р&lt;0,01).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Подібні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зіставленні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показника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ожирінням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2 ст.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хворими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та нормальною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масою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(р&lt;0,01).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ОТ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ожирінням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1 ст.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достовірно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перевищував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без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на 93,5 % (р&lt;0,01).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Зіставлення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параметра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за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2 ст.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нормальної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lastRenderedPageBreak/>
        <w:t>вірогідні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ОТ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на 41,4 % (р&lt;0,01) при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2 ст. При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ожирінням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1 ст. за параметром ОТ/ОС 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хворими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без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спостерігалось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показника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1 ст. на 27,28 % (р&lt;0,05).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Співставлення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ОТ/ОС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ожирінням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2 ст. 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тими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нормальну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масу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визначило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вірогідне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на 24 %(р&lt;0,01), при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2 ст. </w:t>
      </w:r>
    </w:p>
    <w:p w:rsidR="009974E8" w:rsidRPr="009974E8" w:rsidRDefault="009974E8" w:rsidP="009974E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 w:rsidRPr="009974E8">
        <w:rPr>
          <w:rFonts w:ascii="Times New Roman" w:hAnsi="Times New Roman" w:cs="Times New Roman"/>
          <w:b/>
          <w:bCs/>
          <w:sz w:val="28"/>
          <w:szCs w:val="28"/>
        </w:rPr>
        <w:t>Висновки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достовірні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відмінності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ІМТ при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2 ст.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хворими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ожирінням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1 ст.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Зіставлення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ОТ показало,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ожирінням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2 ст.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вірогідно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перевищував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1 ст. (р&lt;0,01). За параметром ОТ/ОС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тенденція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не досягала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вірогідності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(р=0,05) при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з ГІМ та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ожирінням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1 ст. </w:t>
      </w:r>
      <w:proofErr w:type="spellStart"/>
      <w:r w:rsidRPr="009974E8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974E8">
        <w:rPr>
          <w:rFonts w:ascii="Times New Roman" w:hAnsi="Times New Roman" w:cs="Times New Roman"/>
          <w:sz w:val="28"/>
          <w:szCs w:val="28"/>
        </w:rPr>
        <w:t xml:space="preserve"> 2 ст. </w:t>
      </w:r>
    </w:p>
    <w:p w:rsidR="009A783B" w:rsidRPr="009974E8" w:rsidRDefault="009A783B">
      <w:pPr>
        <w:rPr>
          <w:lang w:val="ru-UA"/>
        </w:rPr>
      </w:pPr>
    </w:p>
    <w:sectPr w:rsidR="009A783B" w:rsidRPr="009974E8" w:rsidSect="00A51962">
      <w:pgSz w:w="8730" w:h="12745"/>
      <w:pgMar w:top="1463" w:right="705" w:bottom="624" w:left="84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4E8"/>
    <w:rsid w:val="009974E8"/>
    <w:rsid w:val="009A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5BC62"/>
  <w15:chartTrackingRefBased/>
  <w15:docId w15:val="{40689B0F-E0EE-4E97-9595-3A99DA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74E8"/>
    <w:pPr>
      <w:autoSpaceDE w:val="0"/>
      <w:autoSpaceDN w:val="0"/>
      <w:adjustRightInd w:val="0"/>
      <w:spacing w:after="0" w:line="240" w:lineRule="auto"/>
    </w:pPr>
    <w:rPr>
      <w:rFonts w:ascii="Times New Roman PS" w:hAnsi="Times New Roman PS" w:cs="Times New Roman PS"/>
      <w:color w:val="000000"/>
      <w:sz w:val="24"/>
      <w:szCs w:val="24"/>
      <w:lang w:val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1</cp:revision>
  <dcterms:created xsi:type="dcterms:W3CDTF">2019-05-22T06:18:00Z</dcterms:created>
  <dcterms:modified xsi:type="dcterms:W3CDTF">2019-05-22T06:25:00Z</dcterms:modified>
</cp:coreProperties>
</file>