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Майорова М. В.,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Екзархова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О. О.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b/>
          <w:bCs/>
          <w:sz w:val="28"/>
          <w:szCs w:val="28"/>
          <w:lang w:val="ru-UA"/>
        </w:rPr>
        <w:t>ЗВ’ЯЗОК ДИСЛІПІДЕМІЇ З ДІАСТОЛІЧНОЮ ДИСФУНКЦІЄЮ ЛІВОГО ШЛУНОЧКА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b/>
          <w:bCs/>
          <w:sz w:val="28"/>
          <w:szCs w:val="28"/>
          <w:lang w:val="ru-UA"/>
        </w:rPr>
        <w:t>У ПАЦІЄНТІВ З ХРОНІЧНОЮ ІШЕМІЧНОЮ ХВОРОБОЮ СЕРЦЯ ТА ЦУКРОВИМ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b/>
          <w:bCs/>
          <w:sz w:val="28"/>
          <w:szCs w:val="28"/>
          <w:lang w:val="ru-UA"/>
        </w:rPr>
        <w:t>ДІАБЕТОМ 2 ТИПУ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Харківський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національний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медичний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університет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Харків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Україна</w:t>
      </w:r>
      <w:proofErr w:type="spellEnd"/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Кафедра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внутрішньої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медицини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№ 2,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клінічної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імунології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алергології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імені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академіка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Л.Т.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Малої</w:t>
      </w:r>
      <w:proofErr w:type="spellEnd"/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sz w:val="28"/>
          <w:szCs w:val="28"/>
          <w:lang w:val="ru-UA"/>
        </w:rPr>
        <w:t>(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науковий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керівник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-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д.мед.н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Бабаджан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В. Д.)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Суттєвою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медичною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проблемою в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Україні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протягом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останніх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років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є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хронічна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серцева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недостатність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(ХСН),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найчастішою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причиною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якої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є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ішемічна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хвороба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серця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(ІХС).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Цукровий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діабет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(ЦД) 2 типу та ІХС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пов’язані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низкою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патогенетичних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ланок,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важливою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серед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є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посилення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діастолічної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дисфункції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(ДД)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лівого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шлуночка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(ЛШ). Мета: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визначити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зв’язок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дисліпідемії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діастолічною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дисфункцією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лівого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шлуночка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ІХС та ЦД 2 типу.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Нами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було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обстежено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60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хворих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на ІХС, у 36 з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був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виставлений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клінічний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діагноз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ІХС та ЦД 2 типу, а у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E94">
        <w:rPr>
          <w:rFonts w:ascii="Times New Roman" w:hAnsi="Times New Roman" w:cs="Times New Roman"/>
          <w:sz w:val="28"/>
          <w:szCs w:val="28"/>
          <w:lang w:val="ru-UA"/>
        </w:rPr>
        <w:t>–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лише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діагноз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ІХС.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Групу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контролю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склали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15 практично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здорових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осіб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. 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всіх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учасників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визначали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показники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ДД ЛШ,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оцінювали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допомогою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даних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отриманих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результаті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ехокардіографічного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обстеження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Ехо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-КГ), 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саме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>: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кінцевий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систолічний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об’єм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(КСО) та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кінцевий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діастолічний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об’єм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(КДО).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Також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всім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пацієнтам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було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виконано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визначення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рівнів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гликозильованого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гемоглобіну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(HbA1c) та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глюкози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сироватки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крові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було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виміряно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рівні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холестерину (ЗХ),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ліпопротеїдів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низької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щільності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(ЛПНЩ),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ліпопротеїдів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дуже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низької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щільності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(ЛПДНЩ),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тригліцеридів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(ТГ).</w:t>
      </w:r>
    </w:p>
    <w:p w:rsidR="00386E94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В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результаті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проведеного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нами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було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визначено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достовірне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підвищення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КСО та КДО 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ІХС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та ЦД 2 типу і з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ізольованою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ІХС. 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ІХС та ЦД 2 типу КДО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дорівнював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182,74±5,15 мл, 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лише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ІХС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він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становив 153,61±5,32 мл та 112,4±6,04 мл - у практично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здорових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(р&lt;0,05). КСО в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групі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ІХС та ЦД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типу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був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109,12±2,13 мл, 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ізольованою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ІХС - 93,84±1,91 мл, в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контрольній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групі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- 51,36±1,93 мл (р&lt;0,05).</w:t>
      </w:r>
    </w:p>
    <w:p w:rsidR="00ED1950" w:rsidRPr="00386E94" w:rsidRDefault="00386E94" w:rsidP="0038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Визначено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більш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суттєві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зміни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відбуваються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саме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серед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показників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КДО.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Доцільно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зазначити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виявлена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достовірна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пряма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кореляція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між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КДО та КСО та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наявністю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ЦД 2 типу: при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поєднанні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ІХС та ЦД 2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показники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КДО та КСО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зростають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більше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ніж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ізольованому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перебігу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ІХС. Показано,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зростання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КСО та КДО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прямо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корелює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підвищенням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ЗХ, ЛПНЩ, ЛПДНЩ, ТГ, та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рівнів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HbA1c і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глюкози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свідчить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превалювання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діастолічної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дисфункціїї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лівого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шлуночку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над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систолічною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386E94">
        <w:rPr>
          <w:rFonts w:ascii="Times New Roman" w:hAnsi="Times New Roman" w:cs="Times New Roman"/>
          <w:sz w:val="28"/>
          <w:szCs w:val="28"/>
          <w:lang w:val="ru-UA"/>
        </w:rPr>
        <w:t>пацієнтів</w:t>
      </w:r>
      <w:proofErr w:type="spellEnd"/>
      <w:r w:rsidRPr="00386E94">
        <w:rPr>
          <w:rFonts w:ascii="Times New Roman" w:hAnsi="Times New Roman" w:cs="Times New Roman"/>
          <w:sz w:val="28"/>
          <w:szCs w:val="28"/>
          <w:lang w:val="ru-UA"/>
        </w:rPr>
        <w:t xml:space="preserve"> з ІХС та ЦД 2 типу.__</w:t>
      </w:r>
    </w:p>
    <w:sectPr w:rsidR="00ED1950" w:rsidRPr="0038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94"/>
    <w:rsid w:val="00386E94"/>
    <w:rsid w:val="00E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B391"/>
  <w15:chartTrackingRefBased/>
  <w15:docId w15:val="{FAB737A1-D1EF-4032-9FCE-65D210C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2019-05-20T08:00:00Z</dcterms:created>
  <dcterms:modified xsi:type="dcterms:W3CDTF">2019-05-20T08:06:00Z</dcterms:modified>
</cp:coreProperties>
</file>