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7F3" w:rsidRPr="00CF67F3" w:rsidRDefault="00CF67F3" w:rsidP="00CF67F3">
      <w:pPr>
        <w:pStyle w:val="Default"/>
        <w:spacing w:line="276" w:lineRule="auto"/>
        <w:ind w:firstLine="709"/>
        <w:jc w:val="center"/>
        <w:rPr>
          <w:sz w:val="28"/>
          <w:szCs w:val="28"/>
          <w:lang w:val="uk-UA"/>
        </w:rPr>
      </w:pPr>
      <w:r w:rsidRPr="00CF67F3">
        <w:rPr>
          <w:b/>
          <w:bCs/>
          <w:sz w:val="28"/>
          <w:szCs w:val="28"/>
          <w:lang w:val="uk-UA"/>
        </w:rPr>
        <w:t>ЕПІДЕМІЧНА СИТУАЦІЯ ВІДНОСНО КОРУ В УКРАЇНІ</w:t>
      </w:r>
    </w:p>
    <w:p w:rsidR="00CF67F3" w:rsidRPr="00CF67F3" w:rsidRDefault="00CF67F3" w:rsidP="00CF67F3">
      <w:pPr>
        <w:pStyle w:val="Default"/>
        <w:spacing w:line="276" w:lineRule="auto"/>
        <w:ind w:firstLine="709"/>
        <w:jc w:val="center"/>
        <w:rPr>
          <w:sz w:val="28"/>
          <w:szCs w:val="28"/>
          <w:lang w:val="uk-UA"/>
        </w:rPr>
      </w:pPr>
      <w:r w:rsidRPr="00CF67F3">
        <w:rPr>
          <w:b/>
          <w:bCs/>
          <w:i/>
          <w:iCs/>
          <w:sz w:val="28"/>
          <w:szCs w:val="28"/>
          <w:lang w:val="uk-UA"/>
        </w:rPr>
        <w:t xml:space="preserve">Трегуб П.О, Сердюк Ю.Д., Черненко Н.Г., </w:t>
      </w:r>
      <w:r w:rsidRPr="00CF67F3">
        <w:rPr>
          <w:i/>
          <w:iCs/>
          <w:sz w:val="28"/>
          <w:szCs w:val="28"/>
          <w:lang w:val="uk-UA"/>
        </w:rPr>
        <w:t>ХНМУ, Харків</w:t>
      </w:r>
    </w:p>
    <w:p w:rsidR="00CF67F3" w:rsidRDefault="00CF67F3" w:rsidP="00CF67F3">
      <w:pPr>
        <w:pStyle w:val="Default"/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CF67F3" w:rsidRPr="00CF67F3" w:rsidRDefault="00CF67F3" w:rsidP="00CF67F3">
      <w:pPr>
        <w:pStyle w:val="Default"/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CF67F3">
        <w:rPr>
          <w:sz w:val="28"/>
          <w:szCs w:val="28"/>
          <w:lang w:val="uk-UA"/>
        </w:rPr>
        <w:t xml:space="preserve">За останні три роки в Україні спостерігається епідемічний підйом захворюваності на кір. Цьому захворюванню необхідно приділяти особливу увагу через високу швидкість поширення інфекцій та великий ризик тяжких усклад-нень з боку дихальної (пневмонія, ларингіт, трахеїт) та нервової систем (менінгіт, енцефаліт, поліневрит), ймовірність летального наслідку. </w:t>
      </w:r>
    </w:p>
    <w:p w:rsidR="00CF67F3" w:rsidRPr="00CF67F3" w:rsidRDefault="00CF67F3" w:rsidP="00CF67F3">
      <w:pPr>
        <w:pStyle w:val="Default"/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CF67F3">
        <w:rPr>
          <w:sz w:val="28"/>
          <w:szCs w:val="28"/>
          <w:lang w:val="uk-UA"/>
        </w:rPr>
        <w:t xml:space="preserve">За результатами аналізу статистичних даних захворюваності на кір за 2012 по 2018 рр. виявлено такі коливання кількості випадків захворюваності на кір: 2012 р. – 12,7 тис. (28,1 на 100 тис. нас.), 2013 р. – 3,3 тис (7,3 на 100 тис. нас.), 2014 р. – 2,3 тис. (5,4 на 100 тис. нас.), 2015 р. – 0,1 тис. (0,2 на 100 тис. нас.), 2016 р. – 0,1 тис. (0,2 на 100 тис. нас.), 2017 р. – 4,7 тис. (11,2 на 100 тис. нас.), 2018 р. – 54 тис. (119,5 на 100 тис. нас.) [1; 2]. </w:t>
      </w:r>
    </w:p>
    <w:p w:rsidR="00CF67F3" w:rsidRPr="00CF67F3" w:rsidRDefault="00CF67F3" w:rsidP="00CF67F3">
      <w:pPr>
        <w:pStyle w:val="Default"/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CF67F3">
        <w:rPr>
          <w:sz w:val="28"/>
          <w:szCs w:val="28"/>
          <w:lang w:val="uk-UA"/>
        </w:rPr>
        <w:t xml:space="preserve">Серед них дитячого населення: в 2012 р. – 7,9 тис. (121 на 100 тис. </w:t>
      </w:r>
      <w:proofErr w:type="spellStart"/>
      <w:r w:rsidRPr="00CF67F3">
        <w:rPr>
          <w:sz w:val="28"/>
          <w:szCs w:val="28"/>
          <w:lang w:val="uk-UA"/>
        </w:rPr>
        <w:t>дит</w:t>
      </w:r>
      <w:proofErr w:type="spellEnd"/>
      <w:r w:rsidRPr="00CF67F3">
        <w:rPr>
          <w:sz w:val="28"/>
          <w:szCs w:val="28"/>
          <w:lang w:val="uk-UA"/>
        </w:rPr>
        <w:t xml:space="preserve">. нас.), 2013 р. – 2,3 тис. (35 на 100 тис. </w:t>
      </w:r>
      <w:proofErr w:type="spellStart"/>
      <w:r w:rsidRPr="00CF67F3">
        <w:rPr>
          <w:sz w:val="28"/>
          <w:szCs w:val="28"/>
          <w:lang w:val="uk-UA"/>
        </w:rPr>
        <w:t>дит</w:t>
      </w:r>
      <w:proofErr w:type="spellEnd"/>
      <w:r w:rsidRPr="00CF67F3">
        <w:rPr>
          <w:sz w:val="28"/>
          <w:szCs w:val="28"/>
          <w:lang w:val="uk-UA"/>
        </w:rPr>
        <w:t xml:space="preserve">. нас.), 2014 р. – 1,6 тис. (24 на 100 тис. </w:t>
      </w:r>
      <w:proofErr w:type="spellStart"/>
      <w:r w:rsidRPr="00CF67F3">
        <w:rPr>
          <w:sz w:val="28"/>
          <w:szCs w:val="28"/>
          <w:lang w:val="uk-UA"/>
        </w:rPr>
        <w:t>дит</w:t>
      </w:r>
      <w:proofErr w:type="spellEnd"/>
      <w:r w:rsidRPr="00CF67F3">
        <w:rPr>
          <w:sz w:val="28"/>
          <w:szCs w:val="28"/>
          <w:lang w:val="uk-UA"/>
        </w:rPr>
        <w:t xml:space="preserve">. нас.), 2015р. – 0,07 тис. (1,07 на 100 тис. </w:t>
      </w:r>
      <w:proofErr w:type="spellStart"/>
      <w:r w:rsidRPr="00CF67F3">
        <w:rPr>
          <w:sz w:val="28"/>
          <w:szCs w:val="28"/>
          <w:lang w:val="uk-UA"/>
        </w:rPr>
        <w:t>дит</w:t>
      </w:r>
      <w:proofErr w:type="spellEnd"/>
      <w:r w:rsidRPr="00CF67F3">
        <w:rPr>
          <w:sz w:val="28"/>
          <w:szCs w:val="28"/>
          <w:lang w:val="uk-UA"/>
        </w:rPr>
        <w:t xml:space="preserve">. нас.), 2016 р. – 0,07 тис. (1,07 на 100 тис. </w:t>
      </w:r>
      <w:proofErr w:type="spellStart"/>
      <w:r w:rsidRPr="00CF67F3">
        <w:rPr>
          <w:sz w:val="28"/>
          <w:szCs w:val="28"/>
          <w:lang w:val="uk-UA"/>
        </w:rPr>
        <w:t>дит</w:t>
      </w:r>
      <w:proofErr w:type="spellEnd"/>
      <w:r w:rsidRPr="00CF67F3">
        <w:rPr>
          <w:sz w:val="28"/>
          <w:szCs w:val="28"/>
          <w:lang w:val="uk-UA"/>
        </w:rPr>
        <w:t xml:space="preserve">. нас.), 2017 р. – 3,4 тис. (52,3 на 100 тис. </w:t>
      </w:r>
      <w:proofErr w:type="spellStart"/>
      <w:r w:rsidRPr="00CF67F3">
        <w:rPr>
          <w:sz w:val="28"/>
          <w:szCs w:val="28"/>
          <w:lang w:val="uk-UA"/>
        </w:rPr>
        <w:t>дит</w:t>
      </w:r>
      <w:proofErr w:type="spellEnd"/>
      <w:r w:rsidRPr="00CF67F3">
        <w:rPr>
          <w:sz w:val="28"/>
          <w:szCs w:val="28"/>
          <w:lang w:val="uk-UA"/>
        </w:rPr>
        <w:t xml:space="preserve">. нас.), 2018 р. – 34 тис. (523 на 100 тис. </w:t>
      </w:r>
      <w:proofErr w:type="spellStart"/>
      <w:r w:rsidRPr="00CF67F3">
        <w:rPr>
          <w:sz w:val="28"/>
          <w:szCs w:val="28"/>
          <w:lang w:val="uk-UA"/>
        </w:rPr>
        <w:t>дит</w:t>
      </w:r>
      <w:proofErr w:type="spellEnd"/>
      <w:r w:rsidRPr="00CF67F3">
        <w:rPr>
          <w:sz w:val="28"/>
          <w:szCs w:val="28"/>
          <w:lang w:val="uk-UA"/>
        </w:rPr>
        <w:t xml:space="preserve">. нас.) [3]. Аналізуючи захворюваність отримуємо такі дані: з 2012 по 2013 рр. – спад захворюваності на 74 %, з 2013 по 2014 рр. – спад на 26 %, з 2014 по 2015 рр. – спад на 96 %, з 2015 по 2016 рр. – без змін, з 2016 по 2017 рр. – зростання захворюваності на 5500 %, з 2017 по 2018 рр. – зростання на 966 %, з 2012 по 2018 рр. – зростання на 325 %. </w:t>
      </w:r>
    </w:p>
    <w:p w:rsidR="00CF67F3" w:rsidRPr="00CF67F3" w:rsidRDefault="00CF67F3" w:rsidP="00CF67F3">
      <w:pPr>
        <w:pStyle w:val="Default"/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CF67F3">
        <w:rPr>
          <w:sz w:val="28"/>
          <w:szCs w:val="28"/>
          <w:lang w:val="uk-UA"/>
        </w:rPr>
        <w:t xml:space="preserve">Щодо захворюваності на кір серед населення дитячого віку бачимо на-ступні зміни: з 2012 по 2013 рр. – спад на 71 %, з 2013 по 2014 рр. – спад на 31%, з 2014 по 2015 рр. – спад на 95,5 %, з 2015 по 2016 рр. – без змін, з 2016 по 2017 рр. – зростання на 4787 %, з 2017 по 2018 рр. – зростання на 900 %, з 2012 по 2018 рр. – зростання на 332 %. При проведенні дослідження було виявлено два моменти зростання захворюваності на кір серед населення дитячого віку: у 2017р. та 2018 рр. порівняно з попередніми роками. Також виявлено зростання дитячої захворюваності в період 2012–2018 рр. Загалом було виявлено два епідемічні спалахи – в 2012 р. та 2018 р., при цьому епідемічний спалах в 2018 р. був більш потужний, ніж в 2012 р. </w:t>
      </w:r>
    </w:p>
    <w:p w:rsidR="00CF67F3" w:rsidRPr="00CF67F3" w:rsidRDefault="00CF67F3" w:rsidP="00CF67F3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  <w:lang w:val="uk-UA"/>
        </w:rPr>
      </w:pPr>
      <w:r w:rsidRPr="00CF67F3">
        <w:rPr>
          <w:sz w:val="28"/>
          <w:szCs w:val="28"/>
          <w:lang w:val="uk-UA"/>
        </w:rPr>
        <w:t>Отже, за результатами проведеного дослідження необхідно відмітити, що у 2018 р. має місце загострення епідемічної ситуації щодо захворюваності</w:t>
      </w:r>
      <w:r w:rsidR="00F52072">
        <w:rPr>
          <w:sz w:val="28"/>
          <w:szCs w:val="28"/>
          <w:lang w:val="uk-UA"/>
        </w:rPr>
        <w:t xml:space="preserve"> </w:t>
      </w:r>
      <w:r w:rsidRPr="00CF67F3">
        <w:rPr>
          <w:color w:val="auto"/>
          <w:sz w:val="28"/>
          <w:szCs w:val="28"/>
          <w:lang w:val="uk-UA"/>
        </w:rPr>
        <w:t>на кір. Це може бути пов’язано з рядом факторів, а саме: висока контагіозність вірусу кору, зниження рівня охоплення щепленнями через масову нем</w:t>
      </w:r>
      <w:r w:rsidR="00F52072">
        <w:rPr>
          <w:color w:val="auto"/>
          <w:sz w:val="28"/>
          <w:szCs w:val="28"/>
          <w:lang w:val="uk-UA"/>
        </w:rPr>
        <w:t>о</w:t>
      </w:r>
      <w:r w:rsidRPr="00CF67F3">
        <w:rPr>
          <w:color w:val="auto"/>
          <w:sz w:val="28"/>
          <w:szCs w:val="28"/>
          <w:lang w:val="uk-UA"/>
        </w:rPr>
        <w:t xml:space="preserve">тивовану відмову від вакцинацій, неефективність вакцини через її низьку якість, по-рушення умов зберігання або проведення вакцинації, вплив міграційних процесів на розповсюдження інфекції. Вирішення цих проблем потребує комплексно-го підходу на всіх рівнях забезпечення зниження захворюваності на кір в Україні як серед дорослого населення, так і серед дитячого контингенту. </w:t>
      </w:r>
    </w:p>
    <w:p w:rsidR="00F52072" w:rsidRDefault="00F52072" w:rsidP="00CF67F3">
      <w:pPr>
        <w:pStyle w:val="Default"/>
        <w:spacing w:line="276" w:lineRule="auto"/>
        <w:ind w:firstLine="709"/>
        <w:jc w:val="both"/>
        <w:rPr>
          <w:b/>
          <w:bCs/>
          <w:color w:val="auto"/>
          <w:sz w:val="28"/>
          <w:szCs w:val="28"/>
          <w:lang w:val="uk-UA"/>
        </w:rPr>
      </w:pPr>
    </w:p>
    <w:p w:rsidR="00CF67F3" w:rsidRPr="00CF67F3" w:rsidRDefault="00CF67F3" w:rsidP="00CF67F3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  <w:lang w:val="uk-UA"/>
        </w:rPr>
      </w:pPr>
      <w:bookmarkStart w:id="0" w:name="_GoBack"/>
      <w:bookmarkEnd w:id="0"/>
      <w:r w:rsidRPr="00CF67F3">
        <w:rPr>
          <w:b/>
          <w:bCs/>
          <w:color w:val="auto"/>
          <w:sz w:val="28"/>
          <w:szCs w:val="28"/>
          <w:lang w:val="uk-UA"/>
        </w:rPr>
        <w:lastRenderedPageBreak/>
        <w:t xml:space="preserve">Список використаних джерел: </w:t>
      </w:r>
    </w:p>
    <w:p w:rsidR="00CF67F3" w:rsidRPr="00CF67F3" w:rsidRDefault="00CF67F3" w:rsidP="00CF67F3">
      <w:pPr>
        <w:pStyle w:val="Default"/>
        <w:spacing w:after="74" w:line="276" w:lineRule="auto"/>
        <w:ind w:firstLine="709"/>
        <w:jc w:val="both"/>
        <w:rPr>
          <w:color w:val="auto"/>
          <w:sz w:val="28"/>
          <w:szCs w:val="28"/>
          <w:lang w:val="uk-UA"/>
        </w:rPr>
      </w:pPr>
      <w:r w:rsidRPr="00CF67F3">
        <w:rPr>
          <w:color w:val="auto"/>
          <w:sz w:val="28"/>
          <w:szCs w:val="28"/>
          <w:lang w:val="uk-UA"/>
        </w:rPr>
        <w:t xml:space="preserve">1. Вернер І.Є. Статистичний щорічник України за 2017 рік. Київ, 2018. 140 с. </w:t>
      </w:r>
    </w:p>
    <w:p w:rsidR="00CF67F3" w:rsidRPr="00CF67F3" w:rsidRDefault="00CF67F3" w:rsidP="00CF67F3">
      <w:pPr>
        <w:pStyle w:val="Default"/>
        <w:spacing w:after="74" w:line="276" w:lineRule="auto"/>
        <w:ind w:firstLine="709"/>
        <w:jc w:val="both"/>
        <w:rPr>
          <w:color w:val="auto"/>
          <w:sz w:val="28"/>
          <w:szCs w:val="28"/>
          <w:lang w:val="uk-UA"/>
        </w:rPr>
      </w:pPr>
      <w:r w:rsidRPr="00CF67F3">
        <w:rPr>
          <w:color w:val="auto"/>
          <w:sz w:val="28"/>
          <w:szCs w:val="28"/>
          <w:lang w:val="uk-UA"/>
        </w:rPr>
        <w:t xml:space="preserve">2. Вернер І.Є. Україна в цифрах у 2016 році. Київ, 2017. 56 с. </w:t>
      </w:r>
    </w:p>
    <w:p w:rsidR="00CF67F3" w:rsidRPr="00CF67F3" w:rsidRDefault="00CF67F3" w:rsidP="00CF67F3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  <w:lang w:val="uk-UA"/>
        </w:rPr>
      </w:pPr>
      <w:r w:rsidRPr="00CF67F3">
        <w:rPr>
          <w:color w:val="auto"/>
          <w:sz w:val="28"/>
          <w:szCs w:val="28"/>
          <w:lang w:val="uk-UA"/>
        </w:rPr>
        <w:t xml:space="preserve">3. Коментарі. https://comments.ua/society/613518-minzdrav-obnarodoval-statistiku.html. (дата звернення: 29.03.2019). </w:t>
      </w:r>
    </w:p>
    <w:p w:rsidR="00CC5365" w:rsidRPr="00CF67F3" w:rsidRDefault="00CC5365" w:rsidP="00CF67F3">
      <w:pPr>
        <w:jc w:val="both"/>
        <w:rPr>
          <w:lang w:val="uk-UA"/>
        </w:rPr>
      </w:pPr>
    </w:p>
    <w:sectPr w:rsidR="00CC5365" w:rsidRPr="00CF67F3" w:rsidSect="002E2A24">
      <w:pgSz w:w="11906" w:h="17338"/>
      <w:pgMar w:top="1016" w:right="747" w:bottom="655" w:left="58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A27"/>
    <w:rsid w:val="00065AA0"/>
    <w:rsid w:val="001B11F9"/>
    <w:rsid w:val="00250D37"/>
    <w:rsid w:val="002F18D0"/>
    <w:rsid w:val="003019C4"/>
    <w:rsid w:val="00493F1B"/>
    <w:rsid w:val="005342EA"/>
    <w:rsid w:val="005B1A15"/>
    <w:rsid w:val="005F7DD7"/>
    <w:rsid w:val="006811F8"/>
    <w:rsid w:val="00707071"/>
    <w:rsid w:val="008415C2"/>
    <w:rsid w:val="00A5025B"/>
    <w:rsid w:val="00A91018"/>
    <w:rsid w:val="00C64A27"/>
    <w:rsid w:val="00CC5365"/>
    <w:rsid w:val="00CF67F3"/>
    <w:rsid w:val="00F5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67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67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3</cp:revision>
  <dcterms:created xsi:type="dcterms:W3CDTF">2019-05-12T16:46:00Z</dcterms:created>
  <dcterms:modified xsi:type="dcterms:W3CDTF">2019-05-12T16:48:00Z</dcterms:modified>
</cp:coreProperties>
</file>