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4D" w:rsidRPr="00E74604" w:rsidRDefault="00F9074D" w:rsidP="00DE6E45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74604">
        <w:rPr>
          <w:b/>
          <w:bCs/>
          <w:sz w:val="28"/>
          <w:szCs w:val="28"/>
          <w:lang w:val="uk-UA"/>
        </w:rPr>
        <w:t>ВПЛИВ ІНВАЛІДНОСТІ НА СОЦІАЛЬНО-ЕКОНОМІЧНІ АСПЕКТИ ЖИТТЯ ОСІБ З ОБМЕЖЕНИМИ МОЖЛИВОСТЯМИ</w:t>
      </w:r>
    </w:p>
    <w:p w:rsidR="00F9074D" w:rsidRPr="00E74604" w:rsidRDefault="00F9074D" w:rsidP="00DE6E45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E74604">
        <w:rPr>
          <w:b/>
          <w:bCs/>
          <w:i/>
          <w:iCs/>
          <w:sz w:val="28"/>
          <w:szCs w:val="28"/>
          <w:lang w:val="uk-UA"/>
        </w:rPr>
        <w:t xml:space="preserve">Трегуб П.О., </w:t>
      </w:r>
      <w:proofErr w:type="spellStart"/>
      <w:r w:rsidRPr="00E74604">
        <w:rPr>
          <w:b/>
          <w:bCs/>
          <w:i/>
          <w:iCs/>
          <w:sz w:val="28"/>
          <w:szCs w:val="28"/>
          <w:lang w:val="uk-UA"/>
        </w:rPr>
        <w:t>Арасланова</w:t>
      </w:r>
      <w:proofErr w:type="spellEnd"/>
      <w:r w:rsidRPr="00E74604">
        <w:rPr>
          <w:b/>
          <w:bCs/>
          <w:i/>
          <w:iCs/>
          <w:sz w:val="28"/>
          <w:szCs w:val="28"/>
          <w:lang w:val="uk-UA"/>
        </w:rPr>
        <w:t xml:space="preserve"> Т.Р.</w:t>
      </w:r>
      <w:r w:rsidRPr="00E74604">
        <w:rPr>
          <w:i/>
          <w:iCs/>
          <w:sz w:val="28"/>
          <w:szCs w:val="28"/>
          <w:lang w:val="uk-UA"/>
        </w:rPr>
        <w:t>, ХНМУ, Харків</w:t>
      </w:r>
    </w:p>
    <w:p w:rsidR="00F9074D" w:rsidRPr="00E74604" w:rsidRDefault="00F9074D" w:rsidP="0069020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E74604">
        <w:rPr>
          <w:sz w:val="28"/>
          <w:szCs w:val="28"/>
          <w:lang w:val="uk-UA"/>
        </w:rPr>
        <w:t>У країнах світу понад мільярд людей живуть з будь-якою формою інвалідності; з них майже 200 млн. зазнають серйозних труднощів у функціонуванні. У майбутні роки інвалідність буде викликати все біль</w:t>
      </w:r>
      <w:bookmarkStart w:id="0" w:name="_GoBack"/>
      <w:bookmarkEnd w:id="0"/>
      <w:r w:rsidRPr="00E74604">
        <w:rPr>
          <w:sz w:val="28"/>
          <w:szCs w:val="28"/>
          <w:lang w:val="uk-UA"/>
        </w:rPr>
        <w:t>шу заклопотаність, оскільки її поширеність збільшується. Це результат старіння населення, підвищення ризику інвалідності серед літніх людей, а також глобального зростання поширеності таких хронічних станів, як діабет, серцево-судинні хвороби, рак і психічні розлади. У всьому світі люди з інвалідністю демонструють більш ни</w:t>
      </w:r>
      <w:r w:rsidRPr="00E74604">
        <w:rPr>
          <w:color w:val="auto"/>
          <w:sz w:val="28"/>
          <w:szCs w:val="28"/>
          <w:lang w:val="uk-UA"/>
        </w:rPr>
        <w:t xml:space="preserve">зькі результати щодо здоров’я, більш низькі досягнення в галузі освіти, меншу економічну активність і більш високі показники бідності, що не інваліди. Частково це пов’язано з тим, що інваліди стикаються з бар’єрами, що перешкоджають їм доступ до послуг, які для багатьох з нас є звичними, таким як охорона здоров’я, освіта, зайнятість і транспорт. Ці труднощі поглиблюються в най-менш благополучних громадах. Усе більше даних дозволяє зробити висновок, що рівень здоров’я інвалідів нижче, аніж у населення в цілому. Залежно від групи населення і конкретних умов інваліди можуть виявитися більш уразливі перед вторинними патологічними станами, </w:t>
      </w:r>
      <w:proofErr w:type="spellStart"/>
      <w:r w:rsidRPr="00E74604">
        <w:rPr>
          <w:color w:val="auto"/>
          <w:sz w:val="28"/>
          <w:szCs w:val="28"/>
          <w:lang w:val="uk-UA"/>
        </w:rPr>
        <w:t>коморбідністю</w:t>
      </w:r>
      <w:proofErr w:type="spellEnd"/>
      <w:r w:rsidRPr="00E74604">
        <w:rPr>
          <w:color w:val="auto"/>
          <w:sz w:val="28"/>
          <w:szCs w:val="28"/>
          <w:lang w:val="uk-UA"/>
        </w:rPr>
        <w:t xml:space="preserve"> і віковими захворюваннями. Так само інвалідність впливає й на якість освіти. У дітей з інвалідністю нижче ймовірність вступу до школи, ніж у їхніх однолітків – не інвалідів; крім того, у них більш низькі показники продовження навчання і переходу в наступний клас. Розрив у показниках отримання закінченої освіти виявляються у всіх вікових групах, як в країнах з низьким прибутком, так і в країнах з високим, причому дана модель більш чітко виражена в відносно бідних країнах. У людей з інвалідністю вище ймовірність бути безробітними і, в цілому, заробляти менше, чим не інваліди. Глобальні дані «Всесвітнього огляду в сфері охорони здоров’я» показують, що зайнятість серед чоловіків-інвалідів (35 %) і жінок-інвалідів (20 %) нижче, ніж серед не інвалідів чоловіків (65 %) і жінок (30 %). В середньому, показник зайнятості серед інвалідів (44 %) був майже вдвічі нижче, ніж серед інвалідів (75 %). Серед останніх показник економічної пасивності був приблизно в 2,5 рази вище, ніж серед інвалідів (49 і 20 %, відповідно). Таким чином, у людей з інвалідністю спостерігається вищий рівень бідності, ніж у не інвалідів. У середньому, інваліди та домогосподарства, що мають в своєму складі інвалідів, стикаються з більш </w:t>
      </w:r>
      <w:r w:rsidRPr="00E74604">
        <w:rPr>
          <w:color w:val="auto"/>
          <w:sz w:val="28"/>
          <w:szCs w:val="28"/>
          <w:lang w:val="uk-UA"/>
        </w:rPr>
        <w:lastRenderedPageBreak/>
        <w:t xml:space="preserve">високим рівнем знедоленості, включаючи відсутність продовольчої безпеки, погані житлові умови, незадовільний доступ до безпечних систем водопостачання та каналізації, до медико-санітарної допомоги, а також мають менші активи, ніж особи без інвалідності й сім’ї без інвалідів. Люди з інвалідністю можуть нести додаткові витрати на персональну підтримку, медичний догляд або допоміжні пристрої. Через ці витрати інваліди та їхні родини виявляються біднішими, ніж не інваліди з аналогічним доходом. </w:t>
      </w:r>
    </w:p>
    <w:p w:rsidR="00F9074D" w:rsidRPr="00E74604" w:rsidRDefault="00F9074D" w:rsidP="0069020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E74604">
        <w:rPr>
          <w:color w:val="auto"/>
          <w:sz w:val="28"/>
          <w:szCs w:val="28"/>
          <w:lang w:val="uk-UA"/>
        </w:rPr>
        <w:t xml:space="preserve">Отож, якість життя людей з обмеженими можливостями істотно знижена, так як внаслідок високої втрати здоров’я особи потребують медико-соціальної опіки та захисту. Для поліпшення даної ситуації, слід подолати певні бар’єри, які перешкоджають отриманню медико-соціальної допомоги, реабілітації, слід поліпшити умови навколишнього середовища для комфортного існування людей з обмеженими можливостями. </w:t>
      </w:r>
    </w:p>
    <w:p w:rsidR="00F9074D" w:rsidRPr="00E74604" w:rsidRDefault="00F9074D" w:rsidP="0069020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E74604">
        <w:rPr>
          <w:b/>
          <w:bCs/>
          <w:color w:val="auto"/>
          <w:sz w:val="28"/>
          <w:szCs w:val="28"/>
          <w:lang w:val="uk-UA"/>
        </w:rPr>
        <w:t xml:space="preserve">Список використаних джерел: </w:t>
      </w:r>
    </w:p>
    <w:p w:rsidR="00F9074D" w:rsidRPr="00E74604" w:rsidRDefault="00F9074D" w:rsidP="00690205">
      <w:pPr>
        <w:pStyle w:val="Default"/>
        <w:spacing w:after="53"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E74604">
        <w:rPr>
          <w:color w:val="auto"/>
          <w:sz w:val="28"/>
          <w:szCs w:val="28"/>
          <w:lang w:val="en-US"/>
        </w:rPr>
        <w:t xml:space="preserve">1. The global burden of disease: 2004 update. </w:t>
      </w:r>
      <w:proofErr w:type="gramStart"/>
      <w:r w:rsidRPr="00E74604">
        <w:rPr>
          <w:color w:val="auto"/>
          <w:sz w:val="28"/>
          <w:szCs w:val="28"/>
          <w:lang w:val="en-US"/>
        </w:rPr>
        <w:t xml:space="preserve">Geneva, World Health </w:t>
      </w:r>
      <w:proofErr w:type="spellStart"/>
      <w:r w:rsidRPr="00E74604">
        <w:rPr>
          <w:color w:val="auto"/>
          <w:sz w:val="28"/>
          <w:szCs w:val="28"/>
          <w:lang w:val="en-US"/>
        </w:rPr>
        <w:t>Organiza-tion</w:t>
      </w:r>
      <w:proofErr w:type="spellEnd"/>
      <w:r w:rsidRPr="00E74604">
        <w:rPr>
          <w:color w:val="auto"/>
          <w:sz w:val="28"/>
          <w:szCs w:val="28"/>
          <w:lang w:val="en-US"/>
        </w:rPr>
        <w:t>, 2008.</w:t>
      </w:r>
      <w:proofErr w:type="gramEnd"/>
      <w:r w:rsidRPr="00E74604">
        <w:rPr>
          <w:color w:val="auto"/>
          <w:sz w:val="28"/>
          <w:szCs w:val="28"/>
          <w:lang w:val="en-US"/>
        </w:rPr>
        <w:t xml:space="preserve"> </w:t>
      </w:r>
    </w:p>
    <w:p w:rsidR="00F9074D" w:rsidRPr="00E74604" w:rsidRDefault="00F9074D" w:rsidP="00690205">
      <w:pPr>
        <w:pStyle w:val="Default"/>
        <w:spacing w:line="360" w:lineRule="auto"/>
        <w:ind w:firstLine="709"/>
        <w:jc w:val="both"/>
        <w:rPr>
          <w:color w:val="auto"/>
          <w:lang w:val="en-US"/>
        </w:rPr>
      </w:pPr>
      <w:r w:rsidRPr="00E74604">
        <w:rPr>
          <w:color w:val="auto"/>
          <w:sz w:val="28"/>
          <w:szCs w:val="28"/>
          <w:lang w:val="en-US"/>
        </w:rPr>
        <w:t xml:space="preserve">2. </w:t>
      </w:r>
      <w:proofErr w:type="spellStart"/>
      <w:r w:rsidRPr="00E74604">
        <w:rPr>
          <w:color w:val="auto"/>
          <w:sz w:val="28"/>
          <w:szCs w:val="28"/>
          <w:lang w:val="en-US"/>
        </w:rPr>
        <w:t>Grech</w:t>
      </w:r>
      <w:proofErr w:type="spellEnd"/>
      <w:r w:rsidRPr="00E74604">
        <w:rPr>
          <w:color w:val="auto"/>
          <w:sz w:val="28"/>
          <w:szCs w:val="28"/>
          <w:lang w:val="en-US"/>
        </w:rPr>
        <w:t xml:space="preserve"> S. Living with disability in rural Guatemala: exploring connections and impacts on poverty. </w:t>
      </w:r>
      <w:proofErr w:type="gramStart"/>
      <w:r w:rsidRPr="00E74604">
        <w:rPr>
          <w:color w:val="auto"/>
          <w:sz w:val="28"/>
          <w:szCs w:val="28"/>
          <w:lang w:val="en-US"/>
        </w:rPr>
        <w:t>International Journal of Disability, Commun</w:t>
      </w:r>
      <w:r w:rsidR="00C200A8" w:rsidRPr="00E74604">
        <w:rPr>
          <w:color w:val="auto"/>
          <w:sz w:val="28"/>
          <w:szCs w:val="28"/>
          <w:lang w:val="en-US"/>
        </w:rPr>
        <w:t xml:space="preserve">ity and </w:t>
      </w:r>
      <w:proofErr w:type="spellStart"/>
      <w:r w:rsidR="00C200A8" w:rsidRPr="00E74604">
        <w:rPr>
          <w:color w:val="auto"/>
          <w:sz w:val="28"/>
          <w:szCs w:val="28"/>
          <w:lang w:val="en-US"/>
        </w:rPr>
        <w:t>Rehabili-tation</w:t>
      </w:r>
      <w:proofErr w:type="spellEnd"/>
      <w:r w:rsidR="00C200A8" w:rsidRPr="00E74604">
        <w:rPr>
          <w:color w:val="auto"/>
          <w:sz w:val="28"/>
          <w:szCs w:val="28"/>
          <w:lang w:val="en-US"/>
        </w:rPr>
        <w:t>, 2008.</w:t>
      </w:r>
      <w:proofErr w:type="gramEnd"/>
    </w:p>
    <w:p w:rsidR="00F9074D" w:rsidRPr="00E74604" w:rsidRDefault="00F9074D" w:rsidP="00690205">
      <w:pPr>
        <w:pStyle w:val="Default"/>
        <w:spacing w:after="74"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E74604">
        <w:rPr>
          <w:color w:val="auto"/>
          <w:sz w:val="28"/>
          <w:szCs w:val="28"/>
          <w:lang w:val="en-US"/>
        </w:rPr>
        <w:t xml:space="preserve">3. </w:t>
      </w:r>
      <w:proofErr w:type="spellStart"/>
      <w:r w:rsidRPr="00E74604">
        <w:rPr>
          <w:color w:val="auto"/>
          <w:sz w:val="28"/>
          <w:szCs w:val="28"/>
          <w:lang w:val="en-US"/>
        </w:rPr>
        <w:t>Grammenos</w:t>
      </w:r>
      <w:proofErr w:type="spellEnd"/>
      <w:r w:rsidRPr="00E74604">
        <w:rPr>
          <w:color w:val="auto"/>
          <w:sz w:val="28"/>
          <w:szCs w:val="28"/>
          <w:lang w:val="en-US"/>
        </w:rPr>
        <w:t xml:space="preserve"> S. Illness, disability and social inclusion. Dublin, European Foundation for the Improvement of Living and Working Conditions, 2003. </w:t>
      </w:r>
    </w:p>
    <w:p w:rsidR="00F9074D" w:rsidRPr="00E74604" w:rsidRDefault="00F9074D" w:rsidP="0069020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E74604">
        <w:rPr>
          <w:color w:val="auto"/>
          <w:sz w:val="28"/>
          <w:szCs w:val="28"/>
          <w:lang w:val="en-US"/>
        </w:rPr>
        <w:t xml:space="preserve">4. World Health Survey. Geneva, World Health Organization, 2002–2004. </w:t>
      </w:r>
    </w:p>
    <w:p w:rsidR="00CC5365" w:rsidRPr="00E74604" w:rsidRDefault="00CC5365" w:rsidP="00690205">
      <w:pPr>
        <w:spacing w:line="360" w:lineRule="auto"/>
        <w:ind w:firstLine="709"/>
        <w:jc w:val="both"/>
        <w:rPr>
          <w:lang w:val="en-US"/>
        </w:rPr>
      </w:pPr>
    </w:p>
    <w:sectPr w:rsidR="00CC5365" w:rsidRPr="00E74604" w:rsidSect="00D02308">
      <w:pgSz w:w="11906" w:h="17338"/>
      <w:pgMar w:top="1005" w:right="164" w:bottom="655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1"/>
    <w:rsid w:val="00065AA0"/>
    <w:rsid w:val="001B11F9"/>
    <w:rsid w:val="00250D37"/>
    <w:rsid w:val="002F18D0"/>
    <w:rsid w:val="003019C4"/>
    <w:rsid w:val="00493F1B"/>
    <w:rsid w:val="005342EA"/>
    <w:rsid w:val="005B1A15"/>
    <w:rsid w:val="005F7DD7"/>
    <w:rsid w:val="006811F8"/>
    <w:rsid w:val="00690205"/>
    <w:rsid w:val="00707071"/>
    <w:rsid w:val="008415C2"/>
    <w:rsid w:val="00A5025B"/>
    <w:rsid w:val="00A91018"/>
    <w:rsid w:val="00C200A8"/>
    <w:rsid w:val="00CC5365"/>
    <w:rsid w:val="00DE6E45"/>
    <w:rsid w:val="00E74604"/>
    <w:rsid w:val="00F838D1"/>
    <w:rsid w:val="00F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2019-05-12T16:40:00Z</dcterms:created>
  <dcterms:modified xsi:type="dcterms:W3CDTF">2019-05-12T16:45:00Z</dcterms:modified>
</cp:coreProperties>
</file>