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49" w:rsidRDefault="00D13CD4" w:rsidP="00D13CD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3CD4">
        <w:rPr>
          <w:rFonts w:ascii="Times New Roman" w:hAnsi="Times New Roman" w:cs="Times New Roman"/>
          <w:sz w:val="28"/>
          <w:szCs w:val="28"/>
          <w:lang w:val="uk-UA"/>
        </w:rPr>
        <w:t>4. Медично-біологічні науки:</w:t>
      </w:r>
      <w:r w:rsidR="00762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D4">
        <w:rPr>
          <w:rFonts w:ascii="Times New Roman" w:hAnsi="Times New Roman" w:cs="Times New Roman"/>
          <w:sz w:val="28"/>
          <w:szCs w:val="28"/>
          <w:lang w:val="uk-UA"/>
        </w:rPr>
        <w:t>інновації майбутнього</w:t>
      </w:r>
    </w:p>
    <w:p w:rsidR="00D13CD4" w:rsidRDefault="00762A82" w:rsidP="00D13C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ВИВЧЕННЯ ВПЛИВУ АНТИГІПОКСАНТА НА ПРОЦЕСИ ПЕРЕКИСНОГО ОКИСНЕННЯ ЛІПІДІВ </w:t>
      </w:r>
      <w:r w:rsidR="00D13CD4" w:rsidRPr="00D13CD4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316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3CD4" w:rsidRPr="00D13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ГОСТРОМУ ПОШКОДЖЕНІ НИРОК У ЩУРІВ </w:t>
      </w:r>
    </w:p>
    <w:p w:rsidR="00D13CD4" w:rsidRDefault="00D13CD4" w:rsidP="00D13C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Єрмоленко Т.І.</w:t>
      </w:r>
    </w:p>
    <w:p w:rsidR="00D13CD4" w:rsidRDefault="00D13CD4" w:rsidP="00D13C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3CD4">
        <w:rPr>
          <w:rFonts w:ascii="Times New Roman" w:hAnsi="Times New Roman" w:cs="Times New Roman"/>
          <w:i/>
          <w:sz w:val="28"/>
          <w:szCs w:val="28"/>
          <w:lang w:val="uk-UA"/>
        </w:rPr>
        <w:t>доктор фармацевтичних наук, професор</w:t>
      </w:r>
    </w:p>
    <w:p w:rsidR="00D13CD4" w:rsidRDefault="00D13CD4" w:rsidP="00D13C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кафедри фармакології та медичної рецептури </w:t>
      </w:r>
    </w:p>
    <w:p w:rsidR="00D13CD4" w:rsidRDefault="00D13CD4" w:rsidP="00D13C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медичного університету</w:t>
      </w:r>
    </w:p>
    <w:p w:rsidR="00D13CD4" w:rsidRDefault="00D13CD4" w:rsidP="00D13CD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690A45" w:rsidRPr="00420479" w:rsidRDefault="00690A45" w:rsidP="002F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>Доведено, що одним з основних патогенетичних ланок гостр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уражен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 є порушення балансу процесів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окислення ліпідів і антиоксидантного захисту мембран клітин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провідни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 локальної гемодинаміки і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фільтрації [</w:t>
      </w:r>
      <w:r w:rsidR="00B45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За даними Ф. А.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Тугушева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ін. (2007, 2009) прояв окисного стресу виявляється на ранніх стадіях хронічної хвороби нирок і має одне з ключових значень у розвитку ниркової недостатності [2</w:t>
      </w:r>
      <w:r w:rsidR="00B45E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3,]. Накопичення в організмі продуктів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окиснення ліпідів (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ПОЛ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стимуляції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монооксигеназної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системи, зміни реакції ліпідного, гормонального, імунного, мікроелементного,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нейромед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аторного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статусів, виснаження антиоксидантної системи, що негативно позначається на функціонуванні ор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анів і систем, в тому числі і нирок</w:t>
      </w:r>
      <w:r w:rsidR="00E1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B79" w:rsidRPr="0042047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E67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17B79" w:rsidRPr="00420479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Тому, потенційний препарат для лікування гострого ураження нирок у механізмі свого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нефропротекторн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дії поряд з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мембраностабілізуючо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>, протизапально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антиг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поксич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активністю повинен володіти антиоксидантною і </w:t>
      </w:r>
      <w:proofErr w:type="spellStart"/>
      <w:r w:rsidR="00DC283F" w:rsidRPr="00420479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радикальною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дією.</w:t>
      </w:r>
    </w:p>
    <w:p w:rsidR="00DC283F" w:rsidRPr="00420479" w:rsidRDefault="00DC283F" w:rsidP="002F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>Таким перспективним препаратом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може стати натрієва сіль </w:t>
      </w:r>
      <w:proofErr w:type="spellStart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полі-</w:t>
      </w:r>
      <w:proofErr w:type="spellEnd"/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(2,5-дігідроксіфенілен)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-4-тіосульфокислот</w:t>
      </w:r>
      <w:r w:rsidR="0083441D" w:rsidRPr="0042047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) з доведеною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антиг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поксич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ною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активністю. У проведених раніше нами дослідженнях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встановлено, що препарат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(90 мг</w:t>
      </w:r>
      <w:r w:rsidR="002E050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кг щодня протягом 14 днів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внутрішньошлунково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) виявляв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нефропротекторн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дію при гострій нирковій недостатності різного ґенезу, як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проявил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ся відновленням діурезу, вмісту в крові і сечі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креатиніну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, сечовини і білка, нормалізацією швидкості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 і показників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канальцевої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реабсорбції, не 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посту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паючи препарату порівняння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хоф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тол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2E050F">
        <w:rPr>
          <w:rFonts w:ascii="Times New Roman" w:hAnsi="Times New Roman" w:cs="Times New Roman"/>
          <w:sz w:val="28"/>
          <w:szCs w:val="28"/>
          <w:lang w:val="uk-UA"/>
        </w:rPr>
        <w:t xml:space="preserve"> (1,36 мл/</w:t>
      </w:r>
      <w:bookmarkStart w:id="0" w:name="_GoBack"/>
      <w:bookmarkEnd w:id="0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кг в аналогічному режимі).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нормалізував рівень основних ферментів сироватки крові (ЛДГ, ГГТ, ЛФ) і електролітного складу крові в порівнянні з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референс-препаратами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хоф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тол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тіотриазолін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, що підтверджує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нефропротекторн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дію досліджуваного 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засобу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E6704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6, 7, </w:t>
      </w:r>
      <w:r w:rsidR="00EE670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DC283F" w:rsidRPr="00420479" w:rsidRDefault="00DC283F" w:rsidP="002F39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виконані на 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білих статевозрілих безпородних нелінійних щурах обох статей масою тіла 150-170 г. Всі досліди проводилися відповідно до директиви ЄС 86/609 ЕЕС від 24 листопада 1986</w:t>
      </w:r>
      <w:r w:rsidR="008E1A35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про дотримання законів, постанов та адміністративних положень держав ЄС з питань захисту тварин, які використовуються для експериментальної та іншої н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аукової мети (</w:t>
      </w:r>
      <w:proofErr w:type="spellStart"/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Strasbourg</w:t>
      </w:r>
      <w:proofErr w:type="spellEnd"/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, 1986)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E6704">
        <w:rPr>
          <w:rFonts w:ascii="Times New Roman" w:hAnsi="Times New Roman" w:cs="Times New Roman"/>
          <w:sz w:val="28"/>
          <w:szCs w:val="28"/>
          <w:lang w:val="uk-UA"/>
        </w:rPr>
        <w:t>9, 10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02EEA" w:rsidRPr="00420479" w:rsidRDefault="00DC283F" w:rsidP="002F39CD">
      <w:pPr>
        <w:tabs>
          <w:tab w:val="left" w:pos="33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В даному дослідженні проводили оцінку активності процесів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перекисного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окислення ліпідів (ПОЛ) і антиоксидантного захисту </w:t>
      </w:r>
      <w:r w:rsidR="007C7210" w:rsidRPr="00420479"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</w:t>
      </w:r>
      <w:r w:rsidR="007C7210" w:rsidRPr="0042047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моделі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гліцеролово</w:t>
      </w:r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F39CD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гострої ниркової недостатності.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Стан процесу ПОЛ оцінювали за вмістом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дієнових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кон'югатів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(ДК)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ТБК-активних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(ТБК-АП) в крові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="00557AC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нирок. </w:t>
      </w:r>
    </w:p>
    <w:p w:rsidR="00A02EEA" w:rsidRPr="00420479" w:rsidRDefault="001C40DB" w:rsidP="002F39CD">
      <w:pPr>
        <w:tabs>
          <w:tab w:val="left" w:pos="33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в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що введення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гліцеролу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призводи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до достовірного в порівнянні з інтактними тваринами зростання рівня ДК у крові і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 щурів </w:t>
      </w:r>
      <w:r w:rsidR="00721A78">
        <w:rPr>
          <w:rFonts w:ascii="Times New Roman" w:hAnsi="Times New Roman" w:cs="Times New Roman"/>
          <w:sz w:val="28"/>
          <w:szCs w:val="28"/>
          <w:lang w:val="uk-UA"/>
        </w:rPr>
        <w:t>у 1,6 разу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1A78">
        <w:rPr>
          <w:rFonts w:ascii="Times New Roman" w:hAnsi="Times New Roman" w:cs="Times New Roman"/>
          <w:sz w:val="28"/>
          <w:szCs w:val="28"/>
          <w:lang w:val="uk-UA"/>
        </w:rPr>
        <w:t xml:space="preserve">2,3 разу 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Також під впливом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гліцер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відбува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лося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 достовірн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 порівнянні з інтактним контролем зростання рівня кінцевих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протуктів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ПОЛ ТБК-АП в крові і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 щурів </w:t>
      </w:r>
      <w:r w:rsidR="00721A78">
        <w:rPr>
          <w:rFonts w:ascii="Times New Roman" w:hAnsi="Times New Roman" w:cs="Times New Roman"/>
          <w:sz w:val="28"/>
          <w:szCs w:val="28"/>
          <w:lang w:val="uk-UA"/>
        </w:rPr>
        <w:t>у 2,4 разу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21A78">
        <w:rPr>
          <w:rFonts w:ascii="Times New Roman" w:hAnsi="Times New Roman" w:cs="Times New Roman"/>
          <w:sz w:val="28"/>
          <w:szCs w:val="28"/>
          <w:lang w:val="uk-UA"/>
        </w:rPr>
        <w:t>2,3 разу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Результати показують, що в умовах </w:t>
      </w:r>
      <w:proofErr w:type="spellStart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>гліцеролово</w:t>
      </w:r>
      <w:r w:rsidR="0042047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моделі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гострої ниркової недостатності</w:t>
      </w:r>
      <w:r w:rsidR="00A02EEA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жорстка, активація процесів ПОЛ.</w:t>
      </w:r>
    </w:p>
    <w:p w:rsidR="00A02EEA" w:rsidRPr="00420479" w:rsidRDefault="00A02EEA" w:rsidP="002F39CD">
      <w:pPr>
        <w:tabs>
          <w:tab w:val="left" w:pos="334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застосуванні досліджуваного препарату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проявлявся терапевтичний ефект, складовою частиною якого є антиоксидантн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ді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, про що свідчить здатність пригнічувати накопичення первинних і кінцевих продуктів ПОЛ в крові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 ДК і ТБК-АП. Під дією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в порівнянні з контролем і майже до інтактного рівня знижувався рівень в крові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FD50B8">
        <w:rPr>
          <w:rFonts w:ascii="Times New Roman" w:hAnsi="Times New Roman" w:cs="Times New Roman"/>
          <w:sz w:val="28"/>
          <w:szCs w:val="28"/>
          <w:lang w:val="uk-UA"/>
        </w:rPr>
        <w:t xml:space="preserve"> нирок рівень ДК у 1,5 разу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2 рази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відповідно, вміст ТБК-АП 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 xml:space="preserve">у1,8 разу і 2 рази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:rsidR="00D13CD4" w:rsidRDefault="00A02EEA" w:rsidP="002F3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Препарат порівняння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хоф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>тол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проявив антиоксидант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активніс</w:t>
      </w:r>
      <w:r w:rsidR="00420479">
        <w:rPr>
          <w:rFonts w:ascii="Times New Roman" w:hAnsi="Times New Roman" w:cs="Times New Roman"/>
          <w:sz w:val="28"/>
          <w:szCs w:val="28"/>
          <w:lang w:val="uk-UA"/>
        </w:rPr>
        <w:t xml:space="preserve">ть, яка дещо поступалася </w:t>
      </w:r>
      <w:proofErr w:type="spellStart"/>
      <w:r w:rsid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Хофітол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сприяв достовірному в порівнянні з контролем зниженн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концентрації ДК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 xml:space="preserve">у 1,2 разу 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в крові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в 1,4 разу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, і ТБК-АП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у 1,5 разу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D50B8">
        <w:rPr>
          <w:rFonts w:ascii="Times New Roman" w:hAnsi="Times New Roman" w:cs="Times New Roman"/>
          <w:sz w:val="28"/>
          <w:szCs w:val="28"/>
          <w:lang w:val="uk-UA"/>
        </w:rPr>
        <w:t>в 1,4 разу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Але, при 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хофітолу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активності ПОЛ не досягали інтактних значень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Референтний препарат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тіотриазолін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виявив аналогічн</w:t>
      </w:r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терапевтичну дію. Динаміка показників активності ПОЛ під дією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тіотриазоліну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була схожою з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="00762A82"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Так, в порівнянні з контрольною патологією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тіотриазолін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достовірно сприяв зниженню в крові і </w:t>
      </w:r>
      <w:proofErr w:type="spellStart"/>
      <w:r w:rsidRPr="00420479">
        <w:rPr>
          <w:rFonts w:ascii="Times New Roman" w:hAnsi="Times New Roman" w:cs="Times New Roman"/>
          <w:sz w:val="28"/>
          <w:szCs w:val="28"/>
          <w:lang w:val="uk-UA"/>
        </w:rPr>
        <w:t>гомогенат</w:t>
      </w:r>
      <w:r w:rsidR="0042047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нирок рівня ДК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 xml:space="preserve">у 1,4 разу 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>у 1,9 разу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і ТБК- АП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>у 1,8 разу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84236">
        <w:rPr>
          <w:rFonts w:ascii="Times New Roman" w:hAnsi="Times New Roman" w:cs="Times New Roman"/>
          <w:sz w:val="28"/>
          <w:szCs w:val="28"/>
          <w:lang w:val="uk-UA"/>
        </w:rPr>
        <w:t>у 2 рази</w:t>
      </w:r>
      <w:r w:rsidRPr="0042047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A517C6" w:rsidRPr="00420479" w:rsidRDefault="00A517C6" w:rsidP="002F3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в експерименті на моделі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гліцеролової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нирк</w:t>
      </w:r>
      <w:r w:rsidR="00B0756E">
        <w:rPr>
          <w:rFonts w:ascii="Times New Roman" w:hAnsi="Times New Roman" w:cs="Times New Roman"/>
          <w:sz w:val="28"/>
          <w:szCs w:val="28"/>
          <w:lang w:val="uk-UA"/>
        </w:rPr>
        <w:t>ової недостатності підтверджено, що</w:t>
      </w:r>
      <w:r w:rsidR="00B0756E" w:rsidRPr="00B07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56E">
        <w:rPr>
          <w:rFonts w:ascii="Times New Roman" w:hAnsi="Times New Roman" w:cs="Times New Roman"/>
          <w:sz w:val="28"/>
          <w:szCs w:val="28"/>
          <w:lang w:val="uk-UA"/>
        </w:rPr>
        <w:t xml:space="preserve">засіб </w:t>
      </w:r>
      <w:proofErr w:type="spellStart"/>
      <w:r w:rsidR="00B0756E" w:rsidRPr="00420479">
        <w:rPr>
          <w:rFonts w:ascii="Times New Roman" w:hAnsi="Times New Roman" w:cs="Times New Roman"/>
          <w:sz w:val="28"/>
          <w:szCs w:val="28"/>
          <w:lang w:val="uk-UA"/>
        </w:rPr>
        <w:t>ПДТ-Na</w:t>
      </w:r>
      <w:proofErr w:type="spellEnd"/>
      <w:r w:rsidR="00B0756E">
        <w:rPr>
          <w:rFonts w:ascii="Times New Roman" w:hAnsi="Times New Roman" w:cs="Times New Roman"/>
          <w:sz w:val="28"/>
          <w:szCs w:val="28"/>
          <w:lang w:val="uk-UA"/>
        </w:rPr>
        <w:t xml:space="preserve">, знижує утворення продуктів ПОЛ на рівні референт препарату </w:t>
      </w:r>
      <w:proofErr w:type="spellStart"/>
      <w:r w:rsidR="00B0756E">
        <w:rPr>
          <w:rFonts w:ascii="Times New Roman" w:hAnsi="Times New Roman" w:cs="Times New Roman"/>
          <w:sz w:val="28"/>
          <w:szCs w:val="28"/>
          <w:lang w:val="uk-UA"/>
        </w:rPr>
        <w:t>тіотриазоліну</w:t>
      </w:r>
      <w:proofErr w:type="spellEnd"/>
      <w:r w:rsidR="00B0756E">
        <w:rPr>
          <w:rFonts w:ascii="Times New Roman" w:hAnsi="Times New Roman" w:cs="Times New Roman"/>
          <w:sz w:val="28"/>
          <w:szCs w:val="28"/>
          <w:lang w:val="uk-UA"/>
        </w:rPr>
        <w:t xml:space="preserve"> з антиоксидантним та </w:t>
      </w:r>
      <w:proofErr w:type="spellStart"/>
      <w:r w:rsidR="00B0756E">
        <w:rPr>
          <w:rFonts w:ascii="Times New Roman" w:hAnsi="Times New Roman" w:cs="Times New Roman"/>
          <w:sz w:val="28"/>
          <w:szCs w:val="28"/>
          <w:lang w:val="uk-UA"/>
        </w:rPr>
        <w:t>цітопротекторним</w:t>
      </w:r>
      <w:proofErr w:type="spellEnd"/>
      <w:r w:rsidR="00B0756E">
        <w:rPr>
          <w:rFonts w:ascii="Times New Roman" w:hAnsi="Times New Roman" w:cs="Times New Roman"/>
          <w:sz w:val="28"/>
          <w:szCs w:val="28"/>
          <w:lang w:val="uk-UA"/>
        </w:rPr>
        <w:t xml:space="preserve"> механізмом дії. </w:t>
      </w:r>
    </w:p>
    <w:p w:rsidR="00A02EEA" w:rsidRDefault="00A02EEA" w:rsidP="002F3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47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45E70" w:rsidRPr="00EE6704" w:rsidRDefault="00B45E70" w:rsidP="00B45E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70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45E70">
        <w:rPr>
          <w:rStyle w:val="a3"/>
          <w:lang w:val="en"/>
        </w:rPr>
        <w:t xml:space="preserve"> </w:t>
      </w:r>
      <w:proofErr w:type="spellStart"/>
      <w:r w:rsidRPr="00B45E70">
        <w:rPr>
          <w:rStyle w:val="hps"/>
          <w:rFonts w:ascii="Times New Roman" w:hAnsi="Times New Roman" w:cs="Times New Roman"/>
          <w:sz w:val="28"/>
          <w:szCs w:val="28"/>
          <w:lang w:val="en"/>
        </w:rPr>
        <w:t>Basile</w:t>
      </w:r>
      <w:proofErr w:type="spellEnd"/>
      <w:r w:rsidRPr="00B45E70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, D.P., Anderson, M.D., &amp; Sutton, T.A. Pathophysiology of Acute Kidney 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I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njury.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E6704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Comprehensive</w:t>
      </w:r>
      <w:r w:rsidRPr="00EE6704">
        <w:rPr>
          <w:rStyle w:val="hps"/>
          <w:rFonts w:ascii="Times New Roman" w:hAnsi="Times New Roman" w:cs="Times New Roman"/>
          <w:i/>
          <w:sz w:val="28"/>
          <w:szCs w:val="28"/>
        </w:rPr>
        <w:t xml:space="preserve"> </w:t>
      </w:r>
      <w:r w:rsidRPr="00EE6704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Physiology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EE670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 xml:space="preserve"> 2012. </w:t>
      </w:r>
      <w:r w:rsidRPr="00EE6704">
        <w:rPr>
          <w:rStyle w:val="hps"/>
          <w:rFonts w:ascii="Times New Roman" w:hAnsi="Times New Roman" w:cs="Times New Roman"/>
          <w:b/>
          <w:sz w:val="28"/>
          <w:szCs w:val="28"/>
        </w:rPr>
        <w:t>2(2)</w:t>
      </w:r>
      <w:r w:rsidRPr="00EE6704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E6704">
        <w:rPr>
          <w:rStyle w:val="hps"/>
          <w:rFonts w:ascii="Times New Roman" w:hAnsi="Times New Roman" w:cs="Times New Roman"/>
          <w:b/>
          <w:sz w:val="28"/>
          <w:szCs w:val="28"/>
        </w:rPr>
        <w:t xml:space="preserve"> 1303-1353.</w:t>
      </w:r>
    </w:p>
    <w:p w:rsidR="00E17B79" w:rsidRPr="00EE6704" w:rsidRDefault="00E17B79" w:rsidP="00EE6704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Ф.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стресс и его участие в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неимунных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механизмах прогрессирования хронической болезни почек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EE6704">
        <w:rPr>
          <w:rStyle w:val="hps"/>
          <w:rFonts w:ascii="Times New Roman" w:hAnsi="Times New Roman" w:cs="Times New Roman"/>
          <w:i/>
          <w:sz w:val="28"/>
          <w:szCs w:val="28"/>
        </w:rPr>
        <w:t>Нефрология.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2009. Т.</w:t>
      </w:r>
      <w:r w:rsidR="007014CD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>13. № 3. С. 42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>48.</w:t>
      </w:r>
    </w:p>
    <w:p w:rsidR="00E17B79" w:rsidRPr="00EE6704" w:rsidRDefault="00E17B79" w:rsidP="00EE6704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Тугушева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Ф.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>А.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,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>Зубина</w:t>
      </w:r>
      <w:proofErr w:type="spellEnd"/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>И. М, Митрофанова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О. В. 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Оксидативный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стресс и хроническая болезнь почек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 Нефрология. 2007.</w:t>
      </w:r>
      <w:r w:rsidR="005A0511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>Т. 11. № 3. С. 29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47. </w:t>
      </w:r>
    </w:p>
    <w:p w:rsidR="00E17B79" w:rsidRPr="007014CD" w:rsidRDefault="00E17B79" w:rsidP="00EE6704">
      <w:pPr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lastRenderedPageBreak/>
        <w:t>Барабой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Сутковой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Д. А.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-антиоксидантный гомеостаз в норме и при патологии. </w:t>
      </w:r>
      <w:r w:rsidRPr="005A0511">
        <w:rPr>
          <w:rStyle w:val="hps"/>
          <w:rFonts w:ascii="Times New Roman" w:hAnsi="Times New Roman" w:cs="Times New Roman"/>
          <w:i/>
          <w:sz w:val="28"/>
          <w:szCs w:val="28"/>
        </w:rPr>
        <w:t xml:space="preserve">К.: </w:t>
      </w:r>
      <w:proofErr w:type="spellStart"/>
      <w:r w:rsidRPr="005A0511">
        <w:rPr>
          <w:rStyle w:val="hps"/>
          <w:rFonts w:ascii="Times New Roman" w:hAnsi="Times New Roman" w:cs="Times New Roman"/>
          <w:i/>
          <w:sz w:val="28"/>
          <w:szCs w:val="28"/>
        </w:rPr>
        <w:t>Наукова</w:t>
      </w:r>
      <w:proofErr w:type="spellEnd"/>
      <w:r w:rsidRPr="005A0511">
        <w:rPr>
          <w:rStyle w:val="hps"/>
          <w:rFonts w:ascii="Times New Roman" w:hAnsi="Times New Roman" w:cs="Times New Roman"/>
          <w:i/>
          <w:sz w:val="28"/>
          <w:szCs w:val="28"/>
        </w:rPr>
        <w:t xml:space="preserve"> думка</w:t>
      </w:r>
      <w:r w:rsidR="005A0511">
        <w:rPr>
          <w:rStyle w:val="hps"/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1997. 420 с. </w:t>
      </w:r>
    </w:p>
    <w:p w:rsidR="008E5AD0" w:rsidRPr="005A0511" w:rsidRDefault="008E5AD0" w:rsidP="00EE6704">
      <w:pPr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Ермоленко Т.И.,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Гордийчук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Е.В.</w:t>
      </w:r>
      <w:r w:rsidR="005A0511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0511">
        <w:rPr>
          <w:rStyle w:val="hps"/>
          <w:rFonts w:ascii="Times New Roman" w:hAnsi="Times New Roman" w:cs="Times New Roman"/>
          <w:sz w:val="28"/>
          <w:szCs w:val="28"/>
          <w:lang w:val="uk-UA"/>
        </w:rPr>
        <w:t>Ме</w:t>
      </w:r>
      <w:r w:rsidRPr="005A0511">
        <w:rPr>
          <w:rStyle w:val="hps"/>
          <w:rFonts w:ascii="Times New Roman" w:hAnsi="Times New Roman" w:cs="Times New Roman"/>
          <w:sz w:val="28"/>
          <w:szCs w:val="28"/>
        </w:rPr>
        <w:t>ханизм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нефропротекторного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действия натриевой соли поли-2,5-дигидроксифенилен-4-тиосульфокислоты.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</w:rPr>
        <w:t>Експериментальна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</w:rPr>
        <w:t>клінічна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</w:rPr>
        <w:t xml:space="preserve"> медицина.</w:t>
      </w:r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2016. № 1 (70). </w:t>
      </w:r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C</w:t>
      </w:r>
      <w:r w:rsidRPr="005A0511">
        <w:rPr>
          <w:rStyle w:val="hps"/>
          <w:rFonts w:ascii="Times New Roman" w:hAnsi="Times New Roman" w:cs="Times New Roman"/>
          <w:sz w:val="28"/>
          <w:szCs w:val="28"/>
        </w:rPr>
        <w:t>. 12–14.</w:t>
      </w:r>
    </w:p>
    <w:p w:rsidR="008E5AD0" w:rsidRPr="005A0511" w:rsidRDefault="008E5AD0" w:rsidP="00EE6704">
      <w:pPr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Єрмоленко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Зупанець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Отрішко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proofErr w:type="gram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Досл</w:t>
      </w:r>
      <w:proofErr w:type="gramEnd"/>
      <w:r w:rsidRPr="005A0511">
        <w:rPr>
          <w:rStyle w:val="hps"/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азотвидільної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статевонезрілих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щурів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фоні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уролітичного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сукцинатів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за умов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екпериментального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ниркової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</w:rPr>
        <w:t>недостатності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Запорожский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медицинский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журнал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.</w:t>
      </w:r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2013. № 2 (77). </w:t>
      </w:r>
      <w:proofErr w:type="gram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С. 18</w:t>
      </w:r>
      <w:proofErr w:type="gramEnd"/>
      <w:r w:rsidRPr="005A0511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20.</w:t>
      </w:r>
    </w:p>
    <w:p w:rsidR="008E5AD0" w:rsidRPr="005A0511" w:rsidRDefault="008E5AD0" w:rsidP="00EE6704">
      <w:pPr>
        <w:numPr>
          <w:ilvl w:val="0"/>
          <w:numId w:val="4"/>
        </w:numPr>
        <w:spacing w:after="0" w:line="360" w:lineRule="auto"/>
        <w:ind w:left="426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Єрмоленко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Т.І.,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Карнаух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Е.В.,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Горд</w:t>
      </w:r>
      <w:r w:rsidR="007014CD">
        <w:rPr>
          <w:rStyle w:val="hps"/>
          <w:rFonts w:ascii="Times New Roman" w:hAnsi="Times New Roman" w:cs="Times New Roman"/>
          <w:sz w:val="28"/>
          <w:szCs w:val="28"/>
          <w:lang w:val="en"/>
        </w:rPr>
        <w:t>ійчук</w:t>
      </w:r>
      <w:proofErr w:type="spellEnd"/>
      <w:r w:rsidR="007014CD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Д.</w:t>
      </w:r>
      <w:r w:rsidR="007014CD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Вплив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натрієвої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солі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полі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-(2</w:t>
      </w:r>
      <w:proofErr w:type="gram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,5</w:t>
      </w:r>
      <w:proofErr w:type="gram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-дигідроксифенілен)-4-тіосульфокислоти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на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електролітний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обмін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при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експериментальному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гострому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пошкодженні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нирок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Медицина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сьогодні</w:t>
      </w:r>
      <w:proofErr w:type="spellEnd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 xml:space="preserve"> і </w:t>
      </w:r>
      <w:proofErr w:type="spellStart"/>
      <w:r w:rsidRPr="007014CD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завтра</w:t>
      </w:r>
      <w:proofErr w:type="spellEnd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. 2017. № 1 (74). </w:t>
      </w:r>
      <w:proofErr w:type="gramStart"/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С. 4</w:t>
      </w:r>
      <w:proofErr w:type="gramEnd"/>
      <w:r w:rsidRPr="005A0511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Pr="005A0511">
        <w:rPr>
          <w:rStyle w:val="hps"/>
          <w:rFonts w:ascii="Times New Roman" w:hAnsi="Times New Roman" w:cs="Times New Roman"/>
          <w:sz w:val="28"/>
          <w:szCs w:val="28"/>
          <w:lang w:val="en"/>
        </w:rPr>
        <w:t>11.</w:t>
      </w:r>
    </w:p>
    <w:p w:rsidR="00E17B79" w:rsidRPr="00EE6704" w:rsidRDefault="005A0511" w:rsidP="00EE670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Style w:val="hps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Iermolenko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T.,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Karnaukh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E.,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Gordiychuk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D</w:t>
      </w:r>
      <w:r w:rsidR="007014CD"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.О.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Nephroprotective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Activity of Sodium Poly-(2</w:t>
      </w:r>
      <w:proofErr w:type="gramStart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,5</w:t>
      </w:r>
      <w:proofErr w:type="gramEnd"/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-Dyhidroksyfenilen)-4-Thiosulfate acid Under Acute Renal Injury. </w:t>
      </w:r>
      <w:r w:rsidRPr="00EE6704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International Journal of Pharmaceutical Sciences Review and Research.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2017. 43 (2). P. 20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–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26.</w:t>
      </w:r>
    </w:p>
    <w:p w:rsidR="00EE6704" w:rsidRPr="00EE6704" w:rsidRDefault="00EE6704" w:rsidP="00EE6704">
      <w:pPr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Доклінічні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дослідження лікарських засобів. Методичні рекомендації. </w:t>
      </w:r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За ред. О. В.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EE6704">
        <w:rPr>
          <w:rStyle w:val="hps"/>
          <w:rFonts w:ascii="Times New Roman" w:hAnsi="Times New Roman" w:cs="Times New Roman"/>
          <w:sz w:val="28"/>
          <w:szCs w:val="28"/>
        </w:rPr>
        <w:t>Авіцена</w:t>
      </w:r>
      <w:proofErr w:type="spellEnd"/>
      <w:r w:rsidRPr="00EE6704">
        <w:rPr>
          <w:rStyle w:val="hps"/>
          <w:rFonts w:ascii="Times New Roman" w:hAnsi="Times New Roman" w:cs="Times New Roman"/>
          <w:sz w:val="28"/>
          <w:szCs w:val="28"/>
        </w:rPr>
        <w:t>, 2001. 528 с.</w:t>
      </w:r>
    </w:p>
    <w:p w:rsidR="00EE6704" w:rsidRPr="00EE6704" w:rsidRDefault="00EE6704" w:rsidP="00EE6704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>European convention for the protection of vertebrate animals used for experimental and other scientific purposes</w:t>
      </w:r>
      <w:r w:rsidRPr="00EE6704">
        <w:rPr>
          <w:rStyle w:val="hps"/>
          <w:rFonts w:ascii="Times New Roman" w:hAnsi="Times New Roman" w:cs="Times New Roman"/>
          <w:i/>
          <w:sz w:val="28"/>
          <w:szCs w:val="28"/>
          <w:lang w:val="en"/>
        </w:rPr>
        <w:t>. Council of European, Strasbourg.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1986. № 123. 51 p</w:t>
      </w:r>
      <w:r w:rsidRPr="00EE6704">
        <w:rPr>
          <w:rStyle w:val="hps"/>
          <w:rFonts w:ascii="Times New Roman" w:hAnsi="Times New Roman" w:cs="Times New Roman"/>
          <w:sz w:val="28"/>
          <w:szCs w:val="28"/>
          <w:lang w:val="uk-UA"/>
        </w:rPr>
        <w:t>.</w:t>
      </w:r>
    </w:p>
    <w:p w:rsidR="00EE6704" w:rsidRPr="00EE6704" w:rsidRDefault="00EE6704" w:rsidP="00EE67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EEA" w:rsidRPr="005A0511" w:rsidRDefault="00A02EEA" w:rsidP="007014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02EEA" w:rsidRPr="005A0511" w:rsidSect="00D13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650"/>
    <w:multiLevelType w:val="hybridMultilevel"/>
    <w:tmpl w:val="0824A34E"/>
    <w:lvl w:ilvl="0" w:tplc="99AA80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464252"/>
    <w:multiLevelType w:val="hybridMultilevel"/>
    <w:tmpl w:val="6DF4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77987"/>
    <w:multiLevelType w:val="hybridMultilevel"/>
    <w:tmpl w:val="1CA2B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A25"/>
    <w:multiLevelType w:val="hybridMultilevel"/>
    <w:tmpl w:val="F356CA0A"/>
    <w:lvl w:ilvl="0" w:tplc="0CFE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E"/>
    <w:rsid w:val="001C40DB"/>
    <w:rsid w:val="002E050F"/>
    <w:rsid w:val="002F39CD"/>
    <w:rsid w:val="003162DD"/>
    <w:rsid w:val="00420479"/>
    <w:rsid w:val="00552B4D"/>
    <w:rsid w:val="00557AC4"/>
    <w:rsid w:val="005A0511"/>
    <w:rsid w:val="00690A45"/>
    <w:rsid w:val="007014CD"/>
    <w:rsid w:val="00721A78"/>
    <w:rsid w:val="00762A82"/>
    <w:rsid w:val="007C7210"/>
    <w:rsid w:val="0083441D"/>
    <w:rsid w:val="008E1A35"/>
    <w:rsid w:val="008E5AD0"/>
    <w:rsid w:val="009D6549"/>
    <w:rsid w:val="00A02EEA"/>
    <w:rsid w:val="00A517C6"/>
    <w:rsid w:val="00A62601"/>
    <w:rsid w:val="00B0756E"/>
    <w:rsid w:val="00B45E70"/>
    <w:rsid w:val="00C8360E"/>
    <w:rsid w:val="00C84236"/>
    <w:rsid w:val="00D13CD4"/>
    <w:rsid w:val="00DC283F"/>
    <w:rsid w:val="00E17B79"/>
    <w:rsid w:val="00EE6704"/>
    <w:rsid w:val="00F461B3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A"/>
    <w:pPr>
      <w:ind w:left="720"/>
      <w:contextualSpacing/>
    </w:pPr>
  </w:style>
  <w:style w:type="character" w:customStyle="1" w:styleId="hps">
    <w:name w:val="hps"/>
    <w:basedOn w:val="a0"/>
    <w:rsid w:val="00E1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EA"/>
    <w:pPr>
      <w:ind w:left="720"/>
      <w:contextualSpacing/>
    </w:pPr>
  </w:style>
  <w:style w:type="character" w:customStyle="1" w:styleId="hps">
    <w:name w:val="hps"/>
    <w:basedOn w:val="a0"/>
    <w:rsid w:val="00E1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ХНМУ</dc:creator>
  <cp:keywords/>
  <dc:description/>
  <cp:lastModifiedBy>ХНМУ</cp:lastModifiedBy>
  <cp:revision>19</cp:revision>
  <dcterms:created xsi:type="dcterms:W3CDTF">2018-12-13T06:58:00Z</dcterms:created>
  <dcterms:modified xsi:type="dcterms:W3CDTF">2018-12-13T10:44:00Z</dcterms:modified>
</cp:coreProperties>
</file>