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A6" w:rsidRDefault="001318A6" w:rsidP="004B68AE">
      <w:pPr>
        <w:pStyle w:val="20"/>
        <w:shd w:val="clear" w:color="auto" w:fill="auto"/>
        <w:spacing w:before="0" w:after="0"/>
        <w:ind w:left="-567" w:right="40" w:firstLine="567"/>
        <w:jc w:val="center"/>
        <w:rPr>
          <w:rStyle w:val="2TimesNewRoman8"/>
          <w:b/>
          <w:sz w:val="20"/>
          <w:szCs w:val="20"/>
          <w:lang w:val="en-US"/>
        </w:rPr>
      </w:pPr>
      <w:r w:rsidRPr="001318A6">
        <w:rPr>
          <w:rFonts w:ascii="Times New Roman" w:hAnsi="Times New Roman"/>
          <w:b/>
          <w:sz w:val="20"/>
          <w:szCs w:val="20"/>
          <w:lang w:val="en-US"/>
        </w:rPr>
        <w:t>MINISTRY OF HEALTH OF UKRAINE</w:t>
      </w:r>
    </w:p>
    <w:p w:rsidR="001318A6" w:rsidRPr="001318A6" w:rsidRDefault="00EC6C13" w:rsidP="004B68AE">
      <w:pPr>
        <w:pStyle w:val="a3"/>
        <w:shd w:val="clear" w:color="auto" w:fill="auto"/>
        <w:spacing w:after="0"/>
        <w:ind w:left="-567" w:firstLine="567"/>
        <w:rPr>
          <w:lang w:val="en-US"/>
        </w:rPr>
      </w:pPr>
      <w:r w:rsidRPr="001318A6">
        <w:rPr>
          <w:rFonts w:ascii="Times New Roman" w:hAnsi="Times New Roman"/>
          <w:sz w:val="20"/>
          <w:szCs w:val="20"/>
          <w:lang w:val="en-US"/>
        </w:rPr>
        <w:t>Kharkov</w:t>
      </w:r>
      <w:r w:rsidR="001318A6" w:rsidRPr="001318A6">
        <w:rPr>
          <w:rFonts w:ascii="Times New Roman" w:hAnsi="Times New Roman"/>
          <w:sz w:val="20"/>
          <w:szCs w:val="20"/>
          <w:lang w:val="en-US"/>
        </w:rPr>
        <w:t xml:space="preserve"> National Medical University</w:t>
      </w:r>
    </w:p>
    <w:p w:rsidR="001318A6" w:rsidRDefault="001318A6" w:rsidP="004B68AE">
      <w:pPr>
        <w:pStyle w:val="20"/>
        <w:shd w:val="clear" w:color="auto" w:fill="auto"/>
        <w:spacing w:before="0" w:after="0"/>
        <w:ind w:left="-567" w:right="40" w:firstLine="567"/>
        <w:jc w:val="center"/>
        <w:rPr>
          <w:rStyle w:val="2TimesNewRoman8"/>
          <w:b/>
          <w:sz w:val="20"/>
          <w:szCs w:val="20"/>
          <w:lang w:val="en-US"/>
        </w:rPr>
      </w:pPr>
      <w:r>
        <w:rPr>
          <w:rFonts w:ascii="Times New Roman" w:hAnsi="Times New Roman"/>
          <w:b/>
          <w:bCs/>
          <w:color w:val="000000"/>
          <w:sz w:val="20"/>
          <w:szCs w:val="20"/>
          <w:lang w:val="en-US"/>
        </w:rPr>
        <w:t>OTORHINOLARYNGOLOGY DEPARTMENT</w:t>
      </w:r>
    </w:p>
    <w:p w:rsidR="001318A6" w:rsidRDefault="001318A6" w:rsidP="004B68AE">
      <w:pPr>
        <w:pStyle w:val="20"/>
        <w:shd w:val="clear" w:color="auto" w:fill="auto"/>
        <w:spacing w:before="0" w:after="100" w:afterAutospacing="1"/>
        <w:ind w:left="-567" w:right="40" w:firstLine="567"/>
        <w:jc w:val="both"/>
        <w:rPr>
          <w:rStyle w:val="2TimesNewRoman8"/>
          <w:lang w:val="en-US"/>
        </w:rPr>
      </w:pPr>
    </w:p>
    <w:p w:rsidR="001318A6" w:rsidRDefault="001318A6" w:rsidP="004B68AE">
      <w:pPr>
        <w:pStyle w:val="10"/>
        <w:keepNext/>
        <w:keepLines/>
        <w:shd w:val="clear" w:color="auto" w:fill="auto"/>
        <w:spacing w:before="0" w:after="100" w:afterAutospacing="1"/>
        <w:ind w:left="-567" w:firstLine="567"/>
        <w:rPr>
          <w:rStyle w:val="1TimesNewRoman"/>
          <w:lang w:val="en-US"/>
        </w:rPr>
      </w:pPr>
      <w:bookmarkStart w:id="0" w:name="bookmark0"/>
      <w:r>
        <w:rPr>
          <w:rStyle w:val="1TimesNewRoman"/>
          <w:lang w:val="en-US"/>
        </w:rPr>
        <w:t>SCHEME</w:t>
      </w:r>
      <w:bookmarkEnd w:id="0"/>
    </w:p>
    <w:p w:rsidR="001318A6" w:rsidRPr="001318A6" w:rsidRDefault="001318A6" w:rsidP="004B68AE">
      <w:pPr>
        <w:pStyle w:val="10"/>
        <w:keepNext/>
        <w:keepLines/>
        <w:shd w:val="clear" w:color="auto" w:fill="auto"/>
        <w:spacing w:before="0" w:after="100" w:afterAutospacing="1"/>
        <w:ind w:left="-567" w:firstLine="567"/>
        <w:rPr>
          <w:lang w:val="en-US" w:eastAsia="ru-RU"/>
        </w:rPr>
      </w:pPr>
      <w:r>
        <w:rPr>
          <w:rStyle w:val="1TimesNewRoman"/>
          <w:lang w:val="en-US"/>
        </w:rPr>
        <w:t>OF THE OTORHINOLARYNGOLOGICAL PATIENT’S CASE HISTORY</w:t>
      </w:r>
    </w:p>
    <w:p w:rsidR="001318A6" w:rsidRPr="001318A6" w:rsidRDefault="001318A6" w:rsidP="004B68AE">
      <w:pPr>
        <w:pStyle w:val="210"/>
        <w:keepNext/>
        <w:keepLines/>
        <w:shd w:val="clear" w:color="auto" w:fill="auto"/>
        <w:spacing w:before="0" w:after="0"/>
        <w:ind w:left="-567" w:firstLine="567"/>
        <w:rPr>
          <w:rStyle w:val="22"/>
          <w:rFonts w:cs="Times New Roman"/>
          <w:b/>
          <w:lang w:val="en-US"/>
        </w:rPr>
      </w:pPr>
      <w:bookmarkStart w:id="1" w:name="bookmark1"/>
      <w:r w:rsidRPr="001318A6">
        <w:rPr>
          <w:rStyle w:val="22"/>
          <w:b/>
          <w:lang w:val="en-US"/>
        </w:rPr>
        <w:t xml:space="preserve">Manual </w:t>
      </w:r>
    </w:p>
    <w:p w:rsidR="001318A6" w:rsidRPr="001318A6" w:rsidRDefault="001318A6" w:rsidP="004B68AE">
      <w:pPr>
        <w:pStyle w:val="210"/>
        <w:keepNext/>
        <w:keepLines/>
        <w:shd w:val="clear" w:color="auto" w:fill="auto"/>
        <w:spacing w:before="0" w:after="0"/>
        <w:ind w:left="-567" w:firstLine="567"/>
        <w:rPr>
          <w:lang w:val="en-US" w:eastAsia="ru-RU"/>
        </w:rPr>
      </w:pPr>
      <w:proofErr w:type="gramStart"/>
      <w:r w:rsidRPr="001318A6">
        <w:rPr>
          <w:rStyle w:val="22"/>
          <w:b/>
          <w:lang w:val="en-US"/>
        </w:rPr>
        <w:t>for</w:t>
      </w:r>
      <w:proofErr w:type="gramEnd"/>
      <w:r w:rsidRPr="001318A6">
        <w:rPr>
          <w:rStyle w:val="22"/>
          <w:b/>
          <w:lang w:val="en-US"/>
        </w:rPr>
        <w:t xml:space="preserve"> fourth-year English medium students </w:t>
      </w:r>
      <w:bookmarkEnd w:id="1"/>
    </w:p>
    <w:p w:rsidR="001318A6" w:rsidRDefault="00EC5C51" w:rsidP="004B68AE">
      <w:pPr>
        <w:pStyle w:val="20"/>
        <w:shd w:val="clear" w:color="auto" w:fill="auto"/>
        <w:spacing w:before="0" w:after="100" w:afterAutospacing="1"/>
        <w:ind w:left="-567" w:right="40"/>
        <w:jc w:val="both"/>
        <w:rPr>
          <w:rStyle w:val="2TimesNewRoman8"/>
          <w:lang w:val="en-US"/>
        </w:rPr>
      </w:pPr>
      <w:r>
        <w:rPr>
          <w:rFonts w:ascii="Times New Roman" w:hAnsi="Times New Roman" w:cs="Times New Roman"/>
          <w:noProof/>
          <w:color w:val="000000"/>
          <w:sz w:val="18"/>
          <w:szCs w:val="18"/>
          <w:lang w:eastAsia="ru-RU"/>
        </w:rPr>
        <w:drawing>
          <wp:anchor distT="0" distB="0" distL="114300" distR="114300" simplePos="0" relativeHeight="251663872" behindDoc="0" locked="0" layoutInCell="1" allowOverlap="1">
            <wp:simplePos x="0" y="0"/>
            <wp:positionH relativeFrom="column">
              <wp:posOffset>725805</wp:posOffset>
            </wp:positionH>
            <wp:positionV relativeFrom="paragraph">
              <wp:posOffset>113030</wp:posOffset>
            </wp:positionV>
            <wp:extent cx="2057400" cy="2066925"/>
            <wp:effectExtent l="0" t="0" r="0"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1350265.jpg"/>
                    <pic:cNvPicPr/>
                  </pic:nvPicPr>
                  <pic:blipFill rotWithShape="1">
                    <a:blip r:embed="rId6" cstate="print">
                      <a:extLst>
                        <a:ext uri="{28A0092B-C50C-407E-A947-70E740481C1C}">
                          <a14:useLocalDpi xmlns:a14="http://schemas.microsoft.com/office/drawing/2010/main" val="0"/>
                        </a:ext>
                      </a:extLst>
                    </a:blip>
                    <a:srcRect b="4405"/>
                    <a:stretch/>
                  </pic:blipFill>
                  <pic:spPr bwMode="auto">
                    <a:xfrm rot="10800000" flipV="1">
                      <a:off x="0" y="0"/>
                      <a:ext cx="2057400" cy="2066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5C51" w:rsidRDefault="00EC5C51" w:rsidP="004B68AE">
      <w:pPr>
        <w:pStyle w:val="20"/>
        <w:shd w:val="clear" w:color="auto" w:fill="auto"/>
        <w:spacing w:before="0" w:after="100" w:afterAutospacing="1"/>
        <w:ind w:left="-567" w:right="40" w:firstLine="567"/>
        <w:jc w:val="both"/>
        <w:rPr>
          <w:rStyle w:val="2TimesNewRoman8"/>
          <w:lang w:val="en-US"/>
        </w:rPr>
      </w:pPr>
    </w:p>
    <w:p w:rsidR="00FC6765" w:rsidRDefault="00FC6765" w:rsidP="004B68AE">
      <w:pPr>
        <w:pStyle w:val="20"/>
        <w:shd w:val="clear" w:color="auto" w:fill="auto"/>
        <w:spacing w:before="0" w:after="100" w:afterAutospacing="1"/>
        <w:ind w:left="-567" w:right="40" w:firstLine="567"/>
        <w:jc w:val="both"/>
        <w:rPr>
          <w:rStyle w:val="2TimesNewRoman8"/>
          <w:lang w:val="en-US"/>
        </w:rPr>
      </w:pPr>
    </w:p>
    <w:p w:rsidR="00FC6765" w:rsidRDefault="00FC6765" w:rsidP="004B68AE">
      <w:pPr>
        <w:pStyle w:val="20"/>
        <w:shd w:val="clear" w:color="auto" w:fill="auto"/>
        <w:spacing w:before="0" w:after="100" w:afterAutospacing="1"/>
        <w:ind w:left="-567" w:right="40" w:firstLine="567"/>
        <w:jc w:val="both"/>
        <w:rPr>
          <w:rStyle w:val="2TimesNewRoman8"/>
          <w:lang w:val="en-US"/>
        </w:rPr>
      </w:pPr>
    </w:p>
    <w:p w:rsidR="00FC6765" w:rsidRDefault="00FC6765" w:rsidP="004B68AE">
      <w:pPr>
        <w:pStyle w:val="20"/>
        <w:shd w:val="clear" w:color="auto" w:fill="auto"/>
        <w:spacing w:before="0" w:after="100" w:afterAutospacing="1"/>
        <w:ind w:left="-567" w:right="40" w:firstLine="567"/>
        <w:jc w:val="both"/>
        <w:rPr>
          <w:rStyle w:val="2TimesNewRoman8"/>
          <w:lang w:val="en-US"/>
        </w:rPr>
      </w:pPr>
    </w:p>
    <w:p w:rsidR="00FC6765" w:rsidRDefault="00FC6765" w:rsidP="004B68AE">
      <w:pPr>
        <w:pStyle w:val="20"/>
        <w:shd w:val="clear" w:color="auto" w:fill="auto"/>
        <w:spacing w:before="0" w:after="100" w:afterAutospacing="1"/>
        <w:ind w:left="-567" w:right="40" w:firstLine="567"/>
        <w:jc w:val="both"/>
        <w:rPr>
          <w:rStyle w:val="2TimesNewRoman8"/>
          <w:lang w:val="en-US"/>
        </w:rPr>
      </w:pPr>
    </w:p>
    <w:p w:rsidR="00FC6765" w:rsidRDefault="00FC6765" w:rsidP="004B68AE">
      <w:pPr>
        <w:pStyle w:val="20"/>
        <w:shd w:val="clear" w:color="auto" w:fill="auto"/>
        <w:spacing w:before="0" w:after="100" w:afterAutospacing="1"/>
        <w:ind w:left="-567" w:right="40" w:firstLine="567"/>
        <w:jc w:val="both"/>
        <w:rPr>
          <w:rStyle w:val="2TimesNewRoman8"/>
          <w:lang w:val="en-US"/>
        </w:rPr>
      </w:pPr>
    </w:p>
    <w:p w:rsidR="004B68AE" w:rsidRDefault="004B68AE" w:rsidP="004B68AE">
      <w:pPr>
        <w:pStyle w:val="20"/>
        <w:shd w:val="clear" w:color="auto" w:fill="auto"/>
        <w:tabs>
          <w:tab w:val="left" w:pos="6096"/>
        </w:tabs>
        <w:spacing w:before="0" w:after="0"/>
        <w:ind w:left="-567" w:right="181" w:firstLine="567"/>
        <w:rPr>
          <w:rStyle w:val="2TimesNewRoman8"/>
          <w:lang w:val="en-US"/>
        </w:rPr>
      </w:pPr>
    </w:p>
    <w:p w:rsidR="001318A6" w:rsidRDefault="001318A6" w:rsidP="004B68AE">
      <w:pPr>
        <w:pStyle w:val="20"/>
        <w:shd w:val="clear" w:color="auto" w:fill="auto"/>
        <w:tabs>
          <w:tab w:val="left" w:pos="6096"/>
        </w:tabs>
        <w:spacing w:before="0" w:after="0"/>
        <w:ind w:left="-567" w:right="181" w:firstLine="567"/>
        <w:rPr>
          <w:rStyle w:val="2TimesNewRoman8"/>
          <w:lang w:val="en-US"/>
        </w:rPr>
      </w:pPr>
      <w:r>
        <w:rPr>
          <w:rStyle w:val="2TimesNewRoman8"/>
          <w:lang w:val="en-US"/>
        </w:rPr>
        <w:t>Recommended</w:t>
      </w:r>
    </w:p>
    <w:p w:rsidR="001318A6" w:rsidRPr="001318A6" w:rsidRDefault="001318A6" w:rsidP="004B68AE">
      <w:pPr>
        <w:pStyle w:val="20"/>
        <w:shd w:val="clear" w:color="auto" w:fill="auto"/>
        <w:tabs>
          <w:tab w:val="left" w:pos="6096"/>
        </w:tabs>
        <w:spacing w:before="0" w:after="0"/>
        <w:ind w:left="-567" w:right="181" w:firstLine="567"/>
        <w:rPr>
          <w:lang w:val="en-US" w:eastAsia="ru-RU"/>
        </w:rPr>
      </w:pPr>
      <w:r>
        <w:rPr>
          <w:rStyle w:val="2TimesNewRoman8"/>
          <w:lang w:val="en-US"/>
        </w:rPr>
        <w:t xml:space="preserve"> </w:t>
      </w:r>
      <w:proofErr w:type="gramStart"/>
      <w:r>
        <w:rPr>
          <w:rStyle w:val="2TimesNewRoman8"/>
          <w:lang w:val="en-US"/>
        </w:rPr>
        <w:t>by</w:t>
      </w:r>
      <w:proofErr w:type="gramEnd"/>
      <w:r>
        <w:rPr>
          <w:rStyle w:val="2TimesNewRoman8"/>
          <w:lang w:val="en-US"/>
        </w:rPr>
        <w:t xml:space="preserve"> the Academic Council of </w:t>
      </w:r>
      <w:proofErr w:type="spellStart"/>
      <w:r>
        <w:rPr>
          <w:rStyle w:val="2TimesNewRoman8"/>
          <w:lang w:val="en-US"/>
        </w:rPr>
        <w:t>KhNMU</w:t>
      </w:r>
      <w:proofErr w:type="spellEnd"/>
      <w:r>
        <w:rPr>
          <w:rStyle w:val="2TimesNewRoman8"/>
          <w:lang w:val="en-US"/>
        </w:rPr>
        <w:t>. Protocol No. 1, dated January 22, 2011.</w:t>
      </w:r>
    </w:p>
    <w:p w:rsidR="00A6034E" w:rsidRDefault="00A6034E" w:rsidP="004B68AE">
      <w:pPr>
        <w:pStyle w:val="a3"/>
        <w:shd w:val="clear" w:color="auto" w:fill="auto"/>
        <w:spacing w:after="100" w:afterAutospacing="1" w:line="211" w:lineRule="exact"/>
        <w:ind w:left="-567" w:firstLine="567"/>
        <w:rPr>
          <w:lang w:val="en-US"/>
        </w:rPr>
      </w:pPr>
    </w:p>
    <w:p w:rsidR="00A6034E" w:rsidRDefault="00A6034E" w:rsidP="004B68AE">
      <w:pPr>
        <w:pStyle w:val="a3"/>
        <w:shd w:val="clear" w:color="auto" w:fill="auto"/>
        <w:spacing w:after="100" w:afterAutospacing="1" w:line="211" w:lineRule="exact"/>
        <w:ind w:left="-567" w:firstLine="567"/>
        <w:rPr>
          <w:lang w:val="en-US"/>
        </w:rPr>
      </w:pPr>
    </w:p>
    <w:p w:rsidR="001318A6" w:rsidRPr="001318A6" w:rsidRDefault="009F3FF7" w:rsidP="004B68AE">
      <w:pPr>
        <w:pStyle w:val="a3"/>
        <w:shd w:val="clear" w:color="auto" w:fill="auto"/>
        <w:spacing w:after="0" w:line="211" w:lineRule="exact"/>
        <w:ind w:left="-567" w:firstLine="567"/>
        <w:rPr>
          <w:lang w:val="en-US"/>
        </w:rPr>
      </w:pPr>
      <w:r w:rsidRPr="001318A6">
        <w:rPr>
          <w:lang w:val="en-US"/>
        </w:rPr>
        <w:t>Kharkov</w:t>
      </w:r>
    </w:p>
    <w:p w:rsidR="001318A6" w:rsidRDefault="001318A6" w:rsidP="004B68AE">
      <w:pPr>
        <w:pStyle w:val="a3"/>
        <w:shd w:val="clear" w:color="auto" w:fill="auto"/>
        <w:spacing w:after="0" w:line="211" w:lineRule="exact"/>
        <w:ind w:left="-567" w:firstLine="567"/>
        <w:rPr>
          <w:lang w:val="en-US"/>
        </w:rPr>
      </w:pPr>
      <w:proofErr w:type="spellStart"/>
      <w:r w:rsidRPr="001318A6">
        <w:rPr>
          <w:lang w:val="en-US"/>
        </w:rPr>
        <w:t>KhNMU</w:t>
      </w:r>
      <w:proofErr w:type="spellEnd"/>
    </w:p>
    <w:p w:rsidR="001318A6" w:rsidRDefault="00FC616E" w:rsidP="004B68AE">
      <w:pPr>
        <w:pStyle w:val="a3"/>
        <w:shd w:val="clear" w:color="auto" w:fill="auto"/>
        <w:spacing w:after="0" w:line="211" w:lineRule="exact"/>
        <w:ind w:left="-567" w:firstLine="567"/>
        <w:rPr>
          <w:rStyle w:val="3Garamond"/>
          <w:lang w:val="en-US"/>
        </w:rPr>
      </w:pPr>
      <w:r>
        <w:rPr>
          <w:rStyle w:val="3Garamond"/>
          <w:lang w:val="en-US"/>
        </w:rPr>
        <w:t>2017</w:t>
      </w:r>
    </w:p>
    <w:p w:rsidR="004B68AE" w:rsidRDefault="004B68AE" w:rsidP="004B68AE">
      <w:pPr>
        <w:pStyle w:val="20"/>
        <w:shd w:val="clear" w:color="auto" w:fill="auto"/>
        <w:spacing w:before="0" w:after="100" w:afterAutospacing="1"/>
        <w:ind w:left="-567" w:right="40" w:firstLine="567"/>
        <w:jc w:val="both"/>
        <w:rPr>
          <w:rStyle w:val="2TimesNewRoman8"/>
          <w:lang w:val="en-US"/>
        </w:rPr>
      </w:pPr>
    </w:p>
    <w:p w:rsidR="001318A6" w:rsidRDefault="001318A6" w:rsidP="004B68AE">
      <w:pPr>
        <w:pStyle w:val="20"/>
        <w:shd w:val="clear" w:color="auto" w:fill="auto"/>
        <w:spacing w:before="0" w:after="100" w:afterAutospacing="1"/>
        <w:ind w:left="-567" w:right="40" w:firstLine="567"/>
        <w:jc w:val="both"/>
        <w:rPr>
          <w:rStyle w:val="2TimesNewRoman8"/>
          <w:lang w:val="en-US"/>
        </w:rPr>
      </w:pPr>
      <w:r>
        <w:rPr>
          <w:rStyle w:val="2TimesNewRoman8"/>
          <w:lang w:val="en-US"/>
        </w:rPr>
        <w:lastRenderedPageBreak/>
        <w:t xml:space="preserve">Scheme of the </w:t>
      </w:r>
      <w:proofErr w:type="spellStart"/>
      <w:r>
        <w:rPr>
          <w:rStyle w:val="2TimesNewRoman8"/>
          <w:lang w:val="en-US"/>
        </w:rPr>
        <w:t>otorhinolaryngological</w:t>
      </w:r>
      <w:proofErr w:type="spellEnd"/>
      <w:r>
        <w:rPr>
          <w:rStyle w:val="2TimesNewRoman8"/>
          <w:lang w:val="en-US"/>
        </w:rPr>
        <w:t xml:space="preserve"> patient’s case history: Manual for fourth-year English medium students / Compiled by </w:t>
      </w:r>
      <w:r>
        <w:rPr>
          <w:rStyle w:val="2TimesNewRoman8"/>
        </w:rPr>
        <w:t>А</w:t>
      </w:r>
      <w:r>
        <w:rPr>
          <w:rStyle w:val="2TimesNewRoman8"/>
          <w:lang w:val="en-US"/>
        </w:rPr>
        <w:t xml:space="preserve">.S. </w:t>
      </w:r>
      <w:proofErr w:type="spellStart"/>
      <w:r>
        <w:rPr>
          <w:rStyle w:val="2TimesNewRoman8"/>
          <w:lang w:val="en-US"/>
        </w:rPr>
        <w:t>Zhuravlev</w:t>
      </w:r>
      <w:proofErr w:type="spellEnd"/>
      <w:r>
        <w:rPr>
          <w:rStyle w:val="2TimesNewRoman8"/>
          <w:lang w:val="en-US"/>
        </w:rPr>
        <w:t xml:space="preserve">, </w:t>
      </w:r>
      <w:r>
        <w:rPr>
          <w:rStyle w:val="2TimesNewRoman8"/>
        </w:rPr>
        <w:t>М</w:t>
      </w:r>
      <w:r>
        <w:rPr>
          <w:rStyle w:val="2TimesNewRoman8"/>
          <w:lang w:val="en-US"/>
        </w:rPr>
        <w:t xml:space="preserve">.I. </w:t>
      </w:r>
      <w:proofErr w:type="spellStart"/>
      <w:r>
        <w:rPr>
          <w:rStyle w:val="2TimesNewRoman8"/>
          <w:lang w:val="en-US"/>
        </w:rPr>
        <w:t>Yashchenko</w:t>
      </w:r>
      <w:proofErr w:type="spellEnd"/>
      <w:r>
        <w:rPr>
          <w:rStyle w:val="2TimesNewRoman8"/>
          <w:lang w:val="en-US"/>
        </w:rPr>
        <w:t>, L.S.</w:t>
      </w:r>
      <w:r>
        <w:rPr>
          <w:rStyle w:val="2TimesNewRoman7"/>
          <w:lang w:val="en-US" w:eastAsia="ru-RU"/>
        </w:rPr>
        <w:t xml:space="preserve"> </w:t>
      </w:r>
      <w:proofErr w:type="spellStart"/>
      <w:r>
        <w:rPr>
          <w:rStyle w:val="2TimesNewRoman8"/>
          <w:lang w:val="en-US"/>
        </w:rPr>
        <w:t>Negipa</w:t>
      </w:r>
      <w:proofErr w:type="spellEnd"/>
      <w:r>
        <w:rPr>
          <w:rStyle w:val="2TimesNewRoman8"/>
          <w:lang w:val="en-US"/>
        </w:rPr>
        <w:t xml:space="preserve"> et al. – </w:t>
      </w:r>
      <w:r w:rsidR="00EC6C13">
        <w:rPr>
          <w:rStyle w:val="2TimesNewRoman8"/>
          <w:lang w:val="en-US"/>
        </w:rPr>
        <w:t>Kharkov</w:t>
      </w:r>
      <w:r>
        <w:rPr>
          <w:rStyle w:val="2TimesNewRoman8"/>
          <w:lang w:val="en-US"/>
        </w:rPr>
        <w:t xml:space="preserve">: </w:t>
      </w:r>
      <w:proofErr w:type="spellStart"/>
      <w:r>
        <w:rPr>
          <w:rStyle w:val="2TimesNewRoman8"/>
          <w:lang w:val="en-US"/>
        </w:rPr>
        <w:t>K</w:t>
      </w:r>
      <w:r w:rsidR="00FC616E">
        <w:rPr>
          <w:rStyle w:val="2TimesNewRoman8"/>
          <w:lang w:val="en-US"/>
        </w:rPr>
        <w:t>hNMU</w:t>
      </w:r>
      <w:proofErr w:type="spellEnd"/>
      <w:r w:rsidR="00FC616E">
        <w:rPr>
          <w:rStyle w:val="2TimesNewRoman8"/>
          <w:lang w:val="en-US"/>
        </w:rPr>
        <w:t>, 2017</w:t>
      </w:r>
      <w:r>
        <w:rPr>
          <w:rStyle w:val="2TimesNewRoman8"/>
          <w:lang w:val="en-US"/>
        </w:rPr>
        <w:t xml:space="preserve">. - </w:t>
      </w:r>
      <w:r w:rsidR="00EC6C13">
        <w:rPr>
          <w:rStyle w:val="2TimesNewRoman8"/>
          <w:lang w:val="en-US"/>
        </w:rPr>
        <w:t>28</w:t>
      </w:r>
      <w:r>
        <w:rPr>
          <w:rStyle w:val="2TimesNewRoman8"/>
          <w:lang w:val="en-US"/>
        </w:rPr>
        <w:t xml:space="preserve"> p.</w:t>
      </w:r>
    </w:p>
    <w:p w:rsidR="001318A6" w:rsidRDefault="001318A6" w:rsidP="004B68AE">
      <w:pPr>
        <w:pStyle w:val="20"/>
        <w:shd w:val="clear" w:color="auto" w:fill="auto"/>
        <w:spacing w:before="0" w:after="100" w:afterAutospacing="1"/>
        <w:ind w:left="-567" w:right="40" w:firstLine="567"/>
        <w:jc w:val="both"/>
        <w:rPr>
          <w:rStyle w:val="2TimesNewRoman8"/>
          <w:lang w:val="en-US"/>
        </w:rPr>
      </w:pPr>
    </w:p>
    <w:p w:rsidR="001318A6" w:rsidRPr="001318A6" w:rsidRDefault="001318A6" w:rsidP="004B68AE">
      <w:pPr>
        <w:pStyle w:val="20"/>
        <w:shd w:val="clear" w:color="auto" w:fill="auto"/>
        <w:spacing w:before="0" w:after="0"/>
        <w:ind w:left="-567" w:right="3700"/>
        <w:jc w:val="both"/>
        <w:rPr>
          <w:rStyle w:val="2TimesNewRoman8"/>
          <w:lang w:val="en-US"/>
        </w:rPr>
      </w:pPr>
      <w:r>
        <w:rPr>
          <w:rStyle w:val="2TimesNewRoman8"/>
          <w:lang w:val="en-US"/>
        </w:rPr>
        <w:t>Compliers</w:t>
      </w:r>
      <w:r w:rsidRPr="001318A6">
        <w:rPr>
          <w:rStyle w:val="2TimesNewRoman8"/>
          <w:lang w:val="en-US"/>
        </w:rPr>
        <w:t xml:space="preserve">:        </w:t>
      </w:r>
      <w:r>
        <w:rPr>
          <w:rStyle w:val="2TimesNewRoman8"/>
        </w:rPr>
        <w:t>А</w:t>
      </w:r>
      <w:r w:rsidRPr="001318A6">
        <w:rPr>
          <w:rStyle w:val="2TimesNewRoman8"/>
          <w:lang w:val="en-US"/>
        </w:rPr>
        <w:t>.</w:t>
      </w:r>
      <w:r>
        <w:rPr>
          <w:rStyle w:val="2TimesNewRoman8"/>
          <w:lang w:val="en-US"/>
        </w:rPr>
        <w:t>S</w:t>
      </w:r>
      <w:r w:rsidRPr="001318A6">
        <w:rPr>
          <w:rStyle w:val="2TimesNewRoman8"/>
          <w:lang w:val="en-US"/>
        </w:rPr>
        <w:t xml:space="preserve">. </w:t>
      </w:r>
      <w:proofErr w:type="spellStart"/>
      <w:r>
        <w:rPr>
          <w:rStyle w:val="2TimesNewRoman8"/>
          <w:lang w:val="en-US"/>
        </w:rPr>
        <w:t>Zhuravlev</w:t>
      </w:r>
      <w:proofErr w:type="spellEnd"/>
    </w:p>
    <w:p w:rsidR="001318A6" w:rsidRPr="001318A6" w:rsidRDefault="001318A6" w:rsidP="004B68AE">
      <w:pPr>
        <w:pStyle w:val="20"/>
        <w:shd w:val="clear" w:color="auto" w:fill="auto"/>
        <w:spacing w:before="0" w:after="0"/>
        <w:ind w:left="-567" w:right="3700"/>
        <w:jc w:val="both"/>
        <w:rPr>
          <w:rStyle w:val="2TimesNewRoman8"/>
          <w:lang w:val="en-US"/>
        </w:rPr>
      </w:pPr>
      <w:r w:rsidRPr="001318A6">
        <w:rPr>
          <w:rStyle w:val="2TimesNewRoman8"/>
          <w:lang w:val="en-US"/>
        </w:rPr>
        <w:t xml:space="preserve">                          </w:t>
      </w:r>
      <w:r>
        <w:rPr>
          <w:rStyle w:val="2TimesNewRoman8"/>
        </w:rPr>
        <w:t>М</w:t>
      </w:r>
      <w:r w:rsidRPr="001318A6">
        <w:rPr>
          <w:rStyle w:val="2TimesNewRoman8"/>
          <w:lang w:val="en-US"/>
        </w:rPr>
        <w:t>.</w:t>
      </w:r>
      <w:r>
        <w:rPr>
          <w:rStyle w:val="2TimesNewRoman8"/>
          <w:lang w:val="en-US"/>
        </w:rPr>
        <w:t>I</w:t>
      </w:r>
      <w:r w:rsidRPr="001318A6">
        <w:rPr>
          <w:rStyle w:val="2TimesNewRoman8"/>
          <w:lang w:val="en-US"/>
        </w:rPr>
        <w:t xml:space="preserve">. </w:t>
      </w:r>
      <w:proofErr w:type="spellStart"/>
      <w:r>
        <w:rPr>
          <w:rStyle w:val="2TimesNewRoman8"/>
          <w:lang w:val="en-US"/>
        </w:rPr>
        <w:t>Yashchenko</w:t>
      </w:r>
      <w:proofErr w:type="spellEnd"/>
    </w:p>
    <w:p w:rsidR="001318A6" w:rsidRPr="001318A6" w:rsidRDefault="001318A6" w:rsidP="004B68AE">
      <w:pPr>
        <w:pStyle w:val="20"/>
        <w:shd w:val="clear" w:color="auto" w:fill="auto"/>
        <w:spacing w:before="0" w:after="0"/>
        <w:ind w:left="-567" w:right="40"/>
        <w:jc w:val="both"/>
        <w:rPr>
          <w:rStyle w:val="2TimesNewRoman8"/>
          <w:lang w:val="en-US"/>
        </w:rPr>
      </w:pPr>
      <w:r w:rsidRPr="001318A6">
        <w:rPr>
          <w:rStyle w:val="2TimesNewRoman8"/>
          <w:lang w:val="en-US"/>
        </w:rPr>
        <w:t xml:space="preserve">           </w:t>
      </w:r>
      <w:r w:rsidR="004B68AE">
        <w:rPr>
          <w:rStyle w:val="2TimesNewRoman8"/>
          <w:lang w:val="en-US"/>
        </w:rPr>
        <w:t xml:space="preserve">             </w:t>
      </w:r>
      <w:r w:rsidRPr="001318A6">
        <w:rPr>
          <w:rStyle w:val="2TimesNewRoman8"/>
          <w:lang w:val="en-US"/>
        </w:rPr>
        <w:t xml:space="preserve">  </w:t>
      </w:r>
      <w:r>
        <w:rPr>
          <w:rStyle w:val="2TimesNewRoman8"/>
        </w:rPr>
        <w:t>А</w:t>
      </w:r>
      <w:r w:rsidRPr="001318A6">
        <w:rPr>
          <w:rStyle w:val="2TimesNewRoman8"/>
          <w:lang w:val="en-US"/>
        </w:rPr>
        <w:t>.</w:t>
      </w:r>
      <w:r>
        <w:rPr>
          <w:rStyle w:val="2TimesNewRoman8"/>
          <w:lang w:val="en-US"/>
        </w:rPr>
        <w:t>V</w:t>
      </w:r>
      <w:r w:rsidRPr="001318A6">
        <w:rPr>
          <w:rStyle w:val="2TimesNewRoman8"/>
          <w:lang w:val="en-US"/>
        </w:rPr>
        <w:t xml:space="preserve">. </w:t>
      </w:r>
      <w:proofErr w:type="spellStart"/>
      <w:r>
        <w:rPr>
          <w:rStyle w:val="2TimesNewRoman8"/>
          <w:lang w:val="en-US"/>
        </w:rPr>
        <w:t>Lupyr</w:t>
      </w:r>
      <w:proofErr w:type="spellEnd"/>
      <w:r w:rsidRPr="001318A6">
        <w:rPr>
          <w:rStyle w:val="2TimesNewRoman8"/>
          <w:lang w:val="en-US"/>
        </w:rPr>
        <w:t xml:space="preserve"> </w:t>
      </w:r>
    </w:p>
    <w:p w:rsidR="001318A6" w:rsidRPr="001318A6" w:rsidRDefault="001318A6" w:rsidP="004B68AE">
      <w:pPr>
        <w:pStyle w:val="20"/>
        <w:shd w:val="clear" w:color="auto" w:fill="auto"/>
        <w:spacing w:before="0" w:after="0"/>
        <w:ind w:left="-567" w:right="40"/>
        <w:jc w:val="both"/>
        <w:rPr>
          <w:rStyle w:val="2TimesNewRoman8"/>
          <w:lang w:val="en-US"/>
        </w:rPr>
      </w:pPr>
      <w:r w:rsidRPr="001318A6">
        <w:rPr>
          <w:rStyle w:val="2TimesNewRoman8"/>
          <w:lang w:val="en-US"/>
        </w:rPr>
        <w:t xml:space="preserve">          </w:t>
      </w:r>
      <w:r w:rsidR="004B68AE">
        <w:rPr>
          <w:rStyle w:val="2TimesNewRoman8"/>
          <w:lang w:val="en-US"/>
        </w:rPr>
        <w:t xml:space="preserve">             </w:t>
      </w:r>
      <w:r w:rsidRPr="001318A6">
        <w:rPr>
          <w:rStyle w:val="2TimesNewRoman8"/>
          <w:lang w:val="en-US"/>
        </w:rPr>
        <w:t xml:space="preserve">   </w:t>
      </w:r>
      <w:r>
        <w:rPr>
          <w:rStyle w:val="2TimesNewRoman8"/>
          <w:lang w:val="en-US"/>
        </w:rPr>
        <w:t>N</w:t>
      </w:r>
      <w:r w:rsidRPr="001318A6">
        <w:rPr>
          <w:rStyle w:val="2TimesNewRoman8"/>
          <w:lang w:val="en-US"/>
        </w:rPr>
        <w:t>.</w:t>
      </w:r>
      <w:r>
        <w:rPr>
          <w:rStyle w:val="2TimesNewRoman8"/>
        </w:rPr>
        <w:t>О</w:t>
      </w:r>
      <w:r w:rsidRPr="001318A6">
        <w:rPr>
          <w:rStyle w:val="2TimesNewRoman8"/>
          <w:lang w:val="en-US"/>
        </w:rPr>
        <w:t xml:space="preserve">. </w:t>
      </w:r>
      <w:proofErr w:type="spellStart"/>
      <w:r>
        <w:rPr>
          <w:rStyle w:val="2TimesNewRoman8"/>
          <w:lang w:val="en-US"/>
        </w:rPr>
        <w:t>Shushliapina</w:t>
      </w:r>
      <w:proofErr w:type="spellEnd"/>
      <w:r w:rsidRPr="001318A6">
        <w:rPr>
          <w:rStyle w:val="2TimesNewRoman8"/>
          <w:lang w:val="en-US"/>
        </w:rPr>
        <w:t xml:space="preserve"> </w:t>
      </w:r>
    </w:p>
    <w:p w:rsidR="001318A6" w:rsidRPr="001318A6" w:rsidRDefault="001318A6" w:rsidP="004B68AE">
      <w:pPr>
        <w:pStyle w:val="20"/>
        <w:shd w:val="clear" w:color="auto" w:fill="auto"/>
        <w:spacing w:before="0" w:after="0"/>
        <w:ind w:left="-567" w:right="40"/>
        <w:jc w:val="both"/>
        <w:rPr>
          <w:b/>
          <w:bCs/>
          <w:lang w:val="en-US" w:eastAsia="ru-RU"/>
        </w:rPr>
      </w:pPr>
      <w:r w:rsidRPr="001318A6">
        <w:rPr>
          <w:rStyle w:val="2TimesNewRoman8"/>
          <w:lang w:val="en-US"/>
        </w:rPr>
        <w:t xml:space="preserve">   </w:t>
      </w:r>
      <w:r w:rsidR="004B68AE">
        <w:rPr>
          <w:rStyle w:val="2TimesNewRoman8"/>
          <w:lang w:val="en-US"/>
        </w:rPr>
        <w:t xml:space="preserve">             </w:t>
      </w:r>
      <w:r w:rsidRPr="001318A6">
        <w:rPr>
          <w:rStyle w:val="2TimesNewRoman8"/>
          <w:lang w:val="en-US"/>
        </w:rPr>
        <w:t xml:space="preserve">          </w:t>
      </w:r>
      <w:r>
        <w:rPr>
          <w:rStyle w:val="2TimesNewRoman8"/>
        </w:rPr>
        <w:t>М</w:t>
      </w:r>
      <w:r w:rsidRPr="001318A6">
        <w:rPr>
          <w:rStyle w:val="2TimesNewRoman8"/>
          <w:lang w:val="en-US"/>
        </w:rPr>
        <w:t>.</w:t>
      </w:r>
      <w:r>
        <w:rPr>
          <w:rStyle w:val="2TimesNewRoman8"/>
          <w:lang w:val="en-US"/>
        </w:rPr>
        <w:t>V</w:t>
      </w:r>
      <w:r w:rsidRPr="001318A6">
        <w:rPr>
          <w:rStyle w:val="2TimesNewRoman8"/>
          <w:lang w:val="en-US"/>
        </w:rPr>
        <w:t xml:space="preserve">. </w:t>
      </w:r>
      <w:proofErr w:type="spellStart"/>
      <w:r>
        <w:rPr>
          <w:rStyle w:val="2TimesNewRoman8"/>
          <w:lang w:val="en-US"/>
        </w:rPr>
        <w:t>Kalashnik</w:t>
      </w:r>
      <w:proofErr w:type="spellEnd"/>
    </w:p>
    <w:p w:rsidR="001318A6" w:rsidRPr="001318A6" w:rsidRDefault="001318A6" w:rsidP="004B68AE">
      <w:pPr>
        <w:pStyle w:val="20"/>
        <w:shd w:val="clear" w:color="auto" w:fill="auto"/>
        <w:spacing w:before="0" w:after="0"/>
        <w:ind w:left="-567" w:right="40"/>
        <w:jc w:val="both"/>
        <w:rPr>
          <w:rStyle w:val="2TimesNewRoman8"/>
          <w:lang w:val="en-US"/>
        </w:rPr>
      </w:pPr>
      <w:r w:rsidRPr="001318A6">
        <w:rPr>
          <w:rFonts w:ascii="Times New Roman" w:hAnsi="Times New Roman"/>
          <w:b/>
          <w:bCs/>
          <w:color w:val="000000"/>
          <w:sz w:val="18"/>
          <w:szCs w:val="18"/>
          <w:lang w:val="en-US"/>
        </w:rPr>
        <w:t xml:space="preserve">   </w:t>
      </w:r>
      <w:r w:rsidR="004B68AE">
        <w:rPr>
          <w:rFonts w:ascii="Times New Roman" w:hAnsi="Times New Roman"/>
          <w:b/>
          <w:bCs/>
          <w:color w:val="000000"/>
          <w:sz w:val="18"/>
          <w:szCs w:val="18"/>
          <w:lang w:val="en-US"/>
        </w:rPr>
        <w:t xml:space="preserve">             </w:t>
      </w:r>
      <w:r w:rsidRPr="001318A6">
        <w:rPr>
          <w:rFonts w:ascii="Times New Roman" w:hAnsi="Times New Roman"/>
          <w:b/>
          <w:bCs/>
          <w:color w:val="000000"/>
          <w:sz w:val="18"/>
          <w:szCs w:val="18"/>
          <w:lang w:val="en-US"/>
        </w:rPr>
        <w:t xml:space="preserve">          </w:t>
      </w:r>
      <w:r>
        <w:rPr>
          <w:rFonts w:ascii="Times New Roman" w:hAnsi="Times New Roman"/>
          <w:bCs/>
          <w:color w:val="000000"/>
          <w:sz w:val="18"/>
          <w:szCs w:val="18"/>
          <w:lang w:val="en-US"/>
        </w:rPr>
        <w:t>N</w:t>
      </w:r>
      <w:r w:rsidRPr="001318A6">
        <w:rPr>
          <w:rStyle w:val="2TimesNewRoman8"/>
          <w:lang w:val="en-US"/>
        </w:rPr>
        <w:t>.</w:t>
      </w:r>
      <w:r>
        <w:rPr>
          <w:rStyle w:val="2TimesNewRoman8"/>
        </w:rPr>
        <w:t>А</w:t>
      </w:r>
      <w:r w:rsidRPr="001318A6">
        <w:rPr>
          <w:rStyle w:val="2TimesNewRoman8"/>
          <w:lang w:val="en-US"/>
        </w:rPr>
        <w:t xml:space="preserve">. </w:t>
      </w:r>
      <w:proofErr w:type="spellStart"/>
      <w:r>
        <w:rPr>
          <w:rStyle w:val="2TimesNewRoman8"/>
          <w:lang w:val="en-US"/>
        </w:rPr>
        <w:t>Yurevich</w:t>
      </w:r>
      <w:proofErr w:type="spellEnd"/>
      <w:r w:rsidRPr="001318A6">
        <w:rPr>
          <w:rStyle w:val="2TimesNewRoman8"/>
          <w:lang w:val="en-US"/>
        </w:rPr>
        <w:t xml:space="preserve"> </w:t>
      </w:r>
    </w:p>
    <w:p w:rsidR="001318A6" w:rsidRPr="001318A6" w:rsidRDefault="001318A6" w:rsidP="004B68AE">
      <w:pPr>
        <w:pStyle w:val="20"/>
        <w:shd w:val="clear" w:color="auto" w:fill="auto"/>
        <w:spacing w:before="0" w:after="0"/>
        <w:ind w:left="-567" w:right="40"/>
        <w:jc w:val="both"/>
        <w:rPr>
          <w:rStyle w:val="2TimesNewRoman8"/>
          <w:lang w:val="en-US"/>
        </w:rPr>
      </w:pPr>
      <w:r w:rsidRPr="001318A6">
        <w:rPr>
          <w:rStyle w:val="2TimesNewRoman8"/>
          <w:lang w:val="en-US"/>
        </w:rPr>
        <w:t xml:space="preserve">             </w:t>
      </w:r>
      <w:r w:rsidR="004B68AE">
        <w:rPr>
          <w:rStyle w:val="2TimesNewRoman8"/>
          <w:lang w:val="en-US"/>
        </w:rPr>
        <w:t xml:space="preserve">             </w:t>
      </w:r>
      <w:proofErr w:type="spellStart"/>
      <w:r>
        <w:rPr>
          <w:rStyle w:val="2TimesNewRoman8"/>
          <w:lang w:val="en-US"/>
        </w:rPr>
        <w:t>Ye</w:t>
      </w:r>
      <w:r w:rsidRPr="001318A6">
        <w:rPr>
          <w:rStyle w:val="2TimesNewRoman8"/>
          <w:lang w:val="en-US"/>
        </w:rPr>
        <w:t>.</w:t>
      </w:r>
      <w:r>
        <w:rPr>
          <w:rStyle w:val="2TimesNewRoman8"/>
          <w:lang w:val="en-US"/>
        </w:rPr>
        <w:t>V</w:t>
      </w:r>
      <w:proofErr w:type="spellEnd"/>
      <w:r w:rsidRPr="001318A6">
        <w:rPr>
          <w:rStyle w:val="2TimesNewRoman8"/>
          <w:lang w:val="en-US"/>
        </w:rPr>
        <w:t xml:space="preserve">. </w:t>
      </w:r>
      <w:proofErr w:type="spellStart"/>
      <w:r>
        <w:rPr>
          <w:rStyle w:val="2TimesNewRoman8"/>
          <w:lang w:val="en-US"/>
        </w:rPr>
        <w:t>Diomina</w:t>
      </w:r>
      <w:proofErr w:type="spellEnd"/>
      <w:r w:rsidRPr="001318A6">
        <w:rPr>
          <w:rStyle w:val="2TimesNewRoman8"/>
          <w:lang w:val="en-US"/>
        </w:rPr>
        <w:t xml:space="preserve"> </w:t>
      </w:r>
    </w:p>
    <w:p w:rsidR="001318A6" w:rsidRDefault="001318A6" w:rsidP="004B68AE">
      <w:pPr>
        <w:pStyle w:val="20"/>
        <w:shd w:val="clear" w:color="auto" w:fill="auto"/>
        <w:spacing w:before="0" w:after="0"/>
        <w:ind w:left="-567" w:right="40"/>
        <w:jc w:val="both"/>
        <w:rPr>
          <w:rStyle w:val="2TimesNewRoman8"/>
          <w:lang w:val="en-US"/>
        </w:rPr>
      </w:pPr>
      <w:r w:rsidRPr="001318A6">
        <w:rPr>
          <w:rStyle w:val="2TimesNewRoman8"/>
          <w:lang w:val="en-US"/>
        </w:rPr>
        <w:t xml:space="preserve">       </w:t>
      </w:r>
      <w:r w:rsidR="004B68AE">
        <w:rPr>
          <w:rStyle w:val="2TimesNewRoman8"/>
          <w:lang w:val="en-US"/>
        </w:rPr>
        <w:t xml:space="preserve">             </w:t>
      </w:r>
      <w:r w:rsidRPr="001318A6">
        <w:rPr>
          <w:rStyle w:val="2TimesNewRoman8"/>
          <w:lang w:val="en-US"/>
        </w:rPr>
        <w:t xml:space="preserve">      </w:t>
      </w:r>
      <w:r>
        <w:rPr>
          <w:rStyle w:val="2TimesNewRoman8"/>
          <w:lang w:val="en-US"/>
        </w:rPr>
        <w:t>Yu</w:t>
      </w:r>
      <w:r w:rsidRPr="001318A6">
        <w:rPr>
          <w:rStyle w:val="2TimesNewRoman8"/>
          <w:lang w:val="en-US"/>
        </w:rPr>
        <w:t>.</w:t>
      </w:r>
      <w:r>
        <w:rPr>
          <w:rStyle w:val="2TimesNewRoman8"/>
        </w:rPr>
        <w:t>М</w:t>
      </w:r>
      <w:r w:rsidRPr="001318A6">
        <w:rPr>
          <w:rStyle w:val="2TimesNewRoman8"/>
          <w:lang w:val="en-US"/>
        </w:rPr>
        <w:t xml:space="preserve">. </w:t>
      </w:r>
      <w:proofErr w:type="spellStart"/>
      <w:r>
        <w:rPr>
          <w:rStyle w:val="2TimesNewRoman8"/>
          <w:lang w:val="en-US"/>
        </w:rPr>
        <w:t>Kalashnik</w:t>
      </w:r>
      <w:proofErr w:type="spellEnd"/>
    </w:p>
    <w:p w:rsidR="001318A6" w:rsidRPr="001318A6" w:rsidRDefault="001318A6" w:rsidP="004B68AE">
      <w:pPr>
        <w:pStyle w:val="20"/>
        <w:shd w:val="clear" w:color="auto" w:fill="auto"/>
        <w:spacing w:before="0" w:after="0"/>
        <w:ind w:left="-567" w:right="40"/>
        <w:jc w:val="both"/>
        <w:rPr>
          <w:rStyle w:val="2TimesNewRoman8"/>
          <w:lang w:val="en-US"/>
        </w:rPr>
      </w:pPr>
      <w:r>
        <w:rPr>
          <w:rStyle w:val="2TimesNewRoman8"/>
          <w:lang w:val="en-US"/>
        </w:rPr>
        <w:t xml:space="preserve">    </w:t>
      </w:r>
      <w:r w:rsidR="004B68AE">
        <w:rPr>
          <w:rStyle w:val="2TimesNewRoman8"/>
          <w:lang w:val="en-US"/>
        </w:rPr>
        <w:t xml:space="preserve">             </w:t>
      </w:r>
      <w:bookmarkStart w:id="2" w:name="_GoBack"/>
      <w:bookmarkEnd w:id="2"/>
      <w:r>
        <w:rPr>
          <w:rStyle w:val="2TimesNewRoman8"/>
          <w:lang w:val="en-US"/>
        </w:rPr>
        <w:t xml:space="preserve">         A.Y. </w:t>
      </w:r>
      <w:proofErr w:type="spellStart"/>
      <w:r>
        <w:rPr>
          <w:rStyle w:val="2TimesNewRoman8"/>
          <w:lang w:val="en-US"/>
        </w:rPr>
        <w:t>Cherniakova</w:t>
      </w:r>
      <w:proofErr w:type="spellEnd"/>
    </w:p>
    <w:p w:rsidR="001318A6" w:rsidRPr="001318A6" w:rsidRDefault="001318A6" w:rsidP="004B68AE">
      <w:pPr>
        <w:pStyle w:val="20"/>
        <w:shd w:val="clear" w:color="auto" w:fill="auto"/>
        <w:spacing w:before="0" w:after="100" w:afterAutospacing="1"/>
        <w:ind w:left="-567" w:right="40" w:firstLine="567"/>
        <w:jc w:val="both"/>
        <w:rPr>
          <w:rStyle w:val="2TimesNewRoman8"/>
          <w:lang w:val="en-US"/>
        </w:rPr>
      </w:pPr>
    </w:p>
    <w:p w:rsidR="001318A6" w:rsidRPr="001318A6" w:rsidRDefault="001318A6" w:rsidP="004B68AE">
      <w:pPr>
        <w:pStyle w:val="20"/>
        <w:shd w:val="clear" w:color="auto" w:fill="auto"/>
        <w:spacing w:before="0" w:after="100" w:afterAutospacing="1"/>
        <w:ind w:left="-567" w:right="40" w:firstLine="567"/>
        <w:jc w:val="both"/>
        <w:rPr>
          <w:rStyle w:val="2TimesNewRoman8"/>
          <w:lang w:val="en-US"/>
        </w:rPr>
      </w:pPr>
    </w:p>
    <w:p w:rsidR="001318A6" w:rsidRPr="001318A6" w:rsidRDefault="001318A6" w:rsidP="004B68AE">
      <w:pPr>
        <w:pStyle w:val="20"/>
        <w:shd w:val="clear" w:color="auto" w:fill="auto"/>
        <w:spacing w:before="0" w:after="100" w:afterAutospacing="1"/>
        <w:ind w:left="-567" w:right="40" w:firstLine="567"/>
        <w:jc w:val="both"/>
        <w:rPr>
          <w:rStyle w:val="2TimesNewRoman7"/>
          <w:lang w:val="en-US" w:eastAsia="ru-RU"/>
        </w:rPr>
      </w:pPr>
    </w:p>
    <w:p w:rsidR="001318A6" w:rsidRPr="001318A6" w:rsidRDefault="001318A6" w:rsidP="004B68AE">
      <w:pPr>
        <w:pStyle w:val="20"/>
        <w:shd w:val="clear" w:color="auto" w:fill="auto"/>
        <w:spacing w:before="0" w:after="100" w:afterAutospacing="1"/>
        <w:ind w:left="-567" w:right="40" w:firstLine="567"/>
        <w:jc w:val="both"/>
        <w:rPr>
          <w:rStyle w:val="2TimesNewRoman7"/>
          <w:lang w:val="en-US" w:eastAsia="ru-RU"/>
        </w:rPr>
      </w:pPr>
    </w:p>
    <w:p w:rsidR="001318A6" w:rsidRPr="001318A6" w:rsidRDefault="001318A6" w:rsidP="004B68AE">
      <w:pPr>
        <w:pStyle w:val="20"/>
        <w:shd w:val="clear" w:color="auto" w:fill="auto"/>
        <w:spacing w:before="0" w:after="100" w:afterAutospacing="1"/>
        <w:ind w:left="-567" w:right="40" w:firstLine="567"/>
        <w:jc w:val="both"/>
        <w:rPr>
          <w:rStyle w:val="2TimesNewRoman7"/>
          <w:lang w:val="en-US" w:eastAsia="ru-RU"/>
        </w:rPr>
      </w:pPr>
    </w:p>
    <w:p w:rsidR="001318A6" w:rsidRPr="001318A6" w:rsidRDefault="001318A6" w:rsidP="004B68AE">
      <w:pPr>
        <w:pStyle w:val="20"/>
        <w:shd w:val="clear" w:color="auto" w:fill="auto"/>
        <w:spacing w:before="0" w:after="100" w:afterAutospacing="1"/>
        <w:ind w:left="-567" w:right="40" w:firstLine="567"/>
        <w:jc w:val="both"/>
        <w:rPr>
          <w:rStyle w:val="2TimesNewRoman7"/>
          <w:lang w:val="en-US" w:eastAsia="ru-RU"/>
        </w:rPr>
      </w:pPr>
    </w:p>
    <w:p w:rsidR="001318A6" w:rsidRPr="001318A6" w:rsidRDefault="001318A6" w:rsidP="004B68AE">
      <w:pPr>
        <w:pStyle w:val="20"/>
        <w:shd w:val="clear" w:color="auto" w:fill="auto"/>
        <w:spacing w:before="0" w:after="100" w:afterAutospacing="1"/>
        <w:ind w:left="-567" w:right="40" w:firstLine="567"/>
        <w:jc w:val="both"/>
        <w:rPr>
          <w:rStyle w:val="2TimesNewRoman7"/>
          <w:lang w:val="en-US" w:eastAsia="ru-RU"/>
        </w:rPr>
      </w:pPr>
    </w:p>
    <w:p w:rsidR="001318A6" w:rsidRPr="001318A6" w:rsidRDefault="001318A6" w:rsidP="004B68AE">
      <w:pPr>
        <w:pStyle w:val="20"/>
        <w:shd w:val="clear" w:color="auto" w:fill="auto"/>
        <w:spacing w:before="0" w:after="100" w:afterAutospacing="1"/>
        <w:ind w:left="-567" w:right="40" w:firstLine="567"/>
        <w:jc w:val="both"/>
        <w:rPr>
          <w:rStyle w:val="2TimesNewRoman7"/>
          <w:lang w:val="en-US" w:eastAsia="ru-RU"/>
        </w:rPr>
      </w:pPr>
    </w:p>
    <w:p w:rsidR="001318A6" w:rsidRPr="001318A6" w:rsidRDefault="001318A6" w:rsidP="004B68AE">
      <w:pPr>
        <w:pStyle w:val="20"/>
        <w:shd w:val="clear" w:color="auto" w:fill="auto"/>
        <w:spacing w:before="0" w:after="100" w:afterAutospacing="1"/>
        <w:ind w:left="-567" w:right="40" w:firstLine="567"/>
        <w:jc w:val="both"/>
        <w:rPr>
          <w:rStyle w:val="2TimesNewRoman7"/>
          <w:lang w:val="en-US" w:eastAsia="ru-RU"/>
        </w:rPr>
      </w:pPr>
    </w:p>
    <w:p w:rsidR="001318A6" w:rsidRPr="001318A6" w:rsidRDefault="001318A6" w:rsidP="004B68AE">
      <w:pPr>
        <w:pStyle w:val="20"/>
        <w:shd w:val="clear" w:color="auto" w:fill="auto"/>
        <w:spacing w:before="0" w:after="100" w:afterAutospacing="1"/>
        <w:ind w:left="-567" w:right="40" w:firstLine="567"/>
        <w:jc w:val="both"/>
        <w:rPr>
          <w:rStyle w:val="2TimesNewRoman7"/>
          <w:lang w:val="en-US" w:eastAsia="ru-RU"/>
        </w:rPr>
      </w:pPr>
    </w:p>
    <w:p w:rsidR="001318A6" w:rsidRPr="001318A6" w:rsidRDefault="001318A6" w:rsidP="004B68AE">
      <w:pPr>
        <w:pStyle w:val="20"/>
        <w:shd w:val="clear" w:color="auto" w:fill="auto"/>
        <w:spacing w:before="0" w:after="100" w:afterAutospacing="1"/>
        <w:ind w:left="-567" w:right="40" w:firstLine="567"/>
        <w:jc w:val="both"/>
        <w:rPr>
          <w:rStyle w:val="2TimesNewRoman7"/>
          <w:lang w:val="en-US" w:eastAsia="ru-RU"/>
        </w:rPr>
      </w:pPr>
    </w:p>
    <w:p w:rsidR="001318A6" w:rsidRDefault="001318A6" w:rsidP="004B68AE">
      <w:pPr>
        <w:pStyle w:val="20"/>
        <w:shd w:val="clear" w:color="auto" w:fill="auto"/>
        <w:spacing w:before="0" w:after="100" w:afterAutospacing="1"/>
        <w:ind w:left="-567" w:right="40" w:firstLine="567"/>
        <w:jc w:val="both"/>
        <w:rPr>
          <w:rStyle w:val="2TimesNewRoman7"/>
          <w:lang w:val="en-US" w:eastAsia="ru-RU"/>
        </w:rPr>
      </w:pPr>
    </w:p>
    <w:p w:rsidR="004B68AE" w:rsidRDefault="004B68AE" w:rsidP="004B68AE">
      <w:pPr>
        <w:pStyle w:val="20"/>
        <w:shd w:val="clear" w:color="auto" w:fill="auto"/>
        <w:spacing w:before="0" w:after="100" w:afterAutospacing="1"/>
        <w:ind w:left="-567" w:right="40" w:firstLine="567"/>
        <w:jc w:val="both"/>
        <w:rPr>
          <w:rStyle w:val="2TimesNewRoman7"/>
          <w:lang w:val="en-US" w:eastAsia="ru-RU"/>
        </w:rPr>
      </w:pPr>
    </w:p>
    <w:p w:rsidR="004B68AE" w:rsidRDefault="004B68AE" w:rsidP="004B68AE">
      <w:pPr>
        <w:pStyle w:val="20"/>
        <w:shd w:val="clear" w:color="auto" w:fill="auto"/>
        <w:spacing w:before="0" w:after="100" w:afterAutospacing="1"/>
        <w:ind w:left="-567" w:right="40" w:firstLine="567"/>
        <w:jc w:val="both"/>
        <w:rPr>
          <w:rStyle w:val="2TimesNewRoman7"/>
          <w:lang w:val="en-US" w:eastAsia="ru-RU"/>
        </w:rPr>
      </w:pPr>
    </w:p>
    <w:p w:rsidR="004B68AE" w:rsidRDefault="004B68AE" w:rsidP="004B68AE">
      <w:pPr>
        <w:pStyle w:val="20"/>
        <w:shd w:val="clear" w:color="auto" w:fill="auto"/>
        <w:spacing w:before="0" w:after="100" w:afterAutospacing="1"/>
        <w:ind w:left="-567" w:right="40" w:firstLine="567"/>
        <w:jc w:val="both"/>
        <w:rPr>
          <w:rStyle w:val="2TimesNewRoman7"/>
          <w:lang w:val="en-US" w:eastAsia="ru-RU"/>
        </w:rPr>
      </w:pPr>
    </w:p>
    <w:p w:rsidR="00A6034E" w:rsidRPr="00A6034E" w:rsidRDefault="00A6034E" w:rsidP="004B68AE">
      <w:pPr>
        <w:pStyle w:val="20"/>
        <w:shd w:val="clear" w:color="auto" w:fill="auto"/>
        <w:spacing w:after="100" w:afterAutospacing="1"/>
        <w:ind w:left="-567" w:right="40" w:firstLine="567"/>
        <w:jc w:val="center"/>
        <w:rPr>
          <w:rFonts w:ascii="Times New Roman" w:hAnsi="Times New Roman" w:cs="Times New Roman"/>
          <w:b/>
          <w:bCs/>
          <w:sz w:val="24"/>
          <w:szCs w:val="24"/>
          <w:lang w:val="en-US"/>
        </w:rPr>
      </w:pPr>
      <w:r w:rsidRPr="00A6034E">
        <w:rPr>
          <w:rFonts w:ascii="Times New Roman" w:hAnsi="Times New Roman" w:cs="Times New Roman"/>
          <w:b/>
          <w:bCs/>
          <w:sz w:val="24"/>
          <w:szCs w:val="24"/>
          <w:lang w:val="en"/>
        </w:rPr>
        <w:t>ANNOTATION</w:t>
      </w:r>
    </w:p>
    <w:p w:rsidR="001318A6" w:rsidRDefault="001318A6" w:rsidP="004B68AE">
      <w:pPr>
        <w:pStyle w:val="20"/>
        <w:shd w:val="clear" w:color="auto" w:fill="auto"/>
        <w:spacing w:before="0" w:after="100" w:afterAutospacing="1"/>
        <w:ind w:left="-567" w:right="40" w:firstLine="567"/>
        <w:jc w:val="both"/>
        <w:rPr>
          <w:rStyle w:val="2TimesNewRoman7"/>
          <w:b w:val="0"/>
          <w:sz w:val="24"/>
          <w:szCs w:val="24"/>
          <w:lang w:val="en-US" w:eastAsia="ru-RU"/>
        </w:rPr>
      </w:pPr>
      <w:r>
        <w:rPr>
          <w:rStyle w:val="2TimesNewRoman7"/>
          <w:b w:val="0"/>
          <w:sz w:val="24"/>
          <w:szCs w:val="24"/>
          <w:lang w:val="en-US" w:eastAsia="ru-RU"/>
        </w:rPr>
        <w:t xml:space="preserve">A course of otorhinolaryngology is included in higher medical schools for fourth-year students. According to the syllabus, case histories are written in all clinical subjects. During their previous years of training, the students got certain skills in completing case histories. But the clinical examination, diagnosing and receiving of the proper treatment with resultant writing of a case history of an </w:t>
      </w:r>
      <w:proofErr w:type="spellStart"/>
      <w:r>
        <w:rPr>
          <w:rStyle w:val="2TimesNewRoman7"/>
          <w:b w:val="0"/>
          <w:sz w:val="24"/>
          <w:szCs w:val="24"/>
          <w:lang w:val="en-US" w:eastAsia="ru-RU"/>
        </w:rPr>
        <w:t>otorhinolaryngological</w:t>
      </w:r>
      <w:proofErr w:type="spellEnd"/>
      <w:r>
        <w:rPr>
          <w:rStyle w:val="2TimesNewRoman7"/>
          <w:b w:val="0"/>
          <w:sz w:val="24"/>
          <w:szCs w:val="24"/>
          <w:lang w:val="en-US" w:eastAsia="ru-RU"/>
        </w:rPr>
        <w:t xml:space="preserve"> patient have a number of peculiarities. At the same time, by the present moment of time there are not any recommendations, which make it possible to arrange a case history in a methodologically correct way and teach students how to do it.</w:t>
      </w:r>
    </w:p>
    <w:p w:rsidR="00B40929" w:rsidRPr="001318A6" w:rsidRDefault="001318A6" w:rsidP="004B68AE">
      <w:pPr>
        <w:pStyle w:val="180"/>
        <w:shd w:val="clear" w:color="auto" w:fill="auto"/>
        <w:spacing w:before="0" w:after="100" w:afterAutospacing="1" w:line="240" w:lineRule="auto"/>
        <w:ind w:left="-567" w:firstLine="567"/>
        <w:rPr>
          <w:rFonts w:ascii="Times New Roman" w:hAnsi="Times New Roman" w:cs="Times New Roman"/>
          <w:sz w:val="24"/>
          <w:szCs w:val="24"/>
          <w:lang w:val="en-US"/>
        </w:rPr>
      </w:pPr>
      <w:r w:rsidRPr="00A6034E">
        <w:rPr>
          <w:rFonts w:ascii="Times New Roman" w:hAnsi="Times New Roman" w:cs="Times New Roman"/>
          <w:b w:val="0"/>
          <w:bCs w:val="0"/>
          <w:u w:val="single"/>
          <w:lang w:val="en-US"/>
        </w:rPr>
        <w:br w:type="page"/>
      </w:r>
      <w:r w:rsidR="00B40929" w:rsidRPr="001318A6">
        <w:rPr>
          <w:rFonts w:ascii="Times New Roman" w:hAnsi="Times New Roman" w:cs="Times New Roman"/>
          <w:sz w:val="24"/>
          <w:szCs w:val="24"/>
          <w:lang w:val="en-US"/>
        </w:rPr>
        <w:lastRenderedPageBreak/>
        <w:t>KHARKIV NATIONAL MEDICAL UNIVERSITY</w:t>
      </w:r>
      <w:r w:rsidR="00B40929">
        <w:rPr>
          <w:rFonts w:ascii="Times New Roman" w:hAnsi="Times New Roman" w:cs="Times New Roman"/>
          <w:sz w:val="24"/>
          <w:szCs w:val="24"/>
          <w:lang w:val="en-US"/>
        </w:rPr>
        <w:t xml:space="preserve"> </w:t>
      </w:r>
      <w:r w:rsidR="00B40929" w:rsidRPr="001318A6">
        <w:rPr>
          <w:rFonts w:ascii="Times New Roman" w:hAnsi="Times New Roman" w:cs="Times New Roman"/>
          <w:bCs w:val="0"/>
          <w:sz w:val="24"/>
          <w:szCs w:val="24"/>
          <w:lang w:val="en-US"/>
        </w:rPr>
        <w:t>OTORHINOLARYNGOLOGY DEPARTMENT</w:t>
      </w:r>
    </w:p>
    <w:p w:rsidR="00B40929" w:rsidRDefault="00B40929" w:rsidP="004B68AE">
      <w:pPr>
        <w:pStyle w:val="20"/>
        <w:shd w:val="clear" w:color="auto" w:fill="auto"/>
        <w:spacing w:before="0" w:after="0"/>
        <w:ind w:left="-567" w:right="23" w:firstLine="567"/>
        <w:rPr>
          <w:rStyle w:val="2TimesNewRoman8"/>
          <w:sz w:val="24"/>
          <w:szCs w:val="24"/>
          <w:lang w:val="en-US"/>
        </w:rPr>
      </w:pPr>
      <w:r>
        <w:rPr>
          <w:rStyle w:val="2TimesNewRoman8"/>
          <w:sz w:val="24"/>
          <w:szCs w:val="24"/>
          <w:lang w:val="en-US"/>
        </w:rPr>
        <w:t xml:space="preserve">Head of the </w:t>
      </w:r>
      <w:r w:rsidRPr="001318A6">
        <w:rPr>
          <w:rStyle w:val="2TimesNewRoman8"/>
          <w:sz w:val="24"/>
          <w:szCs w:val="24"/>
          <w:lang w:val="en-US"/>
        </w:rPr>
        <w:t xml:space="preserve">otorhinolaryngology department </w:t>
      </w:r>
    </w:p>
    <w:p w:rsidR="00B40929" w:rsidRPr="001318A6" w:rsidRDefault="00B40929" w:rsidP="004B68AE">
      <w:pPr>
        <w:pStyle w:val="20"/>
        <w:shd w:val="clear" w:color="auto" w:fill="auto"/>
        <w:spacing w:before="0" w:after="0"/>
        <w:ind w:left="-567" w:right="23" w:firstLine="567"/>
        <w:rPr>
          <w:sz w:val="24"/>
          <w:szCs w:val="24"/>
          <w:lang w:val="en-US"/>
        </w:rPr>
      </w:pPr>
      <w:r>
        <w:rPr>
          <w:rStyle w:val="2TimesNewRoman8"/>
          <w:sz w:val="24"/>
          <w:szCs w:val="24"/>
          <w:lang w:val="en-US"/>
        </w:rPr>
        <w:t xml:space="preserve">MD, Prof. </w:t>
      </w:r>
      <w:proofErr w:type="spellStart"/>
      <w:r>
        <w:rPr>
          <w:rStyle w:val="2TimesNewRoman8"/>
          <w:sz w:val="24"/>
          <w:szCs w:val="24"/>
          <w:lang w:val="en-US"/>
        </w:rPr>
        <w:t>Zhuravlev</w:t>
      </w:r>
      <w:proofErr w:type="spellEnd"/>
      <w:r>
        <w:rPr>
          <w:rStyle w:val="2TimesNewRoman8"/>
          <w:sz w:val="24"/>
          <w:szCs w:val="24"/>
          <w:lang w:val="en-US"/>
        </w:rPr>
        <w:t xml:space="preserve"> </w:t>
      </w:r>
      <w:r>
        <w:rPr>
          <w:rStyle w:val="2TimesNewRoman8"/>
          <w:sz w:val="24"/>
          <w:szCs w:val="24"/>
        </w:rPr>
        <w:t>А</w:t>
      </w:r>
      <w:r>
        <w:rPr>
          <w:rStyle w:val="2TimesNewRoman8"/>
          <w:sz w:val="24"/>
          <w:szCs w:val="24"/>
          <w:lang w:val="en-US"/>
        </w:rPr>
        <w:t>.S.</w:t>
      </w:r>
    </w:p>
    <w:p w:rsidR="00B40929" w:rsidRDefault="00B40929" w:rsidP="004B68AE">
      <w:pPr>
        <w:pStyle w:val="20"/>
        <w:shd w:val="clear" w:color="auto" w:fill="auto"/>
        <w:spacing w:before="0" w:after="0"/>
        <w:ind w:left="-567" w:right="23" w:firstLine="567"/>
        <w:rPr>
          <w:sz w:val="24"/>
          <w:szCs w:val="24"/>
          <w:lang w:val="en-US"/>
        </w:rPr>
      </w:pPr>
      <w:r>
        <w:rPr>
          <w:rStyle w:val="2TimesNewRoman8"/>
          <w:sz w:val="24"/>
          <w:szCs w:val="24"/>
          <w:lang w:val="en-US"/>
        </w:rPr>
        <w:t>Teacher: Assistant lecturer/Assoc. Prof.</w:t>
      </w:r>
    </w:p>
    <w:p w:rsidR="00B40929" w:rsidRDefault="00B40929" w:rsidP="004B68AE">
      <w:pPr>
        <w:pStyle w:val="180"/>
        <w:shd w:val="clear" w:color="auto" w:fill="auto"/>
        <w:spacing w:before="0" w:after="100" w:afterAutospacing="1" w:line="240" w:lineRule="auto"/>
        <w:ind w:left="-567" w:firstLine="567"/>
        <w:rPr>
          <w:rFonts w:ascii="Times New Roman" w:hAnsi="Times New Roman" w:cs="Times New Roman"/>
          <w:sz w:val="24"/>
          <w:szCs w:val="24"/>
          <w:lang w:val="en-US"/>
        </w:rPr>
      </w:pPr>
    </w:p>
    <w:p w:rsidR="00B40929" w:rsidRDefault="00B40929" w:rsidP="004B68AE">
      <w:pPr>
        <w:pStyle w:val="180"/>
        <w:shd w:val="clear" w:color="auto" w:fill="auto"/>
        <w:spacing w:before="0" w:after="100" w:afterAutospacing="1" w:line="240" w:lineRule="auto"/>
        <w:ind w:left="-567" w:firstLine="567"/>
        <w:rPr>
          <w:rFonts w:ascii="Times New Roman" w:hAnsi="Times New Roman" w:cs="Times New Roman"/>
          <w:sz w:val="24"/>
          <w:szCs w:val="24"/>
          <w:lang w:val="en-US"/>
        </w:rPr>
      </w:pPr>
      <w:r>
        <w:rPr>
          <w:rFonts w:ascii="Times New Roman" w:hAnsi="Times New Roman" w:cs="Times New Roman"/>
          <w:sz w:val="24"/>
          <w:szCs w:val="24"/>
          <w:lang w:val="en-US"/>
        </w:rPr>
        <w:t>CASE HISTORY</w:t>
      </w:r>
    </w:p>
    <w:p w:rsidR="00B40929" w:rsidRPr="001318A6" w:rsidRDefault="00B40929" w:rsidP="004B68AE">
      <w:pPr>
        <w:pStyle w:val="180"/>
        <w:shd w:val="clear" w:color="auto" w:fill="auto"/>
        <w:spacing w:before="0" w:after="100" w:afterAutospacing="1" w:line="240" w:lineRule="auto"/>
        <w:ind w:left="-567" w:firstLine="567"/>
        <w:rPr>
          <w:rFonts w:ascii="Times New Roman" w:hAnsi="Times New Roman" w:cs="Times New Roman"/>
          <w:sz w:val="24"/>
          <w:szCs w:val="24"/>
          <w:lang w:val="en-US"/>
        </w:rPr>
      </w:pPr>
      <w:r w:rsidRPr="001318A6">
        <w:rPr>
          <w:rFonts w:ascii="Times New Roman" w:hAnsi="Times New Roman" w:cs="Times New Roman"/>
          <w:sz w:val="24"/>
          <w:szCs w:val="24"/>
          <w:lang w:val="en-US"/>
        </w:rPr>
        <w:t>(The scheme of examination for medical students)</w:t>
      </w:r>
    </w:p>
    <w:p w:rsidR="004B68AE" w:rsidRDefault="004B68AE" w:rsidP="004B68AE">
      <w:pPr>
        <w:pStyle w:val="20"/>
        <w:shd w:val="clear" w:color="auto" w:fill="auto"/>
        <w:tabs>
          <w:tab w:val="left" w:leader="underscore" w:pos="1657"/>
          <w:tab w:val="left" w:leader="underscore" w:pos="3153"/>
          <w:tab w:val="left" w:leader="underscore" w:pos="3529"/>
          <w:tab w:val="left" w:leader="underscore" w:pos="4195"/>
          <w:tab w:val="left" w:leader="underscore" w:pos="5566"/>
        </w:tabs>
        <w:spacing w:before="0" w:after="0"/>
        <w:ind w:left="-567"/>
        <w:jc w:val="left"/>
        <w:rPr>
          <w:rStyle w:val="2TimesNewRoman8"/>
          <w:sz w:val="24"/>
          <w:szCs w:val="24"/>
          <w:lang w:val="uk-UA"/>
        </w:rPr>
      </w:pPr>
      <w:r>
        <w:rPr>
          <w:rStyle w:val="2TimesNewRoman8"/>
          <w:sz w:val="24"/>
          <w:szCs w:val="24"/>
          <w:lang w:val="en-US"/>
        </w:rPr>
        <w:t>P</w:t>
      </w:r>
      <w:r w:rsidR="00B40929">
        <w:rPr>
          <w:rStyle w:val="2TimesNewRoman8"/>
          <w:sz w:val="24"/>
          <w:szCs w:val="24"/>
          <w:lang w:val="en-US"/>
        </w:rPr>
        <w:t xml:space="preserve">atient </w:t>
      </w:r>
      <w:r w:rsidR="00B40929" w:rsidRPr="00A6034E">
        <w:rPr>
          <w:rStyle w:val="2TimesNewRoman8"/>
          <w:sz w:val="24"/>
          <w:szCs w:val="24"/>
          <w:lang w:val="en-US"/>
        </w:rPr>
        <w:t>ˍ</w:t>
      </w:r>
      <w:r w:rsidR="00B40929">
        <w:rPr>
          <w:rStyle w:val="2TimesNewRoman8"/>
          <w:sz w:val="24"/>
          <w:szCs w:val="24"/>
          <w:lang w:val="en-US"/>
        </w:rPr>
        <w:t>____________________________________________________</w:t>
      </w:r>
      <w:r w:rsidR="00B40929">
        <w:rPr>
          <w:rStyle w:val="2TimesNewRoman8"/>
          <w:sz w:val="24"/>
          <w:szCs w:val="24"/>
          <w:lang w:val="uk-UA"/>
        </w:rPr>
        <w:t>_</w:t>
      </w:r>
    </w:p>
    <w:p w:rsidR="00B40929" w:rsidRDefault="00B40929" w:rsidP="004B68AE">
      <w:pPr>
        <w:pStyle w:val="20"/>
        <w:shd w:val="clear" w:color="auto" w:fill="auto"/>
        <w:tabs>
          <w:tab w:val="left" w:leader="underscore" w:pos="1657"/>
          <w:tab w:val="left" w:leader="underscore" w:pos="3153"/>
          <w:tab w:val="left" w:leader="underscore" w:pos="3529"/>
          <w:tab w:val="left" w:leader="underscore" w:pos="4195"/>
          <w:tab w:val="left" w:leader="underscore" w:pos="5566"/>
        </w:tabs>
        <w:spacing w:before="0" w:after="0"/>
        <w:ind w:left="-567"/>
        <w:jc w:val="left"/>
        <w:rPr>
          <w:rStyle w:val="2TimesNewRoman8"/>
          <w:sz w:val="24"/>
          <w:szCs w:val="24"/>
          <w:lang w:val="en-US"/>
        </w:rPr>
      </w:pPr>
      <w:r>
        <w:rPr>
          <w:rStyle w:val="2TimesNewRoman8"/>
          <w:sz w:val="24"/>
          <w:szCs w:val="24"/>
          <w:lang w:val="en-US"/>
        </w:rPr>
        <w:t>Place of residence ______________________________________________</w:t>
      </w:r>
      <w:r>
        <w:rPr>
          <w:rStyle w:val="2TimesNewRoman8"/>
          <w:sz w:val="24"/>
          <w:szCs w:val="24"/>
          <w:lang w:val="uk-UA"/>
        </w:rPr>
        <w:t>_______</w:t>
      </w:r>
    </w:p>
    <w:p w:rsidR="004B68AE" w:rsidRDefault="004B68AE" w:rsidP="004B68AE">
      <w:pPr>
        <w:pStyle w:val="20"/>
        <w:shd w:val="clear" w:color="auto" w:fill="auto"/>
        <w:tabs>
          <w:tab w:val="left" w:leader="underscore" w:pos="3153"/>
          <w:tab w:val="left" w:leader="underscore" w:pos="4824"/>
          <w:tab w:val="left" w:leader="underscore" w:pos="5566"/>
        </w:tabs>
        <w:spacing w:before="0" w:after="0"/>
        <w:ind w:left="-567"/>
        <w:jc w:val="left"/>
        <w:rPr>
          <w:rStyle w:val="2TimesNewRoman8"/>
          <w:sz w:val="24"/>
          <w:szCs w:val="24"/>
          <w:lang w:val="en-US"/>
        </w:rPr>
      </w:pPr>
    </w:p>
    <w:p w:rsidR="004B68AE" w:rsidRDefault="00B40929" w:rsidP="004B68AE">
      <w:pPr>
        <w:pStyle w:val="20"/>
        <w:shd w:val="clear" w:color="auto" w:fill="auto"/>
        <w:tabs>
          <w:tab w:val="left" w:leader="underscore" w:pos="3153"/>
          <w:tab w:val="left" w:leader="underscore" w:pos="4824"/>
          <w:tab w:val="left" w:leader="underscore" w:pos="5566"/>
        </w:tabs>
        <w:spacing w:before="0" w:after="0"/>
        <w:ind w:left="-567"/>
        <w:jc w:val="left"/>
        <w:rPr>
          <w:rStyle w:val="2TimesNewRoman8"/>
          <w:sz w:val="24"/>
          <w:szCs w:val="24"/>
          <w:lang w:val="en-US"/>
        </w:rPr>
      </w:pPr>
      <w:r>
        <w:rPr>
          <w:rStyle w:val="2TimesNewRoman8"/>
          <w:sz w:val="24"/>
          <w:szCs w:val="24"/>
          <w:lang w:val="en-US"/>
        </w:rPr>
        <w:t>Place of employment, occupation ______________________________________________</w:t>
      </w:r>
      <w:r>
        <w:rPr>
          <w:rStyle w:val="2TimesNewRoman8"/>
          <w:sz w:val="24"/>
          <w:szCs w:val="24"/>
          <w:lang w:val="uk-UA"/>
        </w:rPr>
        <w:t>_______</w:t>
      </w:r>
      <w:r w:rsidR="004B68AE" w:rsidRPr="004B68AE">
        <w:rPr>
          <w:rFonts w:ascii="Times New Roman" w:hAnsi="Times New Roman" w:cs="Times New Roman"/>
          <w:color w:val="000000"/>
          <w:sz w:val="24"/>
          <w:szCs w:val="24"/>
          <w:lang w:val="en-US" w:eastAsia="x-none"/>
        </w:rPr>
        <w:t>________________________________________________</w:t>
      </w:r>
      <w:r w:rsidR="004B68AE" w:rsidRPr="004B68AE">
        <w:rPr>
          <w:rFonts w:ascii="Times New Roman" w:hAnsi="Times New Roman" w:cs="Times New Roman"/>
          <w:color w:val="000000"/>
          <w:sz w:val="24"/>
          <w:szCs w:val="24"/>
          <w:lang w:val="uk-UA" w:eastAsia="x-none"/>
        </w:rPr>
        <w:t>____</w:t>
      </w:r>
    </w:p>
    <w:p w:rsidR="00B40929" w:rsidRPr="00A6034E" w:rsidRDefault="00B40929" w:rsidP="004B68AE">
      <w:pPr>
        <w:pStyle w:val="20"/>
        <w:shd w:val="clear" w:color="auto" w:fill="auto"/>
        <w:tabs>
          <w:tab w:val="left" w:leader="underscore" w:pos="1657"/>
          <w:tab w:val="left" w:leader="underscore" w:pos="2223"/>
          <w:tab w:val="left" w:pos="2583"/>
          <w:tab w:val="left" w:leader="underscore" w:pos="2914"/>
          <w:tab w:val="left" w:leader="underscore" w:pos="4824"/>
        </w:tabs>
        <w:spacing w:before="0" w:after="0" w:line="240" w:lineRule="auto"/>
        <w:ind w:left="-567"/>
        <w:jc w:val="left"/>
        <w:rPr>
          <w:rStyle w:val="2TimesNewRoman8"/>
          <w:sz w:val="24"/>
          <w:szCs w:val="24"/>
          <w:lang w:val="uk-UA"/>
        </w:rPr>
      </w:pPr>
      <w:r>
        <w:rPr>
          <w:rStyle w:val="2TimesNewRoman8"/>
          <w:sz w:val="24"/>
          <w:szCs w:val="24"/>
          <w:lang w:val="en-US"/>
        </w:rPr>
        <w:t>Basic diagnosis ________________________________________________</w:t>
      </w:r>
      <w:r>
        <w:rPr>
          <w:rStyle w:val="2TimesNewRoman8"/>
          <w:sz w:val="24"/>
          <w:szCs w:val="24"/>
          <w:lang w:val="uk-UA"/>
        </w:rPr>
        <w:t>____</w:t>
      </w:r>
    </w:p>
    <w:p w:rsidR="004B68AE" w:rsidRDefault="004B68AE" w:rsidP="004B68AE">
      <w:pPr>
        <w:pStyle w:val="20"/>
        <w:shd w:val="clear" w:color="auto" w:fill="auto"/>
        <w:tabs>
          <w:tab w:val="left" w:leader="underscore" w:pos="1657"/>
          <w:tab w:val="left" w:leader="underscore" w:pos="2223"/>
          <w:tab w:val="left" w:pos="2583"/>
          <w:tab w:val="left" w:leader="underscore" w:pos="2914"/>
          <w:tab w:val="left" w:leader="underscore" w:pos="4824"/>
        </w:tabs>
        <w:spacing w:before="0" w:after="0" w:line="240" w:lineRule="auto"/>
        <w:ind w:left="-567"/>
        <w:jc w:val="left"/>
        <w:rPr>
          <w:rStyle w:val="2TimesNewRoman8"/>
          <w:sz w:val="24"/>
          <w:szCs w:val="24"/>
          <w:lang w:val="uk-UA"/>
        </w:rPr>
      </w:pPr>
    </w:p>
    <w:p w:rsidR="00B40929" w:rsidRPr="001318A6" w:rsidRDefault="00B40929" w:rsidP="004B68AE">
      <w:pPr>
        <w:pStyle w:val="20"/>
        <w:shd w:val="clear" w:color="auto" w:fill="auto"/>
        <w:tabs>
          <w:tab w:val="left" w:leader="underscore" w:pos="1657"/>
          <w:tab w:val="left" w:leader="underscore" w:pos="2223"/>
          <w:tab w:val="left" w:pos="2583"/>
          <w:tab w:val="left" w:leader="underscore" w:pos="2914"/>
          <w:tab w:val="left" w:leader="underscore" w:pos="4824"/>
        </w:tabs>
        <w:spacing w:before="0" w:after="0" w:line="240" w:lineRule="auto"/>
        <w:ind w:left="-567"/>
        <w:jc w:val="left"/>
        <w:rPr>
          <w:lang w:val="uk-UA" w:eastAsia="ru-RU"/>
        </w:rPr>
      </w:pPr>
      <w:r>
        <w:rPr>
          <w:rStyle w:val="2TimesNewRoman8"/>
          <w:sz w:val="24"/>
          <w:szCs w:val="24"/>
          <w:lang w:val="en-US"/>
        </w:rPr>
        <w:t>Concomitant diagnosis __________________________________________</w:t>
      </w:r>
      <w:r>
        <w:rPr>
          <w:rStyle w:val="2TimesNewRoman8"/>
          <w:sz w:val="24"/>
          <w:szCs w:val="24"/>
          <w:lang w:val="uk-UA"/>
        </w:rPr>
        <w:t>__________</w:t>
      </w:r>
    </w:p>
    <w:p w:rsidR="00B40929" w:rsidRDefault="00B40929" w:rsidP="004B68AE">
      <w:pPr>
        <w:pStyle w:val="20"/>
        <w:shd w:val="clear" w:color="auto" w:fill="auto"/>
        <w:spacing w:before="0" w:after="100" w:afterAutospacing="1"/>
        <w:ind w:left="-567" w:right="20" w:firstLine="567"/>
        <w:jc w:val="both"/>
        <w:rPr>
          <w:rStyle w:val="2TimesNewRoman8"/>
          <w:sz w:val="24"/>
          <w:szCs w:val="24"/>
          <w:lang w:val="en-US"/>
        </w:rPr>
      </w:pPr>
    </w:p>
    <w:p w:rsidR="00B40929" w:rsidRPr="001318A6" w:rsidRDefault="00B40929" w:rsidP="004B68AE">
      <w:pPr>
        <w:pStyle w:val="20"/>
        <w:shd w:val="clear" w:color="auto" w:fill="auto"/>
        <w:spacing w:before="0" w:after="0" w:line="240" w:lineRule="auto"/>
        <w:ind w:left="-567" w:right="20" w:firstLine="567"/>
        <w:rPr>
          <w:lang w:val="en-US" w:eastAsia="ru-RU"/>
        </w:rPr>
      </w:pPr>
      <w:r>
        <w:rPr>
          <w:rStyle w:val="2TimesNewRoman8"/>
          <w:sz w:val="24"/>
          <w:szCs w:val="24"/>
          <w:lang w:val="en-US"/>
        </w:rPr>
        <w:t>Completed by:</w:t>
      </w:r>
    </w:p>
    <w:p w:rsidR="00B40929" w:rsidRDefault="00B40929" w:rsidP="004B68AE">
      <w:pPr>
        <w:pStyle w:val="20"/>
        <w:shd w:val="clear" w:color="auto" w:fill="auto"/>
        <w:tabs>
          <w:tab w:val="left" w:leader="underscore" w:pos="5566"/>
        </w:tabs>
        <w:spacing w:before="0" w:after="0" w:line="240" w:lineRule="auto"/>
        <w:ind w:left="-567" w:firstLine="567"/>
        <w:rPr>
          <w:sz w:val="24"/>
          <w:szCs w:val="24"/>
          <w:lang w:val="en-US"/>
        </w:rPr>
      </w:pPr>
      <w:proofErr w:type="gramStart"/>
      <w:r>
        <w:rPr>
          <w:rStyle w:val="2TimesNewRoman8"/>
          <w:sz w:val="24"/>
          <w:szCs w:val="24"/>
          <w:lang w:val="en-US"/>
        </w:rPr>
        <w:t>a</w:t>
      </w:r>
      <w:proofErr w:type="gramEnd"/>
      <w:r>
        <w:rPr>
          <w:rStyle w:val="2TimesNewRoman8"/>
          <w:sz w:val="24"/>
          <w:szCs w:val="24"/>
          <w:lang w:val="en-US"/>
        </w:rPr>
        <w:t xml:space="preserve"> student of the __ year, </w:t>
      </w:r>
    </w:p>
    <w:p w:rsidR="00B40929" w:rsidRDefault="00B40929" w:rsidP="004B68AE">
      <w:pPr>
        <w:pStyle w:val="20"/>
        <w:shd w:val="clear" w:color="auto" w:fill="auto"/>
        <w:tabs>
          <w:tab w:val="left" w:leader="underscore" w:pos="5131"/>
        </w:tabs>
        <w:spacing w:before="0" w:after="0" w:line="240" w:lineRule="auto"/>
        <w:ind w:left="-567" w:firstLine="567"/>
        <w:rPr>
          <w:sz w:val="24"/>
          <w:szCs w:val="24"/>
          <w:lang w:val="en-US"/>
        </w:rPr>
      </w:pPr>
      <w:r>
        <w:rPr>
          <w:rStyle w:val="2TimesNewRoman8"/>
          <w:sz w:val="24"/>
          <w:szCs w:val="24"/>
          <w:lang w:val="en-US"/>
        </w:rPr>
        <w:t>____________Faculty,</w:t>
      </w:r>
    </w:p>
    <w:p w:rsidR="00B40929" w:rsidRDefault="00B40929" w:rsidP="004B68AE">
      <w:pPr>
        <w:pStyle w:val="20"/>
        <w:shd w:val="clear" w:color="auto" w:fill="auto"/>
        <w:tabs>
          <w:tab w:val="left" w:leader="underscore" w:pos="4823"/>
          <w:tab w:val="left" w:leader="underscore" w:pos="5357"/>
        </w:tabs>
        <w:spacing w:before="0" w:after="0" w:line="240" w:lineRule="auto"/>
        <w:ind w:left="-567" w:firstLine="567"/>
        <w:rPr>
          <w:sz w:val="24"/>
          <w:szCs w:val="24"/>
          <w:lang w:val="en-US"/>
        </w:rPr>
      </w:pPr>
      <w:r>
        <w:rPr>
          <w:rStyle w:val="2TimesNewRoman8"/>
          <w:sz w:val="24"/>
          <w:szCs w:val="24"/>
          <w:lang w:val="en-US"/>
        </w:rPr>
        <w:t>Group ___</w:t>
      </w:r>
    </w:p>
    <w:p w:rsidR="00B40929" w:rsidRDefault="00B40929" w:rsidP="004B68AE">
      <w:pPr>
        <w:pStyle w:val="20"/>
        <w:shd w:val="clear" w:color="auto" w:fill="auto"/>
        <w:spacing w:before="0" w:after="0" w:line="240" w:lineRule="auto"/>
        <w:ind w:left="-567" w:right="23" w:firstLine="567"/>
        <w:rPr>
          <w:rStyle w:val="2TimesNewRoman8"/>
          <w:sz w:val="24"/>
          <w:szCs w:val="24"/>
          <w:lang w:val="en-US"/>
        </w:rPr>
      </w:pPr>
      <w:r>
        <w:rPr>
          <w:rStyle w:val="2TimesNewRoman8"/>
          <w:sz w:val="24"/>
          <w:szCs w:val="24"/>
          <w:lang w:val="en-US"/>
        </w:rPr>
        <w:t>Full name:</w:t>
      </w:r>
    </w:p>
    <w:p w:rsidR="004B68AE" w:rsidRDefault="004B68AE" w:rsidP="004B68AE">
      <w:pPr>
        <w:pStyle w:val="20"/>
        <w:shd w:val="clear" w:color="auto" w:fill="auto"/>
        <w:spacing w:before="0" w:after="0" w:line="240" w:lineRule="auto"/>
        <w:ind w:left="-567" w:right="23" w:firstLine="567"/>
        <w:jc w:val="center"/>
        <w:rPr>
          <w:rStyle w:val="2TimesNewRoman8"/>
          <w:sz w:val="24"/>
          <w:szCs w:val="24"/>
          <w:lang w:val="en-US"/>
        </w:rPr>
      </w:pPr>
    </w:p>
    <w:p w:rsidR="004B68AE" w:rsidRDefault="004B68AE" w:rsidP="004B68AE">
      <w:pPr>
        <w:pStyle w:val="20"/>
        <w:shd w:val="clear" w:color="auto" w:fill="auto"/>
        <w:spacing w:before="0" w:after="0" w:line="240" w:lineRule="auto"/>
        <w:ind w:left="-567" w:right="23" w:firstLine="567"/>
        <w:jc w:val="center"/>
        <w:rPr>
          <w:rStyle w:val="2TimesNewRoman8"/>
          <w:sz w:val="24"/>
          <w:szCs w:val="24"/>
          <w:lang w:val="en-US"/>
        </w:rPr>
      </w:pPr>
    </w:p>
    <w:p w:rsidR="004B68AE" w:rsidRDefault="004B68AE" w:rsidP="004B68AE">
      <w:pPr>
        <w:pStyle w:val="20"/>
        <w:shd w:val="clear" w:color="auto" w:fill="auto"/>
        <w:spacing w:before="0" w:after="0" w:line="240" w:lineRule="auto"/>
        <w:ind w:left="-567" w:right="23" w:firstLine="567"/>
        <w:jc w:val="center"/>
        <w:rPr>
          <w:rStyle w:val="2TimesNewRoman8"/>
          <w:sz w:val="24"/>
          <w:szCs w:val="24"/>
          <w:lang w:val="en-US"/>
        </w:rPr>
      </w:pPr>
    </w:p>
    <w:p w:rsidR="00B40929" w:rsidRDefault="00B40929" w:rsidP="004B68AE">
      <w:pPr>
        <w:pStyle w:val="20"/>
        <w:shd w:val="clear" w:color="auto" w:fill="auto"/>
        <w:spacing w:before="0" w:after="0" w:line="240" w:lineRule="auto"/>
        <w:ind w:left="-567" w:right="23" w:firstLine="567"/>
        <w:jc w:val="center"/>
        <w:rPr>
          <w:rStyle w:val="2TimesNewRoman8"/>
          <w:sz w:val="24"/>
          <w:szCs w:val="24"/>
          <w:lang w:val="en-US"/>
        </w:rPr>
      </w:pPr>
      <w:r>
        <w:rPr>
          <w:rStyle w:val="2TimesNewRoman8"/>
          <w:sz w:val="24"/>
          <w:szCs w:val="24"/>
          <w:lang w:val="en-US"/>
        </w:rPr>
        <w:t>Kharkov, 2017</w:t>
      </w:r>
    </w:p>
    <w:p w:rsidR="001318A6" w:rsidRPr="00A6034E" w:rsidRDefault="001318A6" w:rsidP="004B68AE">
      <w:pPr>
        <w:pStyle w:val="180"/>
        <w:shd w:val="clear" w:color="auto" w:fill="auto"/>
        <w:spacing w:before="0" w:after="100" w:afterAutospacing="1" w:line="240" w:lineRule="auto"/>
        <w:ind w:left="-567" w:right="20" w:firstLine="567"/>
        <w:rPr>
          <w:rFonts w:ascii="Times New Roman" w:hAnsi="Times New Roman" w:cs="Times New Roman"/>
          <w:u w:val="single"/>
          <w:lang w:val="en-US"/>
        </w:rPr>
      </w:pPr>
      <w:r w:rsidRPr="00A6034E">
        <w:rPr>
          <w:rFonts w:ascii="Times New Roman" w:hAnsi="Times New Roman" w:cs="Times New Roman"/>
          <w:sz w:val="24"/>
          <w:szCs w:val="24"/>
          <w:u w:val="single"/>
          <w:lang w:val="en-US"/>
        </w:rPr>
        <w:lastRenderedPageBreak/>
        <w:t>I. The general scheme of the patient’s examination</w:t>
      </w:r>
    </w:p>
    <w:p w:rsidR="001318A6" w:rsidRPr="001318A6" w:rsidRDefault="001318A6" w:rsidP="004B68AE">
      <w:pPr>
        <w:pStyle w:val="20"/>
        <w:numPr>
          <w:ilvl w:val="0"/>
          <w:numId w:val="1"/>
        </w:numPr>
        <w:shd w:val="clear" w:color="auto" w:fill="auto"/>
        <w:tabs>
          <w:tab w:val="left" w:pos="820"/>
        </w:tabs>
        <w:spacing w:before="0" w:after="100" w:afterAutospacing="1" w:line="240" w:lineRule="auto"/>
        <w:ind w:left="-567" w:right="40" w:firstLine="567"/>
        <w:jc w:val="both"/>
        <w:rPr>
          <w:sz w:val="24"/>
          <w:szCs w:val="24"/>
          <w:lang w:val="en-US"/>
        </w:rPr>
      </w:pPr>
      <w:r>
        <w:rPr>
          <w:rStyle w:val="2TimesNewRoman7"/>
          <w:sz w:val="24"/>
          <w:szCs w:val="24"/>
          <w:lang w:val="en-US" w:eastAsia="ru-RU"/>
        </w:rPr>
        <w:t xml:space="preserve">Personal data. </w:t>
      </w:r>
      <w:r>
        <w:rPr>
          <w:rStyle w:val="2TimesNewRoman7"/>
          <w:b w:val="0"/>
          <w:sz w:val="24"/>
          <w:szCs w:val="24"/>
          <w:lang w:val="en-US" w:eastAsia="ru-RU"/>
        </w:rPr>
        <w:t>Put down the patient’s</w:t>
      </w:r>
      <w:r>
        <w:rPr>
          <w:rStyle w:val="2TimesNewRoman7"/>
          <w:sz w:val="24"/>
          <w:szCs w:val="24"/>
          <w:lang w:val="en-US" w:eastAsia="ru-RU"/>
        </w:rPr>
        <w:t xml:space="preserve"> </w:t>
      </w:r>
      <w:r>
        <w:rPr>
          <w:rStyle w:val="2TimesNewRoman8"/>
          <w:sz w:val="24"/>
          <w:szCs w:val="24"/>
          <w:lang w:val="en-US"/>
        </w:rPr>
        <w:t xml:space="preserve">surname, first name, second name (patronymic), age, place of residence, occupation, position (if the patient </w:t>
      </w:r>
      <w:r>
        <w:rPr>
          <w:rStyle w:val="2TimesNewRoman7"/>
          <w:sz w:val="24"/>
          <w:szCs w:val="24"/>
          <w:lang w:val="en-US" w:eastAsia="ru-RU"/>
        </w:rPr>
        <w:t xml:space="preserve">does not </w:t>
      </w:r>
      <w:r>
        <w:rPr>
          <w:rStyle w:val="2TimesNewRoman7"/>
          <w:b w:val="0"/>
          <w:sz w:val="24"/>
          <w:szCs w:val="24"/>
          <w:lang w:val="en-US" w:eastAsia="ru-RU"/>
        </w:rPr>
        <w:t>work</w:t>
      </w:r>
      <w:r>
        <w:rPr>
          <w:rStyle w:val="2TimesNewRoman8"/>
          <w:sz w:val="24"/>
          <w:szCs w:val="24"/>
          <w:lang w:val="en-US"/>
        </w:rPr>
        <w:t>, is disabled, his/her disability group and the date of its registration are stated), time of admission to the hospital, diagnosis of the referring medical establishment, diagnosis on hospitalization, clinical diagnosis (basic, concomitant, complications), time of examination (beginning and end).</w:t>
      </w:r>
    </w:p>
    <w:p w:rsidR="001318A6" w:rsidRDefault="001318A6" w:rsidP="004B68AE">
      <w:pPr>
        <w:pStyle w:val="20"/>
        <w:numPr>
          <w:ilvl w:val="0"/>
          <w:numId w:val="1"/>
        </w:numPr>
        <w:shd w:val="clear" w:color="auto" w:fill="auto"/>
        <w:tabs>
          <w:tab w:val="left" w:pos="820"/>
        </w:tabs>
        <w:spacing w:before="0" w:after="100" w:afterAutospacing="1" w:line="240" w:lineRule="auto"/>
        <w:ind w:left="-567" w:right="40" w:firstLine="567"/>
        <w:jc w:val="both"/>
        <w:rPr>
          <w:rStyle w:val="2TimesNewRoman8"/>
          <w:sz w:val="24"/>
          <w:szCs w:val="24"/>
          <w:lang w:val="en-US"/>
        </w:rPr>
      </w:pPr>
      <w:r>
        <w:rPr>
          <w:rStyle w:val="2TimesNewRoman8"/>
          <w:b/>
          <w:sz w:val="24"/>
          <w:szCs w:val="24"/>
          <w:lang w:val="en-US"/>
        </w:rPr>
        <w:t>Complaints.</w:t>
      </w:r>
      <w:r>
        <w:rPr>
          <w:rStyle w:val="2TimesNewRoman8"/>
          <w:sz w:val="24"/>
          <w:szCs w:val="24"/>
          <w:lang w:val="en-US"/>
        </w:rPr>
        <w:t xml:space="preserve"> The patient’s complaints on admission to the hospital (department of otorhinolaryngology) are revealed and specified (their character, severity, duration, etc.); if the course of the disease is fit-like, one should describe in detail the onset of the attack, its duration, factors or drugs, which alleviate the condition or control the attack. It is necessary to separate the </w:t>
      </w:r>
      <w:r>
        <w:rPr>
          <w:rStyle w:val="2TimesNewRoman8"/>
          <w:i/>
          <w:sz w:val="24"/>
          <w:szCs w:val="24"/>
          <w:lang w:val="en-US"/>
        </w:rPr>
        <w:t>basic</w:t>
      </w:r>
      <w:r>
        <w:rPr>
          <w:rStyle w:val="2TimesNewRoman8"/>
          <w:sz w:val="24"/>
          <w:szCs w:val="24"/>
          <w:lang w:val="en-US"/>
        </w:rPr>
        <w:t xml:space="preserve"> complaints, which are typical for this diagnosis with disruption of functions of some organ(s), and the </w:t>
      </w:r>
      <w:r>
        <w:rPr>
          <w:rStyle w:val="2TimesNewRoman8"/>
          <w:i/>
          <w:sz w:val="24"/>
          <w:szCs w:val="24"/>
          <w:lang w:val="en-US"/>
        </w:rPr>
        <w:t>secondary</w:t>
      </w:r>
      <w:r>
        <w:rPr>
          <w:rStyle w:val="2TimesNewRoman8"/>
          <w:sz w:val="24"/>
          <w:szCs w:val="24"/>
          <w:lang w:val="en-US"/>
        </w:rPr>
        <w:t xml:space="preserve"> complaints, which are indicative of either some intoxication syndrome or concomitant disease.</w:t>
      </w:r>
    </w:p>
    <w:p w:rsidR="001318A6" w:rsidRPr="001318A6" w:rsidRDefault="001318A6" w:rsidP="004B68AE">
      <w:pPr>
        <w:pStyle w:val="20"/>
        <w:numPr>
          <w:ilvl w:val="0"/>
          <w:numId w:val="1"/>
        </w:numPr>
        <w:shd w:val="clear" w:color="auto" w:fill="auto"/>
        <w:tabs>
          <w:tab w:val="left" w:pos="820"/>
        </w:tabs>
        <w:spacing w:before="0" w:after="100" w:afterAutospacing="1" w:line="240" w:lineRule="auto"/>
        <w:ind w:left="-567" w:right="40" w:firstLine="567"/>
        <w:jc w:val="both"/>
        <w:rPr>
          <w:lang w:val="en-US" w:eastAsia="ru-RU"/>
        </w:rPr>
      </w:pPr>
      <w:r>
        <w:rPr>
          <w:rStyle w:val="2TimesNewRoman7"/>
          <w:sz w:val="24"/>
          <w:szCs w:val="24"/>
          <w:lang w:val="en-US" w:eastAsia="ru-RU"/>
        </w:rPr>
        <w:t xml:space="preserve">Questioning by systems. </w:t>
      </w:r>
      <w:r>
        <w:rPr>
          <w:rStyle w:val="2TimesNewRoman8"/>
          <w:sz w:val="24"/>
          <w:szCs w:val="24"/>
          <w:lang w:val="en-US"/>
        </w:rPr>
        <w:t xml:space="preserve">Weakness (the degree of its intensity, dependence on the time of day and the work done), general or in certain muscle groups, </w:t>
      </w:r>
      <w:proofErr w:type="spellStart"/>
      <w:r>
        <w:rPr>
          <w:rStyle w:val="2TimesNewRoman8"/>
          <w:sz w:val="24"/>
          <w:szCs w:val="24"/>
          <w:lang w:val="en-US"/>
        </w:rPr>
        <w:t>adynamia</w:t>
      </w:r>
      <w:proofErr w:type="spellEnd"/>
      <w:r>
        <w:rPr>
          <w:rStyle w:val="2TimesNewRoman8"/>
          <w:sz w:val="24"/>
          <w:szCs w:val="24"/>
          <w:lang w:val="en-US"/>
        </w:rPr>
        <w:t>.</w:t>
      </w:r>
    </w:p>
    <w:p w:rsidR="001318A6" w:rsidRPr="001318A6" w:rsidRDefault="001318A6" w:rsidP="004B68AE">
      <w:pPr>
        <w:pStyle w:val="20"/>
        <w:shd w:val="clear" w:color="auto" w:fill="auto"/>
        <w:spacing w:before="0" w:after="100" w:afterAutospacing="1" w:line="240" w:lineRule="auto"/>
        <w:ind w:left="-567" w:right="40" w:firstLine="567"/>
        <w:jc w:val="both"/>
        <w:rPr>
          <w:sz w:val="24"/>
          <w:szCs w:val="24"/>
          <w:lang w:val="en-US"/>
        </w:rPr>
      </w:pPr>
      <w:r>
        <w:rPr>
          <w:rStyle w:val="2TimesNewRoman8"/>
          <w:sz w:val="24"/>
          <w:szCs w:val="24"/>
          <w:lang w:val="en-US"/>
        </w:rPr>
        <w:t>Body temperature (normal, higher, lower), chills (time of appearance).</w:t>
      </w:r>
    </w:p>
    <w:p w:rsidR="001318A6" w:rsidRDefault="001318A6" w:rsidP="004B68AE">
      <w:pPr>
        <w:pStyle w:val="20"/>
        <w:numPr>
          <w:ilvl w:val="1"/>
          <w:numId w:val="1"/>
        </w:numPr>
        <w:shd w:val="clear" w:color="auto" w:fill="auto"/>
        <w:tabs>
          <w:tab w:val="left" w:pos="861"/>
        </w:tabs>
        <w:spacing w:before="0" w:after="100" w:afterAutospacing="1" w:line="240" w:lineRule="auto"/>
        <w:ind w:left="-567" w:right="40" w:firstLine="567"/>
        <w:jc w:val="both"/>
        <w:rPr>
          <w:rStyle w:val="2TimesNewRoman8"/>
          <w:rFonts w:cs="Sylfaen"/>
          <w:sz w:val="24"/>
          <w:szCs w:val="24"/>
          <w:lang w:val="en-US"/>
        </w:rPr>
      </w:pPr>
      <w:r>
        <w:rPr>
          <w:rStyle w:val="2TimesNewRoman7"/>
          <w:sz w:val="24"/>
          <w:szCs w:val="24"/>
          <w:lang w:val="en-US" w:eastAsia="ru-RU"/>
        </w:rPr>
        <w:t xml:space="preserve"> Cardiovascular system. </w:t>
      </w:r>
      <w:r>
        <w:rPr>
          <w:rStyle w:val="2TimesNewRoman8"/>
          <w:sz w:val="24"/>
          <w:szCs w:val="24"/>
          <w:lang w:val="en-US"/>
        </w:rPr>
        <w:t xml:space="preserve">Heart rate (steady, periodic). Pains in the heart region, their character (piercing, gripping, dull, burning), localization, constancy, periodicity, duration, radiation, what causes their appearance (emotional, physical loads), factors, which alleviate or control the pain (rest, taking of coronary active or sedative drugs). </w:t>
      </w:r>
      <w:proofErr w:type="spellStart"/>
      <w:r>
        <w:rPr>
          <w:rStyle w:val="2TimesNewRoman8"/>
          <w:sz w:val="24"/>
          <w:szCs w:val="24"/>
          <w:lang w:val="en-US"/>
        </w:rPr>
        <w:t>Dyspnoea</w:t>
      </w:r>
      <w:proofErr w:type="spellEnd"/>
      <w:r>
        <w:rPr>
          <w:rStyle w:val="2TimesNewRoman8"/>
          <w:sz w:val="24"/>
          <w:szCs w:val="24"/>
          <w:lang w:val="en-US"/>
        </w:rPr>
        <w:t xml:space="preserve">: at rest, exertional, asthmatic fits: at night, at daytime, what causes their </w:t>
      </w:r>
      <w:r>
        <w:rPr>
          <w:rStyle w:val="2TimesNewRoman8"/>
          <w:sz w:val="24"/>
          <w:szCs w:val="24"/>
          <w:lang w:val="en-US"/>
        </w:rPr>
        <w:lastRenderedPageBreak/>
        <w:t>appearance). Blood pressure (normal, higher, lower). If the patient suffers from arterial hypertension, one should specify whether he/she has hypertensive crises, their frequency, character and time of appearance.</w:t>
      </w:r>
    </w:p>
    <w:p w:rsidR="00A6034E" w:rsidRPr="001318A6" w:rsidRDefault="00A6034E" w:rsidP="004B68AE">
      <w:pPr>
        <w:pStyle w:val="20"/>
        <w:shd w:val="clear" w:color="auto" w:fill="auto"/>
        <w:spacing w:before="0" w:after="0" w:line="240" w:lineRule="auto"/>
        <w:ind w:left="-567" w:right="23" w:firstLine="567"/>
        <w:jc w:val="both"/>
        <w:rPr>
          <w:lang w:val="en-US" w:eastAsia="ru-RU"/>
        </w:rPr>
      </w:pPr>
    </w:p>
    <w:p w:rsidR="001318A6" w:rsidRDefault="001318A6" w:rsidP="004B68AE">
      <w:pPr>
        <w:pStyle w:val="20"/>
        <w:numPr>
          <w:ilvl w:val="1"/>
          <w:numId w:val="1"/>
        </w:numPr>
        <w:shd w:val="clear" w:color="auto" w:fill="auto"/>
        <w:tabs>
          <w:tab w:val="left" w:pos="919"/>
        </w:tabs>
        <w:spacing w:before="0" w:after="100" w:afterAutospacing="1" w:line="240" w:lineRule="auto"/>
        <w:ind w:left="-567" w:right="23" w:firstLine="567"/>
        <w:jc w:val="both"/>
        <w:rPr>
          <w:sz w:val="24"/>
          <w:szCs w:val="24"/>
        </w:rPr>
      </w:pPr>
      <w:r>
        <w:rPr>
          <w:rStyle w:val="2TimesNewRoman7"/>
          <w:sz w:val="24"/>
          <w:szCs w:val="24"/>
          <w:lang w:val="en-US" w:eastAsia="ru-RU"/>
        </w:rPr>
        <w:t xml:space="preserve">Nervous system. </w:t>
      </w:r>
      <w:r>
        <w:rPr>
          <w:rStyle w:val="2TimesNewRoman8"/>
          <w:sz w:val="24"/>
          <w:szCs w:val="24"/>
          <w:lang w:val="en-US"/>
        </w:rPr>
        <w:t>Headache: its duration, localization, character (constricting, pulsing, boring), intensity; attacks of headache, their causes. Accompanying phenomena: nausea, vomiting, appearance of moving spots before the eyes, disturbance of vision. Vertigoes</w:t>
      </w:r>
      <w:r>
        <w:rPr>
          <w:rStyle w:val="2TimesNewRoman8"/>
          <w:sz w:val="24"/>
          <w:szCs w:val="24"/>
        </w:rPr>
        <w:t xml:space="preserve">, </w:t>
      </w:r>
      <w:r>
        <w:rPr>
          <w:rStyle w:val="2TimesNewRoman8"/>
          <w:sz w:val="24"/>
          <w:szCs w:val="24"/>
          <w:lang w:val="en-US"/>
        </w:rPr>
        <w:t>syncopal states</w:t>
      </w:r>
      <w:r>
        <w:rPr>
          <w:rStyle w:val="2TimesNewRoman8"/>
          <w:sz w:val="24"/>
          <w:szCs w:val="24"/>
        </w:rPr>
        <w:t xml:space="preserve">: </w:t>
      </w:r>
      <w:r>
        <w:rPr>
          <w:rStyle w:val="2TimesNewRoman8"/>
          <w:sz w:val="24"/>
          <w:szCs w:val="24"/>
          <w:lang w:val="en-US"/>
        </w:rPr>
        <w:t>their frequency</w:t>
      </w:r>
      <w:r>
        <w:rPr>
          <w:rStyle w:val="2TimesNewRoman8"/>
          <w:sz w:val="24"/>
          <w:szCs w:val="24"/>
        </w:rPr>
        <w:t xml:space="preserve">, </w:t>
      </w:r>
      <w:r>
        <w:rPr>
          <w:rStyle w:val="2TimesNewRoman8"/>
          <w:sz w:val="24"/>
          <w:szCs w:val="24"/>
          <w:lang w:val="en-US"/>
        </w:rPr>
        <w:t>character</w:t>
      </w:r>
      <w:r>
        <w:rPr>
          <w:rStyle w:val="2TimesNewRoman8"/>
          <w:sz w:val="24"/>
          <w:szCs w:val="24"/>
        </w:rPr>
        <w:t xml:space="preserve">, </w:t>
      </w:r>
      <w:r>
        <w:rPr>
          <w:rStyle w:val="2TimesNewRoman8"/>
          <w:sz w:val="24"/>
          <w:szCs w:val="24"/>
          <w:lang w:val="en-US"/>
        </w:rPr>
        <w:t>duration</w:t>
      </w:r>
      <w:r>
        <w:rPr>
          <w:rStyle w:val="2TimesNewRoman8"/>
          <w:sz w:val="24"/>
          <w:szCs w:val="24"/>
        </w:rPr>
        <w:t xml:space="preserve">, </w:t>
      </w:r>
      <w:r>
        <w:rPr>
          <w:rStyle w:val="2TimesNewRoman8"/>
          <w:sz w:val="24"/>
          <w:szCs w:val="24"/>
          <w:lang w:val="en-US"/>
        </w:rPr>
        <w:t>causes</w:t>
      </w:r>
      <w:r>
        <w:rPr>
          <w:rStyle w:val="2TimesNewRoman8"/>
          <w:sz w:val="24"/>
          <w:szCs w:val="24"/>
        </w:rPr>
        <w:t>.</w:t>
      </w:r>
    </w:p>
    <w:p w:rsidR="001318A6" w:rsidRPr="001318A6" w:rsidRDefault="001318A6" w:rsidP="004B68AE">
      <w:pPr>
        <w:pStyle w:val="20"/>
        <w:numPr>
          <w:ilvl w:val="1"/>
          <w:numId w:val="1"/>
        </w:numPr>
        <w:shd w:val="clear" w:color="auto" w:fill="auto"/>
        <w:tabs>
          <w:tab w:val="left" w:pos="919"/>
        </w:tabs>
        <w:spacing w:before="0" w:after="100" w:afterAutospacing="1" w:line="240" w:lineRule="auto"/>
        <w:ind w:left="-567" w:right="23" w:firstLine="567"/>
        <w:jc w:val="both"/>
        <w:rPr>
          <w:sz w:val="24"/>
          <w:szCs w:val="24"/>
          <w:lang w:val="en-US"/>
        </w:rPr>
      </w:pPr>
      <w:r>
        <w:rPr>
          <w:rStyle w:val="2TimesNewRoman7"/>
          <w:sz w:val="24"/>
          <w:szCs w:val="24"/>
          <w:lang w:val="en-US" w:eastAsia="ru-RU"/>
        </w:rPr>
        <w:t xml:space="preserve">System of respiratory organs. </w:t>
      </w:r>
      <w:r>
        <w:rPr>
          <w:rStyle w:val="2TimesNewRoman7"/>
          <w:b w:val="0"/>
          <w:sz w:val="24"/>
          <w:szCs w:val="24"/>
          <w:lang w:val="en-US" w:eastAsia="ru-RU"/>
        </w:rPr>
        <w:t>Pain in the chest</w:t>
      </w:r>
      <w:r>
        <w:rPr>
          <w:rStyle w:val="2TimesNewRoman8"/>
          <w:sz w:val="24"/>
          <w:szCs w:val="24"/>
          <w:lang w:val="en-US"/>
        </w:rPr>
        <w:t xml:space="preserve"> (localization), radiation. </w:t>
      </w:r>
      <w:proofErr w:type="spellStart"/>
      <w:r>
        <w:rPr>
          <w:rStyle w:val="2TimesNewRoman8"/>
          <w:sz w:val="24"/>
          <w:szCs w:val="24"/>
          <w:lang w:val="en-US"/>
        </w:rPr>
        <w:t>Dyspnoea</w:t>
      </w:r>
      <w:proofErr w:type="spellEnd"/>
      <w:r>
        <w:rPr>
          <w:rStyle w:val="2TimesNewRoman8"/>
          <w:sz w:val="24"/>
          <w:szCs w:val="24"/>
          <w:lang w:val="en-US"/>
        </w:rPr>
        <w:t xml:space="preserve"> (at rest and on exercise). Cough: dry or with mucus, relation to any other factors (cooling, smoking, any smells, time of day, asthmatic fits). Sputum and its characteristic, </w:t>
      </w:r>
      <w:proofErr w:type="spellStart"/>
      <w:r>
        <w:rPr>
          <w:rStyle w:val="2TimesNewRoman8"/>
          <w:sz w:val="24"/>
          <w:szCs w:val="24"/>
          <w:lang w:val="en-US"/>
        </w:rPr>
        <w:t>haemoptysis</w:t>
      </w:r>
      <w:proofErr w:type="spellEnd"/>
      <w:r>
        <w:rPr>
          <w:rStyle w:val="2TimesNewRoman8"/>
          <w:sz w:val="24"/>
          <w:szCs w:val="24"/>
          <w:lang w:val="en-US"/>
        </w:rPr>
        <w:t xml:space="preserve"> (its intensity, frequency, amount of blood in sputum).</w:t>
      </w:r>
    </w:p>
    <w:p w:rsidR="001318A6" w:rsidRPr="001318A6" w:rsidRDefault="001318A6" w:rsidP="004B68AE">
      <w:pPr>
        <w:pStyle w:val="20"/>
        <w:numPr>
          <w:ilvl w:val="1"/>
          <w:numId w:val="1"/>
        </w:numPr>
        <w:shd w:val="clear" w:color="auto" w:fill="auto"/>
        <w:tabs>
          <w:tab w:val="left" w:pos="919"/>
        </w:tabs>
        <w:spacing w:before="0" w:after="100" w:afterAutospacing="1" w:line="240" w:lineRule="auto"/>
        <w:ind w:left="-567" w:right="20" w:firstLine="567"/>
        <w:jc w:val="both"/>
        <w:rPr>
          <w:sz w:val="24"/>
          <w:szCs w:val="24"/>
          <w:lang w:val="en-US"/>
        </w:rPr>
      </w:pPr>
      <w:r>
        <w:rPr>
          <w:rStyle w:val="2TimesNewRoman7"/>
          <w:sz w:val="24"/>
          <w:szCs w:val="24"/>
          <w:lang w:val="en-US" w:eastAsia="ru-RU"/>
        </w:rPr>
        <w:t xml:space="preserve">System of digestive organs. </w:t>
      </w:r>
      <w:r>
        <w:rPr>
          <w:rStyle w:val="2TimesNewRoman8"/>
          <w:sz w:val="24"/>
          <w:szCs w:val="24"/>
          <w:lang w:val="en-US"/>
        </w:rPr>
        <w:t xml:space="preserve">Swallowing: easy, difficult, for what food (solid, liquid), pain in the pharynx, neck, its radiation (to the ears, mandible, </w:t>
      </w:r>
      <w:proofErr w:type="gramStart"/>
      <w:r>
        <w:rPr>
          <w:rStyle w:val="2TimesNewRoman8"/>
          <w:sz w:val="24"/>
          <w:szCs w:val="24"/>
          <w:lang w:val="en-US"/>
        </w:rPr>
        <w:t>occipital</w:t>
      </w:r>
      <w:proofErr w:type="gramEnd"/>
      <w:r>
        <w:rPr>
          <w:rStyle w:val="2TimesNewRoman8"/>
          <w:sz w:val="24"/>
          <w:szCs w:val="24"/>
          <w:lang w:val="en-US"/>
        </w:rPr>
        <w:t xml:space="preserve"> region). Dryness in the mouth. Dyspeptic phenomena: regurgitation (eructation, belching), heartburn, nausea, vomiting. Abdominal pains: their localization, character, radiation, intensity, duration, alleviating factors. Stool: regular, irregular (constipations, </w:t>
      </w:r>
      <w:proofErr w:type="spellStart"/>
      <w:r>
        <w:rPr>
          <w:rStyle w:val="2TimesNewRoman8"/>
          <w:sz w:val="24"/>
          <w:szCs w:val="24"/>
          <w:lang w:val="en-US"/>
        </w:rPr>
        <w:t>diarrhoea</w:t>
      </w:r>
      <w:proofErr w:type="spellEnd"/>
      <w:r>
        <w:rPr>
          <w:rStyle w:val="2TimesNewRoman8"/>
          <w:sz w:val="24"/>
          <w:szCs w:val="24"/>
          <w:lang w:val="en-US"/>
        </w:rPr>
        <w:t>), burning, itching, pain in the rectum, perineum.</w:t>
      </w:r>
    </w:p>
    <w:p w:rsidR="001318A6" w:rsidRDefault="001318A6" w:rsidP="004B68AE">
      <w:pPr>
        <w:pStyle w:val="20"/>
        <w:numPr>
          <w:ilvl w:val="1"/>
          <w:numId w:val="1"/>
        </w:numPr>
        <w:shd w:val="clear" w:color="auto" w:fill="auto"/>
        <w:tabs>
          <w:tab w:val="left" w:pos="919"/>
        </w:tabs>
        <w:spacing w:before="0" w:after="100" w:afterAutospacing="1" w:line="240" w:lineRule="auto"/>
        <w:ind w:left="-567" w:right="20" w:firstLine="567"/>
        <w:jc w:val="both"/>
        <w:rPr>
          <w:sz w:val="24"/>
          <w:szCs w:val="24"/>
        </w:rPr>
      </w:pPr>
      <w:r>
        <w:rPr>
          <w:rStyle w:val="2TimesNewRoman7"/>
          <w:sz w:val="24"/>
          <w:szCs w:val="24"/>
          <w:lang w:val="en-US" w:eastAsia="ru-RU"/>
        </w:rPr>
        <w:t xml:space="preserve">Urogenital system. </w:t>
      </w:r>
      <w:r>
        <w:rPr>
          <w:rStyle w:val="2TimesNewRoman8"/>
          <w:sz w:val="24"/>
          <w:szCs w:val="24"/>
          <w:lang w:val="en-US"/>
        </w:rPr>
        <w:t>Pains in the renal regions (constant, periodical, fit-like), radiation. Urination</w:t>
      </w:r>
      <w:r>
        <w:rPr>
          <w:rStyle w:val="2TimesNewRoman8"/>
          <w:sz w:val="24"/>
          <w:szCs w:val="24"/>
        </w:rPr>
        <w:t xml:space="preserve">: </w:t>
      </w:r>
      <w:r>
        <w:rPr>
          <w:rStyle w:val="2TimesNewRoman8"/>
          <w:sz w:val="24"/>
          <w:szCs w:val="24"/>
          <w:lang w:val="en-US"/>
        </w:rPr>
        <w:t>frequency</w:t>
      </w:r>
      <w:r>
        <w:rPr>
          <w:rStyle w:val="2TimesNewRoman8"/>
          <w:sz w:val="24"/>
          <w:szCs w:val="24"/>
        </w:rPr>
        <w:t xml:space="preserve">, </w:t>
      </w:r>
      <w:r>
        <w:rPr>
          <w:rStyle w:val="2TimesNewRoman8"/>
          <w:sz w:val="24"/>
          <w:szCs w:val="24"/>
          <w:lang w:val="en-US"/>
        </w:rPr>
        <w:t>anuria</w:t>
      </w:r>
      <w:r>
        <w:rPr>
          <w:rStyle w:val="2TimesNewRoman8"/>
          <w:sz w:val="24"/>
          <w:szCs w:val="24"/>
        </w:rPr>
        <w:t xml:space="preserve">, </w:t>
      </w:r>
      <w:r>
        <w:rPr>
          <w:rStyle w:val="2TimesNewRoman8"/>
          <w:sz w:val="24"/>
          <w:szCs w:val="24"/>
          <w:lang w:val="en-US"/>
        </w:rPr>
        <w:t>oliguria</w:t>
      </w:r>
      <w:r>
        <w:rPr>
          <w:rStyle w:val="2TimesNewRoman8"/>
          <w:sz w:val="24"/>
          <w:szCs w:val="24"/>
        </w:rPr>
        <w:t xml:space="preserve">, </w:t>
      </w:r>
      <w:r>
        <w:rPr>
          <w:rStyle w:val="2TimesNewRoman8"/>
          <w:sz w:val="24"/>
          <w:szCs w:val="24"/>
          <w:lang w:val="en-US"/>
        </w:rPr>
        <w:t>polyuria</w:t>
      </w:r>
      <w:r>
        <w:rPr>
          <w:rStyle w:val="2TimesNewRoman8"/>
          <w:sz w:val="24"/>
          <w:szCs w:val="24"/>
        </w:rPr>
        <w:t xml:space="preserve">, </w:t>
      </w:r>
      <w:r>
        <w:rPr>
          <w:rStyle w:val="2TimesNewRoman8"/>
          <w:sz w:val="24"/>
          <w:szCs w:val="24"/>
          <w:lang w:val="en-US"/>
        </w:rPr>
        <w:t>daily and nocturnal diuresis</w:t>
      </w:r>
      <w:r>
        <w:rPr>
          <w:rStyle w:val="2TimesNewRoman8"/>
          <w:sz w:val="24"/>
          <w:szCs w:val="24"/>
        </w:rPr>
        <w:t>.</w:t>
      </w:r>
    </w:p>
    <w:p w:rsidR="001318A6" w:rsidRPr="001318A6" w:rsidRDefault="001318A6" w:rsidP="004B68AE">
      <w:pPr>
        <w:pStyle w:val="20"/>
        <w:numPr>
          <w:ilvl w:val="1"/>
          <w:numId w:val="1"/>
        </w:numPr>
        <w:shd w:val="clear" w:color="auto" w:fill="auto"/>
        <w:tabs>
          <w:tab w:val="left" w:pos="919"/>
        </w:tabs>
        <w:spacing w:before="0" w:after="100" w:afterAutospacing="1" w:line="240" w:lineRule="auto"/>
        <w:ind w:left="-567" w:right="20" w:firstLine="567"/>
        <w:jc w:val="both"/>
        <w:rPr>
          <w:sz w:val="24"/>
          <w:szCs w:val="24"/>
          <w:lang w:val="en-US"/>
        </w:rPr>
      </w:pPr>
      <w:r>
        <w:rPr>
          <w:rStyle w:val="2TimesNewRoman7"/>
          <w:sz w:val="24"/>
          <w:szCs w:val="24"/>
          <w:lang w:val="en-US" w:eastAsia="ru-RU"/>
        </w:rPr>
        <w:t xml:space="preserve">Sense organs. </w:t>
      </w:r>
      <w:r>
        <w:rPr>
          <w:rStyle w:val="2TimesNewRoman7"/>
          <w:b w:val="0"/>
          <w:sz w:val="24"/>
          <w:szCs w:val="24"/>
          <w:lang w:val="en-US" w:eastAsia="ru-RU"/>
        </w:rPr>
        <w:t>Vision:</w:t>
      </w:r>
      <w:r>
        <w:rPr>
          <w:rStyle w:val="2TimesNewRoman7"/>
          <w:sz w:val="24"/>
          <w:szCs w:val="24"/>
          <w:lang w:val="en-US" w:eastAsia="ru-RU"/>
        </w:rPr>
        <w:t xml:space="preserve"> </w:t>
      </w:r>
      <w:r>
        <w:rPr>
          <w:rStyle w:val="2TimesNewRoman8"/>
          <w:sz w:val="24"/>
          <w:szCs w:val="24"/>
          <w:lang w:val="en-US"/>
        </w:rPr>
        <w:t>normal, equal in both eyes, weak, double, smarting eyes, pain, gritty feeling, lacrimation.</w:t>
      </w:r>
    </w:p>
    <w:p w:rsidR="001318A6" w:rsidRPr="001318A6" w:rsidRDefault="001318A6" w:rsidP="004B68AE">
      <w:pPr>
        <w:pStyle w:val="20"/>
        <w:numPr>
          <w:ilvl w:val="1"/>
          <w:numId w:val="1"/>
        </w:numPr>
        <w:shd w:val="clear" w:color="auto" w:fill="auto"/>
        <w:tabs>
          <w:tab w:val="left" w:pos="919"/>
        </w:tabs>
        <w:spacing w:before="0" w:after="100" w:afterAutospacing="1" w:line="240" w:lineRule="auto"/>
        <w:ind w:left="-567" w:right="20" w:firstLine="567"/>
        <w:jc w:val="both"/>
        <w:rPr>
          <w:sz w:val="24"/>
          <w:szCs w:val="24"/>
          <w:lang w:val="en-US"/>
        </w:rPr>
      </w:pPr>
      <w:r>
        <w:rPr>
          <w:rStyle w:val="2TimesNewRoman7"/>
          <w:sz w:val="24"/>
          <w:szCs w:val="24"/>
          <w:lang w:val="en-US" w:eastAsia="ru-RU"/>
        </w:rPr>
        <w:t xml:space="preserve">Skin, musculoskeletal system. </w:t>
      </w:r>
      <w:r>
        <w:rPr>
          <w:rStyle w:val="2TimesNewRoman8"/>
          <w:sz w:val="24"/>
          <w:szCs w:val="24"/>
          <w:lang w:val="en-US"/>
        </w:rPr>
        <w:t xml:space="preserve">Pigmentation, dryness of skin, desquamation, </w:t>
      </w:r>
      <w:proofErr w:type="spellStart"/>
      <w:r>
        <w:rPr>
          <w:rStyle w:val="2TimesNewRoman8"/>
          <w:sz w:val="24"/>
          <w:szCs w:val="24"/>
          <w:lang w:val="en-US"/>
        </w:rPr>
        <w:t>oedema</w:t>
      </w:r>
      <w:proofErr w:type="spellEnd"/>
      <w:r>
        <w:rPr>
          <w:rStyle w:val="2TimesNewRoman8"/>
          <w:sz w:val="24"/>
          <w:szCs w:val="24"/>
          <w:lang w:val="en-US"/>
        </w:rPr>
        <w:t xml:space="preserve">, </w:t>
      </w:r>
      <w:proofErr w:type="spellStart"/>
      <w:r>
        <w:rPr>
          <w:rStyle w:val="2TimesNewRoman8"/>
          <w:sz w:val="24"/>
          <w:szCs w:val="24"/>
          <w:lang w:val="en-US"/>
        </w:rPr>
        <w:t>furunculosis</w:t>
      </w:r>
      <w:proofErr w:type="spellEnd"/>
      <w:r>
        <w:rPr>
          <w:rStyle w:val="2TimesNewRoman8"/>
          <w:sz w:val="24"/>
          <w:szCs w:val="24"/>
          <w:lang w:val="en-US"/>
        </w:rPr>
        <w:t xml:space="preserve">, skin itching. Pain in muscles: its character, relation to the work done or other factors. Pains in joints, bones: their localization, character; changes </w:t>
      </w:r>
      <w:r>
        <w:rPr>
          <w:rStyle w:val="2TimesNewRoman8"/>
          <w:sz w:val="24"/>
          <w:szCs w:val="24"/>
          <w:lang w:val="en-US"/>
        </w:rPr>
        <w:lastRenderedPageBreak/>
        <w:t>in the shape of joints, their size, body proportions.</w:t>
      </w:r>
    </w:p>
    <w:p w:rsidR="001318A6" w:rsidRPr="00B40929" w:rsidRDefault="001318A6" w:rsidP="004B68AE">
      <w:pPr>
        <w:pStyle w:val="42"/>
        <w:keepNext/>
        <w:keepLines/>
        <w:numPr>
          <w:ilvl w:val="0"/>
          <w:numId w:val="13"/>
        </w:numPr>
        <w:shd w:val="clear" w:color="auto" w:fill="auto"/>
        <w:tabs>
          <w:tab w:val="left" w:pos="0"/>
        </w:tabs>
        <w:spacing w:before="0" w:after="100" w:afterAutospacing="1" w:line="240" w:lineRule="auto"/>
        <w:ind w:left="-567" w:firstLine="567"/>
        <w:rPr>
          <w:rFonts w:ascii="Times New Roman" w:hAnsi="Times New Roman" w:cs="Times New Roman"/>
          <w:sz w:val="24"/>
          <w:szCs w:val="24"/>
          <w:u w:val="single"/>
          <w:lang w:val="en-US"/>
        </w:rPr>
      </w:pPr>
      <w:bookmarkStart w:id="3" w:name="bookmark2"/>
      <w:r w:rsidRPr="00B40929">
        <w:rPr>
          <w:rFonts w:ascii="Times New Roman" w:hAnsi="Times New Roman" w:cs="Times New Roman"/>
          <w:sz w:val="24"/>
          <w:szCs w:val="24"/>
          <w:u w:val="single"/>
          <w:lang w:val="en-US"/>
        </w:rPr>
        <w:t xml:space="preserve">Anamnesis of the disease development </w:t>
      </w:r>
      <w:bookmarkEnd w:id="3"/>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The time of the onset of the disease, appearance of its first symptoms, which in some cases did not attract the patient’s attention. One should indicate what the disease began with and what causes its development (</w:t>
      </w:r>
      <w:proofErr w:type="spellStart"/>
      <w:r>
        <w:rPr>
          <w:rStyle w:val="2TimesNewRoman8"/>
          <w:sz w:val="24"/>
          <w:szCs w:val="24"/>
          <w:lang w:val="en-US"/>
        </w:rPr>
        <w:t>supercooling</w:t>
      </w:r>
      <w:proofErr w:type="spellEnd"/>
      <w:r>
        <w:rPr>
          <w:rStyle w:val="2TimesNewRoman8"/>
          <w:sz w:val="24"/>
          <w:szCs w:val="24"/>
          <w:lang w:val="en-US"/>
        </w:rPr>
        <w:t xml:space="preserve">, nervous stress, injury, contact with an infectious patient, operation, burdened heredity, taking of drugs including those for other diseases, etc.), duration, efficacy of the previous treatment, annual exacerbation rate. It is necessary to note the first visit to a doctor. Results of examinations made. Diagnosis. Character of the treatment, which </w:t>
      </w:r>
      <w:proofErr w:type="gramStart"/>
      <w:r>
        <w:rPr>
          <w:rStyle w:val="2TimesNewRoman8"/>
          <w:sz w:val="24"/>
          <w:szCs w:val="24"/>
          <w:lang w:val="en-US"/>
        </w:rPr>
        <w:t>is being given</w:t>
      </w:r>
      <w:proofErr w:type="gramEnd"/>
      <w:r>
        <w:rPr>
          <w:rStyle w:val="2TimesNewRoman8"/>
          <w:sz w:val="24"/>
          <w:szCs w:val="24"/>
          <w:lang w:val="en-US"/>
        </w:rPr>
        <w:t xml:space="preserve"> (names and doses of the used drugs), its duration (course, cyclic or continuous therapy), efficacy. Remission, relapses and exacerbations, causes of impairment of state (cessation of treatment, psychic trauma, violation of dietary regimen, etc.). Indicate whether the patient undergoes regular medical check-ups for this disease (if yes, from what month and year), what measures were taken for health improvement. It is important to note whether the patient took medical advice or used self-treatment; also specify what therapy was used and whether it produced any effect. The degree of the disease progress during past years and months. If the student started this examination of the patient </w:t>
      </w:r>
      <w:proofErr w:type="spellStart"/>
      <w:r>
        <w:rPr>
          <w:rStyle w:val="2TimesNewRoman8"/>
          <w:sz w:val="24"/>
          <w:szCs w:val="24"/>
          <w:lang w:val="en-US"/>
        </w:rPr>
        <w:t>some time</w:t>
      </w:r>
      <w:proofErr w:type="spellEnd"/>
      <w:r>
        <w:rPr>
          <w:rStyle w:val="2TimesNewRoman8"/>
          <w:sz w:val="24"/>
          <w:szCs w:val="24"/>
          <w:lang w:val="en-US"/>
        </w:rPr>
        <w:t xml:space="preserve"> after his/her hospitalization, it is necessary to clarify the dynamics of the disease, how the patient felt, the efficacy of in-patient treatment before this examination began.</w:t>
      </w:r>
    </w:p>
    <w:p w:rsidR="001318A6" w:rsidRPr="00B40929" w:rsidRDefault="001318A6" w:rsidP="004B68AE">
      <w:pPr>
        <w:pStyle w:val="180"/>
        <w:numPr>
          <w:ilvl w:val="0"/>
          <w:numId w:val="13"/>
        </w:numPr>
        <w:shd w:val="clear" w:color="auto" w:fill="auto"/>
        <w:tabs>
          <w:tab w:val="left" w:pos="0"/>
        </w:tabs>
        <w:spacing w:before="0" w:after="100" w:afterAutospacing="1" w:line="240" w:lineRule="auto"/>
        <w:ind w:left="-567" w:firstLine="567"/>
        <w:jc w:val="both"/>
        <w:rPr>
          <w:rFonts w:ascii="Times New Roman" w:hAnsi="Times New Roman" w:cs="Times New Roman"/>
          <w:u w:val="single"/>
          <w:lang w:eastAsia="ru-RU"/>
        </w:rPr>
      </w:pPr>
      <w:proofErr w:type="spellStart"/>
      <w:r w:rsidRPr="00B40929">
        <w:rPr>
          <w:rFonts w:ascii="Times New Roman" w:hAnsi="Times New Roman" w:cs="Times New Roman"/>
          <w:sz w:val="24"/>
          <w:szCs w:val="24"/>
          <w:u w:val="single"/>
        </w:rPr>
        <w:t>Patient’s</w:t>
      </w:r>
      <w:proofErr w:type="spellEnd"/>
      <w:r w:rsidRPr="00B40929">
        <w:rPr>
          <w:rFonts w:ascii="Times New Roman" w:hAnsi="Times New Roman" w:cs="Times New Roman"/>
          <w:sz w:val="24"/>
          <w:szCs w:val="24"/>
          <w:u w:val="single"/>
        </w:rPr>
        <w:t xml:space="preserve"> </w:t>
      </w:r>
      <w:proofErr w:type="spellStart"/>
      <w:r w:rsidRPr="00B40929">
        <w:rPr>
          <w:rFonts w:ascii="Times New Roman" w:hAnsi="Times New Roman" w:cs="Times New Roman"/>
          <w:sz w:val="24"/>
          <w:szCs w:val="24"/>
          <w:u w:val="single"/>
        </w:rPr>
        <w:t>life</w:t>
      </w:r>
      <w:proofErr w:type="spellEnd"/>
      <w:r w:rsidRPr="00B40929">
        <w:rPr>
          <w:rFonts w:ascii="Times New Roman" w:hAnsi="Times New Roman" w:cs="Times New Roman"/>
          <w:sz w:val="24"/>
          <w:szCs w:val="24"/>
          <w:u w:val="single"/>
        </w:rPr>
        <w:t xml:space="preserve"> </w:t>
      </w:r>
      <w:proofErr w:type="spellStart"/>
      <w:r w:rsidRPr="00B40929">
        <w:rPr>
          <w:rFonts w:ascii="Times New Roman" w:hAnsi="Times New Roman" w:cs="Times New Roman"/>
          <w:sz w:val="24"/>
          <w:szCs w:val="24"/>
          <w:u w:val="single"/>
        </w:rPr>
        <w:t>history</w:t>
      </w:r>
      <w:proofErr w:type="spellEnd"/>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 xml:space="preserve">Indicate the patient’s living conditions, presence of domestic health hazards. His/her beginning of </w:t>
      </w:r>
      <w:proofErr w:type="spellStart"/>
      <w:r>
        <w:rPr>
          <w:rStyle w:val="2TimesNewRoman8"/>
          <w:sz w:val="24"/>
          <w:szCs w:val="24"/>
          <w:lang w:val="en-US"/>
        </w:rPr>
        <w:t>labour</w:t>
      </w:r>
      <w:proofErr w:type="spellEnd"/>
      <w:r>
        <w:rPr>
          <w:rStyle w:val="2TimesNewRoman8"/>
          <w:sz w:val="24"/>
          <w:szCs w:val="24"/>
          <w:lang w:val="en-US"/>
        </w:rPr>
        <w:t xml:space="preserve"> activity, presence of occupational hazards, which can produce their effect on the appearance and development of this disease. Characterize bad </w:t>
      </w:r>
      <w:r>
        <w:rPr>
          <w:rStyle w:val="2TimesNewRoman8"/>
          <w:sz w:val="24"/>
          <w:szCs w:val="24"/>
          <w:lang w:val="en-US"/>
        </w:rPr>
        <w:lastRenderedPageBreak/>
        <w:t xml:space="preserve">habits of the patient: smoking (the number of cigarettes a day), drinking, </w:t>
      </w:r>
      <w:proofErr w:type="spellStart"/>
      <w:proofErr w:type="gramStart"/>
      <w:r>
        <w:rPr>
          <w:rStyle w:val="2TimesNewRoman8"/>
          <w:sz w:val="24"/>
          <w:szCs w:val="24"/>
          <w:lang w:val="en-US"/>
        </w:rPr>
        <w:t>narcomania</w:t>
      </w:r>
      <w:proofErr w:type="spellEnd"/>
      <w:proofErr w:type="gramEnd"/>
      <w:r>
        <w:rPr>
          <w:rStyle w:val="2TimesNewRoman8"/>
          <w:sz w:val="24"/>
          <w:szCs w:val="24"/>
          <w:lang w:val="en-US"/>
        </w:rPr>
        <w:t>.</w:t>
      </w:r>
    </w:p>
    <w:p w:rsidR="001318A6" w:rsidRPr="00B40929" w:rsidRDefault="001318A6" w:rsidP="004B68AE">
      <w:pPr>
        <w:pStyle w:val="180"/>
        <w:numPr>
          <w:ilvl w:val="0"/>
          <w:numId w:val="13"/>
        </w:numPr>
        <w:shd w:val="clear" w:color="auto" w:fill="auto"/>
        <w:tabs>
          <w:tab w:val="left" w:pos="0"/>
        </w:tabs>
        <w:spacing w:before="0" w:after="100" w:afterAutospacing="1" w:line="240" w:lineRule="auto"/>
        <w:ind w:left="-567" w:firstLine="567"/>
        <w:jc w:val="both"/>
        <w:rPr>
          <w:rFonts w:ascii="Times New Roman" w:hAnsi="Times New Roman" w:cs="Times New Roman"/>
          <w:u w:val="single"/>
          <w:lang w:eastAsia="ru-RU"/>
        </w:rPr>
      </w:pPr>
      <w:proofErr w:type="spellStart"/>
      <w:r w:rsidRPr="00B40929">
        <w:rPr>
          <w:rFonts w:ascii="Times New Roman" w:hAnsi="Times New Roman" w:cs="Times New Roman"/>
          <w:sz w:val="24"/>
          <w:szCs w:val="24"/>
          <w:u w:val="single"/>
        </w:rPr>
        <w:t>Patient’s</w:t>
      </w:r>
      <w:proofErr w:type="spellEnd"/>
      <w:r w:rsidRPr="00B40929">
        <w:rPr>
          <w:rFonts w:ascii="Times New Roman" w:hAnsi="Times New Roman" w:cs="Times New Roman"/>
          <w:sz w:val="24"/>
          <w:szCs w:val="24"/>
          <w:u w:val="single"/>
        </w:rPr>
        <w:t xml:space="preserve"> </w:t>
      </w:r>
      <w:proofErr w:type="spellStart"/>
      <w:r w:rsidRPr="00B40929">
        <w:rPr>
          <w:rFonts w:ascii="Times New Roman" w:hAnsi="Times New Roman" w:cs="Times New Roman"/>
          <w:sz w:val="24"/>
          <w:szCs w:val="24"/>
          <w:u w:val="single"/>
        </w:rPr>
        <w:t>objective</w:t>
      </w:r>
      <w:proofErr w:type="spellEnd"/>
      <w:r w:rsidRPr="00B40929">
        <w:rPr>
          <w:rFonts w:ascii="Times New Roman" w:hAnsi="Times New Roman" w:cs="Times New Roman"/>
          <w:sz w:val="24"/>
          <w:szCs w:val="24"/>
          <w:u w:val="single"/>
        </w:rPr>
        <w:t xml:space="preserve"> </w:t>
      </w:r>
      <w:proofErr w:type="spellStart"/>
      <w:r w:rsidRPr="00B40929">
        <w:rPr>
          <w:rFonts w:ascii="Times New Roman" w:hAnsi="Times New Roman" w:cs="Times New Roman"/>
          <w:sz w:val="24"/>
          <w:szCs w:val="24"/>
          <w:u w:val="single"/>
        </w:rPr>
        <w:t>examination</w:t>
      </w:r>
      <w:proofErr w:type="spellEnd"/>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 xml:space="preserve">The patient’s state is satisfactory, moderately severe, severe, </w:t>
      </w:r>
      <w:proofErr w:type="gramStart"/>
      <w:r>
        <w:rPr>
          <w:rStyle w:val="2TimesNewRoman8"/>
          <w:sz w:val="24"/>
          <w:szCs w:val="24"/>
          <w:lang w:val="en-US"/>
        </w:rPr>
        <w:t>extremely</w:t>
      </w:r>
      <w:proofErr w:type="gramEnd"/>
      <w:r>
        <w:rPr>
          <w:rStyle w:val="2TimesNewRoman8"/>
          <w:sz w:val="24"/>
          <w:szCs w:val="24"/>
          <w:lang w:val="en-US"/>
        </w:rPr>
        <w:t xml:space="preserve"> severe. His/her position in bed is active, passive, forced. The consciousness is clear, dull, soporific, lost (coma). Exophthalmos (unilateral, bilateral), its severity, </w:t>
      </w:r>
      <w:proofErr w:type="spellStart"/>
      <w:r>
        <w:rPr>
          <w:rStyle w:val="2TimesNewRoman8"/>
          <w:sz w:val="24"/>
          <w:szCs w:val="24"/>
          <w:lang w:val="en-US"/>
        </w:rPr>
        <w:t>lagophthalmos</w:t>
      </w:r>
      <w:proofErr w:type="spellEnd"/>
      <w:r>
        <w:rPr>
          <w:rStyle w:val="2TimesNewRoman8"/>
          <w:sz w:val="24"/>
          <w:szCs w:val="24"/>
          <w:lang w:val="en-US"/>
        </w:rPr>
        <w:t>, ptosis, equal size of the eye-slits, pupils. Eyeball movements are in their whole scope, restricted (upwards, by the outer edge, inwards, down).</w:t>
      </w:r>
    </w:p>
    <w:p w:rsidR="001318A6" w:rsidRPr="001318A6" w:rsidRDefault="001318A6" w:rsidP="004B68AE">
      <w:pPr>
        <w:pStyle w:val="20"/>
        <w:shd w:val="clear" w:color="auto" w:fill="auto"/>
        <w:spacing w:before="0" w:after="100" w:afterAutospacing="1" w:line="240" w:lineRule="auto"/>
        <w:ind w:left="-567" w:right="20" w:firstLine="567"/>
        <w:jc w:val="both"/>
        <w:rPr>
          <w:lang w:val="en-US" w:eastAsia="ru-RU"/>
        </w:rPr>
      </w:pPr>
      <w:r>
        <w:rPr>
          <w:rStyle w:val="2TimesNewRoman8"/>
          <w:sz w:val="24"/>
          <w:szCs w:val="24"/>
          <w:lang w:val="en-US"/>
        </w:rPr>
        <w:t xml:space="preserve">The </w:t>
      </w:r>
      <w:proofErr w:type="spellStart"/>
      <w:r>
        <w:rPr>
          <w:rStyle w:val="2TimesNewRoman8"/>
          <w:sz w:val="24"/>
          <w:szCs w:val="24"/>
          <w:lang w:val="en-US"/>
        </w:rPr>
        <w:t>colour</w:t>
      </w:r>
      <w:proofErr w:type="spellEnd"/>
      <w:r>
        <w:rPr>
          <w:rStyle w:val="2TimesNewRoman8"/>
          <w:sz w:val="24"/>
          <w:szCs w:val="24"/>
          <w:lang w:val="en-US"/>
        </w:rPr>
        <w:t xml:space="preserve"> of the skin (normal, pale, </w:t>
      </w:r>
      <w:proofErr w:type="spellStart"/>
      <w:r>
        <w:rPr>
          <w:rStyle w:val="2TimesNewRoman8"/>
          <w:sz w:val="24"/>
          <w:szCs w:val="24"/>
          <w:lang w:val="en-US"/>
        </w:rPr>
        <w:t>subicteric</w:t>
      </w:r>
      <w:proofErr w:type="spellEnd"/>
      <w:r>
        <w:rPr>
          <w:rStyle w:val="2TimesNewRoman8"/>
          <w:sz w:val="24"/>
          <w:szCs w:val="24"/>
          <w:lang w:val="en-US"/>
        </w:rPr>
        <w:t xml:space="preserve">, icteric, bronze, sallow-grey, etc.). Cyanosis (diffuse, </w:t>
      </w:r>
      <w:proofErr w:type="spellStart"/>
      <w:r>
        <w:rPr>
          <w:rStyle w:val="2TimesNewRoman8"/>
          <w:sz w:val="24"/>
          <w:szCs w:val="24"/>
          <w:lang w:val="en-US"/>
        </w:rPr>
        <w:t>acrocyanosis</w:t>
      </w:r>
      <w:proofErr w:type="spellEnd"/>
      <w:r>
        <w:rPr>
          <w:rStyle w:val="2TimesNewRoman8"/>
          <w:sz w:val="24"/>
          <w:szCs w:val="24"/>
          <w:lang w:val="en-US"/>
        </w:rPr>
        <w:t xml:space="preserve">). </w:t>
      </w:r>
      <w:proofErr w:type="spellStart"/>
      <w:r>
        <w:rPr>
          <w:rStyle w:val="2TimesNewRoman8"/>
          <w:sz w:val="24"/>
          <w:szCs w:val="24"/>
          <w:lang w:val="en-US"/>
        </w:rPr>
        <w:t>Haemorrhages</w:t>
      </w:r>
      <w:proofErr w:type="spellEnd"/>
      <w:r>
        <w:rPr>
          <w:rStyle w:val="2TimesNewRoman8"/>
          <w:sz w:val="24"/>
          <w:szCs w:val="24"/>
          <w:lang w:val="en-US"/>
        </w:rPr>
        <w:t>. Peripheral lymph nodes (axillary, submandibular, cervical, inguinal, etc.): their size, mobility, consistency, tenderness.</w:t>
      </w:r>
    </w:p>
    <w:p w:rsidR="001318A6" w:rsidRDefault="001318A6" w:rsidP="004B68AE">
      <w:pPr>
        <w:pStyle w:val="20"/>
        <w:numPr>
          <w:ilvl w:val="0"/>
          <w:numId w:val="3"/>
        </w:numPr>
        <w:shd w:val="clear" w:color="auto" w:fill="auto"/>
        <w:tabs>
          <w:tab w:val="left" w:pos="950"/>
        </w:tabs>
        <w:spacing w:before="0" w:after="100" w:afterAutospacing="1" w:line="240" w:lineRule="auto"/>
        <w:ind w:left="-567" w:right="20" w:firstLine="567"/>
        <w:jc w:val="both"/>
        <w:rPr>
          <w:sz w:val="24"/>
          <w:szCs w:val="24"/>
        </w:rPr>
      </w:pPr>
      <w:r>
        <w:rPr>
          <w:rStyle w:val="2TimesNewRoman7"/>
          <w:sz w:val="24"/>
          <w:szCs w:val="24"/>
          <w:lang w:val="en-US" w:eastAsia="ru-RU"/>
        </w:rPr>
        <w:t xml:space="preserve">Cardiovascular system. </w:t>
      </w:r>
      <w:r>
        <w:rPr>
          <w:rStyle w:val="2TimesNewRoman8"/>
          <w:sz w:val="24"/>
          <w:szCs w:val="24"/>
          <w:lang w:val="en-US"/>
        </w:rPr>
        <w:t>Pulse (rate, rhythm, volume, tension, swiftness). Borders of relative cardiac dullness. Auscultation of the heart: rhythm, heart rate per minute, apical cardiac sounds, presence of murmurs (soft, coarse, musical, etc.). Blood pressure on both arms</w:t>
      </w:r>
      <w:r>
        <w:rPr>
          <w:rStyle w:val="2TimesNewRoman8"/>
          <w:sz w:val="24"/>
          <w:szCs w:val="24"/>
        </w:rPr>
        <w:t>.</w:t>
      </w:r>
    </w:p>
    <w:p w:rsidR="001318A6" w:rsidRPr="001318A6" w:rsidRDefault="001318A6" w:rsidP="004B68AE">
      <w:pPr>
        <w:pStyle w:val="20"/>
        <w:numPr>
          <w:ilvl w:val="0"/>
          <w:numId w:val="3"/>
        </w:numPr>
        <w:shd w:val="clear" w:color="auto" w:fill="auto"/>
        <w:tabs>
          <w:tab w:val="left" w:pos="950"/>
        </w:tabs>
        <w:spacing w:before="0" w:after="100" w:afterAutospacing="1" w:line="240" w:lineRule="auto"/>
        <w:ind w:left="-567" w:right="20" w:firstLine="567"/>
        <w:jc w:val="both"/>
        <w:rPr>
          <w:sz w:val="24"/>
          <w:szCs w:val="24"/>
          <w:lang w:val="en-US"/>
        </w:rPr>
      </w:pPr>
      <w:r>
        <w:rPr>
          <w:rStyle w:val="2TimesNewRoman7"/>
          <w:sz w:val="24"/>
          <w:szCs w:val="24"/>
          <w:lang w:val="en-US" w:eastAsia="ru-RU"/>
        </w:rPr>
        <w:t xml:space="preserve">Respiratory organs. </w:t>
      </w:r>
      <w:r>
        <w:rPr>
          <w:rStyle w:val="2TimesNewRoman8"/>
          <w:sz w:val="24"/>
          <w:szCs w:val="24"/>
          <w:lang w:val="en-US"/>
        </w:rPr>
        <w:t xml:space="preserve">Examination of the chest (normal, asthenic, </w:t>
      </w:r>
      <w:proofErr w:type="spellStart"/>
      <w:r>
        <w:rPr>
          <w:rStyle w:val="2TimesNewRoman8"/>
          <w:sz w:val="24"/>
          <w:szCs w:val="24"/>
          <w:lang w:val="en-US"/>
        </w:rPr>
        <w:t>hypersthenic</w:t>
      </w:r>
      <w:proofErr w:type="spellEnd"/>
      <w:r>
        <w:rPr>
          <w:rStyle w:val="2TimesNewRoman8"/>
          <w:sz w:val="24"/>
          <w:szCs w:val="24"/>
          <w:lang w:val="en-US"/>
        </w:rPr>
        <w:t xml:space="preserve">, barrel, etc.). Evidence of the supra- and </w:t>
      </w:r>
      <w:proofErr w:type="spellStart"/>
      <w:r>
        <w:rPr>
          <w:rStyle w:val="2TimesNewRoman8"/>
          <w:sz w:val="24"/>
          <w:szCs w:val="24"/>
          <w:lang w:val="en-US"/>
        </w:rPr>
        <w:t>subclavicular</w:t>
      </w:r>
      <w:proofErr w:type="spellEnd"/>
      <w:r>
        <w:rPr>
          <w:rStyle w:val="2TimesNewRoman8"/>
          <w:sz w:val="24"/>
          <w:szCs w:val="24"/>
          <w:lang w:val="en-US"/>
        </w:rPr>
        <w:t xml:space="preserve"> fossae, intercostal spaces in the process of breathing. Character of respiration (regular, acidotic, </w:t>
      </w:r>
      <w:proofErr w:type="spellStart"/>
      <w:r>
        <w:rPr>
          <w:rStyle w:val="2TimesNewRoman8"/>
          <w:sz w:val="24"/>
          <w:szCs w:val="24"/>
          <w:lang w:val="en-US"/>
        </w:rPr>
        <w:t>Kussmaul</w:t>
      </w:r>
      <w:proofErr w:type="spellEnd"/>
      <w:r>
        <w:rPr>
          <w:rStyle w:val="2TimesNewRoman8"/>
          <w:sz w:val="24"/>
          <w:szCs w:val="24"/>
          <w:lang w:val="en-US"/>
        </w:rPr>
        <w:t xml:space="preserve">, Cheyne-Stokes, </w:t>
      </w:r>
      <w:proofErr w:type="spellStart"/>
      <w:r>
        <w:rPr>
          <w:rStyle w:val="2TimesNewRoman8"/>
          <w:sz w:val="24"/>
          <w:szCs w:val="24"/>
          <w:lang w:val="en-US"/>
        </w:rPr>
        <w:t>stridulous</w:t>
      </w:r>
      <w:proofErr w:type="spellEnd"/>
      <w:r>
        <w:rPr>
          <w:rStyle w:val="2TimesNewRoman8"/>
          <w:sz w:val="24"/>
          <w:szCs w:val="24"/>
          <w:lang w:val="en-US"/>
        </w:rPr>
        <w:t xml:space="preserve">, etc.), rate, depth (normal, shallow, deep). </w:t>
      </w:r>
      <w:proofErr w:type="spellStart"/>
      <w:r>
        <w:rPr>
          <w:rStyle w:val="2TimesNewRoman8"/>
          <w:sz w:val="24"/>
          <w:szCs w:val="24"/>
          <w:lang w:val="en-US"/>
        </w:rPr>
        <w:t>Dyspnoe</w:t>
      </w:r>
      <w:proofErr w:type="spellEnd"/>
      <w:r>
        <w:rPr>
          <w:rStyle w:val="2TimesNewRoman8"/>
          <w:sz w:val="24"/>
          <w:szCs w:val="24"/>
          <w:lang w:val="en-US"/>
        </w:rPr>
        <w:t xml:space="preserve"> (expiratory, inspiratory, mixed). Comparative percussion of the lungs: presence of regions of dullness, </w:t>
      </w:r>
      <w:proofErr w:type="spellStart"/>
      <w:r>
        <w:rPr>
          <w:rStyle w:val="2TimesNewRoman8"/>
          <w:sz w:val="24"/>
          <w:szCs w:val="24"/>
          <w:lang w:val="en-US"/>
        </w:rPr>
        <w:t>tympanitis</w:t>
      </w:r>
      <w:proofErr w:type="spellEnd"/>
      <w:r>
        <w:rPr>
          <w:rStyle w:val="2TimesNewRoman8"/>
          <w:sz w:val="24"/>
          <w:szCs w:val="24"/>
          <w:lang w:val="en-US"/>
        </w:rPr>
        <w:t xml:space="preserve"> (indicate exact localization, size). Auscultation of the lungs. Character of respiration (vesicular, diminished breath sounds, coarse breath sounds, etc.), presence of </w:t>
      </w:r>
      <w:proofErr w:type="spellStart"/>
      <w:r>
        <w:rPr>
          <w:rStyle w:val="2TimesNewRoman8"/>
          <w:sz w:val="24"/>
          <w:szCs w:val="24"/>
          <w:lang w:val="en-US"/>
        </w:rPr>
        <w:t>râles</w:t>
      </w:r>
      <w:proofErr w:type="spellEnd"/>
      <w:r>
        <w:rPr>
          <w:rStyle w:val="2TimesNewRoman8"/>
          <w:sz w:val="24"/>
          <w:szCs w:val="24"/>
          <w:lang w:val="en-US"/>
        </w:rPr>
        <w:t xml:space="preserve">, their characteristic </w:t>
      </w:r>
      <w:r>
        <w:rPr>
          <w:rStyle w:val="2TimesNewRoman8"/>
          <w:sz w:val="24"/>
          <w:szCs w:val="24"/>
          <w:lang w:val="en-US"/>
        </w:rPr>
        <w:lastRenderedPageBreak/>
        <w:t xml:space="preserve">(dry, moist, sonorous; </w:t>
      </w:r>
      <w:proofErr w:type="spellStart"/>
      <w:r>
        <w:rPr>
          <w:rStyle w:val="2TimesNewRoman8"/>
          <w:sz w:val="24"/>
          <w:szCs w:val="24"/>
          <w:lang w:val="en-US"/>
        </w:rPr>
        <w:t>calibre</w:t>
      </w:r>
      <w:proofErr w:type="spellEnd"/>
      <w:r>
        <w:rPr>
          <w:rStyle w:val="2TimesNewRoman8"/>
          <w:sz w:val="24"/>
          <w:szCs w:val="24"/>
          <w:lang w:val="en-US"/>
        </w:rPr>
        <w:t>).</w:t>
      </w:r>
    </w:p>
    <w:p w:rsidR="001318A6" w:rsidRDefault="001318A6" w:rsidP="004B68AE">
      <w:pPr>
        <w:pStyle w:val="20"/>
        <w:numPr>
          <w:ilvl w:val="0"/>
          <w:numId w:val="3"/>
        </w:numPr>
        <w:shd w:val="clear" w:color="auto" w:fill="auto"/>
        <w:tabs>
          <w:tab w:val="left" w:pos="952"/>
        </w:tabs>
        <w:spacing w:before="0" w:after="100" w:afterAutospacing="1" w:line="240" w:lineRule="auto"/>
        <w:ind w:left="-567" w:right="40" w:firstLine="567"/>
        <w:jc w:val="both"/>
        <w:rPr>
          <w:sz w:val="24"/>
          <w:szCs w:val="24"/>
        </w:rPr>
      </w:pPr>
      <w:r>
        <w:rPr>
          <w:rStyle w:val="2TimesNewRoman7"/>
          <w:sz w:val="24"/>
          <w:szCs w:val="24"/>
          <w:lang w:val="en-US" w:eastAsia="ru-RU"/>
        </w:rPr>
        <w:t xml:space="preserve">Digestive organs. </w:t>
      </w:r>
      <w:r>
        <w:rPr>
          <w:rStyle w:val="2TimesNewRoman8"/>
          <w:sz w:val="24"/>
          <w:szCs w:val="24"/>
          <w:lang w:val="en-US"/>
        </w:rPr>
        <w:t>Superficial palpation of the abdomen: soft, tense. Tenderness (local, diffuse). Blumberg's sign. Deep palpation. Percussion borders of the liver. Spleen</w:t>
      </w:r>
      <w:r>
        <w:rPr>
          <w:rStyle w:val="2TimesNewRoman8"/>
          <w:sz w:val="24"/>
          <w:szCs w:val="24"/>
        </w:rPr>
        <w:t xml:space="preserve">: </w:t>
      </w:r>
      <w:r>
        <w:rPr>
          <w:rStyle w:val="2TimesNewRoman8"/>
          <w:sz w:val="24"/>
          <w:szCs w:val="24"/>
          <w:lang w:val="en-US"/>
        </w:rPr>
        <w:t>palpable</w:t>
      </w:r>
      <w:r>
        <w:rPr>
          <w:rStyle w:val="2TimesNewRoman8"/>
          <w:sz w:val="24"/>
          <w:szCs w:val="24"/>
        </w:rPr>
        <w:t xml:space="preserve">, </w:t>
      </w:r>
      <w:proofErr w:type="spellStart"/>
      <w:r>
        <w:rPr>
          <w:rStyle w:val="2TimesNewRoman8"/>
          <w:sz w:val="24"/>
          <w:szCs w:val="24"/>
          <w:lang w:val="en-US"/>
        </w:rPr>
        <w:t>nonpalpable</w:t>
      </w:r>
      <w:proofErr w:type="spellEnd"/>
      <w:r>
        <w:rPr>
          <w:rStyle w:val="2TimesNewRoman8"/>
          <w:sz w:val="24"/>
          <w:szCs w:val="24"/>
        </w:rPr>
        <w:t>.</w:t>
      </w:r>
    </w:p>
    <w:p w:rsidR="001318A6" w:rsidRDefault="001318A6" w:rsidP="004B68AE">
      <w:pPr>
        <w:pStyle w:val="20"/>
        <w:numPr>
          <w:ilvl w:val="0"/>
          <w:numId w:val="3"/>
        </w:numPr>
        <w:shd w:val="clear" w:color="auto" w:fill="auto"/>
        <w:tabs>
          <w:tab w:val="left" w:pos="952"/>
        </w:tabs>
        <w:spacing w:before="0" w:after="100" w:afterAutospacing="1" w:line="240" w:lineRule="auto"/>
        <w:ind w:left="-567" w:right="40" w:firstLine="567"/>
        <w:jc w:val="both"/>
        <w:rPr>
          <w:sz w:val="24"/>
          <w:szCs w:val="24"/>
        </w:rPr>
      </w:pPr>
      <w:r>
        <w:rPr>
          <w:rStyle w:val="2TimesNewRoman7"/>
          <w:sz w:val="24"/>
          <w:szCs w:val="24"/>
          <w:lang w:val="en-US" w:eastAsia="ru-RU"/>
        </w:rPr>
        <w:t xml:space="preserve">Urinary system. </w:t>
      </w:r>
      <w:r>
        <w:rPr>
          <w:rStyle w:val="2TimesNewRoman7"/>
          <w:b w:val="0"/>
          <w:sz w:val="24"/>
          <w:szCs w:val="24"/>
          <w:lang w:val="en-US" w:eastAsia="ru-RU"/>
        </w:rPr>
        <w:t xml:space="preserve">Visual </w:t>
      </w:r>
      <w:r>
        <w:rPr>
          <w:rStyle w:val="2TimesNewRoman7"/>
          <w:sz w:val="24"/>
          <w:szCs w:val="24"/>
          <w:lang w:val="en-US" w:eastAsia="ru-RU"/>
        </w:rPr>
        <w:t>e</w:t>
      </w:r>
      <w:r>
        <w:rPr>
          <w:rStyle w:val="2TimesNewRoman8"/>
          <w:sz w:val="24"/>
          <w:szCs w:val="24"/>
          <w:lang w:val="en-US"/>
        </w:rPr>
        <w:t xml:space="preserve">xamination of the renal region, palpation. </w:t>
      </w:r>
      <w:proofErr w:type="spellStart"/>
      <w:r>
        <w:rPr>
          <w:rStyle w:val="2TimesNewRoman8"/>
          <w:sz w:val="24"/>
          <w:szCs w:val="24"/>
        </w:rPr>
        <w:t>Pasternatsky</w:t>
      </w:r>
      <w:proofErr w:type="spellEnd"/>
      <w:r>
        <w:rPr>
          <w:rStyle w:val="2TimesNewRoman8"/>
          <w:sz w:val="24"/>
          <w:szCs w:val="24"/>
          <w:lang w:val="en-US"/>
        </w:rPr>
        <w:t>’</w:t>
      </w:r>
      <w:r>
        <w:rPr>
          <w:rStyle w:val="2TimesNewRoman8"/>
          <w:sz w:val="24"/>
          <w:szCs w:val="24"/>
        </w:rPr>
        <w:t xml:space="preserve">s </w:t>
      </w:r>
      <w:proofErr w:type="spellStart"/>
      <w:r>
        <w:rPr>
          <w:rStyle w:val="2TimesNewRoman8"/>
          <w:sz w:val="24"/>
          <w:szCs w:val="24"/>
        </w:rPr>
        <w:t>symptom</w:t>
      </w:r>
      <w:proofErr w:type="spellEnd"/>
      <w:r>
        <w:rPr>
          <w:rStyle w:val="2TimesNewRoman8"/>
          <w:sz w:val="24"/>
          <w:szCs w:val="24"/>
        </w:rPr>
        <w:t xml:space="preserve">. </w:t>
      </w:r>
      <w:r>
        <w:rPr>
          <w:rStyle w:val="2TimesNewRoman8"/>
          <w:sz w:val="24"/>
          <w:szCs w:val="24"/>
          <w:lang w:val="en-US"/>
        </w:rPr>
        <w:t>Urination</w:t>
      </w:r>
      <w:r>
        <w:rPr>
          <w:rStyle w:val="2TimesNewRoman8"/>
          <w:sz w:val="24"/>
          <w:szCs w:val="24"/>
        </w:rPr>
        <w:t xml:space="preserve">: </w:t>
      </w:r>
      <w:r>
        <w:rPr>
          <w:rStyle w:val="2TimesNewRoman8"/>
          <w:sz w:val="24"/>
          <w:szCs w:val="24"/>
          <w:lang w:val="en-US"/>
        </w:rPr>
        <w:t>painful</w:t>
      </w:r>
      <w:r>
        <w:rPr>
          <w:rStyle w:val="2TimesNewRoman8"/>
          <w:sz w:val="24"/>
          <w:szCs w:val="24"/>
        </w:rPr>
        <w:t xml:space="preserve">, </w:t>
      </w:r>
      <w:r>
        <w:rPr>
          <w:rStyle w:val="2TimesNewRoman8"/>
          <w:sz w:val="24"/>
          <w:szCs w:val="24"/>
          <w:lang w:val="en-US"/>
        </w:rPr>
        <w:t>painless</w:t>
      </w:r>
      <w:r>
        <w:rPr>
          <w:rStyle w:val="2TimesNewRoman8"/>
          <w:sz w:val="24"/>
          <w:szCs w:val="24"/>
        </w:rPr>
        <w:t>.</w:t>
      </w:r>
    </w:p>
    <w:p w:rsidR="001318A6" w:rsidRPr="001318A6" w:rsidRDefault="001318A6" w:rsidP="004B68AE">
      <w:pPr>
        <w:pStyle w:val="20"/>
        <w:numPr>
          <w:ilvl w:val="0"/>
          <w:numId w:val="3"/>
        </w:numPr>
        <w:shd w:val="clear" w:color="auto" w:fill="auto"/>
        <w:tabs>
          <w:tab w:val="left" w:pos="952"/>
        </w:tabs>
        <w:spacing w:before="0" w:after="100" w:afterAutospacing="1" w:line="240" w:lineRule="auto"/>
        <w:ind w:left="-567" w:right="40" w:firstLine="567"/>
        <w:jc w:val="both"/>
        <w:rPr>
          <w:sz w:val="24"/>
          <w:szCs w:val="24"/>
          <w:lang w:val="en-US"/>
        </w:rPr>
      </w:pPr>
      <w:r>
        <w:rPr>
          <w:rStyle w:val="2TimesNewRoman7"/>
          <w:sz w:val="24"/>
          <w:szCs w:val="24"/>
          <w:lang w:val="en-US" w:eastAsia="ru-RU"/>
        </w:rPr>
        <w:t xml:space="preserve">Nervous system. </w:t>
      </w:r>
      <w:r>
        <w:rPr>
          <w:rStyle w:val="2TimesNewRoman8"/>
          <w:sz w:val="24"/>
          <w:szCs w:val="24"/>
          <w:lang w:val="en-US"/>
        </w:rPr>
        <w:t>Stability testing in the Romberg position. Tremor of fingers of outstretched arms (fine, large, symmetrical, asymmetrical, stable, disappears after distraction of attention).</w:t>
      </w:r>
    </w:p>
    <w:p w:rsidR="001318A6" w:rsidRPr="00B40929" w:rsidRDefault="001318A6" w:rsidP="004B68AE">
      <w:pPr>
        <w:pStyle w:val="180"/>
        <w:numPr>
          <w:ilvl w:val="0"/>
          <w:numId w:val="13"/>
        </w:numPr>
        <w:shd w:val="clear" w:color="auto" w:fill="auto"/>
        <w:tabs>
          <w:tab w:val="left" w:pos="284"/>
        </w:tabs>
        <w:spacing w:before="0" w:after="100" w:afterAutospacing="1" w:line="240" w:lineRule="auto"/>
        <w:ind w:left="-567" w:firstLine="567"/>
        <w:jc w:val="both"/>
        <w:rPr>
          <w:rFonts w:ascii="Times New Roman" w:hAnsi="Times New Roman" w:cs="Times New Roman"/>
          <w:sz w:val="24"/>
          <w:szCs w:val="24"/>
          <w:u w:val="single"/>
        </w:rPr>
      </w:pPr>
      <w:proofErr w:type="spellStart"/>
      <w:r w:rsidRPr="00B40929">
        <w:rPr>
          <w:rFonts w:ascii="Times New Roman" w:hAnsi="Times New Roman" w:cs="Times New Roman"/>
          <w:sz w:val="24"/>
          <w:szCs w:val="24"/>
          <w:u w:val="single"/>
        </w:rPr>
        <w:t>State</w:t>
      </w:r>
      <w:proofErr w:type="spellEnd"/>
      <w:r w:rsidRPr="00B40929">
        <w:rPr>
          <w:rFonts w:ascii="Times New Roman" w:hAnsi="Times New Roman" w:cs="Times New Roman"/>
          <w:sz w:val="24"/>
          <w:szCs w:val="24"/>
          <w:u w:val="single"/>
        </w:rPr>
        <w:t xml:space="preserve"> </w:t>
      </w:r>
      <w:proofErr w:type="spellStart"/>
      <w:r w:rsidRPr="00B40929">
        <w:rPr>
          <w:rFonts w:ascii="Times New Roman" w:hAnsi="Times New Roman" w:cs="Times New Roman"/>
          <w:sz w:val="24"/>
          <w:szCs w:val="24"/>
          <w:u w:val="single"/>
        </w:rPr>
        <w:t>of</w:t>
      </w:r>
      <w:proofErr w:type="spellEnd"/>
      <w:r w:rsidRPr="00B40929">
        <w:rPr>
          <w:rFonts w:ascii="Times New Roman" w:hAnsi="Times New Roman" w:cs="Times New Roman"/>
          <w:sz w:val="24"/>
          <w:szCs w:val="24"/>
          <w:u w:val="single"/>
        </w:rPr>
        <w:t xml:space="preserve"> </w:t>
      </w:r>
      <w:proofErr w:type="spellStart"/>
      <w:r w:rsidRPr="00B40929">
        <w:rPr>
          <w:rFonts w:ascii="Times New Roman" w:hAnsi="Times New Roman" w:cs="Times New Roman"/>
          <w:sz w:val="24"/>
          <w:szCs w:val="24"/>
          <w:u w:val="single"/>
        </w:rPr>
        <w:t>the</w:t>
      </w:r>
      <w:proofErr w:type="spellEnd"/>
      <w:r w:rsidRPr="00B40929">
        <w:rPr>
          <w:rFonts w:ascii="Times New Roman" w:hAnsi="Times New Roman" w:cs="Times New Roman"/>
          <w:sz w:val="24"/>
          <w:szCs w:val="24"/>
          <w:u w:val="single"/>
        </w:rPr>
        <w:t xml:space="preserve"> </w:t>
      </w:r>
      <w:proofErr w:type="spellStart"/>
      <w:r w:rsidRPr="00B40929">
        <w:rPr>
          <w:rFonts w:ascii="Times New Roman" w:hAnsi="Times New Roman" w:cs="Times New Roman"/>
          <w:sz w:val="24"/>
          <w:szCs w:val="24"/>
          <w:u w:val="single"/>
        </w:rPr>
        <w:t>otorhinolaryngological</w:t>
      </w:r>
      <w:proofErr w:type="spellEnd"/>
      <w:r w:rsidRPr="00B40929">
        <w:rPr>
          <w:rFonts w:ascii="Times New Roman" w:hAnsi="Times New Roman" w:cs="Times New Roman"/>
          <w:sz w:val="24"/>
          <w:szCs w:val="24"/>
          <w:u w:val="single"/>
        </w:rPr>
        <w:t xml:space="preserve"> </w:t>
      </w:r>
      <w:proofErr w:type="spellStart"/>
      <w:r w:rsidRPr="00B40929">
        <w:rPr>
          <w:rFonts w:ascii="Times New Roman" w:hAnsi="Times New Roman" w:cs="Times New Roman"/>
          <w:sz w:val="24"/>
          <w:szCs w:val="24"/>
          <w:u w:val="single"/>
        </w:rPr>
        <w:t>status</w:t>
      </w:r>
      <w:proofErr w:type="spellEnd"/>
      <w:r w:rsidRPr="00B40929">
        <w:rPr>
          <w:rFonts w:ascii="Times New Roman" w:hAnsi="Times New Roman" w:cs="Times New Roman"/>
          <w:sz w:val="24"/>
          <w:szCs w:val="24"/>
          <w:u w:val="single"/>
        </w:rPr>
        <w:t xml:space="preserve"> </w:t>
      </w:r>
    </w:p>
    <w:p w:rsidR="001318A6" w:rsidRDefault="001318A6" w:rsidP="004B68AE">
      <w:pPr>
        <w:pStyle w:val="20"/>
        <w:shd w:val="clear" w:color="auto" w:fill="auto"/>
        <w:spacing w:before="0" w:after="100" w:afterAutospacing="1" w:line="240" w:lineRule="auto"/>
        <w:ind w:left="-567" w:right="40" w:firstLine="567"/>
        <w:jc w:val="both"/>
        <w:rPr>
          <w:rStyle w:val="2TimesNewRoman8"/>
          <w:sz w:val="24"/>
          <w:szCs w:val="24"/>
          <w:lang w:val="en-US"/>
        </w:rPr>
      </w:pPr>
      <w:r>
        <w:rPr>
          <w:rStyle w:val="2TimesNewRoman8"/>
          <w:sz w:val="24"/>
          <w:szCs w:val="24"/>
          <w:lang w:val="en-US"/>
        </w:rPr>
        <w:t>The ENT status is described successively (from up down: ears, nose and paranasal sinuses, pharynx by floors, larynx). In case of a unilateral impairment of the ears, the description begins from the side of the intact ear and proceeds to the sick one. In a bilateral process, the first to be described is the ear with better hearing, and then the ear with diminished hearing.</w:t>
      </w:r>
    </w:p>
    <w:p w:rsidR="001318A6" w:rsidRPr="001318A6" w:rsidRDefault="001318A6" w:rsidP="004B68AE">
      <w:pPr>
        <w:pStyle w:val="20"/>
        <w:numPr>
          <w:ilvl w:val="0"/>
          <w:numId w:val="4"/>
        </w:numPr>
        <w:shd w:val="clear" w:color="auto" w:fill="auto"/>
        <w:tabs>
          <w:tab w:val="left" w:pos="952"/>
        </w:tabs>
        <w:spacing w:before="0" w:after="100" w:afterAutospacing="1" w:line="240" w:lineRule="auto"/>
        <w:ind w:left="-567" w:right="40" w:firstLine="567"/>
        <w:jc w:val="both"/>
        <w:rPr>
          <w:lang w:val="en-US" w:eastAsia="ru-RU"/>
        </w:rPr>
      </w:pPr>
      <w:r>
        <w:rPr>
          <w:rStyle w:val="2TimesNewRoman7"/>
          <w:sz w:val="24"/>
          <w:szCs w:val="24"/>
          <w:lang w:val="en-US" w:eastAsia="ru-RU"/>
        </w:rPr>
        <w:t xml:space="preserve">Right ear (AD). </w:t>
      </w:r>
      <w:r>
        <w:rPr>
          <w:rStyle w:val="2TimesNewRoman8"/>
          <w:sz w:val="24"/>
          <w:szCs w:val="24"/>
          <w:lang w:val="en-US"/>
        </w:rPr>
        <w:t xml:space="preserve">The description begins with a visual examination of the auricle and adjacent parts – the mastoid bone in front of the tragus and lower part of ear, then palpation and, if necessary, percussion. </w:t>
      </w:r>
    </w:p>
    <w:p w:rsidR="001318A6" w:rsidRDefault="001318A6" w:rsidP="004B68AE">
      <w:pPr>
        <w:pStyle w:val="20"/>
        <w:shd w:val="clear" w:color="auto" w:fill="auto"/>
        <w:spacing w:before="0" w:after="100" w:afterAutospacing="1" w:line="240" w:lineRule="auto"/>
        <w:ind w:left="-567" w:right="40" w:firstLine="567"/>
        <w:jc w:val="both"/>
        <w:rPr>
          <w:rStyle w:val="2TimesNewRoman8"/>
          <w:sz w:val="24"/>
          <w:szCs w:val="24"/>
          <w:lang w:val="en-US"/>
        </w:rPr>
      </w:pPr>
      <w:r>
        <w:rPr>
          <w:rStyle w:val="2TimesNewRoman6"/>
          <w:sz w:val="24"/>
          <w:szCs w:val="24"/>
          <w:lang w:val="en-US"/>
        </w:rPr>
        <w:t>Auricle.</w:t>
      </w:r>
      <w:r>
        <w:rPr>
          <w:rStyle w:val="2TimesNewRoman8"/>
          <w:sz w:val="24"/>
          <w:szCs w:val="24"/>
          <w:lang w:val="en-US"/>
        </w:rPr>
        <w:t xml:space="preserve"> Its configuration (integrity of the anatomical relief), protrusion, </w:t>
      </w:r>
      <w:proofErr w:type="spellStart"/>
      <w:r>
        <w:rPr>
          <w:rStyle w:val="2TimesNewRoman8"/>
          <w:sz w:val="24"/>
          <w:szCs w:val="24"/>
          <w:lang w:val="en-US"/>
        </w:rPr>
        <w:t>colour</w:t>
      </w:r>
      <w:proofErr w:type="spellEnd"/>
      <w:r>
        <w:rPr>
          <w:rStyle w:val="2TimesNewRoman8"/>
          <w:sz w:val="24"/>
          <w:szCs w:val="24"/>
          <w:lang w:val="en-US"/>
        </w:rPr>
        <w:t xml:space="preserve">. Describe all anatomical landmarks (both surfaces of the auricle: external, internal; peculiarities of their structure, symmetry. Helix: its crus, body, tail, antihelix, scaphoid fossa, tragus, antitragus, lobe of auricle and degree of its evidence). Provocative investigations: detection of painfulness by pressing on the tragus of auricle with a finger, displacement of the auricle aside. </w:t>
      </w:r>
      <w:r>
        <w:rPr>
          <w:rStyle w:val="2TimesNewRoman8"/>
          <w:sz w:val="24"/>
          <w:szCs w:val="24"/>
          <w:lang w:val="en-US"/>
        </w:rPr>
        <w:lastRenderedPageBreak/>
        <w:t xml:space="preserve">The description of </w:t>
      </w:r>
      <w:r>
        <w:rPr>
          <w:rStyle w:val="2TimesNewRoman8"/>
          <w:i/>
          <w:sz w:val="24"/>
          <w:szCs w:val="24"/>
          <w:lang w:val="en-US"/>
        </w:rPr>
        <w:t>the mastoid bone</w:t>
      </w:r>
      <w:r>
        <w:rPr>
          <w:rStyle w:val="2TimesNewRoman8"/>
          <w:sz w:val="24"/>
          <w:szCs w:val="24"/>
          <w:lang w:val="en-US"/>
        </w:rPr>
        <w:t xml:space="preserve"> begins with a visual examination of this area. Note the evidence or absence of tuberosity, </w:t>
      </w:r>
      <w:proofErr w:type="spellStart"/>
      <w:r>
        <w:rPr>
          <w:rStyle w:val="2TimesNewRoman8"/>
          <w:sz w:val="24"/>
          <w:szCs w:val="24"/>
          <w:lang w:val="en-US"/>
        </w:rPr>
        <w:t>pastosity</w:t>
      </w:r>
      <w:proofErr w:type="spellEnd"/>
      <w:r>
        <w:rPr>
          <w:rStyle w:val="2TimesNewRoman8"/>
          <w:sz w:val="24"/>
          <w:szCs w:val="24"/>
          <w:lang w:val="en-US"/>
        </w:rPr>
        <w:t xml:space="preserve"> and </w:t>
      </w:r>
      <w:proofErr w:type="spellStart"/>
      <w:r>
        <w:rPr>
          <w:rStyle w:val="2TimesNewRoman8"/>
          <w:sz w:val="24"/>
          <w:szCs w:val="24"/>
          <w:lang w:val="en-US"/>
        </w:rPr>
        <w:t>hyperaemia</w:t>
      </w:r>
      <w:proofErr w:type="spellEnd"/>
      <w:r>
        <w:rPr>
          <w:rStyle w:val="2TimesNewRoman8"/>
          <w:sz w:val="24"/>
          <w:szCs w:val="24"/>
          <w:lang w:val="en-US"/>
        </w:rPr>
        <w:t xml:space="preserve"> in the </w:t>
      </w:r>
      <w:proofErr w:type="spellStart"/>
      <w:r>
        <w:rPr>
          <w:rStyle w:val="2TimesNewRoman8"/>
          <w:sz w:val="24"/>
          <w:szCs w:val="24"/>
          <w:lang w:val="en-US"/>
        </w:rPr>
        <w:t>postotic</w:t>
      </w:r>
      <w:proofErr w:type="spellEnd"/>
      <w:r>
        <w:rPr>
          <w:rStyle w:val="2TimesNewRoman8"/>
          <w:sz w:val="24"/>
          <w:szCs w:val="24"/>
          <w:lang w:val="en-US"/>
        </w:rPr>
        <w:t xml:space="preserve"> area, evidence or smoothness of the transient </w:t>
      </w:r>
      <w:proofErr w:type="spellStart"/>
      <w:r>
        <w:rPr>
          <w:rStyle w:val="2TimesNewRoman8"/>
          <w:sz w:val="24"/>
          <w:szCs w:val="24"/>
          <w:lang w:val="en-US"/>
        </w:rPr>
        <w:t>Rivini’s</w:t>
      </w:r>
      <w:proofErr w:type="spellEnd"/>
      <w:r>
        <w:rPr>
          <w:rStyle w:val="2TimesNewRoman8"/>
          <w:sz w:val="24"/>
          <w:szCs w:val="24"/>
          <w:lang w:val="en-US"/>
        </w:rPr>
        <w:t xml:space="preserve"> fold. Palpation should be carried out in the projection of the mastoid bone, antrum, </w:t>
      </w:r>
      <w:proofErr w:type="gramStart"/>
      <w:r>
        <w:rPr>
          <w:rStyle w:val="2TimesNewRoman8"/>
          <w:sz w:val="24"/>
          <w:szCs w:val="24"/>
          <w:lang w:val="en-US"/>
        </w:rPr>
        <w:t>apex</w:t>
      </w:r>
      <w:proofErr w:type="gramEnd"/>
      <w:r>
        <w:rPr>
          <w:rStyle w:val="2TimesNewRoman8"/>
          <w:sz w:val="24"/>
          <w:szCs w:val="24"/>
          <w:lang w:val="en-US"/>
        </w:rPr>
        <w:t xml:space="preserve">. Percussion of the mastoid bone is made in order to exclude </w:t>
      </w:r>
      <w:proofErr w:type="spellStart"/>
      <w:r>
        <w:rPr>
          <w:rStyle w:val="2TimesNewRoman8"/>
          <w:sz w:val="24"/>
          <w:szCs w:val="24"/>
          <w:lang w:val="en-US"/>
        </w:rPr>
        <w:t>periostitis</w:t>
      </w:r>
      <w:proofErr w:type="spellEnd"/>
      <w:r>
        <w:rPr>
          <w:rStyle w:val="2TimesNewRoman8"/>
          <w:sz w:val="24"/>
          <w:szCs w:val="24"/>
          <w:lang w:val="en-US"/>
        </w:rPr>
        <w:t>. Note presence or absence of a surgical scar.</w:t>
      </w:r>
    </w:p>
    <w:p w:rsidR="001318A6" w:rsidRDefault="001318A6" w:rsidP="004B68AE">
      <w:pPr>
        <w:pStyle w:val="20"/>
        <w:shd w:val="clear" w:color="auto" w:fill="auto"/>
        <w:spacing w:before="0" w:after="100" w:afterAutospacing="1" w:line="240" w:lineRule="auto"/>
        <w:ind w:left="-567" w:right="40" w:firstLine="567"/>
        <w:jc w:val="both"/>
        <w:rPr>
          <w:rStyle w:val="2TimesNewRoman8"/>
          <w:sz w:val="24"/>
          <w:szCs w:val="24"/>
          <w:lang w:val="en-US"/>
        </w:rPr>
      </w:pPr>
      <w:r>
        <w:rPr>
          <w:rStyle w:val="2TimesNewRoman6"/>
          <w:sz w:val="24"/>
          <w:szCs w:val="24"/>
          <w:lang w:val="en-US"/>
        </w:rPr>
        <w:t>Otoscopy.</w:t>
      </w:r>
      <w:r>
        <w:rPr>
          <w:rStyle w:val="2TimesNewRoman8"/>
          <w:sz w:val="24"/>
          <w:szCs w:val="24"/>
          <w:lang w:val="en-US"/>
        </w:rPr>
        <w:t xml:space="preserve"> This is done with help of an ear speculum, whose diameter should correspond to the internal diameter of the entry to the external auditory meatus. </w:t>
      </w:r>
    </w:p>
    <w:p w:rsidR="001318A6" w:rsidRDefault="001318A6" w:rsidP="004B68AE">
      <w:pPr>
        <w:pStyle w:val="20"/>
        <w:shd w:val="clear" w:color="auto" w:fill="auto"/>
        <w:spacing w:before="0" w:after="100" w:afterAutospacing="1" w:line="240" w:lineRule="auto"/>
        <w:ind w:left="-567" w:right="40" w:firstLine="567"/>
        <w:jc w:val="both"/>
        <w:rPr>
          <w:rStyle w:val="2TimesNewRoman5"/>
          <w:sz w:val="24"/>
          <w:szCs w:val="24"/>
          <w:lang w:val="en-US" w:eastAsia="ru-RU"/>
        </w:rPr>
      </w:pPr>
      <w:r>
        <w:rPr>
          <w:rStyle w:val="2TimesNewRoman5"/>
          <w:sz w:val="24"/>
          <w:szCs w:val="24"/>
          <w:lang w:val="en-US" w:eastAsia="ru-RU"/>
        </w:rPr>
        <w:t>External auditory meatus.</w:t>
      </w:r>
      <w:r>
        <w:rPr>
          <w:rStyle w:val="2TimesNewRoman8"/>
          <w:sz w:val="24"/>
          <w:szCs w:val="24"/>
          <w:lang w:val="en-US"/>
        </w:rPr>
        <w:t xml:space="preserve"> This is absent, wide, narrow. Describe the evidence of the physiological narrowing of the </w:t>
      </w:r>
      <w:r>
        <w:rPr>
          <w:rStyle w:val="2TimesNewRoman5"/>
          <w:sz w:val="24"/>
          <w:szCs w:val="24"/>
          <w:lang w:val="en-US" w:eastAsia="ru-RU"/>
        </w:rPr>
        <w:t>external auditory meatus in the area of its isthmus, the state of skin in the external auditory meatus (</w:t>
      </w:r>
      <w:proofErr w:type="spellStart"/>
      <w:r>
        <w:rPr>
          <w:rStyle w:val="2TimesNewRoman5"/>
          <w:sz w:val="24"/>
          <w:szCs w:val="24"/>
          <w:lang w:val="en-US" w:eastAsia="ru-RU"/>
        </w:rPr>
        <w:t>hyperaemia</w:t>
      </w:r>
      <w:proofErr w:type="spellEnd"/>
      <w:r>
        <w:rPr>
          <w:rStyle w:val="2TimesNewRoman5"/>
          <w:sz w:val="24"/>
          <w:szCs w:val="24"/>
          <w:lang w:val="en-US" w:eastAsia="ru-RU"/>
        </w:rPr>
        <w:t xml:space="preserve">, cyanosis, </w:t>
      </w:r>
      <w:proofErr w:type="gramStart"/>
      <w:r>
        <w:rPr>
          <w:rStyle w:val="2TimesNewRoman5"/>
          <w:sz w:val="24"/>
          <w:szCs w:val="24"/>
          <w:lang w:val="en-US" w:eastAsia="ru-RU"/>
        </w:rPr>
        <w:t>maceration</w:t>
      </w:r>
      <w:proofErr w:type="gramEnd"/>
      <w:r>
        <w:rPr>
          <w:rStyle w:val="2TimesNewRoman5"/>
          <w:sz w:val="24"/>
          <w:szCs w:val="24"/>
          <w:lang w:val="en-US" w:eastAsia="ru-RU"/>
        </w:rPr>
        <w:t xml:space="preserve">), exostosis. Describe the character of purulent discharge (absent or present): its smell, </w:t>
      </w:r>
      <w:proofErr w:type="spellStart"/>
      <w:r>
        <w:rPr>
          <w:rStyle w:val="2TimesNewRoman5"/>
          <w:sz w:val="24"/>
          <w:szCs w:val="24"/>
          <w:lang w:val="en-US" w:eastAsia="ru-RU"/>
        </w:rPr>
        <w:t>colour</w:t>
      </w:r>
      <w:proofErr w:type="spellEnd"/>
      <w:r>
        <w:rPr>
          <w:rStyle w:val="2TimesNewRoman5"/>
          <w:sz w:val="24"/>
          <w:szCs w:val="24"/>
          <w:lang w:val="en-US" w:eastAsia="ru-RU"/>
        </w:rPr>
        <w:t xml:space="preserve">, pulsation, blood admixture. Polyps, granulations, crusts, cholesteatoma scales, </w:t>
      </w:r>
      <w:proofErr w:type="spellStart"/>
      <w:r>
        <w:rPr>
          <w:rStyle w:val="2TimesNewRoman5"/>
          <w:sz w:val="24"/>
          <w:szCs w:val="24"/>
          <w:lang w:val="en-US" w:eastAsia="ru-RU"/>
        </w:rPr>
        <w:t>caseous</w:t>
      </w:r>
      <w:proofErr w:type="spellEnd"/>
      <w:r>
        <w:rPr>
          <w:rStyle w:val="2TimesNewRoman5"/>
          <w:sz w:val="24"/>
          <w:szCs w:val="24"/>
          <w:lang w:val="en-US" w:eastAsia="ru-RU"/>
        </w:rPr>
        <w:t xml:space="preserve"> secretion, </w:t>
      </w:r>
      <w:proofErr w:type="spellStart"/>
      <w:r>
        <w:rPr>
          <w:rStyle w:val="2TimesNewRoman5"/>
          <w:sz w:val="24"/>
          <w:szCs w:val="24"/>
          <w:lang w:val="en-US" w:eastAsia="ru-RU"/>
        </w:rPr>
        <w:t>serumen</w:t>
      </w:r>
      <w:proofErr w:type="spellEnd"/>
      <w:r>
        <w:rPr>
          <w:rStyle w:val="2TimesNewRoman5"/>
          <w:sz w:val="24"/>
          <w:szCs w:val="24"/>
          <w:lang w:val="en-US" w:eastAsia="ru-RU"/>
        </w:rPr>
        <w:t xml:space="preserve"> and epidermal masses.</w:t>
      </w:r>
    </w:p>
    <w:p w:rsidR="001318A6" w:rsidRDefault="001318A6" w:rsidP="004B68AE">
      <w:pPr>
        <w:pStyle w:val="20"/>
        <w:shd w:val="clear" w:color="auto" w:fill="auto"/>
        <w:spacing w:before="0" w:after="100" w:afterAutospacing="1" w:line="240" w:lineRule="auto"/>
        <w:ind w:left="-567" w:right="20" w:firstLine="567"/>
        <w:jc w:val="both"/>
        <w:rPr>
          <w:rStyle w:val="2TimesNewRoman5"/>
          <w:sz w:val="24"/>
          <w:szCs w:val="24"/>
          <w:lang w:val="en-US" w:eastAsia="ru-RU"/>
        </w:rPr>
      </w:pPr>
      <w:r>
        <w:rPr>
          <w:rStyle w:val="2TimesNewRoman5"/>
          <w:sz w:val="24"/>
          <w:szCs w:val="24"/>
          <w:lang w:val="en-US" w:eastAsia="ru-RU"/>
        </w:rPr>
        <w:t>Tympanic membrane.</w:t>
      </w:r>
      <w:r>
        <w:rPr>
          <w:rStyle w:val="2TimesNewRoman8"/>
          <w:sz w:val="24"/>
          <w:szCs w:val="24"/>
          <w:lang w:val="en-US"/>
        </w:rPr>
        <w:t xml:space="preserve"> Its recognition contours at norm are as follows: the nacreous-grey </w:t>
      </w:r>
      <w:proofErr w:type="spellStart"/>
      <w:r>
        <w:rPr>
          <w:rStyle w:val="2TimesNewRoman8"/>
          <w:sz w:val="24"/>
          <w:szCs w:val="24"/>
          <w:lang w:val="en-US"/>
        </w:rPr>
        <w:t>colour</w:t>
      </w:r>
      <w:proofErr w:type="spellEnd"/>
      <w:r>
        <w:rPr>
          <w:rStyle w:val="2TimesNewRoman8"/>
          <w:sz w:val="24"/>
          <w:szCs w:val="24"/>
          <w:lang w:val="en-US"/>
        </w:rPr>
        <w:t xml:space="preserve">, the long and short processes of malleus, evidence of the anterior and posterior </w:t>
      </w:r>
      <w:proofErr w:type="spellStart"/>
      <w:r>
        <w:rPr>
          <w:rStyle w:val="2TimesNewRoman8"/>
          <w:sz w:val="24"/>
          <w:szCs w:val="24"/>
          <w:lang w:val="en-US"/>
        </w:rPr>
        <w:t>Rivini’s</w:t>
      </w:r>
      <w:proofErr w:type="spellEnd"/>
      <w:r>
        <w:rPr>
          <w:rStyle w:val="2TimesNewRoman8"/>
          <w:sz w:val="24"/>
          <w:szCs w:val="24"/>
          <w:lang w:val="en-US"/>
        </w:rPr>
        <w:t xml:space="preserve"> folds, a light cone. Reveal whether the tympanic membrane is retracted or protruded, with or without any scars and adhesions. Assess the mobility of the tympanic membrane with help of the </w:t>
      </w:r>
      <w:proofErr w:type="spellStart"/>
      <w:r>
        <w:rPr>
          <w:rStyle w:val="2TimesNewRoman8"/>
          <w:sz w:val="24"/>
          <w:szCs w:val="24"/>
          <w:lang w:val="en-US"/>
        </w:rPr>
        <w:t>Siegle’s</w:t>
      </w:r>
      <w:proofErr w:type="spellEnd"/>
      <w:r>
        <w:rPr>
          <w:rStyle w:val="2TimesNewRoman8"/>
          <w:sz w:val="24"/>
          <w:szCs w:val="24"/>
          <w:lang w:val="en-US"/>
        </w:rPr>
        <w:t xml:space="preserve"> funnel, reveal presence or absence of the evidence of its recognition contours (one or several simultaneously), presence or absence of a perforation, in what part (central, marginal, mixed), whether there are </w:t>
      </w:r>
      <w:proofErr w:type="spellStart"/>
      <w:r>
        <w:rPr>
          <w:rStyle w:val="2TimesNewRoman8"/>
          <w:sz w:val="24"/>
          <w:szCs w:val="24"/>
          <w:lang w:val="en-US"/>
        </w:rPr>
        <w:t>polypous</w:t>
      </w:r>
      <w:proofErr w:type="spellEnd"/>
      <w:r>
        <w:rPr>
          <w:rStyle w:val="2TimesNewRoman8"/>
          <w:sz w:val="24"/>
          <w:szCs w:val="24"/>
          <w:lang w:val="en-US"/>
        </w:rPr>
        <w:t xml:space="preserve"> formations, granulations, entrance to the attic when checked with the </w:t>
      </w:r>
      <w:proofErr w:type="spellStart"/>
      <w:r>
        <w:rPr>
          <w:rStyle w:val="2TimesNewRoman8"/>
          <w:sz w:val="24"/>
          <w:szCs w:val="24"/>
          <w:lang w:val="en-US"/>
        </w:rPr>
        <w:t>Voyachek</w:t>
      </w:r>
      <w:proofErr w:type="spellEnd"/>
      <w:r>
        <w:rPr>
          <w:rStyle w:val="2TimesNewRoman8"/>
          <w:sz w:val="24"/>
          <w:szCs w:val="24"/>
          <w:lang w:val="en-US"/>
        </w:rPr>
        <w:t xml:space="preserve"> bulbous-end probe, carious changes in the bone in the attic projection, </w:t>
      </w:r>
      <w:r>
        <w:rPr>
          <w:rStyle w:val="2TimesNewRoman5"/>
          <w:sz w:val="24"/>
          <w:szCs w:val="24"/>
          <w:lang w:val="en-US" w:eastAsia="ru-RU"/>
        </w:rPr>
        <w:t xml:space="preserve">cholesteatoma scales, the state of perforation edges in the tympanic membrane. Characterize the </w:t>
      </w:r>
      <w:r>
        <w:rPr>
          <w:rStyle w:val="2TimesNewRoman5"/>
          <w:sz w:val="24"/>
          <w:szCs w:val="24"/>
          <w:lang w:val="en-US" w:eastAsia="ru-RU"/>
        </w:rPr>
        <w:lastRenderedPageBreak/>
        <w:t xml:space="preserve">discharge (mucous, mucopurulent, </w:t>
      </w:r>
      <w:proofErr w:type="spellStart"/>
      <w:r>
        <w:rPr>
          <w:rStyle w:val="2TimesNewRoman5"/>
          <w:sz w:val="24"/>
          <w:szCs w:val="24"/>
          <w:lang w:val="en-US" w:eastAsia="ru-RU"/>
        </w:rPr>
        <w:t>sanguinolent</w:t>
      </w:r>
      <w:proofErr w:type="spellEnd"/>
      <w:r>
        <w:rPr>
          <w:rStyle w:val="2TimesNewRoman5"/>
          <w:sz w:val="24"/>
          <w:szCs w:val="24"/>
          <w:lang w:val="en-US" w:eastAsia="ru-RU"/>
        </w:rPr>
        <w:t xml:space="preserve">, </w:t>
      </w:r>
      <w:proofErr w:type="spellStart"/>
      <w:r>
        <w:rPr>
          <w:rStyle w:val="2TimesNewRoman5"/>
          <w:sz w:val="24"/>
          <w:szCs w:val="24"/>
          <w:lang w:val="en-US" w:eastAsia="ru-RU"/>
        </w:rPr>
        <w:t>caseous</w:t>
      </w:r>
      <w:proofErr w:type="spellEnd"/>
      <w:r>
        <w:rPr>
          <w:rStyle w:val="2TimesNewRoman5"/>
          <w:sz w:val="24"/>
          <w:szCs w:val="24"/>
          <w:lang w:val="en-US" w:eastAsia="ru-RU"/>
        </w:rPr>
        <w:t>, etc.), its smell (sour, bitter, sweet, etc.). Assess the medial wall of the tympanic cavity, its mucous coat (</w:t>
      </w:r>
      <w:proofErr w:type="spellStart"/>
      <w:r>
        <w:rPr>
          <w:rStyle w:val="2TimesNewRoman5"/>
          <w:sz w:val="24"/>
          <w:szCs w:val="24"/>
          <w:lang w:val="en-US" w:eastAsia="ru-RU"/>
        </w:rPr>
        <w:t>hyperaemic</w:t>
      </w:r>
      <w:proofErr w:type="spellEnd"/>
      <w:r>
        <w:rPr>
          <w:rStyle w:val="2TimesNewRoman5"/>
          <w:sz w:val="24"/>
          <w:szCs w:val="24"/>
          <w:lang w:val="en-US" w:eastAsia="ru-RU"/>
        </w:rPr>
        <w:t xml:space="preserve">, thickened). The presence of </w:t>
      </w:r>
      <w:proofErr w:type="spellStart"/>
      <w:r>
        <w:rPr>
          <w:rStyle w:val="2TimesNewRoman5"/>
          <w:sz w:val="24"/>
          <w:szCs w:val="24"/>
          <w:lang w:val="en-US" w:eastAsia="ru-RU"/>
        </w:rPr>
        <w:t>Schwartze’s</w:t>
      </w:r>
      <w:proofErr w:type="spellEnd"/>
      <w:r>
        <w:rPr>
          <w:rStyle w:val="2TimesNewRoman5"/>
          <w:sz w:val="24"/>
          <w:szCs w:val="24"/>
          <w:lang w:val="en-US" w:eastAsia="ru-RU"/>
        </w:rPr>
        <w:t xml:space="preserve"> sign, patency of the auditory tubes with consideration of 4 degrees (assess them). The same sequence should be followed during examination of AS (the left ear).</w:t>
      </w:r>
    </w:p>
    <w:p w:rsidR="001318A6" w:rsidRPr="00B40929" w:rsidRDefault="001318A6" w:rsidP="004B68AE">
      <w:pPr>
        <w:pStyle w:val="180"/>
        <w:numPr>
          <w:ilvl w:val="0"/>
          <w:numId w:val="4"/>
        </w:numPr>
        <w:shd w:val="clear" w:color="auto" w:fill="auto"/>
        <w:tabs>
          <w:tab w:val="left" w:pos="871"/>
        </w:tabs>
        <w:spacing w:before="0" w:after="100" w:afterAutospacing="1" w:line="240" w:lineRule="auto"/>
        <w:ind w:left="-567" w:firstLine="567"/>
        <w:jc w:val="both"/>
        <w:rPr>
          <w:rFonts w:ascii="Times New Roman" w:hAnsi="Times New Roman" w:cs="Times New Roman"/>
        </w:rPr>
      </w:pPr>
      <w:proofErr w:type="spellStart"/>
      <w:r w:rsidRPr="00B40929">
        <w:rPr>
          <w:rFonts w:ascii="Times New Roman" w:hAnsi="Times New Roman" w:cs="Times New Roman"/>
          <w:sz w:val="24"/>
          <w:szCs w:val="24"/>
        </w:rPr>
        <w:t>Left</w:t>
      </w:r>
      <w:proofErr w:type="spellEnd"/>
      <w:r w:rsidRPr="00B40929">
        <w:rPr>
          <w:rFonts w:ascii="Times New Roman" w:hAnsi="Times New Roman" w:cs="Times New Roman"/>
          <w:sz w:val="24"/>
          <w:szCs w:val="24"/>
        </w:rPr>
        <w:t xml:space="preserve"> </w:t>
      </w:r>
      <w:proofErr w:type="spellStart"/>
      <w:r w:rsidRPr="00B40929">
        <w:rPr>
          <w:rFonts w:ascii="Times New Roman" w:hAnsi="Times New Roman" w:cs="Times New Roman"/>
          <w:sz w:val="24"/>
          <w:szCs w:val="24"/>
        </w:rPr>
        <w:t>ear</w:t>
      </w:r>
      <w:proofErr w:type="spellEnd"/>
      <w:r w:rsidRPr="00B40929">
        <w:rPr>
          <w:rFonts w:ascii="Times New Roman" w:hAnsi="Times New Roman" w:cs="Times New Roman"/>
          <w:sz w:val="24"/>
          <w:szCs w:val="24"/>
        </w:rPr>
        <w:t xml:space="preserve"> </w:t>
      </w:r>
      <w:r w:rsidRPr="00B40929">
        <w:rPr>
          <w:rFonts w:ascii="Times New Roman" w:hAnsi="Times New Roman" w:cs="Times New Roman"/>
          <w:sz w:val="24"/>
          <w:szCs w:val="24"/>
          <w:lang w:val="en-US"/>
        </w:rPr>
        <w:t>(AS).</w:t>
      </w:r>
    </w:p>
    <w:p w:rsidR="001318A6" w:rsidRPr="00B40929" w:rsidRDefault="001318A6" w:rsidP="004B68AE">
      <w:pPr>
        <w:pStyle w:val="180"/>
        <w:numPr>
          <w:ilvl w:val="0"/>
          <w:numId w:val="4"/>
        </w:numPr>
        <w:shd w:val="clear" w:color="auto" w:fill="auto"/>
        <w:tabs>
          <w:tab w:val="left" w:pos="871"/>
        </w:tabs>
        <w:spacing w:before="0" w:after="100" w:afterAutospacing="1" w:line="240" w:lineRule="auto"/>
        <w:ind w:left="-567" w:firstLine="567"/>
        <w:jc w:val="both"/>
        <w:rPr>
          <w:rFonts w:ascii="Times New Roman" w:hAnsi="Times New Roman" w:cs="Times New Roman"/>
          <w:sz w:val="24"/>
          <w:szCs w:val="24"/>
        </w:rPr>
      </w:pPr>
      <w:proofErr w:type="spellStart"/>
      <w:r w:rsidRPr="00B40929">
        <w:rPr>
          <w:rFonts w:ascii="Times New Roman" w:hAnsi="Times New Roman" w:cs="Times New Roman"/>
          <w:sz w:val="24"/>
          <w:szCs w:val="24"/>
        </w:rPr>
        <w:t>Nose</w:t>
      </w:r>
      <w:proofErr w:type="spellEnd"/>
      <w:r w:rsidRPr="00B40929">
        <w:rPr>
          <w:rFonts w:ascii="Times New Roman" w:hAnsi="Times New Roman" w:cs="Times New Roman"/>
          <w:sz w:val="24"/>
          <w:szCs w:val="24"/>
        </w:rPr>
        <w:t xml:space="preserve"> </w:t>
      </w:r>
      <w:proofErr w:type="spellStart"/>
      <w:r w:rsidRPr="00B40929">
        <w:rPr>
          <w:rFonts w:ascii="Times New Roman" w:hAnsi="Times New Roman" w:cs="Times New Roman"/>
          <w:sz w:val="24"/>
          <w:szCs w:val="24"/>
        </w:rPr>
        <w:t>and</w:t>
      </w:r>
      <w:proofErr w:type="spellEnd"/>
      <w:r w:rsidRPr="00B40929">
        <w:rPr>
          <w:rFonts w:ascii="Times New Roman" w:hAnsi="Times New Roman" w:cs="Times New Roman"/>
          <w:sz w:val="24"/>
          <w:szCs w:val="24"/>
        </w:rPr>
        <w:t xml:space="preserve"> </w:t>
      </w:r>
      <w:proofErr w:type="spellStart"/>
      <w:r w:rsidRPr="00B40929">
        <w:rPr>
          <w:rFonts w:ascii="Times New Roman" w:hAnsi="Times New Roman" w:cs="Times New Roman"/>
          <w:sz w:val="24"/>
          <w:szCs w:val="24"/>
        </w:rPr>
        <w:t>paranasal</w:t>
      </w:r>
      <w:proofErr w:type="spellEnd"/>
      <w:r w:rsidRPr="00B40929">
        <w:rPr>
          <w:rFonts w:ascii="Times New Roman" w:hAnsi="Times New Roman" w:cs="Times New Roman"/>
          <w:sz w:val="24"/>
          <w:szCs w:val="24"/>
        </w:rPr>
        <w:t xml:space="preserve"> </w:t>
      </w:r>
      <w:proofErr w:type="spellStart"/>
      <w:r w:rsidRPr="00B40929">
        <w:rPr>
          <w:rFonts w:ascii="Times New Roman" w:hAnsi="Times New Roman" w:cs="Times New Roman"/>
          <w:sz w:val="24"/>
          <w:szCs w:val="24"/>
        </w:rPr>
        <w:t>sinuses</w:t>
      </w:r>
      <w:proofErr w:type="spellEnd"/>
      <w:r w:rsidRPr="00B40929">
        <w:rPr>
          <w:rFonts w:ascii="Times New Roman" w:hAnsi="Times New Roman" w:cs="Times New Roman"/>
          <w:sz w:val="24"/>
          <w:szCs w:val="24"/>
        </w:rPr>
        <w:t>.</w:t>
      </w:r>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 xml:space="preserve">In compliance with the above description, at first examine visually the anterior surface of face, where the paranasal sinuses (maxillary, ethmoidal, frontal) are projected to, then carry out palpation and percussion of the projection of these sinuses. Indicate </w:t>
      </w:r>
      <w:proofErr w:type="spellStart"/>
      <w:r>
        <w:rPr>
          <w:rStyle w:val="2TimesNewRoman8"/>
          <w:sz w:val="24"/>
          <w:szCs w:val="24"/>
          <w:lang w:val="en-US"/>
        </w:rPr>
        <w:t>oedema</w:t>
      </w:r>
      <w:proofErr w:type="spellEnd"/>
      <w:r>
        <w:rPr>
          <w:rStyle w:val="2TimesNewRoman8"/>
          <w:sz w:val="24"/>
          <w:szCs w:val="24"/>
          <w:lang w:val="en-US"/>
        </w:rPr>
        <w:t xml:space="preserve">, </w:t>
      </w:r>
      <w:proofErr w:type="spellStart"/>
      <w:r>
        <w:rPr>
          <w:rStyle w:val="2TimesNewRoman8"/>
          <w:sz w:val="24"/>
          <w:szCs w:val="24"/>
          <w:lang w:val="en-US"/>
        </w:rPr>
        <w:t>hyperaemia</w:t>
      </w:r>
      <w:proofErr w:type="spellEnd"/>
      <w:r>
        <w:rPr>
          <w:rStyle w:val="2TimesNewRoman8"/>
          <w:sz w:val="24"/>
          <w:szCs w:val="24"/>
          <w:lang w:val="en-US"/>
        </w:rPr>
        <w:t>, tenderness on palpation and percussion. During the next stage, the nose is described (mobility of the cartilaginous part, symmetry of both halves</w:t>
      </w:r>
      <w:r w:rsidR="00B40929">
        <w:rPr>
          <w:rStyle w:val="2TimesNewRoman8"/>
          <w:sz w:val="24"/>
          <w:szCs w:val="24"/>
          <w:lang w:val="en-US"/>
        </w:rPr>
        <w:t>,</w:t>
      </w:r>
      <w:r>
        <w:rPr>
          <w:rStyle w:val="2TimesNewRoman8"/>
          <w:sz w:val="24"/>
          <w:szCs w:val="24"/>
          <w:lang w:val="en-US"/>
        </w:rPr>
        <w:t xml:space="preserve"> the root, bridge, sidewalls (projections of flat nasal bones), alae of nose).</w:t>
      </w:r>
    </w:p>
    <w:p w:rsidR="001318A6" w:rsidRDefault="001318A6" w:rsidP="004B68AE">
      <w:pPr>
        <w:pStyle w:val="20"/>
        <w:numPr>
          <w:ilvl w:val="0"/>
          <w:numId w:val="5"/>
        </w:numPr>
        <w:shd w:val="clear" w:color="auto" w:fill="auto"/>
        <w:tabs>
          <w:tab w:val="left" w:pos="1095"/>
        </w:tabs>
        <w:spacing w:before="0" w:after="100" w:afterAutospacing="1" w:line="240" w:lineRule="auto"/>
        <w:ind w:left="-567" w:right="20" w:firstLine="567"/>
        <w:jc w:val="both"/>
        <w:rPr>
          <w:lang w:eastAsia="ru-RU"/>
        </w:rPr>
      </w:pPr>
      <w:r>
        <w:rPr>
          <w:rStyle w:val="2TimesNewRoman7"/>
          <w:sz w:val="24"/>
          <w:szCs w:val="24"/>
          <w:lang w:val="en-US" w:eastAsia="ru-RU"/>
        </w:rPr>
        <w:t xml:space="preserve">Anterior </w:t>
      </w:r>
      <w:proofErr w:type="spellStart"/>
      <w:r>
        <w:rPr>
          <w:rStyle w:val="2TimesNewRoman7"/>
          <w:sz w:val="24"/>
          <w:szCs w:val="24"/>
          <w:lang w:val="en-US" w:eastAsia="ru-RU"/>
        </w:rPr>
        <w:t>rhinoscopy</w:t>
      </w:r>
      <w:proofErr w:type="spellEnd"/>
      <w:r>
        <w:rPr>
          <w:rStyle w:val="2TimesNewRoman7"/>
          <w:sz w:val="24"/>
          <w:szCs w:val="24"/>
          <w:lang w:val="en-US" w:eastAsia="ru-RU"/>
        </w:rPr>
        <w:t xml:space="preserve">. </w:t>
      </w:r>
      <w:r>
        <w:rPr>
          <w:rStyle w:val="2TimesNewRoman8"/>
          <w:sz w:val="24"/>
          <w:szCs w:val="24"/>
          <w:lang w:val="en-US"/>
        </w:rPr>
        <w:t xml:space="preserve">This is carried out with help of a </w:t>
      </w:r>
      <w:proofErr w:type="spellStart"/>
      <w:r>
        <w:rPr>
          <w:rStyle w:val="2TimesNewRoman8"/>
          <w:sz w:val="24"/>
          <w:szCs w:val="24"/>
          <w:lang w:val="en-US"/>
        </w:rPr>
        <w:t>rhinoscope</w:t>
      </w:r>
      <w:proofErr w:type="spellEnd"/>
      <w:r>
        <w:rPr>
          <w:rStyle w:val="2TimesNewRoman8"/>
          <w:sz w:val="24"/>
          <w:szCs w:val="24"/>
          <w:lang w:val="en-US"/>
        </w:rPr>
        <w:t xml:space="preserve"> (the right and left halves of the nasal cavity are described separately). The vestibule of nose: the presence of the hair coat. The state of the mucous membrane (pale, pink, cyanotic, </w:t>
      </w:r>
      <w:proofErr w:type="spellStart"/>
      <w:r>
        <w:rPr>
          <w:rStyle w:val="2TimesNewRoman8"/>
          <w:sz w:val="24"/>
          <w:szCs w:val="24"/>
          <w:lang w:val="en-US"/>
        </w:rPr>
        <w:t>hyperaemic</w:t>
      </w:r>
      <w:proofErr w:type="spellEnd"/>
      <w:r>
        <w:rPr>
          <w:rStyle w:val="2TimesNewRoman8"/>
          <w:sz w:val="24"/>
          <w:szCs w:val="24"/>
          <w:lang w:val="en-US"/>
        </w:rPr>
        <w:t xml:space="preserve">), moisture (low, high, normal). Assessment of the character of the nasal cavity discharge (purulent, mucopurulent, </w:t>
      </w:r>
      <w:proofErr w:type="spellStart"/>
      <w:r>
        <w:rPr>
          <w:rStyle w:val="2TimesNewRoman5"/>
          <w:sz w:val="24"/>
          <w:szCs w:val="24"/>
          <w:lang w:val="en-US" w:eastAsia="ru-RU"/>
        </w:rPr>
        <w:t>sanguinolent</w:t>
      </w:r>
      <w:proofErr w:type="spellEnd"/>
      <w:r>
        <w:rPr>
          <w:rStyle w:val="2TimesNewRoman5"/>
          <w:sz w:val="24"/>
          <w:szCs w:val="24"/>
          <w:lang w:val="en-US" w:eastAsia="ru-RU"/>
        </w:rPr>
        <w:t xml:space="preserve">, </w:t>
      </w:r>
      <w:r>
        <w:rPr>
          <w:rStyle w:val="2TimesNewRoman8"/>
          <w:sz w:val="24"/>
          <w:szCs w:val="24"/>
          <w:lang w:val="en-US"/>
        </w:rPr>
        <w:t xml:space="preserve">mucous, crusts, blood, etc.). The presence of </w:t>
      </w:r>
      <w:proofErr w:type="spellStart"/>
      <w:r>
        <w:rPr>
          <w:rStyle w:val="2TimesNewRoman8"/>
          <w:sz w:val="24"/>
          <w:szCs w:val="24"/>
          <w:lang w:val="en-US"/>
        </w:rPr>
        <w:t>tumour</w:t>
      </w:r>
      <w:proofErr w:type="spellEnd"/>
      <w:r>
        <w:rPr>
          <w:rStyle w:val="2TimesNewRoman8"/>
          <w:sz w:val="24"/>
          <w:szCs w:val="24"/>
          <w:lang w:val="en-US"/>
        </w:rPr>
        <w:t xml:space="preserve">-like formations, </w:t>
      </w:r>
      <w:proofErr w:type="spellStart"/>
      <w:r>
        <w:rPr>
          <w:rStyle w:val="2TimesNewRoman8"/>
          <w:sz w:val="24"/>
          <w:szCs w:val="24"/>
          <w:lang w:val="en-US"/>
        </w:rPr>
        <w:t>obturation</w:t>
      </w:r>
      <w:proofErr w:type="spellEnd"/>
      <w:r>
        <w:rPr>
          <w:rStyle w:val="2TimesNewRoman8"/>
          <w:sz w:val="24"/>
          <w:szCs w:val="24"/>
          <w:lang w:val="en-US"/>
        </w:rPr>
        <w:t xml:space="preserve"> of the nasal passages with them (partially or completely). Their surface (smooth, tuberous, bleeding – an examination with a bulbous-end probe). The character of smell. Assess the state of the nasal septum (straight, deviated in its bone or cartilage parts (to the right, to the left), a thorn, a crest (to the right, to the left), atrophy, ulcerations, perforation, etc.). The state of the inferior, middle and superior </w:t>
      </w:r>
      <w:proofErr w:type="spellStart"/>
      <w:r>
        <w:rPr>
          <w:rStyle w:val="2TimesNewRoman8"/>
          <w:sz w:val="24"/>
          <w:szCs w:val="24"/>
          <w:lang w:val="en-US"/>
        </w:rPr>
        <w:t>turbinates</w:t>
      </w:r>
      <w:proofErr w:type="spellEnd"/>
      <w:r>
        <w:rPr>
          <w:rStyle w:val="2TimesNewRoman8"/>
          <w:sz w:val="24"/>
          <w:szCs w:val="24"/>
          <w:lang w:val="en-US"/>
        </w:rPr>
        <w:t xml:space="preserve"> (atrophy, tuberosity, </w:t>
      </w:r>
      <w:proofErr w:type="spellStart"/>
      <w:r>
        <w:rPr>
          <w:rStyle w:val="2TimesNewRoman8"/>
          <w:sz w:val="24"/>
          <w:szCs w:val="24"/>
          <w:lang w:val="en-US"/>
        </w:rPr>
        <w:t>polypous</w:t>
      </w:r>
      <w:proofErr w:type="spellEnd"/>
      <w:r>
        <w:rPr>
          <w:rStyle w:val="2TimesNewRoman8"/>
          <w:sz w:val="24"/>
          <w:szCs w:val="24"/>
          <w:lang w:val="en-US"/>
        </w:rPr>
        <w:t xml:space="preserve"> changes, hypertrophy, etc.). Detection of the </w:t>
      </w:r>
      <w:r>
        <w:rPr>
          <w:rStyle w:val="2TimesNewRoman8"/>
          <w:sz w:val="24"/>
          <w:szCs w:val="24"/>
          <w:lang w:val="en-US"/>
        </w:rPr>
        <w:lastRenderedPageBreak/>
        <w:t xml:space="preserve">nasal respiratory function – the </w:t>
      </w:r>
      <w:proofErr w:type="spellStart"/>
      <w:r>
        <w:rPr>
          <w:rStyle w:val="2TimesNewRoman8"/>
          <w:sz w:val="24"/>
          <w:szCs w:val="24"/>
          <w:lang w:val="en-US"/>
        </w:rPr>
        <w:t>Voyachek</w:t>
      </w:r>
      <w:proofErr w:type="spellEnd"/>
      <w:r>
        <w:rPr>
          <w:rStyle w:val="2TimesNewRoman8"/>
          <w:sz w:val="24"/>
          <w:szCs w:val="24"/>
          <w:lang w:val="en-US"/>
        </w:rPr>
        <w:t xml:space="preserve"> test with a lump of cotton wool (an excursion of the cotton wool when breathing with one half of nose). Revealing of open and closed rhinolalia.</w:t>
      </w:r>
    </w:p>
    <w:p w:rsidR="001318A6" w:rsidRDefault="001318A6" w:rsidP="004B68AE">
      <w:pPr>
        <w:pStyle w:val="20"/>
        <w:numPr>
          <w:ilvl w:val="0"/>
          <w:numId w:val="5"/>
        </w:numPr>
        <w:shd w:val="clear" w:color="auto" w:fill="auto"/>
        <w:tabs>
          <w:tab w:val="left" w:pos="1048"/>
        </w:tabs>
        <w:spacing w:before="0" w:after="100" w:afterAutospacing="1" w:line="240" w:lineRule="auto"/>
        <w:ind w:left="-567" w:right="20" w:firstLine="567"/>
        <w:jc w:val="both"/>
        <w:rPr>
          <w:sz w:val="24"/>
          <w:szCs w:val="24"/>
          <w:lang w:val="en-US"/>
        </w:rPr>
      </w:pPr>
      <w:r>
        <w:rPr>
          <w:rStyle w:val="2TimesNewRoman7"/>
          <w:sz w:val="24"/>
          <w:szCs w:val="24"/>
          <w:lang w:val="en-US" w:eastAsia="ru-RU"/>
        </w:rPr>
        <w:t xml:space="preserve">Middle </w:t>
      </w:r>
      <w:proofErr w:type="spellStart"/>
      <w:r>
        <w:rPr>
          <w:rStyle w:val="2TimesNewRoman7"/>
          <w:sz w:val="24"/>
          <w:szCs w:val="24"/>
          <w:lang w:val="en-US" w:eastAsia="ru-RU"/>
        </w:rPr>
        <w:t>rhinoscopy</w:t>
      </w:r>
      <w:proofErr w:type="spellEnd"/>
      <w:r>
        <w:rPr>
          <w:rStyle w:val="2TimesNewRoman7"/>
          <w:sz w:val="24"/>
          <w:szCs w:val="24"/>
          <w:lang w:val="en-US" w:eastAsia="ru-RU"/>
        </w:rPr>
        <w:t xml:space="preserve">. </w:t>
      </w:r>
      <w:r>
        <w:rPr>
          <w:rStyle w:val="2TimesNewRoman8"/>
          <w:sz w:val="24"/>
          <w:szCs w:val="24"/>
          <w:lang w:val="en-US"/>
        </w:rPr>
        <w:t xml:space="preserve">This is carried out with help of the Killian nasal speculum after </w:t>
      </w:r>
      <w:proofErr w:type="spellStart"/>
      <w:r>
        <w:rPr>
          <w:rStyle w:val="2TimesNewRoman8"/>
          <w:sz w:val="24"/>
          <w:szCs w:val="24"/>
          <w:lang w:val="en-US"/>
        </w:rPr>
        <w:t>anaemization</w:t>
      </w:r>
      <w:proofErr w:type="spellEnd"/>
      <w:r>
        <w:rPr>
          <w:rStyle w:val="2TimesNewRoman8"/>
          <w:sz w:val="24"/>
          <w:szCs w:val="24"/>
          <w:lang w:val="en-US"/>
        </w:rPr>
        <w:t xml:space="preserve"> of the middle nasal meatus (the right and left halves of the nasal cavity are described separately).</w:t>
      </w:r>
    </w:p>
    <w:p w:rsidR="001318A6" w:rsidRDefault="001318A6" w:rsidP="004B68AE">
      <w:pPr>
        <w:pStyle w:val="20"/>
        <w:numPr>
          <w:ilvl w:val="0"/>
          <w:numId w:val="5"/>
        </w:numPr>
        <w:shd w:val="clear" w:color="auto" w:fill="auto"/>
        <w:tabs>
          <w:tab w:val="left" w:pos="1048"/>
        </w:tabs>
        <w:spacing w:before="0" w:after="100" w:afterAutospacing="1" w:line="240" w:lineRule="auto"/>
        <w:ind w:left="-567" w:right="20" w:firstLine="567"/>
        <w:jc w:val="both"/>
        <w:rPr>
          <w:sz w:val="24"/>
          <w:szCs w:val="24"/>
        </w:rPr>
      </w:pPr>
      <w:r>
        <w:rPr>
          <w:rStyle w:val="2TimesNewRoman7"/>
          <w:sz w:val="24"/>
          <w:szCs w:val="24"/>
          <w:lang w:val="en-US" w:eastAsia="ru-RU"/>
        </w:rPr>
        <w:t xml:space="preserve">Posterior </w:t>
      </w:r>
      <w:proofErr w:type="spellStart"/>
      <w:r>
        <w:rPr>
          <w:rStyle w:val="2TimesNewRoman7"/>
          <w:sz w:val="24"/>
          <w:szCs w:val="24"/>
          <w:lang w:val="en-US" w:eastAsia="ru-RU"/>
        </w:rPr>
        <w:t>rhinoscopy</w:t>
      </w:r>
      <w:proofErr w:type="spellEnd"/>
      <w:r>
        <w:rPr>
          <w:rStyle w:val="2TimesNewRoman7"/>
          <w:sz w:val="24"/>
          <w:szCs w:val="24"/>
          <w:lang w:val="en-US" w:eastAsia="ru-RU"/>
        </w:rPr>
        <w:t xml:space="preserve">. </w:t>
      </w:r>
      <w:r>
        <w:rPr>
          <w:rStyle w:val="2TimesNewRoman8"/>
          <w:sz w:val="24"/>
          <w:szCs w:val="24"/>
          <w:lang w:val="en-US"/>
        </w:rPr>
        <w:t xml:space="preserve">This is carried out with help of an </w:t>
      </w:r>
      <w:proofErr w:type="spellStart"/>
      <w:r>
        <w:rPr>
          <w:rStyle w:val="2TimesNewRoman8"/>
          <w:sz w:val="24"/>
          <w:szCs w:val="24"/>
          <w:lang w:val="en-US"/>
        </w:rPr>
        <w:t>epipharyngeal</w:t>
      </w:r>
      <w:proofErr w:type="spellEnd"/>
      <w:r>
        <w:rPr>
          <w:rStyle w:val="2TimesNewRoman8"/>
          <w:sz w:val="24"/>
          <w:szCs w:val="24"/>
          <w:lang w:val="en-US"/>
        </w:rPr>
        <w:t xml:space="preserve"> mirror and a spatula. It is necessary to describe the </w:t>
      </w:r>
      <w:proofErr w:type="spellStart"/>
      <w:r>
        <w:rPr>
          <w:rStyle w:val="2TimesNewRoman8"/>
          <w:sz w:val="24"/>
          <w:szCs w:val="24"/>
          <w:lang w:val="en-US"/>
        </w:rPr>
        <w:t>colour</w:t>
      </w:r>
      <w:proofErr w:type="spellEnd"/>
      <w:r>
        <w:rPr>
          <w:rStyle w:val="2TimesNewRoman8"/>
          <w:sz w:val="24"/>
          <w:szCs w:val="24"/>
          <w:lang w:val="en-US"/>
        </w:rPr>
        <w:t xml:space="preserve">, moisture and presence of free secretion. The fornix of nasopharynx; the nasopharyngeal tonsil, the degree of its evidence: degrees </w:t>
      </w:r>
      <w:r w:rsidRPr="001318A6">
        <w:rPr>
          <w:sz w:val="24"/>
          <w:szCs w:val="24"/>
          <w:lang w:val="en-US"/>
        </w:rPr>
        <w:t xml:space="preserve">I, </w:t>
      </w:r>
      <w:r>
        <w:rPr>
          <w:rStyle w:val="2TimesNewRoman8"/>
          <w:sz w:val="24"/>
          <w:szCs w:val="24"/>
          <w:lang w:val="en-US"/>
        </w:rPr>
        <w:t xml:space="preserve">II, III. Orifices of the Eustachian tubes, Eustachian tonsils. </w:t>
      </w:r>
      <w:proofErr w:type="spellStart"/>
      <w:r>
        <w:rPr>
          <w:rStyle w:val="2TimesNewRoman8"/>
          <w:sz w:val="24"/>
          <w:szCs w:val="24"/>
          <w:lang w:val="en-US"/>
        </w:rPr>
        <w:t>Choanae</w:t>
      </w:r>
      <w:proofErr w:type="spellEnd"/>
      <w:r>
        <w:rPr>
          <w:rStyle w:val="2TimesNewRoman8"/>
          <w:sz w:val="24"/>
          <w:szCs w:val="24"/>
          <w:lang w:val="en-US"/>
        </w:rPr>
        <w:t xml:space="preserve"> (free, filled with some mucous or purulent discharge, </w:t>
      </w:r>
      <w:proofErr w:type="spellStart"/>
      <w:r>
        <w:rPr>
          <w:rStyle w:val="2TimesNewRoman8"/>
          <w:sz w:val="24"/>
          <w:szCs w:val="24"/>
          <w:lang w:val="en-US"/>
        </w:rPr>
        <w:t>polypous</w:t>
      </w:r>
      <w:proofErr w:type="spellEnd"/>
      <w:r>
        <w:rPr>
          <w:rStyle w:val="2TimesNewRoman8"/>
          <w:sz w:val="24"/>
          <w:szCs w:val="24"/>
          <w:lang w:val="en-US"/>
        </w:rPr>
        <w:t xml:space="preserve"> formations, </w:t>
      </w:r>
      <w:proofErr w:type="spellStart"/>
      <w:r>
        <w:rPr>
          <w:rStyle w:val="2TimesNewRoman8"/>
          <w:sz w:val="24"/>
          <w:szCs w:val="24"/>
          <w:lang w:val="en-US"/>
        </w:rPr>
        <w:t>tumour</w:t>
      </w:r>
      <w:proofErr w:type="spellEnd"/>
      <w:r>
        <w:rPr>
          <w:rStyle w:val="2TimesNewRoman8"/>
          <w:sz w:val="24"/>
          <w:szCs w:val="24"/>
          <w:lang w:val="en-US"/>
        </w:rPr>
        <w:t xml:space="preserve">-like formations, hypertrophy or atrophy of posterior ends of the inferior and middle nasal </w:t>
      </w:r>
      <w:proofErr w:type="spellStart"/>
      <w:r>
        <w:rPr>
          <w:rStyle w:val="2TimesNewRoman8"/>
          <w:sz w:val="24"/>
          <w:szCs w:val="24"/>
          <w:lang w:val="en-US"/>
        </w:rPr>
        <w:t>turbinates</w:t>
      </w:r>
      <w:proofErr w:type="spellEnd"/>
      <w:r>
        <w:rPr>
          <w:rStyle w:val="2TimesNewRoman8"/>
          <w:sz w:val="24"/>
          <w:szCs w:val="24"/>
          <w:lang w:val="en-US"/>
        </w:rPr>
        <w:t>, etc.). Mobility of the soft palate.</w:t>
      </w:r>
    </w:p>
    <w:p w:rsidR="001318A6" w:rsidRPr="001318A6" w:rsidRDefault="001318A6" w:rsidP="004B68AE">
      <w:pPr>
        <w:pStyle w:val="20"/>
        <w:numPr>
          <w:ilvl w:val="0"/>
          <w:numId w:val="4"/>
        </w:numPr>
        <w:shd w:val="clear" w:color="auto" w:fill="auto"/>
        <w:tabs>
          <w:tab w:val="left" w:pos="1048"/>
        </w:tabs>
        <w:spacing w:before="0" w:after="100" w:afterAutospacing="1" w:line="240" w:lineRule="auto"/>
        <w:ind w:left="-567" w:right="20" w:firstLine="567"/>
        <w:jc w:val="both"/>
        <w:rPr>
          <w:sz w:val="24"/>
          <w:szCs w:val="24"/>
          <w:lang w:val="en-US"/>
        </w:rPr>
      </w:pPr>
      <w:r>
        <w:rPr>
          <w:rStyle w:val="2TimesNewRoman8"/>
          <w:b/>
          <w:sz w:val="24"/>
          <w:szCs w:val="24"/>
          <w:lang w:val="en-US"/>
        </w:rPr>
        <w:t>Pharynx.</w:t>
      </w:r>
      <w:r>
        <w:rPr>
          <w:rStyle w:val="2TimesNewRoman8"/>
          <w:sz w:val="24"/>
          <w:szCs w:val="24"/>
          <w:lang w:val="en-US"/>
        </w:rPr>
        <w:t xml:space="preserve"> Three floors: nasopharynx, oropharynx and laryngopharynx. Note the peculiarity: each floor is examined with its method.</w:t>
      </w:r>
    </w:p>
    <w:p w:rsidR="001318A6" w:rsidRPr="001318A6" w:rsidRDefault="001318A6" w:rsidP="004B68AE">
      <w:pPr>
        <w:pStyle w:val="20"/>
        <w:numPr>
          <w:ilvl w:val="0"/>
          <w:numId w:val="6"/>
        </w:numPr>
        <w:shd w:val="clear" w:color="auto" w:fill="auto"/>
        <w:tabs>
          <w:tab w:val="left" w:pos="1048"/>
        </w:tabs>
        <w:spacing w:before="0" w:after="100" w:afterAutospacing="1" w:line="240" w:lineRule="auto"/>
        <w:ind w:left="-567" w:firstLine="567"/>
        <w:jc w:val="both"/>
        <w:rPr>
          <w:sz w:val="24"/>
          <w:szCs w:val="24"/>
          <w:lang w:val="en-US"/>
        </w:rPr>
      </w:pPr>
      <w:r>
        <w:rPr>
          <w:rStyle w:val="2TimesNewRoman8"/>
          <w:b/>
          <w:sz w:val="24"/>
          <w:szCs w:val="24"/>
          <w:lang w:val="en-US"/>
        </w:rPr>
        <w:t>Nasopharynx</w:t>
      </w:r>
      <w:r>
        <w:rPr>
          <w:rStyle w:val="2TimesNewRoman6"/>
          <w:sz w:val="24"/>
          <w:szCs w:val="24"/>
          <w:lang w:val="en-US"/>
        </w:rPr>
        <w:t xml:space="preserve"> (See description above)</w:t>
      </w:r>
      <w:r>
        <w:rPr>
          <w:rStyle w:val="2TimesNewRoman8"/>
          <w:sz w:val="24"/>
          <w:szCs w:val="24"/>
          <w:lang w:val="en-US"/>
        </w:rPr>
        <w:t xml:space="preserve"> – posterior </w:t>
      </w:r>
      <w:proofErr w:type="spellStart"/>
      <w:r>
        <w:rPr>
          <w:rStyle w:val="2TimesNewRoman8"/>
          <w:sz w:val="24"/>
          <w:szCs w:val="24"/>
          <w:lang w:val="en-US"/>
        </w:rPr>
        <w:t>rhinoscopy</w:t>
      </w:r>
      <w:proofErr w:type="spellEnd"/>
      <w:r>
        <w:rPr>
          <w:rStyle w:val="2TimesNewRoman8"/>
          <w:sz w:val="24"/>
          <w:szCs w:val="24"/>
          <w:lang w:val="en-US"/>
        </w:rPr>
        <w:t>.</w:t>
      </w:r>
    </w:p>
    <w:p w:rsidR="001318A6" w:rsidRPr="001318A6" w:rsidRDefault="001318A6" w:rsidP="004B68AE">
      <w:pPr>
        <w:pStyle w:val="20"/>
        <w:numPr>
          <w:ilvl w:val="0"/>
          <w:numId w:val="6"/>
        </w:numPr>
        <w:shd w:val="clear" w:color="auto" w:fill="auto"/>
        <w:tabs>
          <w:tab w:val="left" w:pos="1048"/>
        </w:tabs>
        <w:spacing w:before="0" w:after="100" w:afterAutospacing="1" w:line="240" w:lineRule="auto"/>
        <w:ind w:left="-567" w:right="20" w:firstLine="567"/>
        <w:jc w:val="both"/>
        <w:rPr>
          <w:sz w:val="24"/>
          <w:szCs w:val="24"/>
          <w:lang w:val="en-US"/>
        </w:rPr>
      </w:pPr>
      <w:r>
        <w:rPr>
          <w:rStyle w:val="2TimesNewRoman8"/>
          <w:b/>
          <w:sz w:val="24"/>
          <w:szCs w:val="24"/>
          <w:lang w:val="en-US"/>
        </w:rPr>
        <w:t>Oropharynx</w:t>
      </w:r>
      <w:r>
        <w:rPr>
          <w:rStyle w:val="2TimesNewRoman8"/>
          <w:sz w:val="24"/>
          <w:szCs w:val="24"/>
          <w:lang w:val="en-US"/>
        </w:rPr>
        <w:t xml:space="preserve">. </w:t>
      </w:r>
      <w:proofErr w:type="spellStart"/>
      <w:r>
        <w:rPr>
          <w:rStyle w:val="2TimesNewRoman6"/>
          <w:sz w:val="24"/>
          <w:szCs w:val="24"/>
          <w:lang w:val="en-US"/>
        </w:rPr>
        <w:t>Mesopharyngoscopy</w:t>
      </w:r>
      <w:proofErr w:type="spellEnd"/>
      <w:r>
        <w:rPr>
          <w:rStyle w:val="2TimesNewRoman6"/>
          <w:sz w:val="24"/>
          <w:szCs w:val="24"/>
          <w:lang w:val="en-US"/>
        </w:rPr>
        <w:t>.</w:t>
      </w:r>
      <w:r>
        <w:rPr>
          <w:rStyle w:val="2TimesNewRoman8"/>
          <w:sz w:val="24"/>
          <w:szCs w:val="24"/>
          <w:lang w:val="en-US"/>
        </w:rPr>
        <w:t xml:space="preserve"> This is carried out with help of a spatula. Describe the </w:t>
      </w:r>
      <w:proofErr w:type="spellStart"/>
      <w:r>
        <w:rPr>
          <w:rStyle w:val="2TimesNewRoman8"/>
          <w:sz w:val="24"/>
          <w:szCs w:val="24"/>
          <w:lang w:val="en-US"/>
        </w:rPr>
        <w:t>colour</w:t>
      </w:r>
      <w:proofErr w:type="spellEnd"/>
      <w:r>
        <w:rPr>
          <w:rStyle w:val="2TimesNewRoman8"/>
          <w:sz w:val="24"/>
          <w:szCs w:val="24"/>
          <w:lang w:val="en-US"/>
        </w:rPr>
        <w:t xml:space="preserve"> and state of the mucous membrane in the oral cavity: the gums, the tongue, the dental formula, the state of the hard and soft palates, veil of palate, anterior and posterior palatine arches (their symmetry, </w:t>
      </w:r>
      <w:proofErr w:type="spellStart"/>
      <w:r>
        <w:rPr>
          <w:rStyle w:val="2TimesNewRoman8"/>
          <w:sz w:val="24"/>
          <w:szCs w:val="24"/>
          <w:lang w:val="en-US"/>
        </w:rPr>
        <w:t>hyperaemia</w:t>
      </w:r>
      <w:proofErr w:type="spellEnd"/>
      <w:r>
        <w:rPr>
          <w:rStyle w:val="2TimesNewRoman8"/>
          <w:sz w:val="24"/>
          <w:szCs w:val="24"/>
          <w:lang w:val="en-US"/>
        </w:rPr>
        <w:t xml:space="preserve">, etc.), </w:t>
      </w:r>
      <w:proofErr w:type="gramStart"/>
      <w:r>
        <w:rPr>
          <w:rStyle w:val="2TimesNewRoman8"/>
          <w:sz w:val="24"/>
          <w:szCs w:val="24"/>
          <w:lang w:val="en-US"/>
        </w:rPr>
        <w:t>the</w:t>
      </w:r>
      <w:proofErr w:type="gramEnd"/>
      <w:r>
        <w:rPr>
          <w:rStyle w:val="2TimesNewRoman8"/>
          <w:sz w:val="24"/>
          <w:szCs w:val="24"/>
          <w:lang w:val="en-US"/>
        </w:rPr>
        <w:t xml:space="preserve"> degree of the palatine tonsil hypertrophy or atrophy. The presence of local objective signs of chronic tonsillitis. Note whether rotation of the tonsils produces pus, plugs and </w:t>
      </w:r>
      <w:proofErr w:type="spellStart"/>
      <w:r>
        <w:rPr>
          <w:rStyle w:val="2TimesNewRoman8"/>
          <w:sz w:val="24"/>
          <w:szCs w:val="24"/>
          <w:lang w:val="en-US"/>
        </w:rPr>
        <w:t>caseous</w:t>
      </w:r>
      <w:proofErr w:type="spellEnd"/>
      <w:r>
        <w:rPr>
          <w:rStyle w:val="2TimesNewRoman8"/>
          <w:sz w:val="24"/>
          <w:szCs w:val="24"/>
          <w:lang w:val="en-US"/>
        </w:rPr>
        <w:t xml:space="preserve"> masses (press with a spatula on the anterior palatine arch), adhesions with the arches, congestive phenomena in the palatine arches, dilatation of the lacunae. Separately palpate regional and </w:t>
      </w:r>
      <w:r>
        <w:rPr>
          <w:rStyle w:val="2TimesNewRoman8"/>
          <w:sz w:val="24"/>
          <w:szCs w:val="24"/>
          <w:lang w:val="en-US"/>
        </w:rPr>
        <w:lastRenderedPageBreak/>
        <w:t xml:space="preserve">cervical lymph </w:t>
      </w:r>
      <w:proofErr w:type="gramStart"/>
      <w:r>
        <w:rPr>
          <w:rStyle w:val="2TimesNewRoman8"/>
          <w:sz w:val="24"/>
          <w:szCs w:val="24"/>
          <w:lang w:val="en-US"/>
        </w:rPr>
        <w:t>nodes,</w:t>
      </w:r>
      <w:proofErr w:type="gramEnd"/>
      <w:r>
        <w:rPr>
          <w:rStyle w:val="2TimesNewRoman8"/>
          <w:sz w:val="24"/>
          <w:szCs w:val="24"/>
          <w:lang w:val="en-US"/>
        </w:rPr>
        <w:t xml:space="preserve"> reveal their tenderness, number, mobility and cohesion with the adjacent tissues. The presence of deep infiltrates in the region of the neurovascular bundle of neck. The state of the mucous coat and lymphoid formations on the posterior wall of the oral part of pharynx, reddening of vessels, pharyngeal reflex (normal, overactive, absent).</w:t>
      </w:r>
    </w:p>
    <w:p w:rsidR="001318A6" w:rsidRPr="001318A6" w:rsidRDefault="001318A6" w:rsidP="004B68AE">
      <w:pPr>
        <w:pStyle w:val="20"/>
        <w:numPr>
          <w:ilvl w:val="0"/>
          <w:numId w:val="6"/>
        </w:numPr>
        <w:shd w:val="clear" w:color="auto" w:fill="auto"/>
        <w:tabs>
          <w:tab w:val="left" w:pos="1048"/>
        </w:tabs>
        <w:spacing w:before="0" w:after="100" w:afterAutospacing="1" w:line="240" w:lineRule="auto"/>
        <w:ind w:left="-567" w:right="20" w:firstLine="567"/>
        <w:jc w:val="both"/>
        <w:rPr>
          <w:sz w:val="24"/>
          <w:szCs w:val="24"/>
          <w:lang w:val="en-US"/>
        </w:rPr>
      </w:pPr>
      <w:r>
        <w:rPr>
          <w:rStyle w:val="2TimesNewRoman8"/>
          <w:b/>
          <w:sz w:val="24"/>
          <w:szCs w:val="24"/>
          <w:lang w:val="en-US"/>
        </w:rPr>
        <w:t>Laryngopharynx</w:t>
      </w:r>
      <w:r>
        <w:rPr>
          <w:rStyle w:val="2TimesNewRoman7"/>
          <w:sz w:val="24"/>
          <w:szCs w:val="24"/>
          <w:lang w:val="en-US" w:eastAsia="ru-RU"/>
        </w:rPr>
        <w:t xml:space="preserve">. </w:t>
      </w:r>
      <w:r>
        <w:rPr>
          <w:rStyle w:val="2TimesNewRoman7"/>
          <w:b w:val="0"/>
          <w:i/>
          <w:sz w:val="24"/>
          <w:szCs w:val="24"/>
          <w:lang w:val="en-US" w:eastAsia="ru-RU"/>
        </w:rPr>
        <w:t>Indirect laryngoscopy</w:t>
      </w:r>
      <w:r>
        <w:rPr>
          <w:rStyle w:val="2TimesNewRoman7"/>
          <w:sz w:val="24"/>
          <w:szCs w:val="24"/>
          <w:lang w:val="en-US" w:eastAsia="ru-RU"/>
        </w:rPr>
        <w:t xml:space="preserve">. </w:t>
      </w:r>
      <w:r>
        <w:rPr>
          <w:rStyle w:val="2TimesNewRoman8"/>
          <w:sz w:val="24"/>
          <w:szCs w:val="24"/>
          <w:lang w:val="en-US"/>
        </w:rPr>
        <w:t xml:space="preserve">Describe the lingual tonsil, the root of tongue, </w:t>
      </w:r>
      <w:proofErr w:type="spellStart"/>
      <w:r>
        <w:rPr>
          <w:rStyle w:val="2TimesNewRoman8"/>
          <w:sz w:val="24"/>
          <w:szCs w:val="24"/>
          <w:lang w:val="en-US"/>
        </w:rPr>
        <w:t>epiglottic</w:t>
      </w:r>
      <w:proofErr w:type="spellEnd"/>
      <w:r>
        <w:rPr>
          <w:rStyle w:val="2TimesNewRoman8"/>
          <w:sz w:val="24"/>
          <w:szCs w:val="24"/>
          <w:lang w:val="en-US"/>
        </w:rPr>
        <w:t xml:space="preserve"> </w:t>
      </w:r>
      <w:proofErr w:type="spellStart"/>
      <w:r>
        <w:rPr>
          <w:rStyle w:val="2TimesNewRoman8"/>
          <w:sz w:val="24"/>
          <w:szCs w:val="24"/>
          <w:lang w:val="en-US"/>
        </w:rPr>
        <w:t>valleculae</w:t>
      </w:r>
      <w:proofErr w:type="spellEnd"/>
      <w:r>
        <w:rPr>
          <w:rStyle w:val="2TimesNewRoman8"/>
          <w:sz w:val="24"/>
          <w:szCs w:val="24"/>
          <w:lang w:val="en-US"/>
        </w:rPr>
        <w:t>, the mucous coat of the right and left piriform sinuses.</w:t>
      </w:r>
    </w:p>
    <w:p w:rsidR="001318A6" w:rsidRPr="00C72A13" w:rsidRDefault="001318A6" w:rsidP="004B68AE">
      <w:pPr>
        <w:pStyle w:val="20"/>
        <w:numPr>
          <w:ilvl w:val="0"/>
          <w:numId w:val="4"/>
        </w:numPr>
        <w:shd w:val="clear" w:color="auto" w:fill="auto"/>
        <w:tabs>
          <w:tab w:val="left" w:pos="864"/>
        </w:tabs>
        <w:spacing w:before="0" w:after="100" w:afterAutospacing="1" w:line="240" w:lineRule="auto"/>
        <w:ind w:left="-567" w:right="20" w:firstLine="567"/>
        <w:jc w:val="both"/>
        <w:rPr>
          <w:rStyle w:val="2TimesNewRoman8"/>
          <w:rFonts w:ascii="Sylfaen" w:hAnsi="Sylfaen" w:cstheme="minorBidi"/>
          <w:color w:val="auto"/>
          <w:sz w:val="24"/>
          <w:szCs w:val="24"/>
          <w:lang w:val="en-US" w:eastAsia="en-US"/>
        </w:rPr>
      </w:pPr>
      <w:r>
        <w:rPr>
          <w:rStyle w:val="2TimesNewRoman8"/>
          <w:sz w:val="24"/>
          <w:szCs w:val="24"/>
          <w:lang w:val="en-US"/>
        </w:rPr>
        <w:t xml:space="preserve"> </w:t>
      </w:r>
      <w:r>
        <w:rPr>
          <w:rStyle w:val="2TimesNewRoman8"/>
          <w:b/>
          <w:sz w:val="24"/>
          <w:szCs w:val="24"/>
          <w:lang w:val="en-US"/>
        </w:rPr>
        <w:t>Larynx.</w:t>
      </w:r>
      <w:r>
        <w:rPr>
          <w:rStyle w:val="2TimesNewRoman8"/>
          <w:sz w:val="24"/>
          <w:szCs w:val="24"/>
          <w:lang w:val="en-US"/>
        </w:rPr>
        <w:t xml:space="preserve"> Examine visually the neck, state its symmetry, whether the soft tissues of neck and laryngeal cartilages are tender on palpation. Check the presence of the </w:t>
      </w:r>
      <w:proofErr w:type="spellStart"/>
      <w:r>
        <w:rPr>
          <w:rStyle w:val="2TimesNewRoman8"/>
          <w:sz w:val="24"/>
          <w:szCs w:val="24"/>
          <w:lang w:val="en-US"/>
        </w:rPr>
        <w:t>Sendulsky’s</w:t>
      </w:r>
      <w:proofErr w:type="spellEnd"/>
      <w:r>
        <w:rPr>
          <w:rStyle w:val="2TimesNewRoman8"/>
          <w:sz w:val="24"/>
          <w:szCs w:val="24"/>
          <w:lang w:val="en-US"/>
        </w:rPr>
        <w:t xml:space="preserve"> sign (the crunch of the cartilages of larynx when the latter is displaced sideways at norm). Respiration (free, difficult on inspiration, on expiration). Voice: normal, hoarse, </w:t>
      </w:r>
      <w:proofErr w:type="spellStart"/>
      <w:r>
        <w:rPr>
          <w:rStyle w:val="2TimesNewRoman8"/>
          <w:sz w:val="24"/>
          <w:szCs w:val="24"/>
          <w:lang w:val="en-US"/>
        </w:rPr>
        <w:t>aphonia</w:t>
      </w:r>
      <w:proofErr w:type="spellEnd"/>
      <w:r>
        <w:rPr>
          <w:rStyle w:val="2TimesNewRoman8"/>
          <w:sz w:val="24"/>
          <w:szCs w:val="24"/>
          <w:lang w:val="en-US"/>
        </w:rPr>
        <w:t xml:space="preserve">. </w:t>
      </w:r>
      <w:r>
        <w:rPr>
          <w:rStyle w:val="2TimesNewRoman6"/>
          <w:bCs/>
          <w:sz w:val="24"/>
          <w:szCs w:val="24"/>
          <w:lang w:val="en-US"/>
        </w:rPr>
        <w:t>Indirect laryngoscopy</w:t>
      </w:r>
      <w:r>
        <w:rPr>
          <w:rStyle w:val="2TimesNewRoman8"/>
          <w:i/>
          <w:sz w:val="24"/>
          <w:szCs w:val="24"/>
          <w:lang w:val="en-US"/>
        </w:rPr>
        <w:t>:</w:t>
      </w:r>
      <w:r>
        <w:rPr>
          <w:rStyle w:val="2TimesNewRoman8"/>
          <w:sz w:val="24"/>
          <w:szCs w:val="24"/>
          <w:lang w:val="en-US"/>
        </w:rPr>
        <w:t xml:space="preserve"> examine the epiglottis, its lingual and laryngeal surfaces. The mobility of the epiglottis during phonation. The state of its mucous coat (</w:t>
      </w:r>
      <w:proofErr w:type="spellStart"/>
      <w:r>
        <w:rPr>
          <w:rStyle w:val="2TimesNewRoman8"/>
          <w:sz w:val="24"/>
          <w:szCs w:val="24"/>
          <w:lang w:val="en-US"/>
        </w:rPr>
        <w:t>hyperaemia</w:t>
      </w:r>
      <w:proofErr w:type="spellEnd"/>
      <w:r>
        <w:rPr>
          <w:rStyle w:val="2TimesNewRoman8"/>
          <w:sz w:val="24"/>
          <w:szCs w:val="24"/>
          <w:lang w:val="en-US"/>
        </w:rPr>
        <w:t xml:space="preserve">, </w:t>
      </w:r>
      <w:proofErr w:type="spellStart"/>
      <w:r>
        <w:rPr>
          <w:rStyle w:val="2TimesNewRoman8"/>
          <w:sz w:val="24"/>
          <w:szCs w:val="24"/>
          <w:lang w:val="en-US"/>
        </w:rPr>
        <w:t>oedema</w:t>
      </w:r>
      <w:proofErr w:type="spellEnd"/>
      <w:r>
        <w:rPr>
          <w:rStyle w:val="2TimesNewRoman8"/>
          <w:sz w:val="24"/>
          <w:szCs w:val="24"/>
          <w:lang w:val="en-US"/>
        </w:rPr>
        <w:t>, etc.). The aryepiglottic folds, vestibular ligaments. The vocal ligaments (</w:t>
      </w:r>
      <w:proofErr w:type="spellStart"/>
      <w:r>
        <w:rPr>
          <w:rStyle w:val="2TimesNewRoman8"/>
          <w:sz w:val="24"/>
          <w:szCs w:val="24"/>
          <w:lang w:val="en-US"/>
        </w:rPr>
        <w:t>hyperaemia</w:t>
      </w:r>
      <w:proofErr w:type="spellEnd"/>
      <w:r>
        <w:rPr>
          <w:rStyle w:val="2TimesNewRoman8"/>
          <w:sz w:val="24"/>
          <w:szCs w:val="24"/>
          <w:lang w:val="en-US"/>
        </w:rPr>
        <w:t>, hypertrophy, roughness, tuberosity, the presence of mucus, sputum, crusts, etc.). Their participation in phonation, inspiration and expiration (the presence of symmetry, asymmetry). The mucous coat of larynx (</w:t>
      </w:r>
      <w:proofErr w:type="spellStart"/>
      <w:r>
        <w:rPr>
          <w:rStyle w:val="2TimesNewRoman8"/>
          <w:sz w:val="24"/>
          <w:szCs w:val="24"/>
          <w:lang w:val="en-US"/>
        </w:rPr>
        <w:t>hyperaemic</w:t>
      </w:r>
      <w:proofErr w:type="spellEnd"/>
      <w:r>
        <w:rPr>
          <w:rStyle w:val="2TimesNewRoman8"/>
          <w:sz w:val="24"/>
          <w:szCs w:val="24"/>
          <w:lang w:val="en-US"/>
        </w:rPr>
        <w:t xml:space="preserve">, congestive, </w:t>
      </w:r>
      <w:proofErr w:type="spellStart"/>
      <w:r>
        <w:rPr>
          <w:rStyle w:val="2TimesNewRoman8"/>
          <w:sz w:val="24"/>
          <w:szCs w:val="24"/>
          <w:lang w:val="en-US"/>
        </w:rPr>
        <w:t>oedematous</w:t>
      </w:r>
      <w:proofErr w:type="spellEnd"/>
      <w:r>
        <w:rPr>
          <w:rStyle w:val="2TimesNewRoman8"/>
          <w:sz w:val="24"/>
          <w:szCs w:val="24"/>
          <w:lang w:val="en-US"/>
        </w:rPr>
        <w:t xml:space="preserve">, atrophic). Two-three </w:t>
      </w:r>
      <w:proofErr w:type="spellStart"/>
      <w:r>
        <w:rPr>
          <w:rStyle w:val="2TimesNewRoman8"/>
          <w:sz w:val="24"/>
          <w:szCs w:val="24"/>
          <w:lang w:val="en-US"/>
        </w:rPr>
        <w:t>semirings</w:t>
      </w:r>
      <w:proofErr w:type="spellEnd"/>
      <w:r>
        <w:rPr>
          <w:rStyle w:val="2TimesNewRoman8"/>
          <w:sz w:val="24"/>
          <w:szCs w:val="24"/>
          <w:lang w:val="en-US"/>
        </w:rPr>
        <w:t xml:space="preserve"> of trachea with its mucous membrane.</w:t>
      </w:r>
    </w:p>
    <w:p w:rsidR="001318A6" w:rsidRPr="00C72A13" w:rsidRDefault="001318A6" w:rsidP="004B68AE">
      <w:pPr>
        <w:pStyle w:val="180"/>
        <w:numPr>
          <w:ilvl w:val="0"/>
          <w:numId w:val="13"/>
        </w:numPr>
        <w:shd w:val="clear" w:color="auto" w:fill="auto"/>
        <w:tabs>
          <w:tab w:val="left" w:pos="360"/>
        </w:tabs>
        <w:spacing w:before="0" w:after="100" w:afterAutospacing="1" w:line="240" w:lineRule="auto"/>
        <w:ind w:left="-567" w:firstLine="567"/>
        <w:jc w:val="both"/>
        <w:rPr>
          <w:sz w:val="24"/>
          <w:szCs w:val="24"/>
          <w:lang w:val="en-US"/>
        </w:rPr>
      </w:pPr>
      <w:r w:rsidRPr="00B40929">
        <w:rPr>
          <w:rFonts w:ascii="Times New Roman" w:hAnsi="Times New Roman" w:cs="Times New Roman"/>
          <w:sz w:val="24"/>
          <w:szCs w:val="24"/>
          <w:u w:val="single"/>
          <w:lang w:val="en-US"/>
        </w:rPr>
        <w:t xml:space="preserve">The scheme of additional laboratory, instrumental and radiological methods of examination of patients. </w:t>
      </w:r>
      <w:r w:rsidRPr="00C72A13">
        <w:rPr>
          <w:rFonts w:ascii="Times New Roman" w:hAnsi="Times New Roman" w:cs="Times New Roman"/>
          <w:sz w:val="24"/>
          <w:szCs w:val="24"/>
          <w:u w:val="single"/>
          <w:lang w:val="en-US"/>
        </w:rPr>
        <w:t>Methods for investigating the acoustic and</w:t>
      </w:r>
      <w:r w:rsidRPr="00C72A13">
        <w:rPr>
          <w:sz w:val="24"/>
          <w:szCs w:val="24"/>
          <w:lang w:val="en-US"/>
        </w:rPr>
        <w:t xml:space="preserve"> vestibular </w:t>
      </w:r>
      <w:proofErr w:type="spellStart"/>
      <w:r w:rsidRPr="00C72A13">
        <w:rPr>
          <w:sz w:val="24"/>
          <w:szCs w:val="24"/>
          <w:lang w:val="en-US"/>
        </w:rPr>
        <w:t>analysers</w:t>
      </w:r>
      <w:proofErr w:type="spellEnd"/>
      <w:r w:rsidRPr="00C72A13">
        <w:rPr>
          <w:sz w:val="24"/>
          <w:szCs w:val="24"/>
          <w:lang w:val="en-US"/>
        </w:rPr>
        <w:t>.</w:t>
      </w:r>
    </w:p>
    <w:p w:rsidR="001318A6" w:rsidRPr="001318A6" w:rsidRDefault="001318A6" w:rsidP="004B68AE">
      <w:pPr>
        <w:pStyle w:val="20"/>
        <w:numPr>
          <w:ilvl w:val="0"/>
          <w:numId w:val="7"/>
        </w:numPr>
        <w:shd w:val="clear" w:color="auto" w:fill="auto"/>
        <w:tabs>
          <w:tab w:val="left" w:pos="864"/>
        </w:tabs>
        <w:spacing w:before="0" w:after="100" w:afterAutospacing="1" w:line="240" w:lineRule="auto"/>
        <w:ind w:left="-567" w:right="20" w:firstLine="567"/>
        <w:jc w:val="both"/>
        <w:rPr>
          <w:b/>
          <w:sz w:val="24"/>
          <w:szCs w:val="24"/>
          <w:lang w:val="en-US"/>
        </w:rPr>
      </w:pPr>
      <w:r>
        <w:rPr>
          <w:rStyle w:val="2TimesNewRoman8"/>
          <w:sz w:val="24"/>
          <w:szCs w:val="24"/>
          <w:lang w:val="en-US"/>
        </w:rPr>
        <w:t xml:space="preserve"> </w:t>
      </w:r>
      <w:r>
        <w:rPr>
          <w:rStyle w:val="2TimesNewRoman8"/>
          <w:b/>
          <w:sz w:val="24"/>
          <w:szCs w:val="24"/>
          <w:lang w:val="en-US"/>
        </w:rPr>
        <w:t xml:space="preserve">General examination (date, month, year of each investigation made). </w:t>
      </w:r>
    </w:p>
    <w:p w:rsidR="001318A6" w:rsidRP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lang w:val="en-US"/>
        </w:rPr>
      </w:pPr>
      <w:r>
        <w:rPr>
          <w:rStyle w:val="2TimesNewRoman8"/>
          <w:sz w:val="24"/>
          <w:szCs w:val="24"/>
          <w:lang w:val="en-US"/>
        </w:rPr>
        <w:lastRenderedPageBreak/>
        <w:t xml:space="preserve">Clinical blood analysis + thrombocytes and </w:t>
      </w:r>
      <w:proofErr w:type="spellStart"/>
      <w:r>
        <w:rPr>
          <w:rStyle w:val="2TimesNewRoman8"/>
          <w:sz w:val="24"/>
          <w:szCs w:val="24"/>
          <w:lang w:val="en-US"/>
        </w:rPr>
        <w:t>coagulability</w:t>
      </w:r>
      <w:proofErr w:type="spellEnd"/>
      <w:r>
        <w:rPr>
          <w:rStyle w:val="2TimesNewRoman8"/>
          <w:sz w:val="24"/>
          <w:szCs w:val="24"/>
          <w:lang w:val="en-US"/>
        </w:rPr>
        <w:t>.</w:t>
      </w:r>
    </w:p>
    <w:p w:rsidR="001318A6" w:rsidRP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lang w:val="en-US"/>
        </w:rPr>
      </w:pPr>
      <w:r>
        <w:rPr>
          <w:rStyle w:val="2TimesNewRoman8"/>
          <w:sz w:val="24"/>
          <w:szCs w:val="24"/>
          <w:lang w:val="en-US"/>
        </w:rPr>
        <w:t>Blood group and Rh factor.</w:t>
      </w:r>
    </w:p>
    <w:p w:rsid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rPr>
      </w:pPr>
      <w:r>
        <w:rPr>
          <w:rStyle w:val="2TimesNewRoman8"/>
          <w:sz w:val="24"/>
          <w:szCs w:val="24"/>
          <w:lang w:val="en-US"/>
        </w:rPr>
        <w:t>Clinical urinalysis</w:t>
      </w:r>
      <w:r>
        <w:rPr>
          <w:rStyle w:val="2TimesNewRoman8"/>
          <w:sz w:val="24"/>
          <w:szCs w:val="24"/>
        </w:rPr>
        <w:t>.</w:t>
      </w:r>
    </w:p>
    <w:p w:rsid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rPr>
      </w:pPr>
      <w:r>
        <w:rPr>
          <w:rStyle w:val="2TimesNewRoman8"/>
          <w:sz w:val="24"/>
          <w:szCs w:val="24"/>
          <w:lang w:val="en-US"/>
        </w:rPr>
        <w:t>Blood for sugar</w:t>
      </w:r>
      <w:r>
        <w:rPr>
          <w:rStyle w:val="2TimesNewRoman8"/>
          <w:sz w:val="24"/>
          <w:szCs w:val="24"/>
        </w:rPr>
        <w:t>.</w:t>
      </w:r>
    </w:p>
    <w:p w:rsid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rPr>
      </w:pPr>
      <w:r>
        <w:rPr>
          <w:rStyle w:val="2TimesNewRoman8"/>
          <w:sz w:val="24"/>
          <w:szCs w:val="24"/>
          <w:lang w:val="en-US"/>
        </w:rPr>
        <w:t>Blood for RW.</w:t>
      </w:r>
    </w:p>
    <w:p w:rsidR="001318A6" w:rsidRP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lang w:val="en-US"/>
        </w:rPr>
      </w:pPr>
      <w:r>
        <w:rPr>
          <w:rStyle w:val="2TimesNewRoman8"/>
          <w:sz w:val="24"/>
          <w:szCs w:val="24"/>
          <w:lang w:val="en-US"/>
        </w:rPr>
        <w:t>Radiography or fluoroscopy of the chest organs.</w:t>
      </w:r>
    </w:p>
    <w:p w:rsidR="001318A6" w:rsidRP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lang w:val="en-US"/>
        </w:rPr>
      </w:pPr>
      <w:r>
        <w:rPr>
          <w:rStyle w:val="2TimesNewRoman8"/>
          <w:sz w:val="24"/>
          <w:szCs w:val="24"/>
          <w:lang w:val="en-US"/>
        </w:rPr>
        <w:t>Radiography of the paranasal sinuses.</w:t>
      </w:r>
    </w:p>
    <w:p w:rsid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rPr>
      </w:pPr>
      <w:r>
        <w:rPr>
          <w:rStyle w:val="2TimesNewRoman8"/>
          <w:sz w:val="24"/>
          <w:szCs w:val="24"/>
          <w:lang w:val="en-US"/>
        </w:rPr>
        <w:t>Electrocardiography</w:t>
      </w:r>
      <w:r>
        <w:rPr>
          <w:rStyle w:val="2TimesNewRoman8"/>
          <w:sz w:val="24"/>
          <w:szCs w:val="24"/>
        </w:rPr>
        <w:t>.</w:t>
      </w:r>
    </w:p>
    <w:p w:rsidR="001318A6" w:rsidRP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lang w:val="en-US"/>
        </w:rPr>
      </w:pPr>
      <w:r>
        <w:rPr>
          <w:rStyle w:val="2TimesNewRoman8"/>
          <w:sz w:val="24"/>
          <w:szCs w:val="24"/>
          <w:lang w:val="en-US"/>
        </w:rPr>
        <w:t xml:space="preserve">Consultations of </w:t>
      </w:r>
      <w:r w:rsidR="00C72A13">
        <w:rPr>
          <w:rStyle w:val="2TimesNewRoman8"/>
          <w:sz w:val="24"/>
          <w:szCs w:val="24"/>
          <w:lang w:val="en-US"/>
        </w:rPr>
        <w:t>therapists</w:t>
      </w:r>
      <w:r>
        <w:rPr>
          <w:rStyle w:val="2TimesNewRoman8"/>
          <w:sz w:val="24"/>
          <w:szCs w:val="24"/>
          <w:lang w:val="en-US"/>
        </w:rPr>
        <w:t>, ophthalmologists, neurologists.</w:t>
      </w:r>
    </w:p>
    <w:p w:rsidR="001318A6" w:rsidRP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lang w:val="en-US"/>
        </w:rPr>
      </w:pPr>
      <w:r>
        <w:rPr>
          <w:rStyle w:val="2TimesNewRoman8"/>
          <w:sz w:val="24"/>
          <w:szCs w:val="24"/>
          <w:lang w:val="en-US"/>
        </w:rPr>
        <w:t xml:space="preserve">Radiography of the petrosal bones by the </w:t>
      </w:r>
      <w:proofErr w:type="spellStart"/>
      <w:r>
        <w:rPr>
          <w:rStyle w:val="2TimesNewRoman8"/>
          <w:sz w:val="24"/>
          <w:szCs w:val="24"/>
          <w:lang w:val="en-US"/>
        </w:rPr>
        <w:t>Schüller</w:t>
      </w:r>
      <w:proofErr w:type="spellEnd"/>
      <w:r>
        <w:rPr>
          <w:rStyle w:val="2TimesNewRoman8"/>
          <w:sz w:val="24"/>
          <w:szCs w:val="24"/>
          <w:lang w:val="en-US"/>
        </w:rPr>
        <w:t xml:space="preserve"> method.</w:t>
      </w:r>
    </w:p>
    <w:p w:rsidR="001318A6" w:rsidRP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lang w:val="en-US"/>
        </w:rPr>
      </w:pPr>
      <w:r>
        <w:rPr>
          <w:rStyle w:val="2TimesNewRoman8"/>
          <w:sz w:val="24"/>
          <w:szCs w:val="24"/>
          <w:lang w:val="en-US"/>
        </w:rPr>
        <w:t>Nose swabs for flora and sensitivity to antibiotics.</w:t>
      </w:r>
    </w:p>
    <w:p w:rsid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rPr>
      </w:pPr>
      <w:r>
        <w:rPr>
          <w:rStyle w:val="2TimesNewRoman8"/>
          <w:sz w:val="24"/>
          <w:szCs w:val="24"/>
          <w:lang w:val="en-US"/>
        </w:rPr>
        <w:t>Ear swabs for fungi</w:t>
      </w:r>
      <w:r>
        <w:rPr>
          <w:rStyle w:val="2TimesNewRoman8"/>
          <w:sz w:val="24"/>
          <w:szCs w:val="24"/>
        </w:rPr>
        <w:t>.</w:t>
      </w:r>
    </w:p>
    <w:p w:rsidR="001318A6" w:rsidRP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lang w:val="en-US"/>
        </w:rPr>
      </w:pPr>
      <w:r>
        <w:rPr>
          <w:rStyle w:val="2TimesNewRoman8"/>
          <w:sz w:val="24"/>
          <w:szCs w:val="24"/>
          <w:lang w:val="en-US"/>
        </w:rPr>
        <w:t>Ear swabs for microflora and its sensitivity to antibiotics.</w:t>
      </w:r>
    </w:p>
    <w:p w:rsid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rPr>
      </w:pPr>
      <w:r>
        <w:rPr>
          <w:rStyle w:val="2TimesNewRoman8"/>
          <w:sz w:val="24"/>
          <w:szCs w:val="24"/>
          <w:lang w:val="en-US"/>
        </w:rPr>
        <w:t>Acoustic passport</w:t>
      </w:r>
      <w:r>
        <w:rPr>
          <w:rStyle w:val="2TimesNewRoman8"/>
          <w:sz w:val="24"/>
          <w:szCs w:val="24"/>
        </w:rPr>
        <w:t>.</w:t>
      </w:r>
    </w:p>
    <w:p w:rsid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rPr>
      </w:pPr>
      <w:proofErr w:type="spellStart"/>
      <w:r>
        <w:rPr>
          <w:rStyle w:val="2TimesNewRoman8"/>
          <w:sz w:val="24"/>
          <w:szCs w:val="24"/>
          <w:lang w:val="en-US"/>
        </w:rPr>
        <w:t>Audiography</w:t>
      </w:r>
      <w:proofErr w:type="spellEnd"/>
      <w:r>
        <w:rPr>
          <w:rStyle w:val="2TimesNewRoman8"/>
          <w:sz w:val="24"/>
          <w:szCs w:val="24"/>
        </w:rPr>
        <w:t xml:space="preserve">, </w:t>
      </w:r>
      <w:r>
        <w:rPr>
          <w:rStyle w:val="2TimesNewRoman8"/>
          <w:sz w:val="24"/>
          <w:szCs w:val="24"/>
          <w:lang w:val="en-US"/>
        </w:rPr>
        <w:t>tympanometry</w:t>
      </w:r>
      <w:r>
        <w:rPr>
          <w:rStyle w:val="2TimesNewRoman8"/>
          <w:sz w:val="24"/>
          <w:szCs w:val="24"/>
        </w:rPr>
        <w:t>.</w:t>
      </w:r>
    </w:p>
    <w:p w:rsidR="001318A6" w:rsidRDefault="001318A6" w:rsidP="004B68AE">
      <w:pPr>
        <w:pStyle w:val="20"/>
        <w:numPr>
          <w:ilvl w:val="0"/>
          <w:numId w:val="8"/>
        </w:numPr>
        <w:shd w:val="clear" w:color="auto" w:fill="auto"/>
        <w:tabs>
          <w:tab w:val="left" w:pos="284"/>
        </w:tabs>
        <w:spacing w:before="0" w:after="100" w:afterAutospacing="1" w:line="240" w:lineRule="auto"/>
        <w:ind w:left="-567" w:firstLine="567"/>
        <w:jc w:val="both"/>
        <w:rPr>
          <w:sz w:val="24"/>
          <w:szCs w:val="24"/>
        </w:rPr>
      </w:pPr>
      <w:r>
        <w:rPr>
          <w:rStyle w:val="2TimesNewRoman8"/>
          <w:sz w:val="24"/>
          <w:szCs w:val="24"/>
          <w:lang w:val="en-US"/>
        </w:rPr>
        <w:t>Vestibular passport</w:t>
      </w:r>
      <w:r>
        <w:rPr>
          <w:rStyle w:val="2TimesNewRoman8"/>
          <w:sz w:val="24"/>
          <w:szCs w:val="24"/>
        </w:rPr>
        <w:t>.</w:t>
      </w:r>
    </w:p>
    <w:p w:rsidR="001318A6" w:rsidRPr="001318A6" w:rsidRDefault="001318A6" w:rsidP="004B68AE">
      <w:pPr>
        <w:pStyle w:val="20"/>
        <w:numPr>
          <w:ilvl w:val="0"/>
          <w:numId w:val="7"/>
        </w:numPr>
        <w:shd w:val="clear" w:color="auto" w:fill="auto"/>
        <w:tabs>
          <w:tab w:val="left" w:pos="0"/>
        </w:tabs>
        <w:spacing w:before="0" w:after="100" w:afterAutospacing="1" w:line="240" w:lineRule="auto"/>
        <w:ind w:left="-567" w:firstLine="567"/>
        <w:jc w:val="both"/>
        <w:rPr>
          <w:b/>
          <w:sz w:val="24"/>
          <w:szCs w:val="24"/>
          <w:lang w:val="en-US"/>
        </w:rPr>
      </w:pPr>
      <w:r>
        <w:rPr>
          <w:rStyle w:val="2TimesNewRoman8"/>
          <w:sz w:val="24"/>
          <w:szCs w:val="24"/>
          <w:lang w:val="en-US"/>
        </w:rPr>
        <w:t xml:space="preserve"> </w:t>
      </w:r>
      <w:r>
        <w:rPr>
          <w:rStyle w:val="2TimesNewRoman8"/>
          <w:b/>
          <w:sz w:val="24"/>
          <w:szCs w:val="24"/>
          <w:lang w:val="en-US"/>
        </w:rPr>
        <w:t xml:space="preserve">The scheme of examination of the acoustic </w:t>
      </w:r>
      <w:r w:rsidR="00C72A13">
        <w:rPr>
          <w:rStyle w:val="2TimesNewRoman8"/>
          <w:b/>
          <w:sz w:val="24"/>
          <w:szCs w:val="24"/>
          <w:lang w:val="en-US"/>
        </w:rPr>
        <w:t>analyzer</w:t>
      </w:r>
      <w:r>
        <w:rPr>
          <w:rStyle w:val="2TimesNewRoman8"/>
          <w:b/>
          <w:sz w:val="24"/>
          <w:szCs w:val="24"/>
          <w:lang w:val="en-US"/>
        </w:rPr>
        <w:t>.</w:t>
      </w:r>
    </w:p>
    <w:p w:rsidR="001318A6" w:rsidRPr="001318A6" w:rsidRDefault="001318A6" w:rsidP="004B68AE">
      <w:pPr>
        <w:pStyle w:val="20"/>
        <w:shd w:val="clear" w:color="auto" w:fill="auto"/>
        <w:tabs>
          <w:tab w:val="left" w:pos="1057"/>
        </w:tabs>
        <w:spacing w:before="0" w:after="100" w:afterAutospacing="1" w:line="240" w:lineRule="auto"/>
        <w:ind w:left="-567" w:right="20" w:firstLine="567"/>
        <w:jc w:val="both"/>
        <w:rPr>
          <w:sz w:val="24"/>
          <w:szCs w:val="24"/>
          <w:lang w:val="en-US"/>
        </w:rPr>
      </w:pPr>
      <w:r>
        <w:rPr>
          <w:rStyle w:val="2TimesNewRoman8"/>
          <w:b/>
          <w:sz w:val="24"/>
          <w:szCs w:val="24"/>
          <w:lang w:val="en-US"/>
        </w:rPr>
        <w:t>6.2.1.</w:t>
      </w:r>
      <w:r>
        <w:rPr>
          <w:rStyle w:val="2TimesNewRoman8"/>
          <w:sz w:val="24"/>
          <w:szCs w:val="24"/>
          <w:lang w:val="en-US"/>
        </w:rPr>
        <w:t xml:space="preserve"> The examination with help of the “live speech” is carried out for an approximate assessment of acuity of hearing. The examined person repeats words or numbers at first in a whisper, using the reserve air in his/her lungs, which has left after expiration. The assessment of the examination results comes to revealing the distance, at which the patient hears speech. At norm, whisper speech is perceived at a distance of </w:t>
      </w:r>
      <w:smartTag w:uri="urn:schemas-microsoft-com:office:smarttags" w:element="metricconverter">
        <w:smartTagPr>
          <w:attr w:name="ProductID" w:val="6 m"/>
        </w:smartTagPr>
        <w:r>
          <w:rPr>
            <w:rStyle w:val="2TimesNewRoman8"/>
            <w:sz w:val="24"/>
            <w:szCs w:val="24"/>
            <w:lang w:val="en-US"/>
          </w:rPr>
          <w:t>6 m</w:t>
        </w:r>
      </w:smartTag>
      <w:r>
        <w:rPr>
          <w:rStyle w:val="2TimesNewRoman8"/>
          <w:sz w:val="24"/>
          <w:szCs w:val="24"/>
          <w:lang w:val="en-US"/>
        </w:rPr>
        <w:t xml:space="preserve">, oral speech at a distance of </w:t>
      </w:r>
      <w:smartTag w:uri="urn:schemas-microsoft-com:office:smarttags" w:element="metricconverter">
        <w:smartTagPr>
          <w:attr w:name="ProductID" w:val="10 m"/>
        </w:smartTagPr>
        <w:r>
          <w:rPr>
            <w:rStyle w:val="2TimesNewRoman8"/>
            <w:sz w:val="24"/>
            <w:szCs w:val="24"/>
            <w:lang w:val="en-US"/>
          </w:rPr>
          <w:t>10 m</w:t>
        </w:r>
      </w:smartTag>
      <w:r>
        <w:rPr>
          <w:rStyle w:val="2TimesNewRoman8"/>
          <w:sz w:val="24"/>
          <w:szCs w:val="24"/>
          <w:lang w:val="en-US"/>
        </w:rPr>
        <w:t xml:space="preserve"> (for convenience it is indicated as more than </w:t>
      </w:r>
      <w:smartTag w:uri="urn:schemas-microsoft-com:office:smarttags" w:element="metricconverter">
        <w:smartTagPr>
          <w:attr w:name="ProductID" w:val="6 m"/>
        </w:smartTagPr>
        <w:r>
          <w:rPr>
            <w:rStyle w:val="2TimesNewRoman8"/>
            <w:sz w:val="24"/>
            <w:szCs w:val="24"/>
            <w:lang w:val="en-US"/>
          </w:rPr>
          <w:t>6 m</w:t>
        </w:r>
      </w:smartTag>
      <w:r>
        <w:rPr>
          <w:rStyle w:val="2TimesNewRoman8"/>
          <w:sz w:val="24"/>
          <w:szCs w:val="24"/>
          <w:lang w:val="en-US"/>
        </w:rPr>
        <w:t>).</w:t>
      </w:r>
    </w:p>
    <w:p w:rsidR="001318A6" w:rsidRPr="001318A6" w:rsidRDefault="001318A6" w:rsidP="004B68AE">
      <w:pPr>
        <w:pStyle w:val="20"/>
        <w:shd w:val="clear" w:color="auto" w:fill="auto"/>
        <w:tabs>
          <w:tab w:val="left" w:pos="1047"/>
        </w:tabs>
        <w:spacing w:before="0" w:after="100" w:afterAutospacing="1" w:line="240" w:lineRule="auto"/>
        <w:ind w:left="-567" w:right="20" w:firstLine="567"/>
        <w:jc w:val="both"/>
        <w:rPr>
          <w:sz w:val="24"/>
          <w:szCs w:val="24"/>
          <w:lang w:val="en-US"/>
        </w:rPr>
      </w:pPr>
      <w:r>
        <w:rPr>
          <w:rStyle w:val="2TimesNewRoman8"/>
          <w:b/>
          <w:sz w:val="24"/>
          <w:szCs w:val="24"/>
          <w:lang w:val="en-US"/>
        </w:rPr>
        <w:t>6.2.2.</w:t>
      </w:r>
      <w:r>
        <w:rPr>
          <w:rStyle w:val="2TimesNewRoman8"/>
          <w:sz w:val="24"/>
          <w:szCs w:val="24"/>
          <w:lang w:val="en-US"/>
        </w:rPr>
        <w:t xml:space="preserve"> The examination with tuning forks (</w:t>
      </w:r>
      <w:proofErr w:type="spellStart"/>
      <w:r>
        <w:rPr>
          <w:rStyle w:val="2TimesNewRoman8"/>
          <w:sz w:val="24"/>
          <w:szCs w:val="24"/>
          <w:lang w:val="en-US"/>
        </w:rPr>
        <w:t>acumetry</w:t>
      </w:r>
      <w:proofErr w:type="spellEnd"/>
      <w:r>
        <w:rPr>
          <w:rStyle w:val="2TimesNewRoman8"/>
          <w:sz w:val="24"/>
          <w:szCs w:val="24"/>
          <w:lang w:val="en-US"/>
        </w:rPr>
        <w:t xml:space="preserve">). At first, carry on quantitative tests of air conduction with help of tuning forks </w:t>
      </w:r>
      <w:r>
        <w:rPr>
          <w:rStyle w:val="2TimesNewRoman8"/>
          <w:sz w:val="24"/>
          <w:szCs w:val="24"/>
        </w:rPr>
        <w:t>С</w:t>
      </w:r>
      <w:r>
        <w:rPr>
          <w:rStyle w:val="2TimesNewRoman3"/>
          <w:sz w:val="24"/>
          <w:szCs w:val="24"/>
          <w:vertAlign w:val="subscript"/>
          <w:lang w:val="en-US" w:eastAsia="ru-RU"/>
        </w:rPr>
        <w:t>128</w:t>
      </w:r>
      <w:r>
        <w:rPr>
          <w:rStyle w:val="2TimesNewRoman8"/>
          <w:sz w:val="24"/>
          <w:szCs w:val="24"/>
          <w:vertAlign w:val="subscript"/>
          <w:lang w:val="en-US"/>
        </w:rPr>
        <w:t xml:space="preserve"> </w:t>
      </w:r>
      <w:r>
        <w:rPr>
          <w:rStyle w:val="2TimesNewRoman8"/>
          <w:sz w:val="24"/>
          <w:szCs w:val="24"/>
          <w:lang w:val="en-US"/>
        </w:rPr>
        <w:t xml:space="preserve">and </w:t>
      </w:r>
      <w:r>
        <w:rPr>
          <w:rStyle w:val="2TimesNewRoman8"/>
          <w:sz w:val="24"/>
          <w:szCs w:val="24"/>
        </w:rPr>
        <w:t>С</w:t>
      </w:r>
      <w:r>
        <w:rPr>
          <w:rStyle w:val="2TimesNewRoman3"/>
          <w:sz w:val="24"/>
          <w:szCs w:val="24"/>
          <w:vertAlign w:val="subscript"/>
          <w:lang w:val="en-US" w:eastAsia="ru-RU"/>
        </w:rPr>
        <w:t>2048</w:t>
      </w:r>
      <w:r>
        <w:rPr>
          <w:rStyle w:val="2TimesNewRoman3"/>
          <w:sz w:val="24"/>
          <w:szCs w:val="24"/>
          <w:lang w:val="en-US" w:eastAsia="ru-RU"/>
        </w:rPr>
        <w:t xml:space="preserve">. Note the time, during which the patient hears sounding of the tuning fork, brought to the </w:t>
      </w:r>
      <w:r>
        <w:rPr>
          <w:rStyle w:val="2TimesNewRoman8"/>
          <w:sz w:val="24"/>
          <w:szCs w:val="24"/>
          <w:lang w:val="en-US"/>
        </w:rPr>
        <w:t xml:space="preserve">external auditory </w:t>
      </w:r>
      <w:r>
        <w:rPr>
          <w:rStyle w:val="2TimesNewRoman8"/>
          <w:sz w:val="24"/>
          <w:szCs w:val="24"/>
          <w:lang w:val="en-US"/>
        </w:rPr>
        <w:lastRenderedPageBreak/>
        <w:t xml:space="preserve">meatus. At norm, it is 90 sec and 40 sec respectively for tuning forks </w:t>
      </w:r>
      <w:r>
        <w:rPr>
          <w:rStyle w:val="2TimesNewRoman8"/>
          <w:sz w:val="24"/>
          <w:szCs w:val="24"/>
        </w:rPr>
        <w:t>С</w:t>
      </w:r>
      <w:r>
        <w:rPr>
          <w:rStyle w:val="2TimesNewRoman3"/>
          <w:sz w:val="24"/>
          <w:szCs w:val="24"/>
          <w:vertAlign w:val="subscript"/>
          <w:lang w:val="en-US" w:eastAsia="ru-RU"/>
        </w:rPr>
        <w:t>128</w:t>
      </w:r>
      <w:r>
        <w:rPr>
          <w:rStyle w:val="2TimesNewRoman8"/>
          <w:sz w:val="24"/>
          <w:szCs w:val="24"/>
          <w:vertAlign w:val="subscript"/>
          <w:lang w:val="en-US"/>
        </w:rPr>
        <w:t xml:space="preserve"> </w:t>
      </w:r>
      <w:r>
        <w:rPr>
          <w:rStyle w:val="2TimesNewRoman8"/>
          <w:sz w:val="24"/>
          <w:szCs w:val="24"/>
          <w:lang w:val="en-US"/>
        </w:rPr>
        <w:t xml:space="preserve">and </w:t>
      </w:r>
      <w:r>
        <w:rPr>
          <w:rStyle w:val="2TimesNewRoman8"/>
          <w:sz w:val="24"/>
          <w:szCs w:val="24"/>
        </w:rPr>
        <w:t>С</w:t>
      </w:r>
      <w:r>
        <w:rPr>
          <w:rStyle w:val="2TimesNewRoman3"/>
          <w:sz w:val="24"/>
          <w:szCs w:val="24"/>
          <w:vertAlign w:val="subscript"/>
          <w:lang w:val="en-US" w:eastAsia="ru-RU"/>
        </w:rPr>
        <w:t xml:space="preserve">2048. </w:t>
      </w:r>
      <w:r>
        <w:rPr>
          <w:rStyle w:val="2TimesNewRoman3"/>
          <w:sz w:val="24"/>
          <w:szCs w:val="24"/>
          <w:lang w:val="en-US" w:eastAsia="ru-RU"/>
        </w:rPr>
        <w:t xml:space="preserve">In order to </w:t>
      </w:r>
      <w:r>
        <w:rPr>
          <w:rStyle w:val="2TimesNewRoman8"/>
          <w:sz w:val="24"/>
          <w:szCs w:val="24"/>
          <w:lang w:val="en-US"/>
        </w:rPr>
        <w:t xml:space="preserve">examine bone conduction, use tuning fork </w:t>
      </w:r>
      <w:r>
        <w:rPr>
          <w:rStyle w:val="2TimesNewRoman8"/>
          <w:sz w:val="24"/>
          <w:szCs w:val="24"/>
        </w:rPr>
        <w:t>С</w:t>
      </w:r>
      <w:r>
        <w:rPr>
          <w:rStyle w:val="2TimesNewRoman3"/>
          <w:sz w:val="24"/>
          <w:szCs w:val="24"/>
          <w:vertAlign w:val="subscript"/>
          <w:lang w:val="en-US" w:eastAsia="ru-RU"/>
        </w:rPr>
        <w:t>128</w:t>
      </w:r>
      <w:r>
        <w:rPr>
          <w:rStyle w:val="2TimesNewRoman8"/>
          <w:sz w:val="24"/>
          <w:szCs w:val="24"/>
          <w:lang w:val="en-US"/>
        </w:rPr>
        <w:t>, leaning its leg to the mastoid bone platform. The duration of the perception of sounding is measured with a stopwatch too. At norm, it is 50 sec.</w:t>
      </w:r>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 xml:space="preserve">After that pass to qualitative tuning fork tests, which </w:t>
      </w:r>
      <w:proofErr w:type="gramStart"/>
      <w:r>
        <w:rPr>
          <w:rStyle w:val="2TimesNewRoman8"/>
          <w:sz w:val="24"/>
          <w:szCs w:val="24"/>
          <w:lang w:val="en-US"/>
        </w:rPr>
        <w:t>are used</w:t>
      </w:r>
      <w:proofErr w:type="gramEnd"/>
      <w:r>
        <w:rPr>
          <w:rStyle w:val="2TimesNewRoman8"/>
          <w:sz w:val="24"/>
          <w:szCs w:val="24"/>
          <w:lang w:val="en-US"/>
        </w:rPr>
        <w:t xml:space="preserve"> for differential diagnosis of the sound-conducting and sound-perceiving apparatuses. These include the </w:t>
      </w:r>
      <w:proofErr w:type="spellStart"/>
      <w:r>
        <w:rPr>
          <w:rStyle w:val="2TimesNewRoman8"/>
          <w:sz w:val="24"/>
          <w:szCs w:val="24"/>
          <w:lang w:val="en-US"/>
        </w:rPr>
        <w:t>Rinne</w:t>
      </w:r>
      <w:proofErr w:type="spellEnd"/>
      <w:r>
        <w:rPr>
          <w:rStyle w:val="2TimesNewRoman8"/>
          <w:sz w:val="24"/>
          <w:szCs w:val="24"/>
          <w:lang w:val="en-US"/>
        </w:rPr>
        <w:t xml:space="preserve">, </w:t>
      </w:r>
      <w:proofErr w:type="spellStart"/>
      <w:r>
        <w:rPr>
          <w:rStyle w:val="2TimesNewRoman8"/>
          <w:sz w:val="24"/>
          <w:szCs w:val="24"/>
          <w:lang w:val="en-US"/>
        </w:rPr>
        <w:t>Federici</w:t>
      </w:r>
      <w:proofErr w:type="spellEnd"/>
      <w:r>
        <w:rPr>
          <w:rStyle w:val="2TimesNewRoman8"/>
          <w:sz w:val="24"/>
          <w:szCs w:val="24"/>
          <w:lang w:val="en-US"/>
        </w:rPr>
        <w:t xml:space="preserve">, Weber and </w:t>
      </w:r>
      <w:proofErr w:type="spellStart"/>
      <w:r>
        <w:rPr>
          <w:rStyle w:val="2TimesNewRoman8"/>
          <w:sz w:val="24"/>
          <w:szCs w:val="24"/>
          <w:lang w:val="en-US"/>
        </w:rPr>
        <w:t>Gellé</w:t>
      </w:r>
      <w:proofErr w:type="spellEnd"/>
      <w:r>
        <w:rPr>
          <w:rStyle w:val="2TimesNewRoman8"/>
          <w:sz w:val="24"/>
          <w:szCs w:val="24"/>
          <w:lang w:val="en-US"/>
        </w:rPr>
        <w:t xml:space="preserve"> experiments, where tuning fork </w:t>
      </w:r>
      <w:r>
        <w:rPr>
          <w:rStyle w:val="2TimesNewRoman8"/>
          <w:sz w:val="24"/>
          <w:szCs w:val="24"/>
        </w:rPr>
        <w:t>С</w:t>
      </w:r>
      <w:r>
        <w:rPr>
          <w:rStyle w:val="2TimesNewRoman3"/>
          <w:sz w:val="24"/>
          <w:szCs w:val="24"/>
          <w:vertAlign w:val="subscript"/>
          <w:lang w:val="en-US" w:eastAsia="ru-RU"/>
        </w:rPr>
        <w:t>128</w:t>
      </w:r>
      <w:r>
        <w:rPr>
          <w:rStyle w:val="2TimesNewRoman3"/>
          <w:sz w:val="24"/>
          <w:szCs w:val="24"/>
          <w:lang w:val="en-US" w:eastAsia="ru-RU"/>
        </w:rPr>
        <w:t xml:space="preserve"> is used.</w:t>
      </w:r>
    </w:p>
    <w:p w:rsidR="001318A6" w:rsidRDefault="001318A6" w:rsidP="004B68AE">
      <w:pPr>
        <w:pStyle w:val="20"/>
        <w:numPr>
          <w:ilvl w:val="0"/>
          <w:numId w:val="9"/>
        </w:numPr>
        <w:shd w:val="clear" w:color="auto" w:fill="auto"/>
        <w:tabs>
          <w:tab w:val="left" w:pos="769"/>
        </w:tabs>
        <w:spacing w:before="0" w:after="100" w:afterAutospacing="1" w:line="240" w:lineRule="auto"/>
        <w:ind w:left="-567" w:right="20" w:firstLine="567"/>
        <w:jc w:val="both"/>
        <w:rPr>
          <w:lang w:eastAsia="ru-RU"/>
        </w:rPr>
      </w:pPr>
      <w:r>
        <w:rPr>
          <w:rStyle w:val="2TimesNewRoman8"/>
          <w:sz w:val="24"/>
          <w:szCs w:val="24"/>
          <w:lang w:val="en-US"/>
        </w:rPr>
        <w:t xml:space="preserve">The </w:t>
      </w:r>
      <w:proofErr w:type="spellStart"/>
      <w:r>
        <w:rPr>
          <w:rStyle w:val="2TimesNewRoman8"/>
          <w:sz w:val="24"/>
          <w:szCs w:val="24"/>
          <w:lang w:val="en-US"/>
        </w:rPr>
        <w:t>Rinne</w:t>
      </w:r>
      <w:proofErr w:type="spellEnd"/>
      <w:r>
        <w:rPr>
          <w:rStyle w:val="2TimesNewRoman8"/>
          <w:sz w:val="24"/>
          <w:szCs w:val="24"/>
          <w:lang w:val="en-US"/>
        </w:rPr>
        <w:t xml:space="preserve"> test (R) consists in the comparison of air and bone conduction. At norm, the former exceeds the latter. In this case the </w:t>
      </w:r>
      <w:proofErr w:type="spellStart"/>
      <w:r>
        <w:rPr>
          <w:rStyle w:val="2TimesNewRoman8"/>
          <w:sz w:val="24"/>
          <w:szCs w:val="24"/>
          <w:lang w:val="en-US"/>
        </w:rPr>
        <w:t>Rinne</w:t>
      </w:r>
      <w:proofErr w:type="spellEnd"/>
      <w:r>
        <w:rPr>
          <w:rStyle w:val="2TimesNewRoman8"/>
          <w:sz w:val="24"/>
          <w:szCs w:val="24"/>
          <w:lang w:val="en-US"/>
        </w:rPr>
        <w:t xml:space="preserve"> test is regarded as positive (R+). When the sound-conducting apparatus is impaired (conductive deafness), bone conduction exceeds air conduction and the </w:t>
      </w:r>
      <w:proofErr w:type="spellStart"/>
      <w:r>
        <w:rPr>
          <w:rStyle w:val="2TimesNewRoman8"/>
          <w:sz w:val="24"/>
          <w:szCs w:val="24"/>
          <w:lang w:val="en-US"/>
        </w:rPr>
        <w:t>Rinne</w:t>
      </w:r>
      <w:proofErr w:type="spellEnd"/>
      <w:r>
        <w:rPr>
          <w:rStyle w:val="2TimesNewRoman8"/>
          <w:sz w:val="24"/>
          <w:szCs w:val="24"/>
          <w:lang w:val="en-US"/>
        </w:rPr>
        <w:t xml:space="preserve"> test is negative (R–). In pathology of the sound-perceiving apparatus (</w:t>
      </w:r>
      <w:proofErr w:type="spellStart"/>
      <w:r>
        <w:rPr>
          <w:rStyle w:val="2TimesNewRoman8"/>
          <w:sz w:val="24"/>
          <w:szCs w:val="24"/>
          <w:lang w:val="en-US"/>
        </w:rPr>
        <w:t>sensoneural</w:t>
      </w:r>
      <w:proofErr w:type="spellEnd"/>
      <w:r>
        <w:rPr>
          <w:rStyle w:val="2TimesNewRoman8"/>
          <w:sz w:val="24"/>
          <w:szCs w:val="24"/>
          <w:lang w:val="en-US"/>
        </w:rPr>
        <w:t xml:space="preserve"> </w:t>
      </w:r>
      <w:r w:rsidR="00C72A13">
        <w:rPr>
          <w:rStyle w:val="2TimesNewRoman8"/>
          <w:sz w:val="24"/>
          <w:szCs w:val="24"/>
          <w:lang w:val="en-US"/>
        </w:rPr>
        <w:t>deafness),</w:t>
      </w:r>
      <w:r>
        <w:rPr>
          <w:rStyle w:val="2TimesNewRoman8"/>
          <w:sz w:val="24"/>
          <w:szCs w:val="24"/>
          <w:lang w:val="en-US"/>
        </w:rPr>
        <w:t xml:space="preserve"> air conduction of sounds prevails over bone conduction, but the duration of perception of a tuning fork via both bone and air is less than at norm. In this </w:t>
      </w:r>
      <w:r w:rsidR="00C72A13">
        <w:rPr>
          <w:rStyle w:val="2TimesNewRoman8"/>
          <w:sz w:val="24"/>
          <w:szCs w:val="24"/>
          <w:lang w:val="en-US"/>
        </w:rPr>
        <w:t>case,</w:t>
      </w:r>
      <w:r>
        <w:rPr>
          <w:rStyle w:val="2TimesNewRoman8"/>
          <w:sz w:val="24"/>
          <w:szCs w:val="24"/>
          <w:lang w:val="en-US"/>
        </w:rPr>
        <w:t xml:space="preserve"> the </w:t>
      </w:r>
      <w:proofErr w:type="spellStart"/>
      <w:r>
        <w:rPr>
          <w:rStyle w:val="2TimesNewRoman8"/>
          <w:sz w:val="24"/>
          <w:szCs w:val="24"/>
          <w:lang w:val="en-US"/>
        </w:rPr>
        <w:t>Rinne</w:t>
      </w:r>
      <w:proofErr w:type="spellEnd"/>
      <w:r>
        <w:rPr>
          <w:rStyle w:val="2TimesNewRoman8"/>
          <w:sz w:val="24"/>
          <w:szCs w:val="24"/>
          <w:lang w:val="en-US"/>
        </w:rPr>
        <w:t xml:space="preserve"> test remains positive.</w:t>
      </w:r>
    </w:p>
    <w:p w:rsidR="001318A6" w:rsidRPr="001318A6" w:rsidRDefault="001318A6" w:rsidP="004B68AE">
      <w:pPr>
        <w:pStyle w:val="20"/>
        <w:numPr>
          <w:ilvl w:val="0"/>
          <w:numId w:val="9"/>
        </w:numPr>
        <w:shd w:val="clear" w:color="auto" w:fill="auto"/>
        <w:tabs>
          <w:tab w:val="left" w:pos="769"/>
        </w:tabs>
        <w:spacing w:before="0" w:after="100" w:afterAutospacing="1" w:line="240" w:lineRule="auto"/>
        <w:ind w:left="-567" w:right="20" w:firstLine="567"/>
        <w:jc w:val="both"/>
        <w:rPr>
          <w:sz w:val="24"/>
          <w:szCs w:val="24"/>
          <w:lang w:val="en-US"/>
        </w:rPr>
      </w:pPr>
      <w:r>
        <w:rPr>
          <w:rStyle w:val="2TimesNewRoman8"/>
          <w:sz w:val="24"/>
          <w:szCs w:val="24"/>
          <w:lang w:val="en-US"/>
        </w:rPr>
        <w:t xml:space="preserve">The Weber test (W) makes it possible to reveal sound lateralization during sounding of a tuning fork, which is put against the crown of the patient’s head. At norm, the sound is heard in the middle of the head (W). In case of a unilateral impairment of the sound-conducting apparatus the sound is lateralized to the involved ear, while in a unilateral impairment of the sound-perceiving apparatus the sound is lateralized to the intact ear. In case of bilateral conductive deafness the sound will be lateralized towards the ear with worse hearing, and in bilateral </w:t>
      </w:r>
      <w:proofErr w:type="spellStart"/>
      <w:r>
        <w:rPr>
          <w:rStyle w:val="2TimesNewRoman8"/>
          <w:sz w:val="24"/>
          <w:szCs w:val="24"/>
          <w:lang w:val="en-US"/>
        </w:rPr>
        <w:t>sensoneural</w:t>
      </w:r>
      <w:proofErr w:type="spellEnd"/>
      <w:r>
        <w:rPr>
          <w:rStyle w:val="2TimesNewRoman8"/>
          <w:sz w:val="24"/>
          <w:szCs w:val="24"/>
          <w:lang w:val="en-US"/>
        </w:rPr>
        <w:t xml:space="preserve"> deafness the sound will be lateralized towards the ear with better hearing. </w:t>
      </w:r>
    </w:p>
    <w:p w:rsidR="001318A6" w:rsidRDefault="001318A6" w:rsidP="004B68AE">
      <w:pPr>
        <w:pStyle w:val="20"/>
        <w:shd w:val="clear" w:color="auto" w:fill="auto"/>
        <w:spacing w:before="0" w:after="100" w:afterAutospacing="1" w:line="240" w:lineRule="auto"/>
        <w:ind w:left="-567" w:right="20" w:firstLine="567"/>
        <w:jc w:val="both"/>
        <w:rPr>
          <w:sz w:val="24"/>
          <w:szCs w:val="24"/>
          <w:lang w:val="en-US"/>
        </w:rPr>
      </w:pPr>
      <w:r>
        <w:rPr>
          <w:rStyle w:val="2TimesNewRoman8"/>
          <w:sz w:val="24"/>
          <w:szCs w:val="24"/>
          <w:lang w:val="en-US"/>
        </w:rPr>
        <w:t xml:space="preserve">3. The </w:t>
      </w:r>
      <w:proofErr w:type="spellStart"/>
      <w:r>
        <w:rPr>
          <w:rStyle w:val="2TimesNewRoman8"/>
          <w:sz w:val="24"/>
          <w:szCs w:val="24"/>
          <w:lang w:val="en-US"/>
        </w:rPr>
        <w:t>Federici</w:t>
      </w:r>
      <w:proofErr w:type="spellEnd"/>
      <w:r>
        <w:rPr>
          <w:rStyle w:val="2TimesNewRoman8"/>
          <w:sz w:val="24"/>
          <w:szCs w:val="24"/>
          <w:lang w:val="en-US"/>
        </w:rPr>
        <w:t xml:space="preserve"> test (F) is carried out for comparing bone and </w:t>
      </w:r>
      <w:proofErr w:type="spellStart"/>
      <w:r>
        <w:rPr>
          <w:rStyle w:val="2TimesNewRoman8"/>
          <w:sz w:val="24"/>
          <w:szCs w:val="24"/>
          <w:lang w:val="en-US"/>
        </w:rPr>
        <w:t>osteocartilaginous</w:t>
      </w:r>
      <w:proofErr w:type="spellEnd"/>
      <w:r>
        <w:rPr>
          <w:rStyle w:val="2TimesNewRoman8"/>
          <w:sz w:val="24"/>
          <w:szCs w:val="24"/>
          <w:lang w:val="en-US"/>
        </w:rPr>
        <w:t xml:space="preserve"> conduction, i.e., hearing of sounds from the mastoid bone and tragus. In case of an impairment of sound </w:t>
      </w:r>
      <w:r>
        <w:rPr>
          <w:rStyle w:val="2TimesNewRoman8"/>
          <w:sz w:val="24"/>
          <w:szCs w:val="24"/>
          <w:lang w:val="en-US"/>
        </w:rPr>
        <w:lastRenderedPageBreak/>
        <w:t xml:space="preserve">perception and at </w:t>
      </w:r>
      <w:proofErr w:type="gramStart"/>
      <w:r>
        <w:rPr>
          <w:rStyle w:val="2TimesNewRoman8"/>
          <w:sz w:val="24"/>
          <w:szCs w:val="24"/>
          <w:lang w:val="en-US"/>
        </w:rPr>
        <w:t>norm</w:t>
      </w:r>
      <w:proofErr w:type="gramEnd"/>
      <w:r>
        <w:rPr>
          <w:rStyle w:val="2TimesNewRoman8"/>
          <w:sz w:val="24"/>
          <w:szCs w:val="24"/>
          <w:lang w:val="en-US"/>
        </w:rPr>
        <w:t xml:space="preserve"> the </w:t>
      </w:r>
      <w:proofErr w:type="spellStart"/>
      <w:r>
        <w:rPr>
          <w:rStyle w:val="2TimesNewRoman8"/>
          <w:sz w:val="24"/>
          <w:szCs w:val="24"/>
          <w:lang w:val="en-US"/>
        </w:rPr>
        <w:t>Federici</w:t>
      </w:r>
      <w:proofErr w:type="spellEnd"/>
      <w:r>
        <w:rPr>
          <w:rStyle w:val="2TimesNewRoman8"/>
          <w:sz w:val="24"/>
          <w:szCs w:val="24"/>
          <w:lang w:val="en-US"/>
        </w:rPr>
        <w:t xml:space="preserve"> test is positive (F+); when sound conduction is impaired, the test is negative (F–). </w:t>
      </w:r>
    </w:p>
    <w:p w:rsidR="001318A6" w:rsidRPr="001318A6" w:rsidRDefault="001318A6" w:rsidP="004B68AE">
      <w:pPr>
        <w:pStyle w:val="20"/>
        <w:numPr>
          <w:ilvl w:val="0"/>
          <w:numId w:val="1"/>
        </w:numPr>
        <w:shd w:val="clear" w:color="auto" w:fill="auto"/>
        <w:tabs>
          <w:tab w:val="left" w:pos="769"/>
        </w:tabs>
        <w:spacing w:before="0" w:after="100" w:afterAutospacing="1" w:line="240" w:lineRule="auto"/>
        <w:ind w:left="-567" w:right="20" w:firstLine="567"/>
        <w:jc w:val="both"/>
        <w:rPr>
          <w:sz w:val="24"/>
          <w:szCs w:val="24"/>
          <w:lang w:val="en-US"/>
        </w:rPr>
      </w:pPr>
      <w:r>
        <w:rPr>
          <w:rStyle w:val="2TimesNewRoman8"/>
          <w:sz w:val="24"/>
          <w:szCs w:val="24"/>
          <w:lang w:val="en-US"/>
        </w:rPr>
        <w:t xml:space="preserve">The </w:t>
      </w:r>
      <w:proofErr w:type="spellStart"/>
      <w:r>
        <w:rPr>
          <w:rStyle w:val="2TimesNewRoman8"/>
          <w:sz w:val="24"/>
          <w:szCs w:val="24"/>
          <w:lang w:val="en-US"/>
        </w:rPr>
        <w:t>Gellé</w:t>
      </w:r>
      <w:proofErr w:type="spellEnd"/>
      <w:r>
        <w:rPr>
          <w:rStyle w:val="2TimesNewRoman8"/>
          <w:sz w:val="24"/>
          <w:szCs w:val="24"/>
          <w:lang w:val="en-US"/>
        </w:rPr>
        <w:t xml:space="preserve"> test (G) makes it possible to reveal pathology of sound conduction caused by immobility of the stapes in the vestibular window (in </w:t>
      </w:r>
      <w:proofErr w:type="spellStart"/>
      <w:r>
        <w:rPr>
          <w:rStyle w:val="2TimesNewRoman8"/>
          <w:sz w:val="24"/>
          <w:szCs w:val="24"/>
          <w:lang w:val="en-US"/>
        </w:rPr>
        <w:t>otosclerosis</w:t>
      </w:r>
      <w:proofErr w:type="spellEnd"/>
      <w:r>
        <w:rPr>
          <w:rStyle w:val="2TimesNewRoman8"/>
          <w:sz w:val="24"/>
          <w:szCs w:val="24"/>
          <w:lang w:val="en-US"/>
        </w:rPr>
        <w:t xml:space="preserve">). A sounding tuning fork is placed on the mastoid bone, and simultaneously air is compressed in the external auditory meatus with a pneumatic funnel. At the moment of this compression a person with normal hearing will hear some decrease of perception (worse mobility of the sound-conducting system caused by an impression of the stapes into the vestibular window niche) – the </w:t>
      </w:r>
      <w:proofErr w:type="spellStart"/>
      <w:r>
        <w:rPr>
          <w:rStyle w:val="2TimesNewRoman8"/>
          <w:sz w:val="24"/>
          <w:szCs w:val="24"/>
          <w:lang w:val="en-US"/>
        </w:rPr>
        <w:t>Gellé</w:t>
      </w:r>
      <w:proofErr w:type="spellEnd"/>
      <w:r>
        <w:rPr>
          <w:rStyle w:val="2TimesNewRoman8"/>
          <w:sz w:val="24"/>
          <w:szCs w:val="24"/>
          <w:lang w:val="en-US"/>
        </w:rPr>
        <w:t xml:space="preserve"> test is positive (G+). If during the compression of air the stapes is immobile, no sound perception will take place – the </w:t>
      </w:r>
      <w:proofErr w:type="spellStart"/>
      <w:r>
        <w:rPr>
          <w:rStyle w:val="2TimesNewRoman8"/>
          <w:sz w:val="24"/>
          <w:szCs w:val="24"/>
          <w:lang w:val="en-US"/>
        </w:rPr>
        <w:t>Gellé</w:t>
      </w:r>
      <w:proofErr w:type="spellEnd"/>
      <w:r>
        <w:rPr>
          <w:rStyle w:val="2TimesNewRoman8"/>
          <w:sz w:val="24"/>
          <w:szCs w:val="24"/>
          <w:lang w:val="en-US"/>
        </w:rPr>
        <w:t xml:space="preserve"> test is negative (G-). In pathology of the sound-perceiving apparatus the </w:t>
      </w:r>
      <w:proofErr w:type="spellStart"/>
      <w:r>
        <w:rPr>
          <w:rStyle w:val="2TimesNewRoman8"/>
          <w:sz w:val="24"/>
          <w:szCs w:val="24"/>
          <w:lang w:val="en-US"/>
        </w:rPr>
        <w:t>Gellé</w:t>
      </w:r>
      <w:proofErr w:type="spellEnd"/>
      <w:r>
        <w:rPr>
          <w:rStyle w:val="2TimesNewRoman8"/>
          <w:sz w:val="24"/>
          <w:szCs w:val="24"/>
          <w:lang w:val="en-US"/>
        </w:rPr>
        <w:t xml:space="preserve"> test will be positive too. </w:t>
      </w:r>
    </w:p>
    <w:p w:rsidR="004B68AE" w:rsidRDefault="001318A6" w:rsidP="004B68AE">
      <w:pPr>
        <w:pStyle w:val="20"/>
        <w:shd w:val="clear" w:color="auto" w:fill="auto"/>
        <w:spacing w:before="0" w:after="100" w:afterAutospacing="1" w:line="240" w:lineRule="auto"/>
        <w:ind w:left="-567" w:right="40" w:firstLine="567"/>
        <w:jc w:val="both"/>
        <w:rPr>
          <w:rStyle w:val="2TimesNewRoman8"/>
          <w:sz w:val="24"/>
          <w:szCs w:val="24"/>
          <w:lang w:val="en-US"/>
        </w:rPr>
      </w:pPr>
      <w:r>
        <w:rPr>
          <w:rStyle w:val="2TimesNewRoman8"/>
          <w:sz w:val="24"/>
          <w:szCs w:val="24"/>
          <w:lang w:val="en-US"/>
        </w:rPr>
        <w:t xml:space="preserve">The presence of any subjective ear noise and results of examination of hearing with help of whisper and oral speech and tuning forks </w:t>
      </w:r>
      <w:proofErr w:type="gramStart"/>
      <w:r>
        <w:rPr>
          <w:rStyle w:val="2TimesNewRoman8"/>
          <w:sz w:val="24"/>
          <w:szCs w:val="24"/>
          <w:lang w:val="en-US"/>
        </w:rPr>
        <w:t>are registered</w:t>
      </w:r>
      <w:proofErr w:type="gramEnd"/>
      <w:r>
        <w:rPr>
          <w:rStyle w:val="2TimesNewRoman8"/>
          <w:sz w:val="24"/>
          <w:szCs w:val="24"/>
          <w:lang w:val="en-US"/>
        </w:rPr>
        <w:t xml:space="preserve"> in the acoustic passport (Table 1). </w:t>
      </w:r>
    </w:p>
    <w:p w:rsidR="00F1554F" w:rsidRPr="00F1554F" w:rsidRDefault="00F1554F" w:rsidP="004B68AE">
      <w:pPr>
        <w:pStyle w:val="30"/>
        <w:shd w:val="clear" w:color="auto" w:fill="auto"/>
        <w:spacing w:line="240" w:lineRule="auto"/>
        <w:ind w:left="-567" w:firstLine="567"/>
        <w:jc w:val="right"/>
        <w:rPr>
          <w:rStyle w:val="59pt1"/>
          <w:rFonts w:ascii="Times New Roman" w:hAnsi="Times New Roman" w:cs="Times New Roman"/>
          <w:i w:val="0"/>
          <w:iCs w:val="0"/>
          <w:sz w:val="20"/>
          <w:szCs w:val="20"/>
          <w:lang w:val="en-US" w:eastAsia="ru-RU"/>
        </w:rPr>
      </w:pPr>
      <w:r w:rsidRPr="00F1554F">
        <w:rPr>
          <w:rFonts w:ascii="Times New Roman" w:hAnsi="Times New Roman" w:cs="Times New Roman"/>
          <w:i/>
          <w:sz w:val="20"/>
          <w:szCs w:val="20"/>
          <w:lang w:val="en-US"/>
        </w:rPr>
        <w:t>Table 1</w:t>
      </w:r>
      <w:r w:rsidR="004B68AE">
        <w:rPr>
          <w:rFonts w:ascii="Times New Roman" w:hAnsi="Times New Roman" w:cs="Times New Roman"/>
          <w:i/>
          <w:sz w:val="20"/>
          <w:szCs w:val="20"/>
          <w:lang w:val="en-US"/>
        </w:rPr>
        <w:t xml:space="preserve"> </w:t>
      </w:r>
      <w:r w:rsidRPr="00F1554F">
        <w:rPr>
          <w:rStyle w:val="59pt1"/>
          <w:rFonts w:ascii="Times New Roman" w:hAnsi="Times New Roman" w:cs="Times New Roman"/>
          <w:sz w:val="20"/>
          <w:szCs w:val="20"/>
          <w:lang w:val="en-US" w:eastAsia="ru-RU"/>
        </w:rPr>
        <w:t>Acoustic passport</w:t>
      </w:r>
    </w:p>
    <w:tbl>
      <w:tblPr>
        <w:tblStyle w:val="a5"/>
        <w:tblW w:w="0" w:type="auto"/>
        <w:tblInd w:w="-147" w:type="dxa"/>
        <w:tblLook w:val="04A0" w:firstRow="1" w:lastRow="0" w:firstColumn="1" w:lastColumn="0" w:noHBand="0" w:noVBand="1"/>
      </w:tblPr>
      <w:tblGrid>
        <w:gridCol w:w="1749"/>
        <w:gridCol w:w="1887"/>
        <w:gridCol w:w="1563"/>
      </w:tblGrid>
      <w:tr w:rsidR="00F1554F" w:rsidTr="004B68AE">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b w:val="0"/>
                <w:sz w:val="24"/>
                <w:szCs w:val="24"/>
              </w:rPr>
            </w:pPr>
            <w:r w:rsidRPr="00F1554F">
              <w:rPr>
                <w:rStyle w:val="8pt"/>
                <w:rFonts w:ascii="Times New Roman" w:hAnsi="Times New Roman" w:cs="Times New Roman"/>
                <w:b/>
                <w:sz w:val="24"/>
                <w:szCs w:val="24"/>
                <w:lang w:val="en-US"/>
              </w:rPr>
              <w:t>Right ear (AD)</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b w:val="0"/>
                <w:sz w:val="24"/>
                <w:szCs w:val="24"/>
                <w:lang w:val="en-US"/>
              </w:rPr>
            </w:pPr>
            <w:r w:rsidRPr="00F1554F">
              <w:rPr>
                <w:rStyle w:val="8pt"/>
                <w:rFonts w:ascii="Times New Roman" w:hAnsi="Times New Roman" w:cs="Times New Roman"/>
                <w:b/>
                <w:sz w:val="24"/>
                <w:szCs w:val="24"/>
                <w:lang w:val="en-US"/>
              </w:rPr>
              <w:t>Tests</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b w:val="0"/>
                <w:sz w:val="24"/>
                <w:szCs w:val="24"/>
              </w:rPr>
            </w:pPr>
            <w:r w:rsidRPr="00F1554F">
              <w:rPr>
                <w:rStyle w:val="8pt"/>
                <w:rFonts w:ascii="Times New Roman" w:hAnsi="Times New Roman" w:cs="Times New Roman"/>
                <w:b/>
                <w:sz w:val="24"/>
                <w:szCs w:val="24"/>
                <w:lang w:val="en-US"/>
              </w:rPr>
              <w:t>Left ear (AS)</w:t>
            </w:r>
          </w:p>
        </w:tc>
      </w:tr>
      <w:tr w:rsidR="00F1554F" w:rsidTr="004B68AE">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TimesNewRoman"/>
                <w:b/>
                <w:bCs/>
                <w:sz w:val="24"/>
                <w:szCs w:val="24"/>
              </w:rPr>
              <w:t>-</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F1554F">
              <w:rPr>
                <w:rStyle w:val="8pt"/>
                <w:rFonts w:ascii="Times New Roman" w:hAnsi="Times New Roman" w:cs="Times New Roman"/>
                <w:sz w:val="24"/>
                <w:szCs w:val="24"/>
                <w:lang w:val="en-US"/>
              </w:rPr>
              <w:t>SN</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8pt"/>
                <w:rFonts w:ascii="Times New Roman" w:hAnsi="Times New Roman" w:cs="Times New Roman"/>
                <w:sz w:val="24"/>
                <w:szCs w:val="24"/>
              </w:rPr>
              <w:t>+</w:t>
            </w:r>
          </w:p>
        </w:tc>
      </w:tr>
      <w:tr w:rsidR="00F1554F" w:rsidTr="004B68AE">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smartTag w:uri="urn:schemas-microsoft-com:office:smarttags" w:element="metricconverter">
              <w:smartTagPr>
                <w:attr w:name="ProductID" w:val="6 м"/>
              </w:smartTagPr>
              <w:r w:rsidRPr="00F1554F">
                <w:rPr>
                  <w:rStyle w:val="8pt"/>
                  <w:rFonts w:ascii="Times New Roman" w:hAnsi="Times New Roman" w:cs="Times New Roman"/>
                  <w:sz w:val="24"/>
                  <w:szCs w:val="24"/>
                </w:rPr>
                <w:t>6 м</w:t>
              </w:r>
            </w:smartTag>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F1554F">
              <w:rPr>
                <w:rStyle w:val="8pt"/>
                <w:rFonts w:ascii="Times New Roman" w:hAnsi="Times New Roman" w:cs="Times New Roman"/>
                <w:sz w:val="24"/>
                <w:szCs w:val="24"/>
                <w:lang w:val="en-US"/>
              </w:rPr>
              <w:t>WS</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lang w:val="en-US"/>
              </w:rPr>
            </w:pPr>
            <w:smartTag w:uri="urn:schemas-microsoft-com:office:smarttags" w:element="metricconverter">
              <w:smartTagPr>
                <w:attr w:name="ProductID" w:val="1.5 m"/>
              </w:smartTagPr>
              <w:r w:rsidRPr="00F1554F">
                <w:rPr>
                  <w:rStyle w:val="8pt"/>
                  <w:rFonts w:ascii="Times New Roman" w:hAnsi="Times New Roman" w:cs="Times New Roman"/>
                  <w:sz w:val="24"/>
                  <w:szCs w:val="24"/>
                </w:rPr>
                <w:t>1</w:t>
              </w:r>
              <w:r w:rsidRPr="00F1554F">
                <w:rPr>
                  <w:rStyle w:val="8pt"/>
                  <w:rFonts w:ascii="Times New Roman" w:hAnsi="Times New Roman" w:cs="Times New Roman"/>
                  <w:sz w:val="24"/>
                  <w:szCs w:val="24"/>
                  <w:lang w:val="en-US"/>
                </w:rPr>
                <w:t>.</w:t>
              </w:r>
              <w:r w:rsidRPr="00F1554F">
                <w:rPr>
                  <w:rStyle w:val="8pt"/>
                  <w:rFonts w:ascii="Times New Roman" w:hAnsi="Times New Roman" w:cs="Times New Roman"/>
                  <w:sz w:val="24"/>
                  <w:szCs w:val="24"/>
                </w:rPr>
                <w:t xml:space="preserve">5 </w:t>
              </w:r>
              <w:r w:rsidRPr="00F1554F">
                <w:rPr>
                  <w:rStyle w:val="8pt"/>
                  <w:rFonts w:ascii="Times New Roman" w:hAnsi="Times New Roman" w:cs="Times New Roman"/>
                  <w:sz w:val="24"/>
                  <w:szCs w:val="24"/>
                  <w:lang w:val="en-US"/>
                </w:rPr>
                <w:t>m</w:t>
              </w:r>
            </w:smartTag>
          </w:p>
        </w:tc>
      </w:tr>
      <w:tr w:rsidR="00F1554F" w:rsidTr="004B68AE">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8pt"/>
                <w:rFonts w:ascii="Times New Roman" w:hAnsi="Times New Roman" w:cs="Times New Roman"/>
                <w:sz w:val="24"/>
                <w:szCs w:val="24"/>
                <w:lang w:val="en-US"/>
              </w:rPr>
              <w:t xml:space="preserve">&gt; </w:t>
            </w:r>
            <w:smartTag w:uri="urn:schemas-microsoft-com:office:smarttags" w:element="metricconverter">
              <w:smartTagPr>
                <w:attr w:name="ProductID" w:val="6 м"/>
              </w:smartTagPr>
              <w:r w:rsidRPr="00F1554F">
                <w:rPr>
                  <w:rStyle w:val="8pt"/>
                  <w:rFonts w:ascii="Times New Roman" w:hAnsi="Times New Roman" w:cs="Times New Roman"/>
                  <w:sz w:val="24"/>
                  <w:szCs w:val="24"/>
                  <w:lang w:val="en-US"/>
                </w:rPr>
                <w:t xml:space="preserve">6 </w:t>
              </w:r>
              <w:r w:rsidRPr="00F1554F">
                <w:rPr>
                  <w:rStyle w:val="8pt"/>
                  <w:rFonts w:ascii="Times New Roman" w:hAnsi="Times New Roman" w:cs="Times New Roman"/>
                  <w:sz w:val="24"/>
                  <w:szCs w:val="24"/>
                </w:rPr>
                <w:t>м</w:t>
              </w:r>
            </w:smartTag>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F1554F">
              <w:rPr>
                <w:rStyle w:val="8pt"/>
                <w:rFonts w:ascii="Times New Roman" w:hAnsi="Times New Roman" w:cs="Times New Roman"/>
                <w:sz w:val="24"/>
                <w:szCs w:val="24"/>
                <w:lang w:val="en-US"/>
              </w:rPr>
              <w:t>OS</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lang w:val="en-US"/>
              </w:rPr>
            </w:pPr>
            <w:smartTag w:uri="urn:schemas-microsoft-com:office:smarttags" w:element="metricconverter">
              <w:smartTagPr>
                <w:attr w:name="ProductID" w:val="5 m"/>
              </w:smartTagPr>
              <w:r w:rsidRPr="00F1554F">
                <w:rPr>
                  <w:rStyle w:val="8pt"/>
                  <w:rFonts w:ascii="Times New Roman" w:hAnsi="Times New Roman" w:cs="Times New Roman"/>
                  <w:sz w:val="24"/>
                  <w:szCs w:val="24"/>
                </w:rPr>
                <w:t>5</w:t>
              </w:r>
              <w:r w:rsidRPr="00F1554F">
                <w:rPr>
                  <w:rStyle w:val="8pt"/>
                  <w:rFonts w:ascii="Times New Roman" w:hAnsi="Times New Roman" w:cs="Times New Roman"/>
                  <w:sz w:val="24"/>
                  <w:szCs w:val="24"/>
                  <w:lang w:val="en-US"/>
                </w:rPr>
                <w:t xml:space="preserve"> m</w:t>
              </w:r>
            </w:smartTag>
          </w:p>
        </w:tc>
      </w:tr>
      <w:tr w:rsidR="00F1554F" w:rsidTr="004B68AE">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8pt"/>
                <w:rFonts w:ascii="Times New Roman" w:hAnsi="Times New Roman" w:cs="Times New Roman"/>
                <w:sz w:val="24"/>
                <w:szCs w:val="24"/>
              </w:rPr>
              <w:t xml:space="preserve">90 </w:t>
            </w:r>
            <w:r w:rsidRPr="00F1554F">
              <w:rPr>
                <w:rStyle w:val="8pt"/>
                <w:rFonts w:ascii="Times New Roman" w:hAnsi="Times New Roman" w:cs="Times New Roman"/>
                <w:sz w:val="24"/>
                <w:szCs w:val="24"/>
                <w:lang w:val="en-US"/>
              </w:rPr>
              <w:t>se</w:t>
            </w:r>
            <w:r w:rsidRPr="00F1554F">
              <w:rPr>
                <w:rStyle w:val="8pt"/>
                <w:rFonts w:ascii="Times New Roman" w:hAnsi="Times New Roman" w:cs="Times New Roman"/>
                <w:sz w:val="24"/>
                <w:szCs w:val="24"/>
              </w:rPr>
              <w:t>с</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b w:val="0"/>
                <w:sz w:val="24"/>
                <w:szCs w:val="24"/>
              </w:rPr>
            </w:pPr>
            <w:r w:rsidRPr="00F1554F">
              <w:rPr>
                <w:rStyle w:val="TimesNewRoman"/>
                <w:bCs/>
                <w:sz w:val="24"/>
                <w:szCs w:val="24"/>
              </w:rPr>
              <w:t>C</w:t>
            </w:r>
            <w:r w:rsidRPr="00F1554F">
              <w:rPr>
                <w:rStyle w:val="TimesNewRoman"/>
                <w:bCs/>
                <w:sz w:val="24"/>
                <w:szCs w:val="24"/>
                <w:vertAlign w:val="subscript"/>
              </w:rPr>
              <w:t xml:space="preserve">l28 </w:t>
            </w:r>
            <w:r w:rsidRPr="00F1554F">
              <w:rPr>
                <w:rStyle w:val="TimesNewRoman"/>
                <w:bCs/>
                <w:sz w:val="24"/>
                <w:szCs w:val="24"/>
              </w:rPr>
              <w:t>(A = 90 sec)</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F1554F">
              <w:rPr>
                <w:rStyle w:val="8pt"/>
                <w:rFonts w:ascii="Times New Roman" w:hAnsi="Times New Roman" w:cs="Times New Roman"/>
                <w:sz w:val="24"/>
                <w:szCs w:val="24"/>
              </w:rPr>
              <w:t xml:space="preserve">37 </w:t>
            </w:r>
            <w:r w:rsidRPr="00F1554F">
              <w:rPr>
                <w:rStyle w:val="8pt"/>
                <w:rFonts w:ascii="Times New Roman" w:hAnsi="Times New Roman" w:cs="Times New Roman"/>
                <w:sz w:val="24"/>
                <w:szCs w:val="24"/>
                <w:lang w:val="en-US"/>
              </w:rPr>
              <w:t>sec</w:t>
            </w:r>
          </w:p>
        </w:tc>
      </w:tr>
      <w:tr w:rsidR="00F1554F" w:rsidTr="004B68AE">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8pt"/>
                <w:rFonts w:ascii="Times New Roman" w:hAnsi="Times New Roman" w:cs="Times New Roman"/>
                <w:sz w:val="24"/>
                <w:szCs w:val="24"/>
              </w:rPr>
              <w:t xml:space="preserve">50 </w:t>
            </w:r>
            <w:r w:rsidRPr="00F1554F">
              <w:rPr>
                <w:rStyle w:val="8pt"/>
                <w:rFonts w:ascii="Times New Roman" w:hAnsi="Times New Roman" w:cs="Times New Roman"/>
                <w:sz w:val="24"/>
                <w:szCs w:val="24"/>
                <w:lang w:val="en-US"/>
              </w:rPr>
              <w:t>se</w:t>
            </w:r>
            <w:r w:rsidRPr="00F1554F">
              <w:rPr>
                <w:rStyle w:val="8pt"/>
                <w:rFonts w:ascii="Times New Roman" w:hAnsi="Times New Roman" w:cs="Times New Roman"/>
                <w:sz w:val="24"/>
                <w:szCs w:val="24"/>
              </w:rPr>
              <w:t>с</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b w:val="0"/>
                <w:sz w:val="24"/>
                <w:szCs w:val="24"/>
              </w:rPr>
            </w:pPr>
            <w:r w:rsidRPr="00F1554F">
              <w:rPr>
                <w:rStyle w:val="8pt2"/>
                <w:rFonts w:ascii="Times New Roman" w:hAnsi="Times New Roman" w:cs="Times New Roman"/>
                <w:sz w:val="24"/>
                <w:szCs w:val="24"/>
              </w:rPr>
              <w:t>С</w:t>
            </w:r>
            <w:r w:rsidRPr="00F1554F">
              <w:rPr>
                <w:rStyle w:val="8pt2"/>
                <w:rFonts w:ascii="Times New Roman" w:hAnsi="Times New Roman" w:cs="Times New Roman"/>
                <w:sz w:val="24"/>
                <w:szCs w:val="24"/>
                <w:vertAlign w:val="subscript"/>
              </w:rPr>
              <w:t xml:space="preserve">128 </w:t>
            </w:r>
            <w:r w:rsidRPr="00F1554F">
              <w:rPr>
                <w:rStyle w:val="8pt2"/>
                <w:rFonts w:ascii="Times New Roman" w:hAnsi="Times New Roman" w:cs="Times New Roman"/>
                <w:sz w:val="24"/>
                <w:szCs w:val="24"/>
              </w:rPr>
              <w:t xml:space="preserve">(B = 50 </w:t>
            </w:r>
            <w:r w:rsidRPr="00F1554F">
              <w:rPr>
                <w:rStyle w:val="8pt"/>
                <w:rFonts w:ascii="Times New Roman" w:hAnsi="Times New Roman" w:cs="Times New Roman"/>
                <w:sz w:val="24"/>
                <w:szCs w:val="24"/>
                <w:lang w:val="en-US"/>
              </w:rPr>
              <w:t>sec</w:t>
            </w:r>
            <w:r w:rsidRPr="00F1554F">
              <w:rPr>
                <w:rStyle w:val="8pt2"/>
                <w:rFonts w:ascii="Times New Roman" w:hAnsi="Times New Roman" w:cs="Times New Roman"/>
                <w:sz w:val="24"/>
                <w:szCs w:val="24"/>
              </w:rPr>
              <w:t>)</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8pt"/>
                <w:rFonts w:ascii="Times New Roman" w:hAnsi="Times New Roman" w:cs="Times New Roman"/>
                <w:sz w:val="24"/>
                <w:szCs w:val="24"/>
              </w:rPr>
              <w:t xml:space="preserve">54 </w:t>
            </w:r>
            <w:r w:rsidRPr="00F1554F">
              <w:rPr>
                <w:rStyle w:val="8pt"/>
                <w:rFonts w:ascii="Times New Roman" w:hAnsi="Times New Roman" w:cs="Times New Roman"/>
                <w:sz w:val="24"/>
                <w:szCs w:val="24"/>
                <w:lang w:val="en-US"/>
              </w:rPr>
              <w:t>se</w:t>
            </w:r>
            <w:r w:rsidRPr="00F1554F">
              <w:rPr>
                <w:rStyle w:val="8pt"/>
                <w:rFonts w:ascii="Times New Roman" w:hAnsi="Times New Roman" w:cs="Times New Roman"/>
                <w:sz w:val="24"/>
                <w:szCs w:val="24"/>
              </w:rPr>
              <w:t>с</w:t>
            </w:r>
          </w:p>
        </w:tc>
      </w:tr>
      <w:tr w:rsidR="00F1554F" w:rsidTr="004B68AE">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8pt"/>
                <w:rFonts w:ascii="Times New Roman" w:hAnsi="Times New Roman" w:cs="Times New Roman"/>
                <w:sz w:val="24"/>
                <w:szCs w:val="24"/>
              </w:rPr>
              <w:t xml:space="preserve">40 </w:t>
            </w:r>
            <w:r w:rsidRPr="00F1554F">
              <w:rPr>
                <w:rStyle w:val="8pt"/>
                <w:rFonts w:ascii="Times New Roman" w:hAnsi="Times New Roman" w:cs="Times New Roman"/>
                <w:sz w:val="24"/>
                <w:szCs w:val="24"/>
                <w:lang w:val="en-US"/>
              </w:rPr>
              <w:t>se</w:t>
            </w:r>
            <w:r w:rsidRPr="00F1554F">
              <w:rPr>
                <w:rStyle w:val="8pt"/>
                <w:rFonts w:ascii="Times New Roman" w:hAnsi="Times New Roman" w:cs="Times New Roman"/>
                <w:sz w:val="24"/>
                <w:szCs w:val="24"/>
              </w:rPr>
              <w:t>с</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b w:val="0"/>
                <w:sz w:val="24"/>
                <w:szCs w:val="24"/>
              </w:rPr>
            </w:pPr>
            <w:r w:rsidRPr="00F1554F">
              <w:rPr>
                <w:rStyle w:val="TimesNewRoman1"/>
                <w:bCs/>
                <w:sz w:val="24"/>
                <w:szCs w:val="24"/>
              </w:rPr>
              <w:t>С</w:t>
            </w:r>
            <w:r w:rsidRPr="00F1554F">
              <w:rPr>
                <w:rStyle w:val="TimesNewRoman1"/>
                <w:bCs/>
                <w:sz w:val="24"/>
                <w:szCs w:val="24"/>
                <w:vertAlign w:val="subscript"/>
                <w:lang w:val="en-US"/>
              </w:rPr>
              <w:t>20</w:t>
            </w:r>
            <w:r w:rsidRPr="00F1554F">
              <w:rPr>
                <w:rStyle w:val="TimesNewRoman1"/>
                <w:bCs/>
                <w:sz w:val="24"/>
                <w:szCs w:val="24"/>
                <w:vertAlign w:val="subscript"/>
              </w:rPr>
              <w:t>48</w:t>
            </w:r>
            <w:r w:rsidRPr="00F1554F">
              <w:rPr>
                <w:rStyle w:val="TimesNewRoman1"/>
                <w:bCs/>
                <w:sz w:val="24"/>
                <w:szCs w:val="24"/>
                <w:vertAlign w:val="subscript"/>
                <w:lang w:val="en-US"/>
              </w:rPr>
              <w:t xml:space="preserve"> </w:t>
            </w:r>
            <w:r w:rsidRPr="00F1554F">
              <w:rPr>
                <w:rStyle w:val="TimesNewRoman1"/>
                <w:bCs/>
                <w:sz w:val="24"/>
                <w:szCs w:val="24"/>
              </w:rPr>
              <w:t>(</w:t>
            </w:r>
            <w:r w:rsidRPr="00F1554F">
              <w:rPr>
                <w:rStyle w:val="TimesNewRoman1"/>
                <w:bCs/>
                <w:sz w:val="24"/>
                <w:szCs w:val="24"/>
                <w:lang w:val="en-US"/>
              </w:rPr>
              <w:t xml:space="preserve">A </w:t>
            </w:r>
            <w:r w:rsidRPr="00F1554F">
              <w:rPr>
                <w:rStyle w:val="TimesNewRoman1"/>
                <w:bCs/>
                <w:sz w:val="24"/>
                <w:szCs w:val="24"/>
              </w:rPr>
              <w:t>=</w:t>
            </w:r>
            <w:r w:rsidRPr="00F1554F">
              <w:rPr>
                <w:rStyle w:val="TimesNewRoman1"/>
                <w:bCs/>
                <w:sz w:val="24"/>
                <w:szCs w:val="24"/>
                <w:lang w:val="en-US"/>
              </w:rPr>
              <w:t xml:space="preserve"> </w:t>
            </w:r>
            <w:r w:rsidRPr="00F1554F">
              <w:rPr>
                <w:rStyle w:val="TimesNewRoman1"/>
                <w:bCs/>
                <w:sz w:val="24"/>
                <w:szCs w:val="24"/>
              </w:rPr>
              <w:t>40</w:t>
            </w:r>
            <w:r w:rsidRPr="00F1554F">
              <w:rPr>
                <w:rStyle w:val="TimesNewRoman1"/>
                <w:bCs/>
                <w:sz w:val="24"/>
                <w:szCs w:val="24"/>
                <w:lang w:val="en-US"/>
              </w:rPr>
              <w:t xml:space="preserve"> </w:t>
            </w:r>
            <w:r w:rsidRPr="00F1554F">
              <w:rPr>
                <w:rStyle w:val="8pt"/>
                <w:rFonts w:ascii="Times New Roman" w:hAnsi="Times New Roman" w:cs="Times New Roman"/>
                <w:sz w:val="24"/>
                <w:szCs w:val="24"/>
                <w:lang w:val="en-US"/>
              </w:rPr>
              <w:t>sec</w:t>
            </w:r>
            <w:r w:rsidRPr="00F1554F">
              <w:rPr>
                <w:rStyle w:val="TimesNewRoman1"/>
                <w:bCs/>
                <w:sz w:val="24"/>
                <w:szCs w:val="24"/>
              </w:rPr>
              <w:t>)</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8pt"/>
                <w:rFonts w:ascii="Times New Roman" w:hAnsi="Times New Roman" w:cs="Times New Roman"/>
                <w:sz w:val="24"/>
                <w:szCs w:val="24"/>
              </w:rPr>
              <w:t xml:space="preserve">26 </w:t>
            </w:r>
            <w:r w:rsidRPr="00F1554F">
              <w:rPr>
                <w:rStyle w:val="8pt"/>
                <w:rFonts w:ascii="Times New Roman" w:hAnsi="Times New Roman" w:cs="Times New Roman"/>
                <w:sz w:val="24"/>
                <w:szCs w:val="24"/>
                <w:lang w:val="en-US"/>
              </w:rPr>
              <w:t>se</w:t>
            </w:r>
            <w:r w:rsidRPr="00F1554F">
              <w:rPr>
                <w:rStyle w:val="8pt"/>
                <w:rFonts w:ascii="Times New Roman" w:hAnsi="Times New Roman" w:cs="Times New Roman"/>
                <w:sz w:val="24"/>
                <w:szCs w:val="24"/>
              </w:rPr>
              <w:t>с</w:t>
            </w:r>
          </w:p>
        </w:tc>
      </w:tr>
      <w:tr w:rsidR="00F1554F" w:rsidTr="004B68AE">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8pt"/>
                <w:rFonts w:ascii="Times New Roman" w:hAnsi="Times New Roman" w:cs="Times New Roman"/>
                <w:sz w:val="24"/>
                <w:szCs w:val="24"/>
              </w:rPr>
              <w:t>+</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proofErr w:type="spellStart"/>
            <w:r w:rsidRPr="00F1554F">
              <w:rPr>
                <w:rStyle w:val="8pt"/>
                <w:rFonts w:ascii="Times New Roman" w:hAnsi="Times New Roman" w:cs="Times New Roman"/>
                <w:sz w:val="24"/>
                <w:szCs w:val="24"/>
                <w:lang w:val="en-US"/>
              </w:rPr>
              <w:t>Rinne</w:t>
            </w:r>
            <w:proofErr w:type="spellEnd"/>
            <w:r w:rsidRPr="00F1554F">
              <w:rPr>
                <w:rStyle w:val="8pt"/>
                <w:rFonts w:ascii="Times New Roman" w:hAnsi="Times New Roman" w:cs="Times New Roman"/>
                <w:sz w:val="24"/>
                <w:szCs w:val="24"/>
                <w:lang w:val="en-US"/>
              </w:rPr>
              <w:t xml:space="preserve"> test (R)</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TimesNewRoman"/>
                <w:b/>
                <w:bCs/>
                <w:sz w:val="24"/>
                <w:szCs w:val="24"/>
              </w:rPr>
              <w:t>-</w:t>
            </w:r>
          </w:p>
        </w:tc>
      </w:tr>
      <w:tr w:rsidR="00F1554F" w:rsidTr="004B68AE">
        <w:tc>
          <w:tcPr>
            <w:tcW w:w="0" w:type="auto"/>
          </w:tcPr>
          <w:p w:rsidR="00F1554F" w:rsidRPr="00F1554F" w:rsidRDefault="00F1554F" w:rsidP="004B68AE">
            <w:pPr>
              <w:spacing w:after="100" w:afterAutospacing="1"/>
              <w:ind w:left="-567" w:firstLine="567"/>
              <w:jc w:val="center"/>
              <w:rPr>
                <w:rFonts w:ascii="Times New Roman" w:hAnsi="Times New Roman" w:cs="Times New Roman"/>
              </w:rPr>
            </w:pP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8pt"/>
                <w:rFonts w:ascii="Times New Roman" w:hAnsi="Times New Roman" w:cs="Times New Roman"/>
                <w:sz w:val="24"/>
                <w:szCs w:val="24"/>
                <w:lang w:val="en-US"/>
              </w:rPr>
              <w:t>Weber test (W)</w:t>
            </w:r>
          </w:p>
        </w:tc>
        <w:tc>
          <w:tcPr>
            <w:tcW w:w="0" w:type="auto"/>
          </w:tcPr>
          <w:p w:rsidR="00F1554F" w:rsidRPr="00F1554F" w:rsidRDefault="00F1554F" w:rsidP="004B68AE">
            <w:pPr>
              <w:spacing w:after="100" w:afterAutospacing="1"/>
              <w:ind w:left="-567" w:firstLine="567"/>
              <w:jc w:val="center"/>
              <w:rPr>
                <w:rFonts w:ascii="Times New Roman" w:hAnsi="Times New Roman" w:cs="Times New Roman"/>
              </w:rPr>
            </w:pPr>
          </w:p>
        </w:tc>
      </w:tr>
      <w:tr w:rsidR="00F1554F" w:rsidTr="004B68AE">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8pt"/>
                <w:rFonts w:ascii="Times New Roman" w:hAnsi="Times New Roman" w:cs="Times New Roman"/>
                <w:sz w:val="24"/>
                <w:szCs w:val="24"/>
              </w:rPr>
              <w:t>+</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proofErr w:type="spellStart"/>
            <w:r w:rsidRPr="00F1554F">
              <w:rPr>
                <w:rStyle w:val="8pt"/>
                <w:rFonts w:ascii="Times New Roman" w:hAnsi="Times New Roman" w:cs="Times New Roman"/>
                <w:sz w:val="24"/>
                <w:szCs w:val="24"/>
                <w:lang w:val="en-US"/>
              </w:rPr>
              <w:t>Federici</w:t>
            </w:r>
            <w:proofErr w:type="spellEnd"/>
            <w:r w:rsidRPr="00F1554F">
              <w:rPr>
                <w:rStyle w:val="8pt"/>
                <w:rFonts w:ascii="Times New Roman" w:hAnsi="Times New Roman" w:cs="Times New Roman"/>
                <w:sz w:val="24"/>
                <w:szCs w:val="24"/>
                <w:lang w:val="en-US"/>
              </w:rPr>
              <w:t xml:space="preserve"> test (F)</w:t>
            </w:r>
          </w:p>
        </w:tc>
        <w:tc>
          <w:tcPr>
            <w:tcW w:w="0" w:type="auto"/>
          </w:tcPr>
          <w:p w:rsidR="00F1554F" w:rsidRPr="00F1554F" w:rsidRDefault="00F1554F" w:rsidP="004B68AE">
            <w:pPr>
              <w:pStyle w:val="a3"/>
              <w:shd w:val="clear" w:color="auto" w:fill="auto"/>
              <w:spacing w:after="100" w:afterAutospacing="1" w:line="240" w:lineRule="auto"/>
              <w:ind w:left="-567" w:firstLine="567"/>
              <w:rPr>
                <w:rFonts w:ascii="Times New Roman" w:hAnsi="Times New Roman"/>
                <w:sz w:val="24"/>
                <w:szCs w:val="24"/>
              </w:rPr>
            </w:pPr>
            <w:r w:rsidRPr="00F1554F">
              <w:rPr>
                <w:rStyle w:val="TimesNewRoman"/>
                <w:b/>
                <w:bCs/>
                <w:sz w:val="24"/>
                <w:szCs w:val="24"/>
              </w:rPr>
              <w:t>-</w:t>
            </w:r>
          </w:p>
        </w:tc>
      </w:tr>
    </w:tbl>
    <w:p w:rsidR="001318A6" w:rsidRPr="004B68AE" w:rsidRDefault="001318A6" w:rsidP="004B68AE">
      <w:pPr>
        <w:pStyle w:val="50"/>
        <w:shd w:val="clear" w:color="auto" w:fill="auto"/>
        <w:spacing w:before="0" w:after="100" w:afterAutospacing="1" w:line="240" w:lineRule="auto"/>
        <w:ind w:left="-567" w:right="40"/>
        <w:jc w:val="center"/>
        <w:rPr>
          <w:rFonts w:ascii="Times New Roman" w:hAnsi="Times New Roman" w:cs="Times New Roman"/>
          <w:i w:val="0"/>
          <w:sz w:val="20"/>
          <w:szCs w:val="20"/>
          <w:lang w:val="en-US"/>
        </w:rPr>
      </w:pPr>
      <w:r w:rsidRPr="004B68AE">
        <w:rPr>
          <w:rStyle w:val="59pt1"/>
          <w:rFonts w:ascii="Times New Roman" w:hAnsi="Times New Roman" w:cs="Times New Roman"/>
          <w:i/>
          <w:iCs/>
          <w:sz w:val="20"/>
          <w:szCs w:val="20"/>
          <w:u w:val="single"/>
          <w:lang w:val="en-US" w:eastAsia="ru-RU"/>
        </w:rPr>
        <w:t>Conventions</w:t>
      </w:r>
      <w:r w:rsidRPr="004B68AE">
        <w:rPr>
          <w:rStyle w:val="59pt1"/>
          <w:rFonts w:ascii="Times New Roman" w:hAnsi="Times New Roman" w:cs="Times New Roman"/>
          <w:i/>
          <w:iCs/>
          <w:sz w:val="20"/>
          <w:szCs w:val="20"/>
          <w:lang w:val="en-US" w:eastAsia="ru-RU"/>
        </w:rPr>
        <w:t>: SN – subjective noise; WS – whisper speech; OS – oral speech;</w:t>
      </w:r>
      <w:r w:rsidRPr="004B68AE">
        <w:rPr>
          <w:rStyle w:val="59pt2"/>
          <w:rFonts w:ascii="Times New Roman" w:hAnsi="Times New Roman" w:cs="Times New Roman"/>
          <w:i/>
          <w:sz w:val="20"/>
          <w:szCs w:val="20"/>
          <w:lang w:val="en-US" w:eastAsia="ru-RU"/>
        </w:rPr>
        <w:t xml:space="preserve"> </w:t>
      </w:r>
      <w:proofErr w:type="gramStart"/>
      <w:r w:rsidRPr="004B68AE">
        <w:rPr>
          <w:rStyle w:val="59pt2"/>
          <w:rFonts w:ascii="Times New Roman" w:hAnsi="Times New Roman" w:cs="Times New Roman"/>
          <w:i/>
          <w:sz w:val="20"/>
          <w:szCs w:val="20"/>
          <w:lang w:val="en-US" w:eastAsia="ru-RU"/>
        </w:rPr>
        <w:t>A</w:t>
      </w:r>
      <w:proofErr w:type="gramEnd"/>
      <w:r w:rsidRPr="004B68AE">
        <w:rPr>
          <w:rStyle w:val="59pt2"/>
          <w:rFonts w:ascii="Times New Roman" w:hAnsi="Times New Roman" w:cs="Times New Roman"/>
          <w:i/>
          <w:sz w:val="20"/>
          <w:szCs w:val="20"/>
          <w:lang w:val="en-US" w:eastAsia="ru-RU"/>
        </w:rPr>
        <w:t xml:space="preserve"> – air conduction; B – bone conduction.</w:t>
      </w:r>
    </w:p>
    <w:p w:rsidR="001318A6" w:rsidRDefault="001318A6" w:rsidP="004B68AE">
      <w:pPr>
        <w:pStyle w:val="20"/>
        <w:shd w:val="clear" w:color="auto" w:fill="auto"/>
        <w:spacing w:before="0" w:after="100" w:afterAutospacing="1" w:line="240" w:lineRule="auto"/>
        <w:ind w:left="-567" w:right="40" w:firstLine="567"/>
        <w:jc w:val="both"/>
        <w:rPr>
          <w:rStyle w:val="2TimesNewRoman8"/>
          <w:sz w:val="24"/>
          <w:szCs w:val="24"/>
          <w:lang w:val="en-US"/>
        </w:rPr>
      </w:pPr>
      <w:r>
        <w:rPr>
          <w:rStyle w:val="2TimesNewRoman8"/>
          <w:sz w:val="24"/>
          <w:szCs w:val="24"/>
          <w:lang w:val="en-US"/>
        </w:rPr>
        <w:lastRenderedPageBreak/>
        <w:t>Having completed the acoustic passport, one should draw a conclusion about the type of hearing loss: bad sound conduction, bad sound perception, a mixed type. Above (</w:t>
      </w:r>
      <w:r>
        <w:rPr>
          <w:rStyle w:val="2TimesNewRoman8"/>
          <w:i/>
          <w:sz w:val="24"/>
          <w:szCs w:val="24"/>
          <w:lang w:val="en-US"/>
        </w:rPr>
        <w:t>Table 1</w:t>
      </w:r>
      <w:r>
        <w:rPr>
          <w:rStyle w:val="2TimesNewRoman8"/>
          <w:sz w:val="24"/>
          <w:szCs w:val="24"/>
          <w:lang w:val="en-US"/>
        </w:rPr>
        <w:t>) there is a model of a patient’s acoustic passport in case of a left-sided loss of hearing of the sound conduction type (conductive deafness).</w:t>
      </w:r>
    </w:p>
    <w:p w:rsidR="001318A6" w:rsidRPr="001505D2" w:rsidRDefault="001318A6" w:rsidP="004B68AE">
      <w:pPr>
        <w:pStyle w:val="20"/>
        <w:numPr>
          <w:ilvl w:val="0"/>
          <w:numId w:val="10"/>
        </w:numPr>
        <w:shd w:val="clear" w:color="auto" w:fill="auto"/>
        <w:tabs>
          <w:tab w:val="left" w:pos="0"/>
          <w:tab w:val="left" w:pos="1080"/>
        </w:tabs>
        <w:spacing w:before="0" w:after="100" w:afterAutospacing="1" w:line="240" w:lineRule="auto"/>
        <w:ind w:left="-567" w:right="40" w:firstLine="567"/>
        <w:jc w:val="both"/>
        <w:rPr>
          <w:rStyle w:val="2TimesNewRoman8"/>
          <w:rFonts w:ascii="Sylfaen" w:hAnsi="Sylfaen" w:cstheme="minorBidi"/>
          <w:color w:val="auto"/>
          <w:sz w:val="17"/>
          <w:szCs w:val="17"/>
          <w:lang w:val="en-US" w:eastAsia="ru-RU"/>
        </w:rPr>
      </w:pPr>
      <w:proofErr w:type="spellStart"/>
      <w:r>
        <w:rPr>
          <w:rStyle w:val="2TimesNewRoman8"/>
          <w:sz w:val="24"/>
          <w:szCs w:val="24"/>
          <w:lang w:val="en-US"/>
        </w:rPr>
        <w:t>Acumetry</w:t>
      </w:r>
      <w:proofErr w:type="spellEnd"/>
      <w:r>
        <w:rPr>
          <w:rStyle w:val="2TimesNewRoman8"/>
          <w:sz w:val="24"/>
          <w:szCs w:val="24"/>
          <w:lang w:val="en-US"/>
        </w:rPr>
        <w:t xml:space="preserve"> (speech examinations, tuning fork tests) is followed by examination of hearing with help of </w:t>
      </w:r>
      <w:proofErr w:type="spellStart"/>
      <w:r>
        <w:rPr>
          <w:rStyle w:val="2TimesNewRoman8"/>
          <w:sz w:val="24"/>
          <w:szCs w:val="24"/>
          <w:lang w:val="en-US"/>
        </w:rPr>
        <w:t>electroacoustical</w:t>
      </w:r>
      <w:proofErr w:type="spellEnd"/>
      <w:r>
        <w:rPr>
          <w:rStyle w:val="2TimesNewRoman8"/>
          <w:sz w:val="24"/>
          <w:szCs w:val="24"/>
          <w:lang w:val="en-US"/>
        </w:rPr>
        <w:t xml:space="preserve"> equipment. The latter makes it possible to assess the acuity of hearing, the character and level of its loss in different diseases. These techniques include pure tone threshold audiometry and, if necessary, </w:t>
      </w:r>
      <w:proofErr w:type="spellStart"/>
      <w:r>
        <w:rPr>
          <w:rStyle w:val="2TimesNewRoman8"/>
          <w:sz w:val="24"/>
          <w:szCs w:val="24"/>
          <w:lang w:val="en-US"/>
        </w:rPr>
        <w:t>impedometry</w:t>
      </w:r>
      <w:proofErr w:type="spellEnd"/>
      <w:r>
        <w:rPr>
          <w:rStyle w:val="2TimesNewRoman8"/>
          <w:sz w:val="24"/>
          <w:szCs w:val="24"/>
          <w:lang w:val="en-US"/>
        </w:rPr>
        <w:t xml:space="preserve">. Pure tone threshold audiometry is a subjective method of examination of hearing, which makes it possible to reveal perception thresholds for sounds with different frequencies in their air and bone conduction, as well as to differentiate impairment of the sound-conducting, sound-perceiving parts of the acoustic analyzer or its mixed impairment. This is carried out with help of an audiometer. The examination results are put down in a special form, an </w:t>
      </w:r>
      <w:proofErr w:type="spellStart"/>
      <w:r>
        <w:rPr>
          <w:rStyle w:val="2TimesNewRoman8"/>
          <w:sz w:val="24"/>
          <w:szCs w:val="24"/>
          <w:lang w:val="en-US"/>
        </w:rPr>
        <w:t>audiogramme</w:t>
      </w:r>
      <w:proofErr w:type="spellEnd"/>
      <w:r>
        <w:rPr>
          <w:rStyle w:val="2TimesNewRoman8"/>
          <w:sz w:val="24"/>
          <w:szCs w:val="24"/>
          <w:lang w:val="en-US"/>
        </w:rPr>
        <w:t>, using the following conventions: “°” – thresholds of perception via air conduction, connected with a solid line, “</w:t>
      </w:r>
      <w:r>
        <w:rPr>
          <w:rStyle w:val="2TimesNewRoman8"/>
          <w:sz w:val="24"/>
          <w:szCs w:val="24"/>
        </w:rPr>
        <w:t>х</w:t>
      </w:r>
      <w:r>
        <w:rPr>
          <w:rStyle w:val="2TimesNewRoman8"/>
          <w:sz w:val="24"/>
          <w:szCs w:val="24"/>
          <w:lang w:val="en-US"/>
        </w:rPr>
        <w:t>” – thresholds of perception via bone conduction, connected with a dotted line.</w:t>
      </w:r>
    </w:p>
    <w:p w:rsidR="001318A6" w:rsidRDefault="00EC5C51" w:rsidP="004B68AE">
      <w:pPr>
        <w:pStyle w:val="20"/>
        <w:shd w:val="clear" w:color="auto" w:fill="auto"/>
        <w:spacing w:before="0" w:after="100" w:afterAutospacing="1" w:line="240" w:lineRule="auto"/>
        <w:ind w:left="-567" w:right="20"/>
        <w:jc w:val="both"/>
        <w:rPr>
          <w:rStyle w:val="2TimesNewRoman8"/>
          <w:sz w:val="24"/>
          <w:szCs w:val="24"/>
          <w:lang w:val="en-US"/>
        </w:rPr>
      </w:pPr>
      <w:r>
        <w:rPr>
          <w:rFonts w:ascii="Times New Roman" w:hAnsi="Times New Roman" w:cs="Times New Roman"/>
          <w:noProof/>
          <w:color w:val="000000"/>
          <w:sz w:val="24"/>
          <w:szCs w:val="24"/>
          <w:lang w:eastAsia="ru-RU"/>
        </w:rPr>
        <w:lastRenderedPageBreak/>
        <w:drawing>
          <wp:inline distT="0" distB="0" distL="0" distR="0">
            <wp:extent cx="4457700" cy="2527300"/>
            <wp:effectExtent l="0" t="0" r="0" b="63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558B" w:rsidRPr="003240C9" w:rsidRDefault="0060558B" w:rsidP="004B68AE">
      <w:pPr>
        <w:pStyle w:val="20"/>
        <w:shd w:val="clear" w:color="auto" w:fill="auto"/>
        <w:spacing w:before="0" w:after="100" w:afterAutospacing="1" w:line="240" w:lineRule="auto"/>
        <w:ind w:left="-567" w:right="20" w:firstLine="567"/>
        <w:jc w:val="both"/>
        <w:rPr>
          <w:rStyle w:val="2TimesNewRoman8"/>
          <w:sz w:val="24"/>
          <w:szCs w:val="24"/>
          <w:lang w:val="en-US"/>
        </w:rPr>
      </w:pPr>
    </w:p>
    <w:p w:rsidR="003240C9" w:rsidRDefault="001505D2" w:rsidP="004B68AE">
      <w:pPr>
        <w:pStyle w:val="20"/>
        <w:shd w:val="clear" w:color="auto" w:fill="auto"/>
        <w:spacing w:before="0" w:after="100" w:afterAutospacing="1" w:line="240" w:lineRule="auto"/>
        <w:ind w:left="-567" w:right="20"/>
        <w:jc w:val="both"/>
        <w:rPr>
          <w:rStyle w:val="2TimesNewRoman8"/>
          <w:sz w:val="24"/>
          <w:szCs w:val="24"/>
          <w:lang w:val="en-US"/>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-112395</wp:posOffset>
                </wp:positionH>
                <wp:positionV relativeFrom="paragraph">
                  <wp:posOffset>2450465</wp:posOffset>
                </wp:positionV>
                <wp:extent cx="323850" cy="219075"/>
                <wp:effectExtent l="0" t="0" r="0" b="9525"/>
                <wp:wrapNone/>
                <wp:docPr id="22" name="Надпись 22"/>
                <wp:cNvGraphicFramePr/>
                <a:graphic xmlns:a="http://schemas.openxmlformats.org/drawingml/2006/main">
                  <a:graphicData uri="http://schemas.microsoft.com/office/word/2010/wordprocessingShape">
                    <wps:wsp>
                      <wps:cNvSpPr txBox="1"/>
                      <wps:spPr>
                        <a:xfrm>
                          <a:off x="0" y="0"/>
                          <a:ext cx="323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05D2" w:rsidRPr="001505D2" w:rsidRDefault="001505D2">
                            <w:pPr>
                              <w:rPr>
                                <w:rFonts w:ascii="Times New Roman" w:hAnsi="Times New Roman" w:cs="Times New Roman"/>
                                <w:sz w:val="18"/>
                                <w:szCs w:val="18"/>
                                <w:lang w:val="en-US"/>
                              </w:rPr>
                            </w:pPr>
                            <w:proofErr w:type="spellStart"/>
                            <w:proofErr w:type="gramStart"/>
                            <w:r w:rsidRPr="001505D2">
                              <w:rPr>
                                <w:rFonts w:ascii="Times New Roman" w:hAnsi="Times New Roman" w:cs="Times New Roman"/>
                                <w:sz w:val="18"/>
                                <w:szCs w:val="18"/>
                                <w:lang w:val="en-US"/>
                              </w:rPr>
                              <w:t>dBB</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left:0;text-align:left;margin-left:-8.85pt;margin-top:192.95pt;width:25.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qogIAAJEFAAAOAAAAZHJzL2Uyb0RvYy54bWysVM1uEzEQviPxDpbvdJPtf9RNFVoVIVVt&#10;RYp6drx2Y+H1GNvJbrj1zivwDhw4cOMV0jdi7N38UHop4rI79nwz4/nm5+S0qTSZC+cVmIL2d3qU&#10;CMOhVOa+oB9vL94cUeIDMyXTYERBF8LT0+HrVye1HYgcpqBL4Qg6MX5Q24JOQ7CDLPN8Kirmd8AK&#10;g0oJrmIBj+4+Kx2r0Xuls7zXO8hqcKV1wIX3eHveKukw+ZdS8HAtpReB6ILi20L6uvSdxG82PGGD&#10;e8fsVPHuGewfXlExZTDo2tU5C4zMnPrLVaW4Aw8y7HCoMpBScZFywGz6vSfZjKfMipQLkuPtmib/&#10;/9zyq/mNI6osaJ5TYliFNVp+W35f/lj+Wv58fHj8SlCBLNXWDxA8tggPzVtosNqre4+XMflGuir+&#10;MS2CeuR7seZYNIFwvNzNd4/2UcNRlfePe4f70Uu2MbbOh3cCKhKFgjosYWKWzS99aKErSIzlQavy&#10;QmmdDrFtxJl2ZM6w4DqkJ6LzP1DakLqgB7v4jGhkIJq3nrWJNyI1ThcuJt4mmKSw0CJitPkgJBKX&#10;8nwmNuNcmHX8hI4oiaFeYtjhN696iXGbB1qkyGDC2rhSBlzKPk3ahrLy04oy2eKxNlt5RzE0k6Zr&#10;iAmUC+wHB+1cecsvFFbtkvlwwxwOEhYal0O4xo/UgKxDJ1EyBfflufuIx/5GLSU1DmZB/ecZc4IS&#10;/d5g5x/39/biJKfD3v5hjge3rZlsa8ysOgNshT6uIcuTGPFBr0TpoLrDHTKKUVHFDMfYBQ0r8Sy0&#10;6wJ3EBejUQLh7FoWLs3Y8ug60ht78ra5Y852jRuw469gNcJs8KR/W2y0NDCaBZAqNXckuGW1Ix7n&#10;Po1Ht6PiYtk+J9Rmkw5/AwAA//8DAFBLAwQUAAYACAAAACEAIVm53+IAAAAKAQAADwAAAGRycy9k&#10;b3ducmV2LnhtbEyPy07DMBBF90j8gzVIbFDrtG5JCZlUCPGQ2NHwEDs3HpKKeBzFbhL+HrOC5ege&#10;3Xsm3062FQP1/uAYYTFPQBBXzhy4Rngp72cbED5oNrp1TAjf5GFbnJ7kOjNu5GcadqEWsYR9phGa&#10;ELpMSl81ZLWfu444Zp+utzrEs6+l6fUYy20rl0lyKa0+cFxodEe3DVVfu6NF+Lio35/89PA6qrXq&#10;7h6HMn0zJeL52XRzDSLQFP5g+NWP6lBEp707svGiRZgt0jSiCGqzvgIRCaUUiD3CapmsQBa5/P9C&#10;8QMAAP//AwBQSwECLQAUAAYACAAAACEAtoM4kv4AAADhAQAAEwAAAAAAAAAAAAAAAAAAAAAAW0Nv&#10;bnRlbnRfVHlwZXNdLnhtbFBLAQItABQABgAIAAAAIQA4/SH/1gAAAJQBAAALAAAAAAAAAAAAAAAA&#10;AC8BAABfcmVscy8ucmVsc1BLAQItABQABgAIAAAAIQB6M/UqogIAAJEFAAAOAAAAAAAAAAAAAAAA&#10;AC4CAABkcnMvZTJvRG9jLnhtbFBLAQItABQABgAIAAAAIQAhWbnf4gAAAAoBAAAPAAAAAAAAAAAA&#10;AAAAAPwEAABkcnMvZG93bnJldi54bWxQSwUGAAAAAAQABADzAAAACwYAAAAA&#10;" fillcolor="white [3201]" stroked="f" strokeweight=".5pt">
                <v:textbox>
                  <w:txbxContent>
                    <w:p w:rsidR="001505D2" w:rsidRPr="001505D2" w:rsidRDefault="001505D2">
                      <w:pPr>
                        <w:rPr>
                          <w:rFonts w:ascii="Times New Roman" w:hAnsi="Times New Roman" w:cs="Times New Roman"/>
                          <w:sz w:val="18"/>
                          <w:szCs w:val="18"/>
                          <w:lang w:val="en-US"/>
                        </w:rPr>
                      </w:pPr>
                      <w:proofErr w:type="spellStart"/>
                      <w:proofErr w:type="gramStart"/>
                      <w:r w:rsidRPr="001505D2">
                        <w:rPr>
                          <w:rFonts w:ascii="Times New Roman" w:hAnsi="Times New Roman" w:cs="Times New Roman"/>
                          <w:sz w:val="18"/>
                          <w:szCs w:val="18"/>
                          <w:lang w:val="en-US"/>
                        </w:rPr>
                        <w:t>dBB</w:t>
                      </w:r>
                      <w:proofErr w:type="spellEnd"/>
                      <w:proofErr w:type="gramEnd"/>
                    </w:p>
                  </w:txbxContent>
                </v:textbox>
              </v:shape>
            </w:pict>
          </mc:Fallback>
        </mc:AlternateContent>
      </w:r>
      <w:r w:rsidR="003240C9">
        <w:rPr>
          <w:rFonts w:ascii="Times New Roman" w:hAnsi="Times New Roman" w:cs="Times New Roman"/>
          <w:noProof/>
          <w:color w:val="000000"/>
          <w:sz w:val="24"/>
          <w:szCs w:val="24"/>
          <w:lang w:eastAsia="ru-RU"/>
        </w:rPr>
        <w:drawing>
          <wp:inline distT="0" distB="0" distL="0" distR="0" wp14:anchorId="341469ED" wp14:editId="0E306724">
            <wp:extent cx="4432300" cy="2667000"/>
            <wp:effectExtent l="0" t="0" r="2540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05D2" w:rsidRPr="003240C9" w:rsidRDefault="001505D2" w:rsidP="004B68AE">
      <w:pPr>
        <w:pStyle w:val="20"/>
        <w:shd w:val="clear" w:color="auto" w:fill="auto"/>
        <w:spacing w:before="0" w:after="100" w:afterAutospacing="1" w:line="240" w:lineRule="auto"/>
        <w:ind w:left="-567" w:right="20" w:firstLine="567"/>
        <w:jc w:val="both"/>
        <w:rPr>
          <w:rStyle w:val="2TimesNewRoman8"/>
          <w:sz w:val="24"/>
          <w:szCs w:val="24"/>
          <w:lang w:val="en-US"/>
        </w:rPr>
      </w:pPr>
    </w:p>
    <w:p w:rsidR="001318A6" w:rsidRDefault="0060558B" w:rsidP="004B68AE">
      <w:pPr>
        <w:pStyle w:val="20"/>
        <w:shd w:val="clear" w:color="auto" w:fill="auto"/>
        <w:spacing w:before="0" w:after="100" w:afterAutospacing="1" w:line="240" w:lineRule="auto"/>
        <w:ind w:left="-567" w:right="23"/>
        <w:jc w:val="both"/>
        <w:rPr>
          <w:rStyle w:val="2TimesNewRoman8"/>
          <w:sz w:val="24"/>
          <w:szCs w:val="24"/>
          <w:lang w:val="en-US"/>
        </w:rPr>
      </w:pPr>
      <w:r>
        <w:rPr>
          <w:rFonts w:ascii="Times New Roman" w:hAnsi="Times New Roman" w:cs="Times New Roman"/>
          <w:noProof/>
          <w:color w:val="000000"/>
          <w:sz w:val="24"/>
          <w:szCs w:val="24"/>
          <w:lang w:eastAsia="ru-RU"/>
        </w:rPr>
        <w:lastRenderedPageBreak/>
        <w:drawing>
          <wp:inline distT="0" distB="0" distL="0" distR="0" wp14:anchorId="5E7AC9FF" wp14:editId="27A4243D">
            <wp:extent cx="4371975" cy="2654300"/>
            <wp:effectExtent l="0" t="0" r="9525" b="127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05D2" w:rsidRPr="003240C9" w:rsidRDefault="001505D2" w:rsidP="004B68AE">
      <w:pPr>
        <w:pStyle w:val="20"/>
        <w:shd w:val="clear" w:color="auto" w:fill="auto"/>
        <w:spacing w:before="0" w:after="100" w:afterAutospacing="1" w:line="240" w:lineRule="auto"/>
        <w:ind w:left="-567" w:right="23"/>
        <w:jc w:val="both"/>
        <w:rPr>
          <w:rStyle w:val="2TimesNewRoman8"/>
          <w:sz w:val="24"/>
          <w:szCs w:val="24"/>
          <w:lang w:val="en-US"/>
        </w:rPr>
      </w:pPr>
      <w:r>
        <w:rPr>
          <w:rFonts w:ascii="Times New Roman" w:hAnsi="Times New Roman" w:cs="Times New Roman"/>
          <w:noProof/>
          <w:color w:val="000000"/>
          <w:sz w:val="24"/>
          <w:szCs w:val="24"/>
          <w:lang w:eastAsia="ru-RU"/>
        </w:rPr>
        <w:drawing>
          <wp:inline distT="0" distB="0" distL="0" distR="0" wp14:anchorId="515525E8" wp14:editId="4A9C24B3">
            <wp:extent cx="4343400" cy="2867025"/>
            <wp:effectExtent l="0" t="0" r="19050" b="2857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616E" w:rsidRDefault="00FC616E" w:rsidP="004B68AE">
      <w:pPr>
        <w:pStyle w:val="20"/>
        <w:shd w:val="clear" w:color="auto" w:fill="auto"/>
        <w:spacing w:before="0" w:after="100" w:afterAutospacing="1" w:line="240" w:lineRule="auto"/>
        <w:ind w:left="-567" w:right="23" w:firstLine="567"/>
        <w:jc w:val="both"/>
        <w:rPr>
          <w:rStyle w:val="2TimesNewRoman8"/>
          <w:sz w:val="24"/>
          <w:szCs w:val="24"/>
          <w:lang w:val="en-US"/>
        </w:rPr>
      </w:pPr>
    </w:p>
    <w:p w:rsidR="001318A6" w:rsidRDefault="001318A6" w:rsidP="004B68AE">
      <w:pPr>
        <w:pStyle w:val="20"/>
        <w:shd w:val="clear" w:color="auto" w:fill="auto"/>
        <w:spacing w:before="0" w:after="100" w:afterAutospacing="1" w:line="240" w:lineRule="auto"/>
        <w:ind w:left="-567" w:right="23" w:firstLine="567"/>
        <w:jc w:val="both"/>
        <w:rPr>
          <w:rStyle w:val="2TimesNewRoman8"/>
          <w:sz w:val="24"/>
          <w:szCs w:val="24"/>
          <w:lang w:val="en-US"/>
        </w:rPr>
      </w:pPr>
      <w:r>
        <w:rPr>
          <w:rStyle w:val="2TimesNewRoman8"/>
          <w:sz w:val="24"/>
          <w:szCs w:val="24"/>
          <w:lang w:val="en-US"/>
        </w:rPr>
        <w:lastRenderedPageBreak/>
        <w:t xml:space="preserve">By the character of threshold curves of air and bone conduction and their relationships it is possible to detect the kind of hearing loss: conductive, </w:t>
      </w:r>
      <w:proofErr w:type="spellStart"/>
      <w:r>
        <w:rPr>
          <w:rStyle w:val="2TimesNewRoman8"/>
          <w:sz w:val="24"/>
          <w:szCs w:val="24"/>
          <w:lang w:val="en-US"/>
        </w:rPr>
        <w:t>sensoneural</w:t>
      </w:r>
      <w:proofErr w:type="spellEnd"/>
      <w:r>
        <w:rPr>
          <w:rStyle w:val="2TimesNewRoman8"/>
          <w:sz w:val="24"/>
          <w:szCs w:val="24"/>
          <w:lang w:val="en-US"/>
        </w:rPr>
        <w:t xml:space="preserve"> or mixed.</w:t>
      </w:r>
    </w:p>
    <w:p w:rsidR="001318A6" w:rsidRDefault="001318A6" w:rsidP="004B68AE">
      <w:pPr>
        <w:pStyle w:val="20"/>
        <w:shd w:val="clear" w:color="auto" w:fill="auto"/>
        <w:spacing w:before="0" w:after="100" w:afterAutospacing="1" w:line="240" w:lineRule="auto"/>
        <w:ind w:left="-567" w:right="23" w:firstLine="567"/>
        <w:jc w:val="both"/>
        <w:rPr>
          <w:rStyle w:val="2TimesNewRoman8"/>
          <w:sz w:val="24"/>
          <w:szCs w:val="24"/>
          <w:lang w:val="en-US"/>
        </w:rPr>
      </w:pPr>
      <w:r>
        <w:rPr>
          <w:rStyle w:val="2TimesNewRoman8"/>
          <w:sz w:val="24"/>
          <w:szCs w:val="24"/>
          <w:lang w:val="en-US"/>
        </w:rPr>
        <w:t>When necessary, supraliminal audiometry is carried out.</w:t>
      </w:r>
    </w:p>
    <w:p w:rsidR="001318A6" w:rsidRDefault="00797D4C" w:rsidP="004B68AE">
      <w:pPr>
        <w:pStyle w:val="HTML"/>
        <w:shd w:val="clear" w:color="auto" w:fill="FFFFFF"/>
        <w:ind w:left="-567" w:firstLine="567"/>
        <w:jc w:val="both"/>
        <w:rPr>
          <w:rStyle w:val="2TimesNewRoman8"/>
          <w:sz w:val="24"/>
          <w:szCs w:val="24"/>
          <w:lang w:val="en-US"/>
        </w:rPr>
      </w:pPr>
      <w:r w:rsidRPr="00797D4C">
        <w:rPr>
          <w:rFonts w:ascii="Times New Roman" w:hAnsi="Times New Roman" w:cs="Times New Roman"/>
          <w:color w:val="212121"/>
          <w:sz w:val="24"/>
          <w:szCs w:val="24"/>
          <w:lang w:val="en"/>
        </w:rPr>
        <w:t>Impedance measurement</w:t>
      </w:r>
      <w:r>
        <w:rPr>
          <w:rStyle w:val="2TimesNewRoman8"/>
          <w:sz w:val="24"/>
          <w:szCs w:val="24"/>
          <w:lang w:val="en-US"/>
        </w:rPr>
        <w:t xml:space="preserve"> </w:t>
      </w:r>
      <w:r w:rsidR="001318A6">
        <w:rPr>
          <w:rStyle w:val="2TimesNewRoman8"/>
          <w:sz w:val="24"/>
          <w:szCs w:val="24"/>
          <w:lang w:val="en-US"/>
        </w:rPr>
        <w:t xml:space="preserve">is an objective method of examination of hearing, based on measuring the acoustic resistance of the sound-conducting apparatus. This is carried out with help of an </w:t>
      </w:r>
      <w:proofErr w:type="spellStart"/>
      <w:r w:rsidR="001318A6">
        <w:rPr>
          <w:rStyle w:val="2TimesNewRoman8"/>
          <w:sz w:val="24"/>
          <w:szCs w:val="24"/>
          <w:lang w:val="en-US"/>
        </w:rPr>
        <w:t>impedometer</w:t>
      </w:r>
      <w:proofErr w:type="spellEnd"/>
      <w:r w:rsidR="001318A6">
        <w:rPr>
          <w:rStyle w:val="2TimesNewRoman8"/>
          <w:sz w:val="24"/>
          <w:szCs w:val="24"/>
          <w:lang w:val="en-US"/>
        </w:rPr>
        <w:t xml:space="preserve"> and mainly used for diagnosing different diseases of the middle ear (</w:t>
      </w:r>
      <w:proofErr w:type="spellStart"/>
      <w:r w:rsidR="001318A6">
        <w:rPr>
          <w:rStyle w:val="2TimesNewRoman8"/>
          <w:sz w:val="24"/>
          <w:szCs w:val="24"/>
          <w:lang w:val="en-US"/>
        </w:rPr>
        <w:t>eustachitis</w:t>
      </w:r>
      <w:proofErr w:type="spellEnd"/>
      <w:r w:rsidR="001318A6">
        <w:rPr>
          <w:rStyle w:val="2TimesNewRoman8"/>
          <w:sz w:val="24"/>
          <w:szCs w:val="24"/>
          <w:lang w:val="en-US"/>
        </w:rPr>
        <w:t xml:space="preserve">, exudative otitis media, adhesive otitis media, </w:t>
      </w:r>
      <w:proofErr w:type="spellStart"/>
      <w:proofErr w:type="gramStart"/>
      <w:r w:rsidR="001318A6">
        <w:rPr>
          <w:rStyle w:val="2TimesNewRoman8"/>
          <w:sz w:val="24"/>
          <w:szCs w:val="24"/>
          <w:lang w:val="en-US"/>
        </w:rPr>
        <w:t>otosclerosis</w:t>
      </w:r>
      <w:proofErr w:type="spellEnd"/>
      <w:proofErr w:type="gramEnd"/>
      <w:r w:rsidR="001318A6">
        <w:rPr>
          <w:rStyle w:val="2TimesNewRoman8"/>
          <w:sz w:val="24"/>
          <w:szCs w:val="24"/>
          <w:lang w:val="en-US"/>
        </w:rPr>
        <w:t xml:space="preserve">). It includes tympanometry and acoustic </w:t>
      </w:r>
      <w:proofErr w:type="spellStart"/>
      <w:r w:rsidR="001318A6">
        <w:rPr>
          <w:rStyle w:val="2TimesNewRoman8"/>
          <w:sz w:val="24"/>
          <w:szCs w:val="24"/>
          <w:lang w:val="en-US"/>
        </w:rPr>
        <w:t>reflexometry</w:t>
      </w:r>
      <w:proofErr w:type="spellEnd"/>
      <w:r w:rsidR="001318A6">
        <w:rPr>
          <w:rStyle w:val="2TimesNewRoman8"/>
          <w:sz w:val="24"/>
          <w:szCs w:val="24"/>
          <w:lang w:val="en-US"/>
        </w:rPr>
        <w:t xml:space="preserve">. Different types of </w:t>
      </w:r>
      <w:proofErr w:type="spellStart"/>
      <w:r w:rsidR="001318A6">
        <w:rPr>
          <w:rStyle w:val="2TimesNewRoman8"/>
          <w:sz w:val="24"/>
          <w:szCs w:val="24"/>
          <w:lang w:val="en-US"/>
        </w:rPr>
        <w:t>tympanometric</w:t>
      </w:r>
      <w:proofErr w:type="spellEnd"/>
      <w:r w:rsidR="001318A6">
        <w:rPr>
          <w:rStyle w:val="2TimesNewRoman8"/>
          <w:sz w:val="24"/>
          <w:szCs w:val="24"/>
          <w:lang w:val="en-US"/>
        </w:rPr>
        <w:t xml:space="preserve"> curves describe the normal or pathological state of the middle ear.</w:t>
      </w:r>
    </w:p>
    <w:p w:rsidR="00797D4C" w:rsidRDefault="00797D4C" w:rsidP="004B68AE">
      <w:pPr>
        <w:pStyle w:val="20"/>
        <w:shd w:val="clear" w:color="auto" w:fill="auto"/>
        <w:spacing w:before="0" w:after="100" w:afterAutospacing="1" w:line="240" w:lineRule="auto"/>
        <w:ind w:left="-567" w:right="-21" w:firstLine="567"/>
        <w:jc w:val="both"/>
        <w:rPr>
          <w:rStyle w:val="2TimesNewRoman8"/>
          <w:sz w:val="24"/>
          <w:szCs w:val="24"/>
          <w:lang w:val="en-US"/>
        </w:rPr>
      </w:pPr>
    </w:p>
    <w:p w:rsidR="00797D4C" w:rsidRDefault="00797D4C" w:rsidP="004B68AE">
      <w:pPr>
        <w:pStyle w:val="20"/>
        <w:shd w:val="clear" w:color="auto" w:fill="auto"/>
        <w:spacing w:before="0" w:after="100" w:afterAutospacing="1" w:line="240" w:lineRule="auto"/>
        <w:ind w:left="-567" w:right="-21" w:firstLine="567"/>
        <w:jc w:val="both"/>
        <w:rPr>
          <w:rStyle w:val="2TimesNewRoman8"/>
          <w:sz w:val="24"/>
          <w:szCs w:val="24"/>
          <w:lang w:val="en-US"/>
        </w:rPr>
      </w:pPr>
    </w:p>
    <w:p w:rsidR="00797D4C" w:rsidRDefault="00797D4C" w:rsidP="004B68AE">
      <w:pPr>
        <w:pStyle w:val="20"/>
        <w:shd w:val="clear" w:color="auto" w:fill="auto"/>
        <w:spacing w:before="0" w:after="100" w:afterAutospacing="1" w:line="240" w:lineRule="auto"/>
        <w:ind w:left="-1134" w:right="-21"/>
        <w:jc w:val="both"/>
        <w:rPr>
          <w:rStyle w:val="2TimesNewRoman8"/>
          <w:sz w:val="24"/>
          <w:szCs w:val="24"/>
          <w:lang w:val="en-US"/>
        </w:rPr>
      </w:pPr>
      <w:r>
        <w:rPr>
          <w:noProof/>
          <w:lang w:eastAsia="ru-RU"/>
        </w:rPr>
        <w:lastRenderedPageBreak/>
        <w:drawing>
          <wp:inline distT="0" distB="0" distL="0" distR="0" wp14:anchorId="6F5FA3EE" wp14:editId="5CBC1835">
            <wp:extent cx="4737100" cy="4241800"/>
            <wp:effectExtent l="0" t="0" r="6350" b="6350"/>
            <wp:docPr id="2" name="Рисунок 2" descr="Картинки по запросу tympanometry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tympanometry curves"/>
                    <pic:cNvPicPr>
                      <a:picLocks noChangeAspect="1" noChangeArrowheads="1"/>
                    </pic:cNvPicPr>
                  </pic:nvPicPr>
                  <pic:blipFill rotWithShape="1">
                    <a:blip r:embed="rId11">
                      <a:extLst>
                        <a:ext uri="{28A0092B-C50C-407E-A947-70E740481C1C}">
                          <a14:useLocalDpi xmlns:a14="http://schemas.microsoft.com/office/drawing/2010/main" val="0"/>
                        </a:ext>
                      </a:extLst>
                    </a:blip>
                    <a:srcRect r="5724" b="11811"/>
                    <a:stretch/>
                  </pic:blipFill>
                  <pic:spPr bwMode="auto">
                    <a:xfrm>
                      <a:off x="0" y="0"/>
                      <a:ext cx="4745927" cy="4249704"/>
                    </a:xfrm>
                    <a:prstGeom prst="rect">
                      <a:avLst/>
                    </a:prstGeom>
                    <a:noFill/>
                    <a:ln>
                      <a:noFill/>
                    </a:ln>
                    <a:extLst>
                      <a:ext uri="{53640926-AAD7-44D8-BBD7-CCE9431645EC}">
                        <a14:shadowObscured xmlns:a14="http://schemas.microsoft.com/office/drawing/2010/main"/>
                      </a:ext>
                    </a:extLst>
                  </pic:spPr>
                </pic:pic>
              </a:graphicData>
            </a:graphic>
          </wp:inline>
        </w:drawing>
      </w:r>
    </w:p>
    <w:p w:rsidR="001318A6" w:rsidRDefault="001318A6" w:rsidP="004B68AE">
      <w:pPr>
        <w:pStyle w:val="20"/>
        <w:shd w:val="clear" w:color="auto" w:fill="auto"/>
        <w:spacing w:before="0" w:after="100" w:afterAutospacing="1" w:line="240" w:lineRule="auto"/>
        <w:ind w:left="-567" w:right="-21" w:firstLine="567"/>
        <w:jc w:val="both"/>
        <w:rPr>
          <w:rStyle w:val="2TimesNewRoman8"/>
          <w:sz w:val="24"/>
          <w:szCs w:val="24"/>
          <w:lang w:val="en-US"/>
        </w:rPr>
      </w:pPr>
      <w:r>
        <w:rPr>
          <w:rStyle w:val="2TimesNewRoman8"/>
          <w:sz w:val="24"/>
          <w:szCs w:val="24"/>
          <w:lang w:val="en-US"/>
        </w:rPr>
        <w:t xml:space="preserve">Curve “A” is registered at norm. </w:t>
      </w:r>
    </w:p>
    <w:p w:rsidR="00891537" w:rsidRDefault="00891537" w:rsidP="004B68AE">
      <w:pPr>
        <w:pStyle w:val="20"/>
        <w:shd w:val="clear" w:color="auto" w:fill="auto"/>
        <w:spacing w:before="0" w:after="100" w:afterAutospacing="1" w:line="240" w:lineRule="auto"/>
        <w:ind w:left="-567" w:right="-21" w:firstLine="567"/>
        <w:jc w:val="both"/>
        <w:rPr>
          <w:rStyle w:val="2TimesNewRoman8"/>
          <w:sz w:val="24"/>
          <w:szCs w:val="24"/>
          <w:lang w:val="en-US"/>
        </w:rPr>
      </w:pPr>
      <w:r>
        <w:rPr>
          <w:rStyle w:val="2TimesNewRoman8"/>
          <w:sz w:val="24"/>
          <w:szCs w:val="24"/>
          <w:lang w:val="en-US"/>
        </w:rPr>
        <w:t>Curve</w:t>
      </w:r>
      <w:r w:rsidRPr="00891537">
        <w:rPr>
          <w:rStyle w:val="2TimesNewRoman8"/>
          <w:sz w:val="24"/>
          <w:szCs w:val="24"/>
          <w:lang w:val="en-US"/>
        </w:rPr>
        <w:t xml:space="preserve"> </w:t>
      </w:r>
      <w:r>
        <w:rPr>
          <w:rStyle w:val="2TimesNewRoman8"/>
          <w:sz w:val="24"/>
          <w:szCs w:val="24"/>
          <w:lang w:val="en-US"/>
        </w:rPr>
        <w:t xml:space="preserve">“As” is registered </w:t>
      </w:r>
      <w:r w:rsidRPr="00891537">
        <w:rPr>
          <w:rStyle w:val="2TimesNewRoman8"/>
          <w:sz w:val="24"/>
          <w:szCs w:val="24"/>
          <w:lang w:val="en-US"/>
        </w:rPr>
        <w:t xml:space="preserve">when the tympanic membrane is less flexible than with normal function in the presence of normal pressure in the middle ear (for example, with </w:t>
      </w:r>
      <w:proofErr w:type="spellStart"/>
      <w:r w:rsidRPr="00891537">
        <w:rPr>
          <w:rStyle w:val="2TimesNewRoman8"/>
          <w:sz w:val="24"/>
          <w:szCs w:val="24"/>
          <w:lang w:val="en-US"/>
        </w:rPr>
        <w:t>otosclerosis</w:t>
      </w:r>
      <w:proofErr w:type="spellEnd"/>
      <w:r w:rsidRPr="00891537">
        <w:rPr>
          <w:rStyle w:val="2TimesNewRoman8"/>
          <w:sz w:val="24"/>
          <w:szCs w:val="24"/>
          <w:lang w:val="en-US"/>
        </w:rPr>
        <w:t>)</w:t>
      </w:r>
      <w:r>
        <w:rPr>
          <w:rStyle w:val="2TimesNewRoman8"/>
          <w:sz w:val="24"/>
          <w:szCs w:val="24"/>
          <w:lang w:val="en-US"/>
        </w:rPr>
        <w:t>.</w:t>
      </w:r>
    </w:p>
    <w:p w:rsidR="00891537" w:rsidRPr="00891537" w:rsidRDefault="00891537" w:rsidP="004B68AE">
      <w:pPr>
        <w:pStyle w:val="20"/>
        <w:shd w:val="clear" w:color="auto" w:fill="auto"/>
        <w:spacing w:before="0" w:after="100" w:afterAutospacing="1" w:line="240" w:lineRule="auto"/>
        <w:ind w:left="-567" w:right="-21" w:firstLine="567"/>
        <w:jc w:val="both"/>
        <w:rPr>
          <w:lang w:val="en-US" w:eastAsia="ru-RU"/>
        </w:rPr>
      </w:pPr>
      <w:r>
        <w:rPr>
          <w:rStyle w:val="2TimesNewRoman8"/>
          <w:sz w:val="24"/>
          <w:szCs w:val="24"/>
          <w:lang w:val="en-US"/>
        </w:rPr>
        <w:t>Curve “A</w:t>
      </w:r>
      <w:r>
        <w:rPr>
          <w:rStyle w:val="2TimesNewRoman8"/>
          <w:sz w:val="24"/>
          <w:szCs w:val="24"/>
          <w:vertAlign w:val="subscript"/>
          <w:lang w:val="en-US"/>
        </w:rPr>
        <w:t>D</w:t>
      </w:r>
      <w:r>
        <w:rPr>
          <w:rStyle w:val="2TimesNewRoman8"/>
          <w:sz w:val="24"/>
          <w:szCs w:val="24"/>
          <w:lang w:val="en-US"/>
        </w:rPr>
        <w:t xml:space="preserve">” </w:t>
      </w:r>
      <w:r w:rsidRPr="00891537">
        <w:rPr>
          <w:rStyle w:val="2TimesNewRoman8"/>
          <w:sz w:val="24"/>
          <w:szCs w:val="24"/>
          <w:lang w:val="en-US"/>
        </w:rPr>
        <w:t xml:space="preserve">is registered when the eardrum is more flabby than normal in the presence of normal pressure in the middle ear (for example, when the auditory </w:t>
      </w:r>
      <w:proofErr w:type="spellStart"/>
      <w:r w:rsidRPr="00891537">
        <w:rPr>
          <w:rStyle w:val="2TimesNewRoman8"/>
          <w:sz w:val="24"/>
          <w:szCs w:val="24"/>
          <w:lang w:val="en-US"/>
        </w:rPr>
        <w:t>ossicles</w:t>
      </w:r>
      <w:proofErr w:type="spellEnd"/>
      <w:r w:rsidRPr="00891537">
        <w:rPr>
          <w:rStyle w:val="2TimesNewRoman8"/>
          <w:sz w:val="24"/>
          <w:szCs w:val="24"/>
          <w:lang w:val="en-US"/>
        </w:rPr>
        <w:t xml:space="preserve"> are separated). </w:t>
      </w:r>
    </w:p>
    <w:p w:rsidR="001318A6" w:rsidRDefault="001318A6" w:rsidP="004B68AE">
      <w:pPr>
        <w:pStyle w:val="20"/>
        <w:shd w:val="clear" w:color="auto" w:fill="auto"/>
        <w:spacing w:before="0" w:after="100" w:afterAutospacing="1" w:line="240" w:lineRule="auto"/>
        <w:ind w:left="-567" w:firstLine="567"/>
        <w:jc w:val="both"/>
        <w:rPr>
          <w:rStyle w:val="2TimesNewRoman8"/>
          <w:sz w:val="24"/>
          <w:szCs w:val="24"/>
          <w:lang w:val="en-US"/>
        </w:rPr>
      </w:pPr>
      <w:r>
        <w:rPr>
          <w:rStyle w:val="2TimesNewRoman8"/>
          <w:sz w:val="24"/>
          <w:szCs w:val="24"/>
          <w:lang w:val="en-US"/>
        </w:rPr>
        <w:lastRenderedPageBreak/>
        <w:t>Curve “B” is registered in exudative otitis media. In this case acoustic impedance (conduction) changes very little, when pressure in the external auditory meatus fluctuates.</w:t>
      </w:r>
    </w:p>
    <w:p w:rsidR="001318A6" w:rsidRDefault="001318A6" w:rsidP="004B68AE">
      <w:pPr>
        <w:pStyle w:val="20"/>
        <w:shd w:val="clear" w:color="auto" w:fill="auto"/>
        <w:spacing w:before="0" w:after="100" w:afterAutospacing="1" w:line="240" w:lineRule="auto"/>
        <w:ind w:left="-567" w:right="-21" w:firstLine="567"/>
        <w:jc w:val="both"/>
        <w:rPr>
          <w:rStyle w:val="2TimesNewRoman8"/>
          <w:sz w:val="24"/>
          <w:szCs w:val="24"/>
          <w:lang w:val="en-US"/>
        </w:rPr>
      </w:pPr>
      <w:r>
        <w:rPr>
          <w:rStyle w:val="2TimesNewRoman8"/>
          <w:sz w:val="24"/>
          <w:szCs w:val="24"/>
          <w:lang w:val="en-US"/>
        </w:rPr>
        <w:t>Curve “C” is registered in dysfunctions of the auditory tube with appearance of a negative pressure in the tympanic cavity. In this case the minimum value of acoustic impedance (the maximum acoustic conduction) is registered with a negative pressure in the external auditory meatus.</w:t>
      </w:r>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 xml:space="preserve">When necessary or there are indications, the acoustic function is examined deeper with help of </w:t>
      </w:r>
      <w:proofErr w:type="spellStart"/>
      <w:r>
        <w:rPr>
          <w:rStyle w:val="2TimesNewRoman8"/>
          <w:sz w:val="24"/>
          <w:szCs w:val="24"/>
          <w:lang w:val="en-US"/>
        </w:rPr>
        <w:t>electroacoustical</w:t>
      </w:r>
      <w:proofErr w:type="spellEnd"/>
      <w:r>
        <w:rPr>
          <w:rStyle w:val="2TimesNewRoman8"/>
          <w:sz w:val="24"/>
          <w:szCs w:val="24"/>
          <w:lang w:val="en-US"/>
        </w:rPr>
        <w:t xml:space="preserve"> equipment.</w:t>
      </w:r>
    </w:p>
    <w:p w:rsidR="001318A6" w:rsidRPr="001318A6" w:rsidRDefault="001318A6" w:rsidP="004B68AE">
      <w:pPr>
        <w:pStyle w:val="20"/>
        <w:shd w:val="clear" w:color="auto" w:fill="auto"/>
        <w:spacing w:before="0" w:after="100" w:afterAutospacing="1" w:line="240" w:lineRule="auto"/>
        <w:ind w:left="-567" w:right="20" w:firstLine="567"/>
        <w:jc w:val="both"/>
        <w:rPr>
          <w:lang w:val="en-US" w:eastAsia="ru-RU"/>
        </w:rPr>
      </w:pPr>
    </w:p>
    <w:p w:rsidR="001318A6" w:rsidRPr="00797D4C" w:rsidRDefault="001318A6" w:rsidP="004B68AE">
      <w:pPr>
        <w:pStyle w:val="180"/>
        <w:numPr>
          <w:ilvl w:val="0"/>
          <w:numId w:val="7"/>
        </w:numPr>
        <w:shd w:val="clear" w:color="auto" w:fill="auto"/>
        <w:tabs>
          <w:tab w:val="left" w:pos="891"/>
        </w:tabs>
        <w:spacing w:before="0" w:after="100" w:afterAutospacing="1" w:line="240" w:lineRule="auto"/>
        <w:ind w:left="-567" w:firstLine="567"/>
        <w:jc w:val="both"/>
        <w:rPr>
          <w:rFonts w:ascii="Times New Roman" w:hAnsi="Times New Roman" w:cs="Times New Roman"/>
          <w:sz w:val="24"/>
          <w:szCs w:val="24"/>
          <w:u w:val="single"/>
          <w:lang w:val="en-US"/>
        </w:rPr>
      </w:pPr>
      <w:r w:rsidRPr="00797D4C">
        <w:rPr>
          <w:rFonts w:ascii="Times New Roman" w:hAnsi="Times New Roman" w:cs="Times New Roman"/>
          <w:sz w:val="24"/>
          <w:szCs w:val="24"/>
          <w:u w:val="single"/>
          <w:lang w:val="en-US"/>
        </w:rPr>
        <w:t xml:space="preserve">The scheme of examination of the vestibular </w:t>
      </w:r>
      <w:proofErr w:type="spellStart"/>
      <w:r w:rsidRPr="00797D4C">
        <w:rPr>
          <w:rFonts w:ascii="Times New Roman" w:hAnsi="Times New Roman" w:cs="Times New Roman"/>
          <w:sz w:val="24"/>
          <w:szCs w:val="24"/>
          <w:u w:val="single"/>
          <w:lang w:val="en-US"/>
        </w:rPr>
        <w:t>analyser</w:t>
      </w:r>
      <w:proofErr w:type="spellEnd"/>
      <w:r w:rsidRPr="00797D4C">
        <w:rPr>
          <w:rFonts w:ascii="Times New Roman" w:hAnsi="Times New Roman" w:cs="Times New Roman"/>
          <w:sz w:val="24"/>
          <w:szCs w:val="24"/>
          <w:u w:val="single"/>
          <w:lang w:val="en-US"/>
        </w:rPr>
        <w:t>.</w:t>
      </w:r>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The vestibular analyzer is examined in order to reveal its dysfunctions, make differential and topical diagnoses. This examination stipulates detection of spontaneous signs (spontaneous nystagmus, muscle tone changes in the extremities, inadequate gait), making of induced vestibular tests (caloric, rotatory, pressure tests) and their assessment.</w:t>
      </w:r>
    </w:p>
    <w:p w:rsidR="001318A6" w:rsidRPr="001318A6" w:rsidRDefault="001318A6" w:rsidP="004B68AE">
      <w:pPr>
        <w:pStyle w:val="20"/>
        <w:numPr>
          <w:ilvl w:val="0"/>
          <w:numId w:val="11"/>
        </w:numPr>
        <w:shd w:val="clear" w:color="auto" w:fill="auto"/>
        <w:tabs>
          <w:tab w:val="left" w:pos="1033"/>
        </w:tabs>
        <w:spacing w:before="0" w:after="100" w:afterAutospacing="1" w:line="240" w:lineRule="auto"/>
        <w:ind w:left="-567" w:right="20" w:firstLine="567"/>
        <w:jc w:val="both"/>
        <w:rPr>
          <w:lang w:val="en-US" w:eastAsia="ru-RU"/>
        </w:rPr>
      </w:pPr>
      <w:r>
        <w:rPr>
          <w:rStyle w:val="2TimesNewRoman8"/>
          <w:sz w:val="24"/>
          <w:szCs w:val="24"/>
          <w:lang w:val="en-US"/>
        </w:rPr>
        <w:t>Spontaneous nystagmus (</w:t>
      </w:r>
      <w:proofErr w:type="spellStart"/>
      <w:r>
        <w:rPr>
          <w:rStyle w:val="2TimesNewRoman8"/>
          <w:sz w:val="24"/>
          <w:szCs w:val="24"/>
          <w:lang w:val="en-US"/>
        </w:rPr>
        <w:t>SpNys</w:t>
      </w:r>
      <w:proofErr w:type="spellEnd"/>
      <w:r>
        <w:rPr>
          <w:rStyle w:val="2TimesNewRoman8"/>
          <w:sz w:val="24"/>
          <w:szCs w:val="24"/>
          <w:lang w:val="en-US"/>
        </w:rPr>
        <w:t xml:space="preserve">) is examined, when the patient sits or lies on his/her back. Nystagmus differs in its direction (to the right, to the left, upwards, downwards), plane (horizontal, vertical, rotational, diagonal), amplitude (small-, middle-, large-swinging nystagmus), rate of vibratory cycles (vivid, sluggish), strength (degrees I, II, III), while induced nystagmus also differs by its duration (in seconds). At norm, no nystagmus is observed. Vestibular nystagmus is directed to the side of the lower component of nystagmus and manifests itself as </w:t>
      </w:r>
      <w:r>
        <w:rPr>
          <w:rStyle w:val="2TimesNewRoman8"/>
          <w:sz w:val="24"/>
          <w:szCs w:val="24"/>
          <w:lang w:val="en-US"/>
        </w:rPr>
        <w:lastRenderedPageBreak/>
        <w:t>horizontal-rotational, small- or middle-swinging. Typical for disturbances of the central genesis is vertical, diagonal, differently directed nystagmus.</w:t>
      </w:r>
    </w:p>
    <w:p w:rsidR="001318A6" w:rsidRPr="001318A6" w:rsidRDefault="001318A6" w:rsidP="004B68AE">
      <w:pPr>
        <w:pStyle w:val="20"/>
        <w:numPr>
          <w:ilvl w:val="0"/>
          <w:numId w:val="11"/>
        </w:numPr>
        <w:shd w:val="clear" w:color="auto" w:fill="auto"/>
        <w:tabs>
          <w:tab w:val="left" w:pos="1068"/>
        </w:tabs>
        <w:spacing w:before="0" w:after="100" w:afterAutospacing="1" w:line="240" w:lineRule="auto"/>
        <w:ind w:left="-567" w:right="20" w:firstLine="567"/>
        <w:jc w:val="both"/>
        <w:rPr>
          <w:sz w:val="24"/>
          <w:szCs w:val="24"/>
          <w:lang w:val="en-US"/>
        </w:rPr>
      </w:pPr>
      <w:r>
        <w:rPr>
          <w:rStyle w:val="2TimesNewRoman8"/>
          <w:sz w:val="24"/>
          <w:szCs w:val="24"/>
          <w:lang w:val="en-US"/>
        </w:rPr>
        <w:t xml:space="preserve">The muscle tone of the extremities is examined with help of the finger-nose and finger-finger indicating tests and </w:t>
      </w:r>
      <w:proofErr w:type="spellStart"/>
      <w:r>
        <w:rPr>
          <w:rStyle w:val="2TimesNewRoman8"/>
          <w:sz w:val="24"/>
          <w:szCs w:val="24"/>
          <w:lang w:val="en-US"/>
        </w:rPr>
        <w:t>Wodak</w:t>
      </w:r>
      <w:proofErr w:type="spellEnd"/>
      <w:r>
        <w:rPr>
          <w:rStyle w:val="2TimesNewRoman8"/>
          <w:sz w:val="24"/>
          <w:szCs w:val="24"/>
          <w:lang w:val="en-US"/>
        </w:rPr>
        <w:t xml:space="preserve">-Fischer test. In healthy people, no deviations of their arms are observed. In labyrinthine impairments, there are harmonious deviations of both arms towards the slow component of nystagmus, whereas </w:t>
      </w:r>
      <w:proofErr w:type="spellStart"/>
      <w:r>
        <w:rPr>
          <w:rStyle w:val="2TimesNewRoman8"/>
          <w:sz w:val="24"/>
          <w:szCs w:val="24"/>
          <w:lang w:val="en-US"/>
        </w:rPr>
        <w:t>extralabyrinthine</w:t>
      </w:r>
      <w:proofErr w:type="spellEnd"/>
      <w:r>
        <w:rPr>
          <w:rStyle w:val="2TimesNewRoman8"/>
          <w:sz w:val="24"/>
          <w:szCs w:val="24"/>
          <w:lang w:val="en-US"/>
        </w:rPr>
        <w:t xml:space="preserve"> impairments are characterized by the missing of one arm towards the impaired side.</w:t>
      </w:r>
    </w:p>
    <w:p w:rsidR="001318A6" w:rsidRPr="001318A6" w:rsidRDefault="001318A6" w:rsidP="004B68AE">
      <w:pPr>
        <w:pStyle w:val="20"/>
        <w:numPr>
          <w:ilvl w:val="0"/>
          <w:numId w:val="11"/>
        </w:numPr>
        <w:shd w:val="clear" w:color="auto" w:fill="auto"/>
        <w:tabs>
          <w:tab w:val="left" w:pos="1068"/>
        </w:tabs>
        <w:spacing w:before="0" w:after="100" w:afterAutospacing="1" w:line="240" w:lineRule="auto"/>
        <w:ind w:left="-567" w:right="20" w:firstLine="567"/>
        <w:jc w:val="both"/>
        <w:rPr>
          <w:sz w:val="24"/>
          <w:szCs w:val="24"/>
          <w:lang w:val="en-US"/>
        </w:rPr>
      </w:pPr>
      <w:r>
        <w:rPr>
          <w:rStyle w:val="2TimesNewRoman8"/>
          <w:sz w:val="24"/>
          <w:szCs w:val="24"/>
          <w:lang w:val="en-US"/>
        </w:rPr>
        <w:t>The study of stability in the Romberg test. Describe the Romberg test in a labyrinthine dysfunction (the patient deviates to the side, opposite to nystagmus).</w:t>
      </w:r>
    </w:p>
    <w:p w:rsidR="001318A6" w:rsidRPr="001318A6" w:rsidRDefault="001318A6" w:rsidP="004B68AE">
      <w:pPr>
        <w:pStyle w:val="20"/>
        <w:numPr>
          <w:ilvl w:val="0"/>
          <w:numId w:val="11"/>
        </w:numPr>
        <w:shd w:val="clear" w:color="auto" w:fill="auto"/>
        <w:tabs>
          <w:tab w:val="left" w:pos="1068"/>
        </w:tabs>
        <w:spacing w:before="0" w:after="100" w:afterAutospacing="1" w:line="240" w:lineRule="auto"/>
        <w:ind w:left="-567" w:right="20" w:firstLine="567"/>
        <w:jc w:val="both"/>
        <w:rPr>
          <w:sz w:val="24"/>
          <w:szCs w:val="24"/>
          <w:lang w:val="en-US"/>
        </w:rPr>
      </w:pPr>
      <w:r>
        <w:rPr>
          <w:rStyle w:val="2TimesNewRoman8"/>
          <w:sz w:val="24"/>
          <w:szCs w:val="24"/>
          <w:lang w:val="en-US"/>
        </w:rPr>
        <w:t>The study of the upright gait. In labyrinthine impairments the patient deviates from the straight line to the side, opposite to nystagmus; in cerebellar disturbances it is towards the side of an impaired cerebellar lobe. The flank gait is well done by the patient towards both sides in cases of vestibular dysfunction, but cannot be carried out in cerebellar pathology because of his/her falling down towards the side of impairment.</w:t>
      </w:r>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 xml:space="preserve">In order to make differential diagnosis of vestibular and cerebellar impairments, </w:t>
      </w:r>
      <w:proofErr w:type="spellStart"/>
      <w:r>
        <w:rPr>
          <w:rStyle w:val="2TimesNewRoman8"/>
          <w:sz w:val="24"/>
          <w:szCs w:val="24"/>
          <w:lang w:val="en-US"/>
        </w:rPr>
        <w:t>diadochokinesis</w:t>
      </w:r>
      <w:proofErr w:type="spellEnd"/>
      <w:r>
        <w:rPr>
          <w:rStyle w:val="2TimesNewRoman8"/>
          <w:sz w:val="24"/>
          <w:szCs w:val="24"/>
          <w:lang w:val="en-US"/>
        </w:rPr>
        <w:t xml:space="preserve"> (pronation and supination with both arms) is studied. If the cerebellar function is disrupted, there is an abrupt delay of the arm on the impaired side.</w:t>
      </w:r>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 xml:space="preserve">Induced vestibular symptoms develop after an artificial stimulation of the vestibular apparatus by means of the caloric and rotatory tests. On the basis of the results of these tests a conclusion can </w:t>
      </w:r>
      <w:proofErr w:type="spellStart"/>
      <w:r>
        <w:rPr>
          <w:rStyle w:val="2TimesNewRoman8"/>
          <w:sz w:val="24"/>
          <w:szCs w:val="24"/>
          <w:lang w:val="en-US"/>
        </w:rPr>
        <w:t>de</w:t>
      </w:r>
      <w:proofErr w:type="spellEnd"/>
      <w:r>
        <w:rPr>
          <w:rStyle w:val="2TimesNewRoman8"/>
          <w:sz w:val="24"/>
          <w:szCs w:val="24"/>
          <w:lang w:val="en-US"/>
        </w:rPr>
        <w:t xml:space="preserve"> made about </w:t>
      </w:r>
      <w:proofErr w:type="spellStart"/>
      <w:r>
        <w:rPr>
          <w:rStyle w:val="2TimesNewRoman8"/>
          <w:sz w:val="24"/>
          <w:szCs w:val="24"/>
          <w:lang w:val="en-US"/>
        </w:rPr>
        <w:t>normo</w:t>
      </w:r>
      <w:proofErr w:type="spellEnd"/>
      <w:r>
        <w:rPr>
          <w:rStyle w:val="2TimesNewRoman8"/>
          <w:sz w:val="24"/>
          <w:szCs w:val="24"/>
          <w:lang w:val="en-US"/>
        </w:rPr>
        <w:t>-, hypo- or hyperreflexia, i.e., about normal, decreased or increased excitability of the labyrinth. The galvanic and pressure tests are used too.</w:t>
      </w:r>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 xml:space="preserve">Functions of the </w:t>
      </w:r>
      <w:proofErr w:type="spellStart"/>
      <w:r>
        <w:rPr>
          <w:rStyle w:val="2TimesNewRoman8"/>
          <w:sz w:val="24"/>
          <w:szCs w:val="24"/>
          <w:lang w:val="en-US"/>
        </w:rPr>
        <w:t>otolithic</w:t>
      </w:r>
      <w:proofErr w:type="spellEnd"/>
      <w:r>
        <w:rPr>
          <w:rStyle w:val="2TimesNewRoman8"/>
          <w:sz w:val="24"/>
          <w:szCs w:val="24"/>
          <w:lang w:val="en-US"/>
        </w:rPr>
        <w:t xml:space="preserve"> apparatus are tested for </w:t>
      </w:r>
      <w:r>
        <w:rPr>
          <w:rStyle w:val="2TimesNewRoman8"/>
          <w:sz w:val="24"/>
          <w:szCs w:val="24"/>
          <w:lang w:val="en-US"/>
        </w:rPr>
        <w:lastRenderedPageBreak/>
        <w:t>occupational selection (work at height, in aviation).</w:t>
      </w:r>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 xml:space="preserve">Results of the functional study of the vestibular </w:t>
      </w:r>
      <w:proofErr w:type="spellStart"/>
      <w:r>
        <w:rPr>
          <w:rStyle w:val="2TimesNewRoman8"/>
          <w:sz w:val="24"/>
          <w:szCs w:val="24"/>
          <w:lang w:val="en-US"/>
        </w:rPr>
        <w:t>analyser</w:t>
      </w:r>
      <w:proofErr w:type="spellEnd"/>
      <w:r>
        <w:rPr>
          <w:rStyle w:val="2TimesNewRoman8"/>
          <w:sz w:val="24"/>
          <w:szCs w:val="24"/>
          <w:lang w:val="en-US"/>
        </w:rPr>
        <w:t xml:space="preserve"> and some cerebellar tests are registered in the vestibular passport (</w:t>
      </w:r>
      <w:r>
        <w:rPr>
          <w:rStyle w:val="2TimesNewRoman8"/>
          <w:i/>
          <w:sz w:val="24"/>
          <w:szCs w:val="24"/>
          <w:lang w:val="en-US"/>
        </w:rPr>
        <w:t>Table 2</w:t>
      </w:r>
      <w:r>
        <w:rPr>
          <w:rStyle w:val="2TimesNewRoman8"/>
          <w:sz w:val="24"/>
          <w:szCs w:val="24"/>
          <w:lang w:val="en-US"/>
        </w:rPr>
        <w:t>).</w:t>
      </w:r>
    </w:p>
    <w:p w:rsidR="001318A6" w:rsidRPr="00BD7E9D" w:rsidRDefault="001318A6" w:rsidP="004B68AE">
      <w:pPr>
        <w:pStyle w:val="180"/>
        <w:numPr>
          <w:ilvl w:val="0"/>
          <w:numId w:val="13"/>
        </w:numPr>
        <w:shd w:val="clear" w:color="auto" w:fill="auto"/>
        <w:tabs>
          <w:tab w:val="left" w:pos="1150"/>
        </w:tabs>
        <w:spacing w:before="0" w:after="100" w:afterAutospacing="1" w:line="240" w:lineRule="auto"/>
        <w:ind w:left="-567" w:firstLine="567"/>
        <w:jc w:val="both"/>
        <w:rPr>
          <w:rFonts w:ascii="Times New Roman" w:hAnsi="Times New Roman" w:cs="Times New Roman"/>
          <w:sz w:val="24"/>
          <w:szCs w:val="24"/>
          <w:u w:val="single"/>
        </w:rPr>
      </w:pPr>
      <w:proofErr w:type="spellStart"/>
      <w:r w:rsidRPr="00BD7E9D">
        <w:rPr>
          <w:rFonts w:ascii="Times New Roman" w:hAnsi="Times New Roman" w:cs="Times New Roman"/>
          <w:sz w:val="24"/>
          <w:szCs w:val="24"/>
          <w:u w:val="single"/>
        </w:rPr>
        <w:t>Preliminary</w:t>
      </w:r>
      <w:proofErr w:type="spellEnd"/>
      <w:r w:rsidRPr="00BD7E9D">
        <w:rPr>
          <w:rFonts w:ascii="Times New Roman" w:hAnsi="Times New Roman" w:cs="Times New Roman"/>
          <w:sz w:val="24"/>
          <w:szCs w:val="24"/>
          <w:u w:val="single"/>
        </w:rPr>
        <w:t xml:space="preserve"> </w:t>
      </w:r>
      <w:proofErr w:type="spellStart"/>
      <w:r w:rsidRPr="00BD7E9D">
        <w:rPr>
          <w:rFonts w:ascii="Times New Roman" w:hAnsi="Times New Roman" w:cs="Times New Roman"/>
          <w:sz w:val="24"/>
          <w:szCs w:val="24"/>
          <w:u w:val="single"/>
        </w:rPr>
        <w:t>diagnosis</w:t>
      </w:r>
      <w:proofErr w:type="spellEnd"/>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 xml:space="preserve">A preliminary (provisional, hypothetical, likely) diagnosis is grounded on the basis of the patient’s complaints, history of his/her disease development, objective, laboratory, additional and functional methods of examination of the acoustic and vestibular </w:t>
      </w:r>
      <w:proofErr w:type="spellStart"/>
      <w:r>
        <w:rPr>
          <w:rStyle w:val="2TimesNewRoman8"/>
          <w:sz w:val="24"/>
          <w:szCs w:val="24"/>
          <w:lang w:val="en-US"/>
        </w:rPr>
        <w:t>analysers</w:t>
      </w:r>
      <w:proofErr w:type="spellEnd"/>
      <w:r>
        <w:rPr>
          <w:rStyle w:val="2TimesNewRoman8"/>
          <w:sz w:val="24"/>
          <w:szCs w:val="24"/>
          <w:lang w:val="en-US"/>
        </w:rPr>
        <w:t xml:space="preserve">. Consultations with related specialists (neurologists, ophthalmologists, surgeons, </w:t>
      </w:r>
      <w:proofErr w:type="spellStart"/>
      <w:r>
        <w:rPr>
          <w:rStyle w:val="2TimesNewRoman8"/>
          <w:sz w:val="24"/>
          <w:szCs w:val="24"/>
          <w:lang w:val="en-US"/>
        </w:rPr>
        <w:t>gynaecologists</w:t>
      </w:r>
      <w:proofErr w:type="spellEnd"/>
      <w:r>
        <w:rPr>
          <w:rStyle w:val="2TimesNewRoman8"/>
          <w:sz w:val="24"/>
          <w:szCs w:val="24"/>
          <w:lang w:val="en-US"/>
        </w:rPr>
        <w:t>, dentists, etc.) are carried out.</w:t>
      </w:r>
    </w:p>
    <w:p w:rsidR="001318A6" w:rsidRPr="003F7042" w:rsidRDefault="001318A6" w:rsidP="004B68AE">
      <w:pPr>
        <w:pStyle w:val="321"/>
        <w:keepNext/>
        <w:keepLines/>
        <w:shd w:val="clear" w:color="auto" w:fill="auto"/>
        <w:spacing w:after="100" w:afterAutospacing="1" w:line="240" w:lineRule="auto"/>
        <w:ind w:left="-567" w:firstLine="567"/>
        <w:rPr>
          <w:rFonts w:ascii="Times New Roman" w:hAnsi="Times New Roman" w:cs="Times New Roman"/>
          <w:b w:val="0"/>
          <w:bCs w:val="0"/>
          <w:i/>
          <w:lang w:eastAsia="ru-RU"/>
        </w:rPr>
      </w:pPr>
      <w:r w:rsidRPr="003F7042">
        <w:rPr>
          <w:rStyle w:val="320"/>
          <w:rFonts w:ascii="Times New Roman" w:hAnsi="Times New Roman" w:cs="Times New Roman"/>
          <w:b/>
          <w:i/>
          <w:sz w:val="24"/>
          <w:szCs w:val="24"/>
          <w:lang w:val="en-US"/>
        </w:rPr>
        <w:t>Vestibular passport</w:t>
      </w:r>
    </w:p>
    <w:tbl>
      <w:tblPr>
        <w:tblStyle w:val="a5"/>
        <w:tblW w:w="0" w:type="auto"/>
        <w:tblInd w:w="-572" w:type="dxa"/>
        <w:tblLook w:val="04A0" w:firstRow="1" w:lastRow="0" w:firstColumn="1" w:lastColumn="0" w:noHBand="0" w:noVBand="1"/>
      </w:tblPr>
      <w:tblGrid>
        <w:gridCol w:w="1418"/>
        <w:gridCol w:w="3685"/>
        <w:gridCol w:w="1299"/>
      </w:tblGrid>
      <w:tr w:rsidR="003F704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1D109A">
              <w:rPr>
                <w:rStyle w:val="8pt1"/>
                <w:rFonts w:ascii="Times New Roman" w:hAnsi="Times New Roman" w:cs="Times New Roman"/>
                <w:b/>
                <w:bCs/>
                <w:sz w:val="24"/>
                <w:szCs w:val="24"/>
                <w:lang w:val="en-US"/>
              </w:rPr>
              <w:t>Right side</w:t>
            </w:r>
          </w:p>
        </w:tc>
        <w:tc>
          <w:tcPr>
            <w:tcW w:w="3685" w:type="dxa"/>
            <w:tcBorders>
              <w:top w:val="single" w:sz="4" w:space="0" w:color="auto"/>
              <w:left w:val="single" w:sz="4" w:space="0" w:color="auto"/>
              <w:bottom w:val="nil"/>
              <w:right w:val="nil"/>
            </w:tcBorders>
            <w:shd w:val="clear" w:color="auto" w:fill="FFFFFF"/>
          </w:tcPr>
          <w:p w:rsidR="003F7042" w:rsidRPr="001D109A" w:rsidRDefault="003F7042"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1D109A">
              <w:rPr>
                <w:rStyle w:val="8pt1"/>
                <w:rFonts w:ascii="Times New Roman" w:hAnsi="Times New Roman" w:cs="Times New Roman"/>
                <w:b/>
                <w:bCs/>
                <w:sz w:val="24"/>
                <w:szCs w:val="24"/>
                <w:lang w:val="en-US"/>
              </w:rPr>
              <w:t>Tests</w:t>
            </w:r>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1D109A">
              <w:rPr>
                <w:rStyle w:val="8pt1"/>
                <w:rFonts w:ascii="Times New Roman" w:hAnsi="Times New Roman" w:cs="Times New Roman"/>
                <w:b/>
                <w:bCs/>
                <w:sz w:val="24"/>
                <w:szCs w:val="24"/>
                <w:lang w:val="en-US"/>
              </w:rPr>
              <w:t>Left side</w:t>
            </w:r>
          </w:p>
        </w:tc>
      </w:tr>
      <w:tr w:rsidR="003F704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c>
          <w:tcPr>
            <w:tcW w:w="3685" w:type="dxa"/>
            <w:tcBorders>
              <w:top w:val="single" w:sz="4" w:space="0" w:color="auto"/>
              <w:left w:val="single" w:sz="4" w:space="0" w:color="auto"/>
              <w:bottom w:val="nil"/>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rPr>
            </w:pPr>
            <w:r w:rsidRPr="003F7042">
              <w:rPr>
                <w:rStyle w:val="8pt1"/>
                <w:rFonts w:ascii="Times New Roman" w:hAnsi="Times New Roman" w:cs="Times New Roman"/>
                <w:bCs/>
                <w:sz w:val="24"/>
                <w:szCs w:val="24"/>
                <w:lang w:val="en-US"/>
              </w:rPr>
              <w:t>Subjective sensations</w:t>
            </w:r>
            <w:r w:rsidRPr="003F7042">
              <w:rPr>
                <w:rStyle w:val="8pt1"/>
                <w:rFonts w:ascii="Times New Roman" w:hAnsi="Times New Roman" w:cs="Times New Roman"/>
                <w:bCs/>
                <w:sz w:val="24"/>
                <w:szCs w:val="24"/>
              </w:rPr>
              <w:t xml:space="preserve"> (</w:t>
            </w:r>
            <w:r w:rsidRPr="003F7042">
              <w:rPr>
                <w:rStyle w:val="8pt1"/>
                <w:rFonts w:ascii="Times New Roman" w:hAnsi="Times New Roman" w:cs="Times New Roman"/>
                <w:bCs/>
                <w:sz w:val="24"/>
                <w:szCs w:val="24"/>
                <w:lang w:val="en-US"/>
              </w:rPr>
              <w:t>SS</w:t>
            </w:r>
            <w:r w:rsidRPr="003F7042">
              <w:rPr>
                <w:rStyle w:val="8pt1"/>
                <w:rFonts w:ascii="Times New Roman" w:hAnsi="Times New Roman" w:cs="Times New Roman"/>
                <w:bCs/>
                <w:sz w:val="24"/>
                <w:szCs w:val="24"/>
              </w:rPr>
              <w:t>)</w:t>
            </w:r>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r>
      <w:tr w:rsidR="003F704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c>
          <w:tcPr>
            <w:tcW w:w="3685" w:type="dxa"/>
            <w:tcBorders>
              <w:top w:val="single" w:sz="4" w:space="0" w:color="auto"/>
              <w:left w:val="single" w:sz="4" w:space="0" w:color="auto"/>
              <w:bottom w:val="nil"/>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rPr>
            </w:pPr>
            <w:r w:rsidRPr="003F7042">
              <w:rPr>
                <w:rStyle w:val="8pt1"/>
                <w:rFonts w:ascii="Times New Roman" w:hAnsi="Times New Roman" w:cs="Times New Roman"/>
                <w:bCs/>
                <w:sz w:val="24"/>
                <w:szCs w:val="24"/>
                <w:lang w:val="en-US"/>
              </w:rPr>
              <w:t>Spontaneous nystagmus (</w:t>
            </w:r>
            <w:proofErr w:type="spellStart"/>
            <w:r w:rsidRPr="003F7042">
              <w:rPr>
                <w:rStyle w:val="8pt1"/>
                <w:rFonts w:ascii="Times New Roman" w:hAnsi="Times New Roman" w:cs="Times New Roman"/>
                <w:bCs/>
                <w:sz w:val="24"/>
                <w:szCs w:val="24"/>
                <w:lang w:val="en-US"/>
              </w:rPr>
              <w:t>Sp</w:t>
            </w:r>
            <w:proofErr w:type="spellEnd"/>
            <w:r w:rsidRPr="003F7042">
              <w:rPr>
                <w:rStyle w:val="8pt1"/>
                <w:rFonts w:ascii="Times New Roman" w:hAnsi="Times New Roman" w:cs="Times New Roman"/>
                <w:bCs/>
                <w:sz w:val="24"/>
                <w:szCs w:val="24"/>
                <w:lang w:val="en-US"/>
              </w:rPr>
              <w:t xml:space="preserve"> </w:t>
            </w:r>
            <w:proofErr w:type="spellStart"/>
            <w:r w:rsidRPr="003F7042">
              <w:rPr>
                <w:rStyle w:val="8pt1"/>
                <w:rFonts w:ascii="Times New Roman" w:hAnsi="Times New Roman" w:cs="Times New Roman"/>
                <w:bCs/>
                <w:sz w:val="24"/>
                <w:szCs w:val="24"/>
                <w:lang w:val="en-US"/>
              </w:rPr>
              <w:t>Nys</w:t>
            </w:r>
            <w:proofErr w:type="spellEnd"/>
            <w:r w:rsidRPr="003F7042">
              <w:rPr>
                <w:rStyle w:val="8pt1"/>
                <w:rFonts w:ascii="Times New Roman" w:hAnsi="Times New Roman" w:cs="Times New Roman"/>
                <w:bCs/>
                <w:sz w:val="24"/>
                <w:szCs w:val="24"/>
                <w:lang w:val="en-US"/>
              </w:rPr>
              <w:t>)</w:t>
            </w:r>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r>
      <w:tr w:rsidR="003F704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c>
          <w:tcPr>
            <w:tcW w:w="3685" w:type="dxa"/>
            <w:tcBorders>
              <w:top w:val="single" w:sz="4" w:space="0" w:color="auto"/>
              <w:left w:val="single" w:sz="4" w:space="0" w:color="auto"/>
              <w:bottom w:val="nil"/>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3F7042">
              <w:rPr>
                <w:rStyle w:val="8pt1"/>
                <w:rFonts w:ascii="Times New Roman" w:hAnsi="Times New Roman" w:cs="Times New Roman"/>
                <w:bCs/>
                <w:sz w:val="24"/>
                <w:szCs w:val="24"/>
                <w:lang w:val="en-US"/>
              </w:rPr>
              <w:t>Finger-nose test</w:t>
            </w:r>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r>
      <w:tr w:rsidR="003F704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c>
          <w:tcPr>
            <w:tcW w:w="3685" w:type="dxa"/>
            <w:tcBorders>
              <w:top w:val="single" w:sz="4" w:space="0" w:color="auto"/>
              <w:left w:val="single" w:sz="4" w:space="0" w:color="auto"/>
              <w:bottom w:val="nil"/>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3F7042">
              <w:rPr>
                <w:rStyle w:val="8pt1"/>
                <w:rFonts w:ascii="Times New Roman" w:hAnsi="Times New Roman" w:cs="Times New Roman"/>
                <w:bCs/>
                <w:sz w:val="24"/>
                <w:szCs w:val="24"/>
                <w:lang w:val="en-US"/>
              </w:rPr>
              <w:t>Finger-finger test</w:t>
            </w:r>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r>
      <w:tr w:rsidR="003F704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c>
          <w:tcPr>
            <w:tcW w:w="3685" w:type="dxa"/>
            <w:tcBorders>
              <w:top w:val="single" w:sz="4" w:space="0" w:color="auto"/>
              <w:left w:val="single" w:sz="4" w:space="0" w:color="auto"/>
              <w:bottom w:val="nil"/>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rPr>
            </w:pPr>
            <w:proofErr w:type="spellStart"/>
            <w:r w:rsidRPr="003F7042">
              <w:rPr>
                <w:rStyle w:val="8pt1"/>
                <w:rFonts w:ascii="Times New Roman" w:hAnsi="Times New Roman" w:cs="Times New Roman"/>
                <w:bCs/>
                <w:sz w:val="24"/>
                <w:szCs w:val="24"/>
                <w:lang w:val="en-US"/>
              </w:rPr>
              <w:t>Wodak</w:t>
            </w:r>
            <w:proofErr w:type="spellEnd"/>
            <w:r w:rsidRPr="003F7042">
              <w:rPr>
                <w:rStyle w:val="8pt1"/>
                <w:rFonts w:ascii="Times New Roman" w:hAnsi="Times New Roman" w:cs="Times New Roman"/>
                <w:bCs/>
                <w:sz w:val="24"/>
                <w:szCs w:val="24"/>
                <w:lang w:val="en-US"/>
              </w:rPr>
              <w:t>-Fischer test</w:t>
            </w:r>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r>
      <w:tr w:rsidR="003F7042" w:rsidRPr="00A65F1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c>
          <w:tcPr>
            <w:tcW w:w="3685" w:type="dxa"/>
            <w:tcBorders>
              <w:top w:val="single" w:sz="4" w:space="0" w:color="auto"/>
              <w:left w:val="single" w:sz="4" w:space="0" w:color="auto"/>
              <w:bottom w:val="nil"/>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3F7042">
              <w:rPr>
                <w:rStyle w:val="8pt1"/>
                <w:rFonts w:ascii="Times New Roman" w:hAnsi="Times New Roman" w:cs="Times New Roman"/>
                <w:bCs/>
                <w:sz w:val="24"/>
                <w:szCs w:val="24"/>
                <w:lang w:val="en-US"/>
              </w:rPr>
              <w:t>Stability in the Romberg position</w:t>
            </w:r>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lang w:val="en-US"/>
              </w:rPr>
            </w:pPr>
          </w:p>
        </w:tc>
      </w:tr>
      <w:tr w:rsidR="003F704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lang w:val="en-US"/>
              </w:rPr>
            </w:pPr>
          </w:p>
        </w:tc>
        <w:tc>
          <w:tcPr>
            <w:tcW w:w="3685" w:type="dxa"/>
            <w:tcBorders>
              <w:top w:val="single" w:sz="4" w:space="0" w:color="auto"/>
              <w:left w:val="single" w:sz="4" w:space="0" w:color="auto"/>
              <w:bottom w:val="nil"/>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rPr>
            </w:pPr>
            <w:r w:rsidRPr="003F7042">
              <w:rPr>
                <w:rStyle w:val="8pt1"/>
                <w:rFonts w:ascii="Times New Roman" w:hAnsi="Times New Roman" w:cs="Times New Roman"/>
                <w:bCs/>
                <w:sz w:val="24"/>
                <w:szCs w:val="24"/>
                <w:lang w:val="en-US"/>
              </w:rPr>
              <w:t>Upright gait</w:t>
            </w:r>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r>
      <w:tr w:rsidR="003F704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c>
          <w:tcPr>
            <w:tcW w:w="3685" w:type="dxa"/>
            <w:tcBorders>
              <w:top w:val="single" w:sz="4" w:space="0" w:color="auto"/>
              <w:left w:val="single" w:sz="4" w:space="0" w:color="auto"/>
              <w:bottom w:val="nil"/>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rPr>
            </w:pPr>
            <w:r w:rsidRPr="003F7042">
              <w:rPr>
                <w:rStyle w:val="8pt1"/>
                <w:rFonts w:ascii="Times New Roman" w:hAnsi="Times New Roman" w:cs="Times New Roman"/>
                <w:bCs/>
                <w:sz w:val="24"/>
                <w:szCs w:val="24"/>
                <w:lang w:val="en-US"/>
              </w:rPr>
              <w:t>Flank gait</w:t>
            </w:r>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r>
      <w:tr w:rsidR="003F704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c>
          <w:tcPr>
            <w:tcW w:w="3685" w:type="dxa"/>
            <w:tcBorders>
              <w:top w:val="single" w:sz="4" w:space="0" w:color="auto"/>
              <w:left w:val="single" w:sz="4" w:space="0" w:color="auto"/>
              <w:bottom w:val="nil"/>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rPr>
            </w:pPr>
            <w:proofErr w:type="spellStart"/>
            <w:r w:rsidRPr="003F7042">
              <w:rPr>
                <w:rStyle w:val="8pt1"/>
                <w:rFonts w:ascii="Times New Roman" w:hAnsi="Times New Roman" w:cs="Times New Roman"/>
                <w:bCs/>
                <w:sz w:val="24"/>
                <w:szCs w:val="24"/>
                <w:lang w:val="en-US"/>
              </w:rPr>
              <w:t>Adiadochokinesis</w:t>
            </w:r>
            <w:proofErr w:type="spellEnd"/>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r>
      <w:tr w:rsidR="003F7042" w:rsidRPr="00A65F1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c>
          <w:tcPr>
            <w:tcW w:w="3685" w:type="dxa"/>
            <w:tcBorders>
              <w:top w:val="single" w:sz="4" w:space="0" w:color="auto"/>
              <w:left w:val="single" w:sz="4" w:space="0" w:color="auto"/>
              <w:bottom w:val="nil"/>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3F7042">
              <w:rPr>
                <w:rStyle w:val="8pt1"/>
                <w:rFonts w:ascii="Times New Roman" w:hAnsi="Times New Roman" w:cs="Times New Roman"/>
                <w:bCs/>
                <w:sz w:val="24"/>
                <w:szCs w:val="24"/>
                <w:lang w:val="en-US"/>
              </w:rPr>
              <w:t>Caloric test (water temperature, °</w:t>
            </w:r>
            <w:r w:rsidRPr="003F7042">
              <w:rPr>
                <w:rStyle w:val="8pt1"/>
                <w:rFonts w:ascii="Times New Roman" w:hAnsi="Times New Roman" w:cs="Times New Roman"/>
                <w:bCs/>
                <w:sz w:val="24"/>
                <w:szCs w:val="24"/>
              </w:rPr>
              <w:t>С</w:t>
            </w:r>
            <w:r w:rsidRPr="003F7042">
              <w:rPr>
                <w:rStyle w:val="8pt1"/>
                <w:rFonts w:ascii="Times New Roman" w:hAnsi="Times New Roman" w:cs="Times New Roman"/>
                <w:bCs/>
                <w:sz w:val="24"/>
                <w:szCs w:val="24"/>
                <w:lang w:val="en-US"/>
              </w:rPr>
              <w:t>)</w:t>
            </w:r>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lang w:val="en-US"/>
              </w:rPr>
            </w:pPr>
          </w:p>
        </w:tc>
      </w:tr>
      <w:tr w:rsidR="003F7042" w:rsidTr="003F7042">
        <w:tc>
          <w:tcPr>
            <w:tcW w:w="1418" w:type="dxa"/>
            <w:tcBorders>
              <w:top w:val="single" w:sz="4" w:space="0" w:color="auto"/>
              <w:left w:val="single" w:sz="4" w:space="0" w:color="auto"/>
              <w:bottom w:val="nil"/>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lang w:val="en-US"/>
              </w:rPr>
            </w:pPr>
          </w:p>
        </w:tc>
        <w:tc>
          <w:tcPr>
            <w:tcW w:w="3685" w:type="dxa"/>
            <w:tcBorders>
              <w:top w:val="single" w:sz="4" w:space="0" w:color="auto"/>
              <w:left w:val="single" w:sz="4" w:space="0" w:color="auto"/>
              <w:bottom w:val="nil"/>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3F7042">
              <w:rPr>
                <w:rStyle w:val="8pt1"/>
                <w:rFonts w:ascii="Times New Roman" w:hAnsi="Times New Roman" w:cs="Times New Roman"/>
                <w:bCs/>
                <w:sz w:val="24"/>
                <w:szCs w:val="24"/>
                <w:lang w:val="en-US"/>
              </w:rPr>
              <w:t>Rotatory test</w:t>
            </w:r>
          </w:p>
        </w:tc>
        <w:tc>
          <w:tcPr>
            <w:tcW w:w="1299" w:type="dxa"/>
            <w:tcBorders>
              <w:top w:val="single" w:sz="4" w:space="0" w:color="auto"/>
              <w:left w:val="single" w:sz="4" w:space="0" w:color="auto"/>
              <w:bottom w:val="nil"/>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r>
      <w:tr w:rsidR="003F7042" w:rsidTr="003F7042">
        <w:tc>
          <w:tcPr>
            <w:tcW w:w="1418" w:type="dxa"/>
            <w:tcBorders>
              <w:top w:val="single" w:sz="4" w:space="0" w:color="auto"/>
              <w:left w:val="single" w:sz="4" w:space="0" w:color="auto"/>
              <w:bottom w:val="single" w:sz="4" w:space="0" w:color="auto"/>
              <w:right w:val="nil"/>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nil"/>
            </w:tcBorders>
            <w:shd w:val="clear" w:color="auto" w:fill="FFFFFF"/>
          </w:tcPr>
          <w:p w:rsidR="003F7042" w:rsidRPr="003F7042" w:rsidRDefault="003F7042" w:rsidP="004B68AE">
            <w:pPr>
              <w:pStyle w:val="a3"/>
              <w:shd w:val="clear" w:color="auto" w:fill="auto"/>
              <w:spacing w:after="100" w:afterAutospacing="1" w:line="240" w:lineRule="auto"/>
              <w:ind w:left="-567" w:firstLine="567"/>
              <w:rPr>
                <w:rFonts w:ascii="Times New Roman" w:hAnsi="Times New Roman"/>
                <w:sz w:val="24"/>
                <w:szCs w:val="24"/>
                <w:lang w:val="en-US"/>
              </w:rPr>
            </w:pPr>
            <w:r w:rsidRPr="003F7042">
              <w:rPr>
                <w:rStyle w:val="8pt1"/>
                <w:rFonts w:ascii="Times New Roman" w:hAnsi="Times New Roman" w:cs="Times New Roman"/>
                <w:bCs/>
                <w:sz w:val="24"/>
                <w:szCs w:val="24"/>
                <w:lang w:val="en-US"/>
              </w:rPr>
              <w:t>Pressure test</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3F7042" w:rsidRPr="001D109A" w:rsidRDefault="003F7042" w:rsidP="004B68AE">
            <w:pPr>
              <w:spacing w:after="100" w:afterAutospacing="1"/>
              <w:ind w:left="-567" w:firstLine="567"/>
              <w:jc w:val="center"/>
              <w:rPr>
                <w:rFonts w:ascii="Times New Roman" w:hAnsi="Times New Roman" w:cs="Times New Roman"/>
              </w:rPr>
            </w:pPr>
          </w:p>
        </w:tc>
      </w:tr>
    </w:tbl>
    <w:p w:rsidR="003F7042" w:rsidRDefault="003F7042" w:rsidP="004B68AE">
      <w:pPr>
        <w:spacing w:after="100" w:afterAutospacing="1"/>
        <w:ind w:left="-567" w:firstLine="567"/>
        <w:jc w:val="both"/>
        <w:rPr>
          <w:rFonts w:ascii="Times New Roman" w:hAnsi="Times New Roman" w:cs="Times New Roman"/>
        </w:rPr>
      </w:pPr>
    </w:p>
    <w:p w:rsidR="004B68AE" w:rsidRPr="003F7042" w:rsidRDefault="004B68AE" w:rsidP="004B68AE">
      <w:pPr>
        <w:spacing w:after="100" w:afterAutospacing="1"/>
        <w:ind w:left="-567" w:firstLine="567"/>
        <w:jc w:val="both"/>
        <w:rPr>
          <w:rFonts w:ascii="Times New Roman" w:hAnsi="Times New Roman" w:cs="Times New Roman"/>
        </w:rPr>
      </w:pPr>
    </w:p>
    <w:p w:rsidR="001318A6" w:rsidRPr="003F7042" w:rsidRDefault="001318A6" w:rsidP="004B68AE">
      <w:pPr>
        <w:pStyle w:val="180"/>
        <w:numPr>
          <w:ilvl w:val="0"/>
          <w:numId w:val="13"/>
        </w:numPr>
        <w:shd w:val="clear" w:color="auto" w:fill="auto"/>
        <w:tabs>
          <w:tab w:val="left" w:pos="1150"/>
        </w:tabs>
        <w:spacing w:before="0" w:after="100" w:afterAutospacing="1" w:line="240" w:lineRule="auto"/>
        <w:ind w:left="-567" w:firstLine="567"/>
        <w:jc w:val="both"/>
        <w:rPr>
          <w:rFonts w:ascii="Times New Roman" w:hAnsi="Times New Roman" w:cs="Times New Roman"/>
          <w:sz w:val="24"/>
          <w:szCs w:val="24"/>
          <w:u w:val="single"/>
        </w:rPr>
      </w:pPr>
      <w:proofErr w:type="spellStart"/>
      <w:r w:rsidRPr="003F7042">
        <w:rPr>
          <w:rFonts w:ascii="Times New Roman" w:hAnsi="Times New Roman" w:cs="Times New Roman"/>
          <w:sz w:val="24"/>
          <w:szCs w:val="24"/>
          <w:u w:val="single"/>
        </w:rPr>
        <w:lastRenderedPageBreak/>
        <w:t>Differential</w:t>
      </w:r>
      <w:proofErr w:type="spellEnd"/>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diagnosis</w:t>
      </w:r>
      <w:proofErr w:type="spellEnd"/>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Differential diagnosis in each particular case is based on the main symptoms of disease (complaints, objective data), which are taken into account in the examined patient.</w:t>
      </w:r>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Differential diagnosis is made by exclusion of the diseases with similar signs and symptoms. It is reasonable to compile a differential diagnosis table, where the patient’s data are put into.</w:t>
      </w:r>
    </w:p>
    <w:p w:rsidR="001318A6" w:rsidRPr="003F7042" w:rsidRDefault="001318A6" w:rsidP="004B68AE">
      <w:pPr>
        <w:pStyle w:val="180"/>
        <w:numPr>
          <w:ilvl w:val="0"/>
          <w:numId w:val="13"/>
        </w:numPr>
        <w:shd w:val="clear" w:color="auto" w:fill="auto"/>
        <w:tabs>
          <w:tab w:val="left" w:pos="1150"/>
        </w:tabs>
        <w:spacing w:before="0" w:after="100" w:afterAutospacing="1" w:line="240" w:lineRule="auto"/>
        <w:ind w:left="-567" w:firstLine="567"/>
        <w:jc w:val="both"/>
        <w:rPr>
          <w:rFonts w:ascii="Times New Roman" w:hAnsi="Times New Roman" w:cs="Times New Roman"/>
          <w:u w:val="single"/>
          <w:lang w:eastAsia="ru-RU"/>
        </w:rPr>
      </w:pPr>
      <w:proofErr w:type="spellStart"/>
      <w:r w:rsidRPr="003F7042">
        <w:rPr>
          <w:rFonts w:ascii="Times New Roman" w:hAnsi="Times New Roman" w:cs="Times New Roman"/>
          <w:sz w:val="24"/>
          <w:szCs w:val="24"/>
          <w:u w:val="single"/>
        </w:rPr>
        <w:t>Final</w:t>
      </w:r>
      <w:proofErr w:type="spellEnd"/>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diagnosis</w:t>
      </w:r>
      <w:proofErr w:type="spellEnd"/>
    </w:p>
    <w:p w:rsidR="001318A6" w:rsidRPr="001318A6" w:rsidRDefault="001318A6" w:rsidP="004B68AE">
      <w:pPr>
        <w:pStyle w:val="20"/>
        <w:shd w:val="clear" w:color="auto" w:fill="auto"/>
        <w:spacing w:before="0" w:after="100" w:afterAutospacing="1" w:line="240" w:lineRule="auto"/>
        <w:ind w:left="-567" w:firstLine="567"/>
        <w:jc w:val="both"/>
        <w:rPr>
          <w:sz w:val="24"/>
          <w:szCs w:val="24"/>
          <w:lang w:val="en-US"/>
        </w:rPr>
      </w:pPr>
      <w:r>
        <w:rPr>
          <w:rStyle w:val="2TimesNewRoman8"/>
          <w:sz w:val="24"/>
          <w:szCs w:val="24"/>
          <w:lang w:val="en-US"/>
        </w:rPr>
        <w:t>This is made on the basis of:</w:t>
      </w:r>
    </w:p>
    <w:p w:rsidR="001318A6" w:rsidRDefault="001318A6" w:rsidP="004B68AE">
      <w:pPr>
        <w:pStyle w:val="20"/>
        <w:numPr>
          <w:ilvl w:val="0"/>
          <w:numId w:val="12"/>
        </w:numPr>
        <w:shd w:val="clear" w:color="auto" w:fill="auto"/>
        <w:tabs>
          <w:tab w:val="num" w:pos="284"/>
        </w:tabs>
        <w:spacing w:before="0" w:after="100" w:afterAutospacing="1" w:line="240" w:lineRule="auto"/>
        <w:ind w:left="-567" w:firstLine="567"/>
        <w:jc w:val="both"/>
        <w:rPr>
          <w:rStyle w:val="2TimesNewRoman8"/>
          <w:sz w:val="24"/>
          <w:szCs w:val="24"/>
          <w:lang w:val="en-US"/>
        </w:rPr>
      </w:pPr>
      <w:r>
        <w:rPr>
          <w:rStyle w:val="2TimesNewRoman8"/>
          <w:sz w:val="24"/>
          <w:szCs w:val="24"/>
          <w:lang w:val="en-US"/>
        </w:rPr>
        <w:t>chief and secondary complaints of the patient;</w:t>
      </w:r>
    </w:p>
    <w:p w:rsidR="001318A6" w:rsidRDefault="001318A6" w:rsidP="004B68AE">
      <w:pPr>
        <w:pStyle w:val="20"/>
        <w:numPr>
          <w:ilvl w:val="0"/>
          <w:numId w:val="12"/>
        </w:numPr>
        <w:shd w:val="clear" w:color="auto" w:fill="auto"/>
        <w:tabs>
          <w:tab w:val="num" w:pos="0"/>
          <w:tab w:val="num" w:pos="284"/>
        </w:tabs>
        <w:spacing w:before="0" w:after="100" w:afterAutospacing="1" w:line="240" w:lineRule="auto"/>
        <w:ind w:left="-567" w:firstLine="567"/>
        <w:jc w:val="both"/>
        <w:rPr>
          <w:rStyle w:val="2TimesNewRoman8"/>
          <w:sz w:val="24"/>
          <w:szCs w:val="24"/>
          <w:lang w:val="en-US"/>
        </w:rPr>
      </w:pPr>
      <w:r>
        <w:rPr>
          <w:rStyle w:val="2TimesNewRoman8"/>
          <w:sz w:val="24"/>
          <w:szCs w:val="24"/>
          <w:lang w:val="en-US"/>
        </w:rPr>
        <w:t xml:space="preserve">history of the disease development (what caused the onset of the disease: </w:t>
      </w:r>
      <w:proofErr w:type="spellStart"/>
      <w:r>
        <w:rPr>
          <w:rStyle w:val="2TimesNewRoman8"/>
          <w:sz w:val="24"/>
          <w:szCs w:val="24"/>
          <w:lang w:val="en-US"/>
        </w:rPr>
        <w:t>supercooling</w:t>
      </w:r>
      <w:proofErr w:type="spellEnd"/>
      <w:r>
        <w:rPr>
          <w:rStyle w:val="2TimesNewRoman8"/>
          <w:sz w:val="24"/>
          <w:szCs w:val="24"/>
          <w:lang w:val="en-US"/>
        </w:rPr>
        <w:t>, allergy, etc.; whether there was any previous treatment, its efficacy);</w:t>
      </w:r>
    </w:p>
    <w:p w:rsidR="001318A6" w:rsidRDefault="001318A6" w:rsidP="004B68AE">
      <w:pPr>
        <w:pStyle w:val="20"/>
        <w:numPr>
          <w:ilvl w:val="0"/>
          <w:numId w:val="12"/>
        </w:numPr>
        <w:shd w:val="clear" w:color="auto" w:fill="auto"/>
        <w:tabs>
          <w:tab w:val="num" w:pos="0"/>
          <w:tab w:val="num" w:pos="284"/>
        </w:tabs>
        <w:spacing w:before="0" w:after="100" w:afterAutospacing="1" w:line="240" w:lineRule="auto"/>
        <w:ind w:left="-567" w:firstLine="567"/>
        <w:jc w:val="both"/>
        <w:rPr>
          <w:rStyle w:val="2TimesNewRoman8"/>
          <w:sz w:val="24"/>
          <w:szCs w:val="24"/>
          <w:lang w:val="en-US"/>
        </w:rPr>
      </w:pPr>
      <w:r>
        <w:rPr>
          <w:rStyle w:val="2TimesNewRoman8"/>
          <w:sz w:val="24"/>
          <w:szCs w:val="24"/>
          <w:lang w:val="en-US"/>
        </w:rPr>
        <w:t>typical objective data (list them);</w:t>
      </w:r>
    </w:p>
    <w:p w:rsidR="001318A6" w:rsidRDefault="001318A6" w:rsidP="004B68AE">
      <w:pPr>
        <w:pStyle w:val="20"/>
        <w:numPr>
          <w:ilvl w:val="0"/>
          <w:numId w:val="12"/>
        </w:numPr>
        <w:shd w:val="clear" w:color="auto" w:fill="auto"/>
        <w:tabs>
          <w:tab w:val="num" w:pos="0"/>
          <w:tab w:val="num" w:pos="284"/>
        </w:tabs>
        <w:spacing w:before="0" w:after="100" w:afterAutospacing="1" w:line="240" w:lineRule="auto"/>
        <w:ind w:left="-567" w:firstLine="567"/>
        <w:jc w:val="both"/>
        <w:rPr>
          <w:rStyle w:val="2TimesNewRoman8"/>
          <w:sz w:val="24"/>
          <w:szCs w:val="24"/>
          <w:lang w:val="en-US"/>
        </w:rPr>
      </w:pPr>
      <w:r>
        <w:rPr>
          <w:rStyle w:val="2TimesNewRoman8"/>
          <w:sz w:val="24"/>
          <w:szCs w:val="24"/>
          <w:lang w:val="en-US"/>
        </w:rPr>
        <w:t>significant laboratory methods of examination (name them);</w:t>
      </w:r>
    </w:p>
    <w:p w:rsidR="001318A6" w:rsidRDefault="001318A6" w:rsidP="004B68AE">
      <w:pPr>
        <w:pStyle w:val="20"/>
        <w:numPr>
          <w:ilvl w:val="0"/>
          <w:numId w:val="12"/>
        </w:numPr>
        <w:shd w:val="clear" w:color="auto" w:fill="auto"/>
        <w:tabs>
          <w:tab w:val="num" w:pos="0"/>
          <w:tab w:val="num" w:pos="284"/>
        </w:tabs>
        <w:spacing w:before="0" w:after="100" w:afterAutospacing="1" w:line="240" w:lineRule="auto"/>
        <w:ind w:left="-567" w:firstLine="567"/>
        <w:jc w:val="both"/>
        <w:rPr>
          <w:rStyle w:val="2TimesNewRoman8"/>
          <w:sz w:val="24"/>
          <w:szCs w:val="24"/>
          <w:lang w:val="en-US"/>
        </w:rPr>
      </w:pPr>
      <w:proofErr w:type="gramStart"/>
      <w:r>
        <w:rPr>
          <w:rStyle w:val="2TimesNewRoman8"/>
          <w:sz w:val="24"/>
          <w:szCs w:val="24"/>
          <w:lang w:val="en-US"/>
        </w:rPr>
        <w:t>additional</w:t>
      </w:r>
      <w:proofErr w:type="gramEnd"/>
      <w:r>
        <w:rPr>
          <w:rStyle w:val="2TimesNewRoman8"/>
          <w:sz w:val="24"/>
          <w:szCs w:val="24"/>
          <w:lang w:val="en-US"/>
        </w:rPr>
        <w:t xml:space="preserve"> methods of examination (radiography of the temporal bone, paranasal sinuses, etc.);</w:t>
      </w:r>
    </w:p>
    <w:p w:rsidR="001318A6" w:rsidRDefault="001318A6" w:rsidP="004B68AE">
      <w:pPr>
        <w:pStyle w:val="20"/>
        <w:numPr>
          <w:ilvl w:val="0"/>
          <w:numId w:val="12"/>
        </w:numPr>
        <w:shd w:val="clear" w:color="auto" w:fill="auto"/>
        <w:tabs>
          <w:tab w:val="num" w:pos="0"/>
          <w:tab w:val="num" w:pos="284"/>
        </w:tabs>
        <w:spacing w:before="0" w:after="100" w:afterAutospacing="1" w:line="240" w:lineRule="auto"/>
        <w:ind w:left="-567" w:firstLine="567"/>
        <w:jc w:val="both"/>
        <w:rPr>
          <w:rStyle w:val="2TimesNewRoman8"/>
          <w:sz w:val="24"/>
          <w:szCs w:val="24"/>
          <w:lang w:val="en-US"/>
        </w:rPr>
      </w:pPr>
      <w:r>
        <w:rPr>
          <w:rStyle w:val="2TimesNewRoman8"/>
          <w:sz w:val="24"/>
          <w:szCs w:val="24"/>
          <w:lang w:val="en-US"/>
        </w:rPr>
        <w:t>differential diagnosis (confirm the typical signs and symptoms, objective data);</w:t>
      </w:r>
    </w:p>
    <w:p w:rsidR="001318A6" w:rsidRDefault="001318A6" w:rsidP="004B68AE">
      <w:pPr>
        <w:pStyle w:val="20"/>
        <w:numPr>
          <w:ilvl w:val="0"/>
          <w:numId w:val="12"/>
        </w:numPr>
        <w:shd w:val="clear" w:color="auto" w:fill="auto"/>
        <w:tabs>
          <w:tab w:val="num" w:pos="0"/>
          <w:tab w:val="num" w:pos="284"/>
        </w:tabs>
        <w:spacing w:before="0" w:after="100" w:afterAutospacing="1" w:line="240" w:lineRule="auto"/>
        <w:ind w:left="-567" w:firstLine="567"/>
        <w:jc w:val="both"/>
        <w:rPr>
          <w:rStyle w:val="2TimesNewRoman8"/>
          <w:sz w:val="24"/>
          <w:szCs w:val="24"/>
          <w:lang w:val="en-US"/>
        </w:rPr>
      </w:pPr>
      <w:proofErr w:type="gramStart"/>
      <w:r>
        <w:rPr>
          <w:rStyle w:val="2TimesNewRoman8"/>
          <w:sz w:val="24"/>
          <w:szCs w:val="24"/>
          <w:lang w:val="en-US"/>
        </w:rPr>
        <w:t>acoustic</w:t>
      </w:r>
      <w:proofErr w:type="gramEnd"/>
      <w:r>
        <w:rPr>
          <w:rStyle w:val="2TimesNewRoman8"/>
          <w:sz w:val="24"/>
          <w:szCs w:val="24"/>
          <w:lang w:val="en-US"/>
        </w:rPr>
        <w:t xml:space="preserve"> passport, </w:t>
      </w:r>
      <w:proofErr w:type="spellStart"/>
      <w:r>
        <w:rPr>
          <w:rStyle w:val="2TimesNewRoman8"/>
          <w:sz w:val="24"/>
          <w:szCs w:val="24"/>
          <w:lang w:val="en-US"/>
        </w:rPr>
        <w:t>audiogramme</w:t>
      </w:r>
      <w:proofErr w:type="spellEnd"/>
      <w:r>
        <w:rPr>
          <w:rStyle w:val="2TimesNewRoman8"/>
          <w:sz w:val="24"/>
          <w:szCs w:val="24"/>
          <w:lang w:val="en-US"/>
        </w:rPr>
        <w:t xml:space="preserve"> (if necessary).</w:t>
      </w:r>
    </w:p>
    <w:p w:rsidR="001318A6" w:rsidRPr="003F7042" w:rsidRDefault="001318A6" w:rsidP="004B68AE">
      <w:pPr>
        <w:pStyle w:val="20"/>
        <w:shd w:val="clear" w:color="auto" w:fill="auto"/>
        <w:spacing w:before="0" w:after="100" w:afterAutospacing="1" w:line="240" w:lineRule="auto"/>
        <w:ind w:left="-567" w:firstLine="567"/>
        <w:jc w:val="both"/>
        <w:rPr>
          <w:rStyle w:val="2TimesNewRoman8"/>
          <w:b/>
          <w:i/>
          <w:sz w:val="24"/>
          <w:szCs w:val="24"/>
          <w:lang w:val="en-US"/>
        </w:rPr>
      </w:pPr>
      <w:r w:rsidRPr="003F7042">
        <w:rPr>
          <w:rStyle w:val="2TimesNewRoman8"/>
          <w:b/>
          <w:i/>
          <w:sz w:val="24"/>
          <w:szCs w:val="24"/>
          <w:lang w:val="en-US"/>
        </w:rPr>
        <w:t>Make the final diagnosis.</w:t>
      </w:r>
    </w:p>
    <w:p w:rsidR="001318A6" w:rsidRDefault="001318A6" w:rsidP="004B68AE">
      <w:pPr>
        <w:pStyle w:val="201"/>
        <w:shd w:val="clear" w:color="auto" w:fill="auto"/>
        <w:spacing w:before="0" w:after="100" w:afterAutospacing="1" w:line="240" w:lineRule="auto"/>
        <w:ind w:left="-567" w:right="20" w:firstLine="567"/>
        <w:rPr>
          <w:rFonts w:ascii="Times New Roman" w:hAnsi="Times New Roman" w:cs="Times New Roman"/>
          <w:b w:val="0"/>
          <w:sz w:val="24"/>
          <w:szCs w:val="24"/>
          <w:lang w:val="en-US"/>
        </w:rPr>
      </w:pPr>
      <w:r w:rsidRPr="004B68AE">
        <w:rPr>
          <w:rStyle w:val="2TimesNewRoman8"/>
          <w:b w:val="0"/>
          <w:bCs w:val="0"/>
          <w:sz w:val="24"/>
          <w:szCs w:val="24"/>
          <w:u w:val="single"/>
          <w:lang w:val="en-US"/>
        </w:rPr>
        <w:t>Concomitant diagnosis</w:t>
      </w:r>
      <w:r w:rsidRPr="004B68AE">
        <w:rPr>
          <w:rFonts w:ascii="Times New Roman" w:hAnsi="Times New Roman" w:cs="Times New Roman"/>
          <w:sz w:val="24"/>
          <w:szCs w:val="24"/>
          <w:lang w:val="en-US"/>
        </w:rPr>
        <w:t xml:space="preserve"> </w:t>
      </w:r>
      <w:r w:rsidRPr="004B68AE">
        <w:rPr>
          <w:rFonts w:ascii="Times New Roman" w:hAnsi="Times New Roman" w:cs="Times New Roman"/>
          <w:b w:val="0"/>
          <w:sz w:val="24"/>
          <w:szCs w:val="24"/>
          <w:lang w:val="en-US"/>
        </w:rPr>
        <w:t xml:space="preserve">is made </w:t>
      </w:r>
      <w:proofErr w:type="gramStart"/>
      <w:r w:rsidRPr="004B68AE">
        <w:rPr>
          <w:rFonts w:ascii="Times New Roman" w:hAnsi="Times New Roman" w:cs="Times New Roman"/>
          <w:b w:val="0"/>
          <w:sz w:val="24"/>
          <w:szCs w:val="24"/>
          <w:lang w:val="en-US"/>
        </w:rPr>
        <w:t>on the basis of</w:t>
      </w:r>
      <w:proofErr w:type="gramEnd"/>
      <w:r w:rsidRPr="004B68AE">
        <w:rPr>
          <w:rFonts w:ascii="Times New Roman" w:hAnsi="Times New Roman" w:cs="Times New Roman"/>
          <w:b w:val="0"/>
          <w:sz w:val="24"/>
          <w:szCs w:val="24"/>
          <w:lang w:val="en-US"/>
        </w:rPr>
        <w:t xml:space="preserve"> typical complaints and development of the clinical picture of the disease too. </w:t>
      </w:r>
    </w:p>
    <w:p w:rsidR="004B68AE" w:rsidRPr="004B68AE" w:rsidRDefault="004B68AE" w:rsidP="004B68AE">
      <w:pPr>
        <w:pStyle w:val="201"/>
        <w:shd w:val="clear" w:color="auto" w:fill="auto"/>
        <w:spacing w:before="0" w:after="100" w:afterAutospacing="1" w:line="240" w:lineRule="auto"/>
        <w:ind w:left="-567" w:right="20" w:firstLine="567"/>
        <w:rPr>
          <w:rFonts w:ascii="Times New Roman" w:hAnsi="Times New Roman" w:cs="Times New Roman"/>
          <w:b w:val="0"/>
          <w:lang w:val="en-US" w:eastAsia="ru-RU"/>
        </w:rPr>
      </w:pPr>
    </w:p>
    <w:p w:rsidR="001318A6" w:rsidRPr="003F7042" w:rsidRDefault="001318A6" w:rsidP="004B68AE">
      <w:pPr>
        <w:pStyle w:val="180"/>
        <w:numPr>
          <w:ilvl w:val="0"/>
          <w:numId w:val="13"/>
        </w:numPr>
        <w:shd w:val="clear" w:color="auto" w:fill="auto"/>
        <w:tabs>
          <w:tab w:val="left" w:pos="1150"/>
        </w:tabs>
        <w:spacing w:before="0" w:after="100" w:afterAutospacing="1" w:line="240" w:lineRule="auto"/>
        <w:ind w:left="-567" w:firstLine="567"/>
        <w:jc w:val="both"/>
        <w:rPr>
          <w:rFonts w:ascii="Times New Roman" w:hAnsi="Times New Roman" w:cs="Times New Roman"/>
          <w:sz w:val="24"/>
          <w:szCs w:val="24"/>
          <w:u w:val="single"/>
        </w:rPr>
      </w:pPr>
      <w:proofErr w:type="spellStart"/>
      <w:r w:rsidRPr="003F7042">
        <w:rPr>
          <w:rFonts w:ascii="Times New Roman" w:hAnsi="Times New Roman" w:cs="Times New Roman"/>
          <w:sz w:val="24"/>
          <w:szCs w:val="24"/>
          <w:u w:val="single"/>
        </w:rPr>
        <w:lastRenderedPageBreak/>
        <w:t>Aetiology</w:t>
      </w:r>
      <w:proofErr w:type="spellEnd"/>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and</w:t>
      </w:r>
      <w:proofErr w:type="spellEnd"/>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pathogenesis</w:t>
      </w:r>
      <w:proofErr w:type="spellEnd"/>
    </w:p>
    <w:p w:rsidR="001318A6" w:rsidRPr="001318A6" w:rsidRDefault="001318A6" w:rsidP="004B68AE">
      <w:pPr>
        <w:pStyle w:val="20"/>
        <w:shd w:val="clear" w:color="auto" w:fill="auto"/>
        <w:spacing w:before="0" w:after="100" w:afterAutospacing="1" w:line="240" w:lineRule="auto"/>
        <w:ind w:left="-567" w:right="20" w:firstLine="567"/>
        <w:jc w:val="both"/>
        <w:rPr>
          <w:sz w:val="24"/>
          <w:szCs w:val="24"/>
          <w:lang w:val="en-US"/>
        </w:rPr>
      </w:pPr>
      <w:r>
        <w:rPr>
          <w:rStyle w:val="2TimesNewRoman8"/>
          <w:sz w:val="24"/>
          <w:szCs w:val="24"/>
          <w:lang w:val="en-US"/>
        </w:rPr>
        <w:t xml:space="preserve">Name the main theories or theory of the disease development. Isolate the main link or links of pathogenesis. </w:t>
      </w:r>
    </w:p>
    <w:p w:rsidR="001318A6" w:rsidRPr="003F7042" w:rsidRDefault="001318A6" w:rsidP="004B68AE">
      <w:pPr>
        <w:pStyle w:val="180"/>
        <w:numPr>
          <w:ilvl w:val="0"/>
          <w:numId w:val="13"/>
        </w:numPr>
        <w:shd w:val="clear" w:color="auto" w:fill="auto"/>
        <w:tabs>
          <w:tab w:val="left" w:pos="1150"/>
          <w:tab w:val="left" w:pos="1260"/>
        </w:tabs>
        <w:spacing w:before="0" w:after="100" w:afterAutospacing="1" w:line="240" w:lineRule="auto"/>
        <w:ind w:left="-567" w:firstLine="567"/>
        <w:jc w:val="both"/>
        <w:rPr>
          <w:rFonts w:ascii="Times New Roman" w:hAnsi="Times New Roman" w:cs="Times New Roman"/>
          <w:sz w:val="24"/>
          <w:szCs w:val="24"/>
          <w:u w:val="single"/>
          <w:lang w:val="en-US"/>
        </w:rPr>
      </w:pPr>
      <w:r w:rsidRPr="003F7042">
        <w:rPr>
          <w:rFonts w:ascii="Times New Roman" w:hAnsi="Times New Roman" w:cs="Times New Roman"/>
          <w:sz w:val="24"/>
          <w:szCs w:val="24"/>
          <w:u w:val="single"/>
          <w:lang w:val="en-US"/>
        </w:rPr>
        <w:t xml:space="preserve">Treatment of this </w:t>
      </w:r>
      <w:proofErr w:type="spellStart"/>
      <w:r w:rsidRPr="003F7042">
        <w:rPr>
          <w:rFonts w:ascii="Times New Roman" w:hAnsi="Times New Roman" w:cs="Times New Roman"/>
          <w:sz w:val="24"/>
          <w:szCs w:val="24"/>
          <w:u w:val="single"/>
          <w:lang w:val="en-US"/>
        </w:rPr>
        <w:t>nosological</w:t>
      </w:r>
      <w:proofErr w:type="spellEnd"/>
      <w:r w:rsidRPr="003F7042">
        <w:rPr>
          <w:rFonts w:ascii="Times New Roman" w:hAnsi="Times New Roman" w:cs="Times New Roman"/>
          <w:sz w:val="24"/>
          <w:szCs w:val="24"/>
          <w:u w:val="single"/>
          <w:lang w:val="en-US"/>
        </w:rPr>
        <w:t xml:space="preserve"> form of disease according to the patient’s diagnosis</w:t>
      </w:r>
    </w:p>
    <w:p w:rsidR="001318A6" w:rsidRDefault="001318A6" w:rsidP="004B68AE">
      <w:pPr>
        <w:pStyle w:val="20"/>
        <w:shd w:val="clear" w:color="auto" w:fill="auto"/>
        <w:spacing w:before="0" w:after="100" w:afterAutospacing="1" w:line="240" w:lineRule="auto"/>
        <w:ind w:left="-567" w:right="20" w:firstLine="567"/>
        <w:jc w:val="both"/>
        <w:rPr>
          <w:sz w:val="24"/>
          <w:szCs w:val="24"/>
        </w:rPr>
      </w:pPr>
      <w:r>
        <w:rPr>
          <w:rStyle w:val="2TimesNewRoman8"/>
          <w:sz w:val="24"/>
          <w:szCs w:val="24"/>
          <w:lang w:val="en-US"/>
        </w:rPr>
        <w:t>Substantiate the conservative or surgical method of treatment. Indications for surgical treatment, stages, possible complications. Describe the conservative topical and general method of treatment.</w:t>
      </w:r>
    </w:p>
    <w:p w:rsidR="001318A6" w:rsidRPr="003F7042" w:rsidRDefault="001318A6" w:rsidP="004B68AE">
      <w:pPr>
        <w:pStyle w:val="180"/>
        <w:numPr>
          <w:ilvl w:val="0"/>
          <w:numId w:val="13"/>
        </w:numPr>
        <w:shd w:val="clear" w:color="auto" w:fill="auto"/>
        <w:tabs>
          <w:tab w:val="left" w:pos="284"/>
          <w:tab w:val="left" w:pos="1134"/>
        </w:tabs>
        <w:spacing w:before="0" w:after="100" w:afterAutospacing="1" w:line="240" w:lineRule="auto"/>
        <w:ind w:left="-567" w:firstLine="567"/>
        <w:jc w:val="both"/>
        <w:rPr>
          <w:rFonts w:ascii="Times New Roman" w:hAnsi="Times New Roman" w:cs="Times New Roman"/>
          <w:sz w:val="24"/>
          <w:szCs w:val="24"/>
          <w:u w:val="single"/>
        </w:rPr>
      </w:pPr>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Journals</w:t>
      </w:r>
      <w:proofErr w:type="spellEnd"/>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of</w:t>
      </w:r>
      <w:proofErr w:type="spellEnd"/>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medical</w:t>
      </w:r>
      <w:proofErr w:type="spellEnd"/>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observations</w:t>
      </w:r>
      <w:proofErr w:type="spellEnd"/>
    </w:p>
    <w:p w:rsidR="001318A6" w:rsidRPr="001318A6" w:rsidRDefault="001318A6" w:rsidP="004B68AE">
      <w:pPr>
        <w:pStyle w:val="20"/>
        <w:shd w:val="clear" w:color="auto" w:fill="auto"/>
        <w:spacing w:before="0" w:after="100" w:afterAutospacing="1" w:line="240" w:lineRule="auto"/>
        <w:ind w:left="-567" w:right="20" w:firstLine="567"/>
        <w:jc w:val="both"/>
        <w:rPr>
          <w:sz w:val="24"/>
          <w:szCs w:val="24"/>
          <w:lang w:val="en-US"/>
        </w:rPr>
      </w:pPr>
      <w:r>
        <w:rPr>
          <w:rStyle w:val="2TimesNewRoman8"/>
          <w:sz w:val="24"/>
          <w:szCs w:val="24"/>
          <w:lang w:val="en-US"/>
        </w:rPr>
        <w:t xml:space="preserve">The journal is written for the time of the patient’s examination. Chief complaints, their dynamics, objective data, which characterize peculiarities in the course of disease, are put down every day. Efficacy (or inefficacy) and adverse effects of the administered drugs are noted, the necessity of replacing some medicines with others is grounded; the way the patient feels, his/her appetite, urinations, defecations, sleep and pulse are registered. A temperature chart is filled in, where all specified columns are completed. There are three journals with registration of the dynamics of </w:t>
      </w:r>
      <w:r>
        <w:rPr>
          <w:rStyle w:val="2TimesNewRoman8"/>
          <w:i/>
          <w:sz w:val="24"/>
          <w:szCs w:val="24"/>
          <w:lang w:val="en-US"/>
        </w:rPr>
        <w:t>an objective process and its course</w:t>
      </w:r>
      <w:r>
        <w:rPr>
          <w:rStyle w:val="2TimesNewRoman8"/>
          <w:sz w:val="24"/>
          <w:szCs w:val="24"/>
          <w:lang w:val="en-US"/>
        </w:rPr>
        <w:t xml:space="preserve"> under the influence of the given therapy (the 1</w:t>
      </w:r>
      <w:r>
        <w:rPr>
          <w:rStyle w:val="2TimesNewRoman8"/>
          <w:sz w:val="24"/>
          <w:szCs w:val="24"/>
          <w:vertAlign w:val="superscript"/>
          <w:lang w:val="en-US"/>
        </w:rPr>
        <w:t>st</w:t>
      </w:r>
      <w:r>
        <w:rPr>
          <w:rStyle w:val="2TimesNewRoman8"/>
          <w:sz w:val="24"/>
          <w:szCs w:val="24"/>
          <w:lang w:val="en-US"/>
        </w:rPr>
        <w:t xml:space="preserve"> journal – on the 2</w:t>
      </w:r>
      <w:r>
        <w:rPr>
          <w:rStyle w:val="2TimesNewRoman8"/>
          <w:sz w:val="24"/>
          <w:szCs w:val="24"/>
          <w:vertAlign w:val="superscript"/>
          <w:lang w:val="en-US"/>
        </w:rPr>
        <w:t>nd</w:t>
      </w:r>
      <w:r>
        <w:rPr>
          <w:rStyle w:val="2TimesNewRoman8"/>
          <w:sz w:val="24"/>
          <w:szCs w:val="24"/>
          <w:lang w:val="en-US"/>
        </w:rPr>
        <w:t xml:space="preserve"> day of hospitalization; the 2</w:t>
      </w:r>
      <w:r>
        <w:rPr>
          <w:rStyle w:val="2TimesNewRoman8"/>
          <w:sz w:val="24"/>
          <w:szCs w:val="24"/>
          <w:vertAlign w:val="superscript"/>
          <w:lang w:val="en-US"/>
        </w:rPr>
        <w:t>nd</w:t>
      </w:r>
      <w:r>
        <w:rPr>
          <w:rStyle w:val="2TimesNewRoman8"/>
          <w:sz w:val="24"/>
          <w:szCs w:val="24"/>
          <w:lang w:val="en-US"/>
        </w:rPr>
        <w:t xml:space="preserve"> one – on the 3</w:t>
      </w:r>
      <w:r>
        <w:rPr>
          <w:rStyle w:val="2TimesNewRoman8"/>
          <w:sz w:val="24"/>
          <w:szCs w:val="24"/>
          <w:vertAlign w:val="superscript"/>
          <w:lang w:val="en-US"/>
        </w:rPr>
        <w:t>rd</w:t>
      </w:r>
      <w:r>
        <w:rPr>
          <w:rStyle w:val="2TimesNewRoman8"/>
          <w:sz w:val="24"/>
          <w:szCs w:val="24"/>
          <w:lang w:val="en-US"/>
        </w:rPr>
        <w:t>-4</w:t>
      </w:r>
      <w:r>
        <w:rPr>
          <w:rStyle w:val="2TimesNewRoman8"/>
          <w:sz w:val="24"/>
          <w:szCs w:val="24"/>
          <w:vertAlign w:val="superscript"/>
          <w:lang w:val="en-US"/>
        </w:rPr>
        <w:t>th</w:t>
      </w:r>
      <w:r>
        <w:rPr>
          <w:rStyle w:val="2TimesNewRoman8"/>
          <w:sz w:val="24"/>
          <w:szCs w:val="24"/>
          <w:lang w:val="en-US"/>
        </w:rPr>
        <w:t xml:space="preserve"> days of treatment; the 3</w:t>
      </w:r>
      <w:r>
        <w:rPr>
          <w:rStyle w:val="2TimesNewRoman8"/>
          <w:sz w:val="24"/>
          <w:szCs w:val="24"/>
          <w:vertAlign w:val="superscript"/>
          <w:lang w:val="en-US"/>
        </w:rPr>
        <w:t>rd</w:t>
      </w:r>
      <w:r>
        <w:rPr>
          <w:rStyle w:val="2TimesNewRoman8"/>
          <w:sz w:val="24"/>
          <w:szCs w:val="24"/>
          <w:lang w:val="en-US"/>
        </w:rPr>
        <w:t xml:space="preserve"> one – before discharge from the hospital).</w:t>
      </w:r>
    </w:p>
    <w:p w:rsidR="001318A6" w:rsidRPr="003F7042" w:rsidRDefault="001318A6" w:rsidP="004B68AE">
      <w:pPr>
        <w:pStyle w:val="180"/>
        <w:numPr>
          <w:ilvl w:val="0"/>
          <w:numId w:val="13"/>
        </w:numPr>
        <w:shd w:val="clear" w:color="auto" w:fill="auto"/>
        <w:tabs>
          <w:tab w:val="left" w:pos="1150"/>
          <w:tab w:val="left" w:pos="1260"/>
        </w:tabs>
        <w:spacing w:before="0" w:after="100" w:afterAutospacing="1" w:line="240" w:lineRule="auto"/>
        <w:ind w:left="-567" w:firstLine="567"/>
        <w:jc w:val="both"/>
        <w:rPr>
          <w:rFonts w:ascii="Times New Roman" w:hAnsi="Times New Roman" w:cs="Times New Roman"/>
          <w:sz w:val="24"/>
          <w:szCs w:val="24"/>
          <w:u w:val="single"/>
        </w:rPr>
      </w:pPr>
      <w:proofErr w:type="spellStart"/>
      <w:r w:rsidRPr="003F7042">
        <w:rPr>
          <w:rFonts w:ascii="Times New Roman" w:hAnsi="Times New Roman" w:cs="Times New Roman"/>
          <w:sz w:val="24"/>
          <w:szCs w:val="24"/>
          <w:u w:val="single"/>
        </w:rPr>
        <w:t>Prognosis</w:t>
      </w:r>
      <w:proofErr w:type="spellEnd"/>
    </w:p>
    <w:p w:rsidR="001318A6" w:rsidRPr="001318A6" w:rsidRDefault="001318A6" w:rsidP="004B68AE">
      <w:pPr>
        <w:pStyle w:val="20"/>
        <w:shd w:val="clear" w:color="auto" w:fill="auto"/>
        <w:spacing w:before="0" w:after="100" w:afterAutospacing="1" w:line="240" w:lineRule="auto"/>
        <w:ind w:left="-567" w:right="20" w:firstLine="567"/>
        <w:jc w:val="both"/>
        <w:rPr>
          <w:sz w:val="24"/>
          <w:szCs w:val="24"/>
          <w:lang w:val="en-US"/>
        </w:rPr>
      </w:pPr>
      <w:r>
        <w:rPr>
          <w:rStyle w:val="2TimesNewRoman8"/>
          <w:sz w:val="24"/>
          <w:szCs w:val="24"/>
          <w:lang w:val="en-US"/>
        </w:rPr>
        <w:t>For recovery, capacity for work, life and function of the organ (the ear, nose and paranasal sinuses, pharynx, larynx).</w:t>
      </w:r>
    </w:p>
    <w:p w:rsidR="001318A6" w:rsidRPr="003F7042" w:rsidRDefault="001318A6" w:rsidP="004B68AE">
      <w:pPr>
        <w:pStyle w:val="180"/>
        <w:numPr>
          <w:ilvl w:val="0"/>
          <w:numId w:val="13"/>
        </w:numPr>
        <w:shd w:val="clear" w:color="auto" w:fill="auto"/>
        <w:tabs>
          <w:tab w:val="left" w:pos="1260"/>
        </w:tabs>
        <w:spacing w:before="0" w:after="100" w:afterAutospacing="1" w:line="240" w:lineRule="auto"/>
        <w:ind w:left="-567" w:firstLine="567"/>
        <w:jc w:val="both"/>
        <w:rPr>
          <w:rFonts w:ascii="Times New Roman" w:hAnsi="Times New Roman" w:cs="Times New Roman"/>
          <w:sz w:val="24"/>
          <w:szCs w:val="24"/>
          <w:u w:val="single"/>
        </w:rPr>
      </w:pPr>
      <w:proofErr w:type="spellStart"/>
      <w:r w:rsidRPr="003F7042">
        <w:rPr>
          <w:rFonts w:ascii="Times New Roman" w:hAnsi="Times New Roman" w:cs="Times New Roman"/>
          <w:sz w:val="24"/>
          <w:szCs w:val="24"/>
          <w:u w:val="single"/>
        </w:rPr>
        <w:lastRenderedPageBreak/>
        <w:t>Epicrisis</w:t>
      </w:r>
      <w:proofErr w:type="spellEnd"/>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 xml:space="preserve">The following information is briefly stated: the patient’s surname, first name, other names [patronymic], age, date of admission to the hospital, diagnosis, its substantiation with statement of the main data of additional methods of examination required for confirming the diagnosis, given treatment (a list of drugs with their doses), results of the treatment. The way the patient feels before his/her discharge (recovery, improvement, without any changes, the date of his/her discharge, recommended treatment (diet, regimen, </w:t>
      </w:r>
      <w:proofErr w:type="gramStart"/>
      <w:r>
        <w:rPr>
          <w:rStyle w:val="2TimesNewRoman8"/>
          <w:sz w:val="24"/>
          <w:szCs w:val="24"/>
          <w:lang w:val="en-US"/>
        </w:rPr>
        <w:t>drugs</w:t>
      </w:r>
      <w:proofErr w:type="gramEnd"/>
      <w:r>
        <w:rPr>
          <w:rStyle w:val="2TimesNewRoman8"/>
          <w:sz w:val="24"/>
          <w:szCs w:val="24"/>
          <w:lang w:val="en-US"/>
        </w:rPr>
        <w:t>), terms for next examination or observation. Measures for rehabilitation. Recommendations for job placement, health resort treatment, regular medical check-ups.</w:t>
      </w:r>
    </w:p>
    <w:p w:rsidR="003F7042" w:rsidRDefault="003F7042" w:rsidP="004B68AE">
      <w:pPr>
        <w:pStyle w:val="20"/>
        <w:shd w:val="clear" w:color="auto" w:fill="auto"/>
        <w:spacing w:before="0" w:after="100" w:afterAutospacing="1" w:line="240" w:lineRule="auto"/>
        <w:ind w:left="-567" w:right="20" w:firstLine="567"/>
        <w:jc w:val="both"/>
        <w:rPr>
          <w:rStyle w:val="2TimesNewRoman8"/>
          <w:sz w:val="24"/>
          <w:szCs w:val="24"/>
          <w:lang w:val="en-US"/>
        </w:rPr>
      </w:pPr>
    </w:p>
    <w:p w:rsidR="001318A6" w:rsidRPr="003F7042" w:rsidRDefault="001318A6" w:rsidP="004B68AE">
      <w:pPr>
        <w:pStyle w:val="180"/>
        <w:numPr>
          <w:ilvl w:val="0"/>
          <w:numId w:val="13"/>
        </w:numPr>
        <w:shd w:val="clear" w:color="auto" w:fill="auto"/>
        <w:tabs>
          <w:tab w:val="left" w:pos="284"/>
        </w:tabs>
        <w:spacing w:before="0" w:after="100" w:afterAutospacing="1" w:line="240" w:lineRule="auto"/>
        <w:ind w:left="-567" w:firstLine="567"/>
        <w:jc w:val="both"/>
        <w:rPr>
          <w:rFonts w:ascii="Times New Roman" w:hAnsi="Times New Roman" w:cs="Times New Roman"/>
          <w:u w:val="single"/>
          <w:lang w:eastAsia="ru-RU"/>
        </w:rPr>
      </w:pPr>
      <w:proofErr w:type="spellStart"/>
      <w:r w:rsidRPr="003F7042">
        <w:rPr>
          <w:rFonts w:ascii="Times New Roman" w:hAnsi="Times New Roman" w:cs="Times New Roman"/>
          <w:sz w:val="24"/>
          <w:szCs w:val="24"/>
          <w:u w:val="single"/>
        </w:rPr>
        <w:t>List</w:t>
      </w:r>
      <w:proofErr w:type="spellEnd"/>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of</w:t>
      </w:r>
      <w:proofErr w:type="spellEnd"/>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the</w:t>
      </w:r>
      <w:proofErr w:type="spellEnd"/>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literature</w:t>
      </w:r>
      <w:proofErr w:type="spellEnd"/>
      <w:r w:rsidRPr="003F7042">
        <w:rPr>
          <w:rFonts w:ascii="Times New Roman" w:hAnsi="Times New Roman" w:cs="Times New Roman"/>
          <w:sz w:val="24"/>
          <w:szCs w:val="24"/>
          <w:u w:val="single"/>
        </w:rPr>
        <w:t xml:space="preserve"> </w:t>
      </w:r>
      <w:proofErr w:type="spellStart"/>
      <w:r w:rsidRPr="003F7042">
        <w:rPr>
          <w:rFonts w:ascii="Times New Roman" w:hAnsi="Times New Roman" w:cs="Times New Roman"/>
          <w:sz w:val="24"/>
          <w:szCs w:val="24"/>
          <w:u w:val="single"/>
        </w:rPr>
        <w:t>used</w:t>
      </w:r>
      <w:proofErr w:type="spellEnd"/>
      <w:r w:rsidRPr="003F7042">
        <w:rPr>
          <w:rFonts w:ascii="Times New Roman" w:hAnsi="Times New Roman" w:cs="Times New Roman"/>
          <w:sz w:val="24"/>
          <w:szCs w:val="24"/>
          <w:u w:val="single"/>
        </w:rPr>
        <w:t xml:space="preserve"> </w:t>
      </w:r>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Give a list of the recommended prescribed and additional literature, which was used on the subject of the case history.</w:t>
      </w:r>
    </w:p>
    <w:p w:rsidR="001318A6" w:rsidRDefault="001318A6" w:rsidP="004B68AE">
      <w:pPr>
        <w:pStyle w:val="20"/>
        <w:shd w:val="clear" w:color="auto" w:fill="auto"/>
        <w:spacing w:before="0" w:after="100" w:afterAutospacing="1" w:line="240" w:lineRule="auto"/>
        <w:ind w:left="-567" w:right="20" w:firstLine="567"/>
        <w:jc w:val="both"/>
        <w:rPr>
          <w:rStyle w:val="2TimesNewRoman8"/>
          <w:sz w:val="24"/>
          <w:szCs w:val="24"/>
          <w:lang w:val="en-US"/>
        </w:rPr>
      </w:pPr>
      <w:r>
        <w:rPr>
          <w:rStyle w:val="2TimesNewRoman8"/>
          <w:sz w:val="24"/>
          <w:szCs w:val="24"/>
          <w:lang w:val="en-US"/>
        </w:rPr>
        <w:t>Indicate the author, the name of a textbook or monograph, the year of publication, the name of an article and the journal where it was published (the number, the year of publication, pages).</w:t>
      </w:r>
    </w:p>
    <w:p w:rsidR="003F7042" w:rsidRDefault="003F7042" w:rsidP="004B68AE">
      <w:pPr>
        <w:widowControl/>
        <w:spacing w:after="160" w:line="259" w:lineRule="auto"/>
        <w:ind w:left="-567" w:firstLine="567"/>
        <w:rPr>
          <w:rFonts w:ascii="Arial" w:hAnsi="Arial" w:cs="Arial"/>
          <w:b/>
          <w:bCs/>
          <w:lang w:val="en-US"/>
        </w:rPr>
      </w:pPr>
      <w:r>
        <w:rPr>
          <w:rFonts w:ascii="Arial" w:hAnsi="Arial" w:cs="Arial"/>
          <w:b/>
          <w:bCs/>
          <w:lang w:val="en-US"/>
        </w:rPr>
        <w:br w:type="page"/>
      </w:r>
    </w:p>
    <w:p w:rsidR="001318A6" w:rsidRPr="003F7042" w:rsidRDefault="001318A6" w:rsidP="004B68AE">
      <w:pPr>
        <w:widowControl/>
        <w:ind w:left="-567" w:firstLine="567"/>
        <w:jc w:val="center"/>
        <w:rPr>
          <w:rFonts w:ascii="Times New Roman" w:hAnsi="Times New Roman" w:cs="Times New Roman"/>
          <w:b/>
          <w:bCs/>
          <w:sz w:val="20"/>
          <w:szCs w:val="20"/>
          <w:lang w:val="en-US"/>
        </w:rPr>
      </w:pPr>
      <w:r w:rsidRPr="003F7042">
        <w:rPr>
          <w:rFonts w:ascii="Times New Roman" w:hAnsi="Times New Roman" w:cs="Times New Roman"/>
          <w:b/>
          <w:bCs/>
          <w:sz w:val="20"/>
          <w:szCs w:val="20"/>
          <w:lang w:val="en-US"/>
        </w:rPr>
        <w:lastRenderedPageBreak/>
        <w:t>SCHEME</w:t>
      </w:r>
    </w:p>
    <w:p w:rsidR="001318A6" w:rsidRPr="003F7042" w:rsidRDefault="001318A6" w:rsidP="004B68AE">
      <w:pPr>
        <w:widowControl/>
        <w:ind w:left="-567" w:firstLine="567"/>
        <w:jc w:val="center"/>
        <w:rPr>
          <w:rFonts w:ascii="Times New Roman" w:hAnsi="Times New Roman" w:cs="Times New Roman"/>
          <w:b/>
          <w:bCs/>
          <w:sz w:val="20"/>
          <w:szCs w:val="20"/>
          <w:lang w:val="en-US"/>
        </w:rPr>
      </w:pPr>
      <w:r w:rsidRPr="003F7042">
        <w:rPr>
          <w:rFonts w:ascii="Times New Roman" w:hAnsi="Times New Roman" w:cs="Times New Roman"/>
          <w:b/>
          <w:bCs/>
          <w:sz w:val="20"/>
          <w:szCs w:val="20"/>
          <w:lang w:val="en-US"/>
        </w:rPr>
        <w:t>OF THE OTORHINOLARYNGOLOGICAL PATIENT’S</w:t>
      </w:r>
    </w:p>
    <w:p w:rsidR="001318A6" w:rsidRPr="003F7042" w:rsidRDefault="001318A6" w:rsidP="004B68AE">
      <w:pPr>
        <w:widowControl/>
        <w:ind w:left="-567" w:firstLine="567"/>
        <w:jc w:val="center"/>
        <w:rPr>
          <w:rFonts w:ascii="Times New Roman" w:hAnsi="Times New Roman" w:cs="Times New Roman"/>
          <w:color w:val="auto"/>
          <w:sz w:val="20"/>
          <w:szCs w:val="20"/>
          <w:lang w:val="en-US"/>
        </w:rPr>
      </w:pPr>
      <w:r w:rsidRPr="003F7042">
        <w:rPr>
          <w:rFonts w:ascii="Times New Roman" w:hAnsi="Times New Roman" w:cs="Times New Roman"/>
          <w:b/>
          <w:bCs/>
          <w:sz w:val="20"/>
          <w:szCs w:val="20"/>
          <w:lang w:val="en-US"/>
        </w:rPr>
        <w:t>CASE HISTORY</w:t>
      </w:r>
    </w:p>
    <w:p w:rsidR="001318A6" w:rsidRPr="003F7042" w:rsidRDefault="001318A6" w:rsidP="004B68AE">
      <w:pPr>
        <w:widowControl/>
        <w:ind w:left="-567" w:firstLine="567"/>
        <w:jc w:val="both"/>
        <w:rPr>
          <w:rFonts w:ascii="Times New Roman" w:hAnsi="Times New Roman" w:cs="Times New Roman"/>
          <w:b/>
          <w:bCs/>
          <w:i/>
          <w:iCs/>
          <w:sz w:val="20"/>
          <w:szCs w:val="20"/>
          <w:lang w:val="en-US"/>
        </w:rPr>
      </w:pPr>
    </w:p>
    <w:p w:rsidR="001318A6" w:rsidRPr="003F7042" w:rsidRDefault="001318A6" w:rsidP="004B68AE">
      <w:pPr>
        <w:widowControl/>
        <w:ind w:left="-567" w:firstLine="567"/>
        <w:jc w:val="both"/>
        <w:rPr>
          <w:rFonts w:ascii="Times New Roman" w:hAnsi="Times New Roman" w:cs="Times New Roman"/>
          <w:b/>
          <w:bCs/>
          <w:i/>
          <w:iCs/>
          <w:sz w:val="20"/>
          <w:szCs w:val="20"/>
          <w:lang w:val="en-US"/>
        </w:rPr>
      </w:pPr>
    </w:p>
    <w:p w:rsidR="001318A6" w:rsidRPr="003F7042" w:rsidRDefault="001318A6" w:rsidP="004B68AE">
      <w:pPr>
        <w:widowControl/>
        <w:ind w:left="-567" w:firstLine="567"/>
        <w:jc w:val="center"/>
        <w:rPr>
          <w:rFonts w:ascii="Times New Roman" w:hAnsi="Times New Roman" w:cs="Times New Roman"/>
          <w:b/>
          <w:bCs/>
          <w:i/>
          <w:iCs/>
          <w:sz w:val="20"/>
          <w:szCs w:val="20"/>
          <w:lang w:val="en-US"/>
        </w:rPr>
      </w:pPr>
      <w:r w:rsidRPr="003F7042">
        <w:rPr>
          <w:rFonts w:ascii="Times New Roman" w:hAnsi="Times New Roman" w:cs="Times New Roman"/>
          <w:b/>
          <w:bCs/>
          <w:i/>
          <w:iCs/>
          <w:sz w:val="20"/>
          <w:szCs w:val="20"/>
          <w:lang w:val="en-US"/>
        </w:rPr>
        <w:t>Manual</w:t>
      </w:r>
    </w:p>
    <w:p w:rsidR="001318A6" w:rsidRPr="003F7042" w:rsidRDefault="001318A6" w:rsidP="004B68AE">
      <w:pPr>
        <w:widowControl/>
        <w:ind w:left="-567" w:firstLine="567"/>
        <w:jc w:val="center"/>
        <w:rPr>
          <w:rFonts w:ascii="Times New Roman" w:hAnsi="Times New Roman" w:cs="Times New Roman"/>
          <w:b/>
          <w:bCs/>
          <w:i/>
          <w:iCs/>
          <w:sz w:val="20"/>
          <w:szCs w:val="20"/>
          <w:lang w:val="en-US"/>
        </w:rPr>
      </w:pPr>
      <w:proofErr w:type="gramStart"/>
      <w:r w:rsidRPr="003F7042">
        <w:rPr>
          <w:rFonts w:ascii="Times New Roman" w:hAnsi="Times New Roman" w:cs="Times New Roman"/>
          <w:b/>
          <w:bCs/>
          <w:i/>
          <w:iCs/>
          <w:sz w:val="20"/>
          <w:szCs w:val="20"/>
          <w:lang w:val="en-US"/>
        </w:rPr>
        <w:t>for</w:t>
      </w:r>
      <w:proofErr w:type="gramEnd"/>
      <w:r w:rsidRPr="003F7042">
        <w:rPr>
          <w:rFonts w:ascii="Times New Roman" w:hAnsi="Times New Roman" w:cs="Times New Roman"/>
          <w:b/>
          <w:bCs/>
          <w:i/>
          <w:iCs/>
          <w:sz w:val="20"/>
          <w:szCs w:val="20"/>
          <w:lang w:val="en-US"/>
        </w:rPr>
        <w:t xml:space="preserve"> fourth-year English medium students</w:t>
      </w:r>
    </w:p>
    <w:p w:rsidR="001318A6" w:rsidRPr="003F7042" w:rsidRDefault="001318A6" w:rsidP="004B68AE">
      <w:pPr>
        <w:widowControl/>
        <w:ind w:left="-567" w:firstLine="567"/>
        <w:jc w:val="both"/>
        <w:rPr>
          <w:rFonts w:ascii="Times New Roman" w:hAnsi="Times New Roman" w:cs="Times New Roman"/>
          <w:sz w:val="20"/>
          <w:szCs w:val="20"/>
          <w:lang w:val="en-US"/>
        </w:rPr>
      </w:pPr>
    </w:p>
    <w:p w:rsidR="001318A6" w:rsidRPr="003F7042" w:rsidRDefault="001318A6" w:rsidP="004B68AE">
      <w:pPr>
        <w:widowControl/>
        <w:ind w:left="-567" w:firstLine="567"/>
        <w:jc w:val="both"/>
        <w:rPr>
          <w:rFonts w:ascii="Times New Roman" w:hAnsi="Times New Roman" w:cs="Times New Roman"/>
          <w:color w:val="auto"/>
          <w:sz w:val="20"/>
          <w:szCs w:val="20"/>
          <w:lang w:val="en-US"/>
        </w:rPr>
      </w:pPr>
      <w:r w:rsidRPr="003F7042">
        <w:rPr>
          <w:rFonts w:ascii="Times New Roman" w:hAnsi="Times New Roman" w:cs="Times New Roman"/>
          <w:sz w:val="20"/>
          <w:szCs w:val="20"/>
          <w:lang w:val="en-US"/>
        </w:rPr>
        <w:t xml:space="preserve">Compilers:          </w:t>
      </w:r>
      <w:r w:rsidR="003F7042" w:rsidRPr="003F7042">
        <w:rPr>
          <w:rFonts w:ascii="Times New Roman" w:hAnsi="Times New Roman" w:cs="Times New Roman"/>
          <w:sz w:val="20"/>
          <w:szCs w:val="20"/>
          <w:lang w:val="en-US"/>
        </w:rPr>
        <w:t xml:space="preserve">        </w:t>
      </w:r>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Zhuravlev</w:t>
      </w:r>
      <w:proofErr w:type="spellEnd"/>
      <w:r w:rsidRPr="003F7042">
        <w:rPr>
          <w:rFonts w:ascii="Times New Roman" w:hAnsi="Times New Roman" w:cs="Times New Roman"/>
          <w:sz w:val="20"/>
          <w:szCs w:val="20"/>
          <w:lang w:val="en-US"/>
        </w:rPr>
        <w:t xml:space="preserve"> Anatoly </w:t>
      </w:r>
      <w:proofErr w:type="spellStart"/>
      <w:r w:rsidRPr="003F7042">
        <w:rPr>
          <w:rFonts w:ascii="Times New Roman" w:hAnsi="Times New Roman" w:cs="Times New Roman"/>
          <w:sz w:val="20"/>
          <w:szCs w:val="20"/>
          <w:lang w:val="en-US"/>
        </w:rPr>
        <w:t>Semionovich</w:t>
      </w:r>
      <w:proofErr w:type="spellEnd"/>
    </w:p>
    <w:p w:rsidR="001318A6" w:rsidRPr="003F7042" w:rsidRDefault="001318A6" w:rsidP="004B68AE">
      <w:pPr>
        <w:widowControl/>
        <w:ind w:left="-567" w:firstLine="567"/>
        <w:jc w:val="both"/>
        <w:rPr>
          <w:rFonts w:ascii="Times New Roman" w:hAnsi="Times New Roman" w:cs="Times New Roman"/>
          <w:color w:val="auto"/>
          <w:sz w:val="20"/>
          <w:szCs w:val="20"/>
          <w:lang w:val="en-US"/>
        </w:rPr>
      </w:pPr>
      <w:r w:rsidRPr="003F7042">
        <w:rPr>
          <w:rFonts w:ascii="Times New Roman" w:hAnsi="Times New Roman" w:cs="Times New Roman"/>
          <w:sz w:val="20"/>
          <w:szCs w:val="20"/>
          <w:lang w:val="en-US"/>
        </w:rPr>
        <w:t xml:space="preserve">                  </w:t>
      </w:r>
      <w:r w:rsidR="003F7042" w:rsidRPr="003F7042">
        <w:rPr>
          <w:rFonts w:ascii="Times New Roman" w:hAnsi="Times New Roman" w:cs="Times New Roman"/>
          <w:sz w:val="20"/>
          <w:szCs w:val="20"/>
          <w:lang w:val="en-US"/>
        </w:rPr>
        <w:t xml:space="preserve">   </w:t>
      </w:r>
      <w:r w:rsidRPr="003F7042">
        <w:rPr>
          <w:rFonts w:ascii="Times New Roman" w:hAnsi="Times New Roman" w:cs="Times New Roman"/>
          <w:sz w:val="20"/>
          <w:szCs w:val="20"/>
          <w:lang w:val="en-US"/>
        </w:rPr>
        <w:t xml:space="preserve">     </w:t>
      </w:r>
      <w:r w:rsidR="003F7042">
        <w:rPr>
          <w:rFonts w:ascii="Times New Roman" w:hAnsi="Times New Roman" w:cs="Times New Roman"/>
          <w:sz w:val="20"/>
          <w:szCs w:val="20"/>
          <w:lang w:val="en-US"/>
        </w:rPr>
        <w:t xml:space="preserve">           </w:t>
      </w:r>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Yashchenko</w:t>
      </w:r>
      <w:proofErr w:type="spellEnd"/>
      <w:r w:rsidRPr="003F7042">
        <w:rPr>
          <w:rFonts w:ascii="Times New Roman" w:hAnsi="Times New Roman" w:cs="Times New Roman"/>
          <w:sz w:val="20"/>
          <w:szCs w:val="20"/>
          <w:lang w:val="en-US"/>
        </w:rPr>
        <w:t xml:space="preserve"> Marina Ivanovna</w:t>
      </w:r>
    </w:p>
    <w:p w:rsidR="001318A6" w:rsidRPr="003F7042" w:rsidRDefault="001318A6" w:rsidP="004B68AE">
      <w:pPr>
        <w:widowControl/>
        <w:ind w:left="-567" w:firstLine="567"/>
        <w:jc w:val="both"/>
        <w:rPr>
          <w:rFonts w:ascii="Times New Roman" w:hAnsi="Times New Roman" w:cs="Times New Roman"/>
          <w:sz w:val="20"/>
          <w:szCs w:val="20"/>
          <w:lang w:val="en-US"/>
        </w:rPr>
      </w:pPr>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Lupyr</w:t>
      </w:r>
      <w:proofErr w:type="spellEnd"/>
      <w:r w:rsidRPr="003F7042">
        <w:rPr>
          <w:rFonts w:ascii="Times New Roman" w:hAnsi="Times New Roman" w:cs="Times New Roman"/>
          <w:sz w:val="20"/>
          <w:szCs w:val="20"/>
          <w:lang w:val="en-US"/>
        </w:rPr>
        <w:t xml:space="preserve"> Andrey </w:t>
      </w:r>
      <w:proofErr w:type="spellStart"/>
      <w:r w:rsidRPr="003F7042">
        <w:rPr>
          <w:rFonts w:ascii="Times New Roman" w:hAnsi="Times New Roman" w:cs="Times New Roman"/>
          <w:sz w:val="20"/>
          <w:szCs w:val="20"/>
          <w:lang w:val="en-US"/>
        </w:rPr>
        <w:t>Viktorovich</w:t>
      </w:r>
      <w:proofErr w:type="spellEnd"/>
      <w:r w:rsidRPr="003F7042">
        <w:rPr>
          <w:rFonts w:ascii="Times New Roman" w:hAnsi="Times New Roman" w:cs="Times New Roman"/>
          <w:sz w:val="20"/>
          <w:szCs w:val="20"/>
          <w:lang w:val="en-US"/>
        </w:rPr>
        <w:t xml:space="preserve"> </w:t>
      </w:r>
    </w:p>
    <w:p w:rsidR="001318A6" w:rsidRPr="003F7042" w:rsidRDefault="001318A6" w:rsidP="004B68AE">
      <w:pPr>
        <w:widowControl/>
        <w:ind w:left="-567" w:firstLine="567"/>
        <w:jc w:val="both"/>
        <w:rPr>
          <w:rFonts w:ascii="Times New Roman" w:hAnsi="Times New Roman" w:cs="Times New Roman"/>
          <w:sz w:val="20"/>
          <w:szCs w:val="20"/>
          <w:lang w:val="en-US"/>
        </w:rPr>
      </w:pPr>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Shushliapina</w:t>
      </w:r>
      <w:proofErr w:type="spellEnd"/>
      <w:r w:rsidRPr="003F7042">
        <w:rPr>
          <w:rFonts w:ascii="Times New Roman" w:hAnsi="Times New Roman" w:cs="Times New Roman"/>
          <w:sz w:val="20"/>
          <w:szCs w:val="20"/>
          <w:lang w:val="en-US"/>
        </w:rPr>
        <w:t xml:space="preserve"> Natalya </w:t>
      </w:r>
      <w:proofErr w:type="spellStart"/>
      <w:r w:rsidRPr="003F7042">
        <w:rPr>
          <w:rFonts w:ascii="Times New Roman" w:hAnsi="Times New Roman" w:cs="Times New Roman"/>
          <w:sz w:val="20"/>
          <w:szCs w:val="20"/>
          <w:lang w:val="en-US"/>
        </w:rPr>
        <w:t>Olegovna</w:t>
      </w:r>
      <w:proofErr w:type="spellEnd"/>
      <w:r w:rsidRPr="003F7042">
        <w:rPr>
          <w:rFonts w:ascii="Times New Roman" w:hAnsi="Times New Roman" w:cs="Times New Roman"/>
          <w:sz w:val="20"/>
          <w:szCs w:val="20"/>
          <w:lang w:val="en-US"/>
        </w:rPr>
        <w:t xml:space="preserve"> </w:t>
      </w:r>
    </w:p>
    <w:p w:rsidR="001318A6" w:rsidRPr="003F7042" w:rsidRDefault="001318A6" w:rsidP="004B68AE">
      <w:pPr>
        <w:widowControl/>
        <w:ind w:left="-567" w:firstLine="567"/>
        <w:jc w:val="both"/>
        <w:rPr>
          <w:rFonts w:ascii="Times New Roman" w:hAnsi="Times New Roman" w:cs="Times New Roman"/>
          <w:sz w:val="20"/>
          <w:szCs w:val="20"/>
          <w:lang w:val="en-US"/>
        </w:rPr>
      </w:pPr>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Kalashnik</w:t>
      </w:r>
      <w:proofErr w:type="spellEnd"/>
      <w:r w:rsidRPr="003F7042">
        <w:rPr>
          <w:rFonts w:ascii="Times New Roman" w:hAnsi="Times New Roman" w:cs="Times New Roman"/>
          <w:sz w:val="20"/>
          <w:szCs w:val="20"/>
          <w:lang w:val="en-US"/>
        </w:rPr>
        <w:t xml:space="preserve"> Mikhail Vasilyevich </w:t>
      </w:r>
    </w:p>
    <w:p w:rsidR="001318A6" w:rsidRPr="003F7042" w:rsidRDefault="001318A6" w:rsidP="004B68AE">
      <w:pPr>
        <w:widowControl/>
        <w:ind w:left="-567" w:firstLine="567"/>
        <w:jc w:val="both"/>
        <w:rPr>
          <w:rFonts w:ascii="Times New Roman" w:hAnsi="Times New Roman" w:cs="Times New Roman"/>
          <w:sz w:val="20"/>
          <w:szCs w:val="20"/>
          <w:lang w:val="en-US"/>
        </w:rPr>
      </w:pPr>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Yurevich</w:t>
      </w:r>
      <w:proofErr w:type="spellEnd"/>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Nadezhda</w:t>
      </w:r>
      <w:proofErr w:type="spellEnd"/>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Aleksandrovna</w:t>
      </w:r>
      <w:proofErr w:type="spellEnd"/>
      <w:r w:rsidRPr="003F7042">
        <w:rPr>
          <w:rFonts w:ascii="Times New Roman" w:hAnsi="Times New Roman" w:cs="Times New Roman"/>
          <w:sz w:val="20"/>
          <w:szCs w:val="20"/>
          <w:lang w:val="en-US"/>
        </w:rPr>
        <w:t xml:space="preserve"> </w:t>
      </w:r>
    </w:p>
    <w:p w:rsidR="001318A6" w:rsidRPr="003F7042" w:rsidRDefault="001318A6" w:rsidP="004B68AE">
      <w:pPr>
        <w:widowControl/>
        <w:ind w:left="-567" w:firstLine="567"/>
        <w:jc w:val="both"/>
        <w:rPr>
          <w:rFonts w:ascii="Times New Roman" w:hAnsi="Times New Roman" w:cs="Times New Roman"/>
          <w:sz w:val="20"/>
          <w:szCs w:val="20"/>
          <w:lang w:val="en-US"/>
        </w:rPr>
      </w:pPr>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Diomina</w:t>
      </w:r>
      <w:proofErr w:type="spellEnd"/>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Yevgeniya</w:t>
      </w:r>
      <w:proofErr w:type="spellEnd"/>
      <w:r w:rsidRPr="003F7042">
        <w:rPr>
          <w:rFonts w:ascii="Times New Roman" w:hAnsi="Times New Roman" w:cs="Times New Roman"/>
          <w:sz w:val="20"/>
          <w:szCs w:val="20"/>
          <w:lang w:val="en-US"/>
        </w:rPr>
        <w:t xml:space="preserve"> Viktorovna</w:t>
      </w:r>
    </w:p>
    <w:p w:rsidR="001318A6" w:rsidRPr="003F7042" w:rsidRDefault="001318A6" w:rsidP="004B68AE">
      <w:pPr>
        <w:widowControl/>
        <w:ind w:left="-567" w:firstLine="567"/>
        <w:jc w:val="both"/>
        <w:rPr>
          <w:rFonts w:ascii="Times New Roman" w:hAnsi="Times New Roman" w:cs="Times New Roman"/>
          <w:sz w:val="20"/>
          <w:szCs w:val="20"/>
          <w:lang w:val="en-US"/>
        </w:rPr>
      </w:pPr>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Kalashnik</w:t>
      </w:r>
      <w:proofErr w:type="spellEnd"/>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Yuliya</w:t>
      </w:r>
      <w:proofErr w:type="spellEnd"/>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Mikhaylovna</w:t>
      </w:r>
      <w:proofErr w:type="spellEnd"/>
    </w:p>
    <w:p w:rsidR="003F7042" w:rsidRDefault="003F7042" w:rsidP="004B68AE">
      <w:pPr>
        <w:widowControl/>
        <w:ind w:left="-567" w:firstLine="567"/>
        <w:jc w:val="both"/>
        <w:rPr>
          <w:rFonts w:ascii="Times New Roman" w:hAnsi="Times New Roman" w:cs="Times New Roman"/>
          <w:sz w:val="20"/>
          <w:szCs w:val="20"/>
          <w:lang w:val="en-US"/>
        </w:rPr>
      </w:pPr>
    </w:p>
    <w:p w:rsidR="001318A6" w:rsidRPr="003F7042" w:rsidRDefault="001318A6" w:rsidP="004B68AE">
      <w:pPr>
        <w:widowControl/>
        <w:ind w:left="-567" w:firstLine="567"/>
        <w:jc w:val="both"/>
        <w:rPr>
          <w:rFonts w:ascii="Times New Roman" w:hAnsi="Times New Roman" w:cs="Times New Roman"/>
          <w:color w:val="auto"/>
          <w:sz w:val="20"/>
          <w:szCs w:val="20"/>
          <w:lang w:val="en-US"/>
        </w:rPr>
      </w:pPr>
      <w:r w:rsidRPr="003F7042">
        <w:rPr>
          <w:rFonts w:ascii="Times New Roman" w:hAnsi="Times New Roman" w:cs="Times New Roman"/>
          <w:sz w:val="20"/>
          <w:szCs w:val="20"/>
          <w:lang w:val="en-US"/>
        </w:rPr>
        <w:t>Responsible for edition</w:t>
      </w:r>
    </w:p>
    <w:p w:rsidR="001318A6" w:rsidRPr="003F7042" w:rsidRDefault="001318A6" w:rsidP="004B68AE">
      <w:pPr>
        <w:widowControl/>
        <w:ind w:left="-567" w:firstLine="567"/>
        <w:jc w:val="both"/>
        <w:rPr>
          <w:rFonts w:ascii="Times New Roman" w:hAnsi="Times New Roman" w:cs="Times New Roman"/>
          <w:sz w:val="20"/>
          <w:szCs w:val="20"/>
          <w:lang w:val="en-US"/>
        </w:rPr>
      </w:pPr>
      <w:r w:rsidRPr="003F7042">
        <w:rPr>
          <w:rFonts w:ascii="Times New Roman" w:hAnsi="Times New Roman" w:cs="Times New Roman"/>
          <w:sz w:val="20"/>
          <w:szCs w:val="20"/>
          <w:lang w:val="en-US"/>
        </w:rPr>
        <w:t>Editor</w:t>
      </w:r>
      <w:r w:rsidR="00EC6C13">
        <w:rPr>
          <w:rFonts w:ascii="Times New Roman" w:hAnsi="Times New Roman" w:cs="Times New Roman"/>
          <w:sz w:val="20"/>
          <w:szCs w:val="20"/>
          <w:lang w:val="en-US"/>
        </w:rPr>
        <w:t>:</w:t>
      </w:r>
      <w:r w:rsidRPr="003F7042">
        <w:rPr>
          <w:rFonts w:ascii="Times New Roman" w:hAnsi="Times New Roman" w:cs="Times New Roman"/>
          <w:sz w:val="20"/>
          <w:szCs w:val="20"/>
          <w:lang w:val="en-US"/>
        </w:rPr>
        <w:t xml:space="preserve"> L.А. </w:t>
      </w:r>
      <w:proofErr w:type="spellStart"/>
      <w:r w:rsidRPr="003F7042">
        <w:rPr>
          <w:rFonts w:ascii="Times New Roman" w:hAnsi="Times New Roman" w:cs="Times New Roman"/>
          <w:sz w:val="20"/>
          <w:szCs w:val="20"/>
          <w:lang w:val="en-US"/>
        </w:rPr>
        <w:t>Silaeva</w:t>
      </w:r>
      <w:proofErr w:type="spellEnd"/>
      <w:r w:rsidRPr="003F7042">
        <w:rPr>
          <w:rFonts w:ascii="Times New Roman" w:hAnsi="Times New Roman" w:cs="Times New Roman"/>
          <w:sz w:val="20"/>
          <w:szCs w:val="20"/>
          <w:lang w:val="en-US"/>
        </w:rPr>
        <w:t xml:space="preserve"> </w:t>
      </w:r>
    </w:p>
    <w:p w:rsidR="001318A6" w:rsidRPr="003F7042" w:rsidRDefault="001318A6" w:rsidP="004B68AE">
      <w:pPr>
        <w:widowControl/>
        <w:tabs>
          <w:tab w:val="left" w:pos="5040"/>
        </w:tabs>
        <w:ind w:left="-567" w:firstLine="567"/>
        <w:jc w:val="both"/>
        <w:rPr>
          <w:rFonts w:ascii="Times New Roman" w:hAnsi="Times New Roman" w:cs="Times New Roman"/>
          <w:color w:val="auto"/>
          <w:sz w:val="20"/>
          <w:szCs w:val="20"/>
          <w:lang w:val="en-US"/>
        </w:rPr>
      </w:pPr>
      <w:r w:rsidRPr="003F7042">
        <w:rPr>
          <w:rFonts w:ascii="Times New Roman" w:hAnsi="Times New Roman" w:cs="Times New Roman"/>
          <w:sz w:val="20"/>
          <w:szCs w:val="20"/>
          <w:lang w:val="en-US"/>
        </w:rPr>
        <w:t>Computer-aided makeup</w:t>
      </w:r>
      <w:r w:rsidR="00EC6C13">
        <w:rPr>
          <w:rFonts w:ascii="Times New Roman" w:hAnsi="Times New Roman" w:cs="Times New Roman"/>
          <w:sz w:val="20"/>
          <w:szCs w:val="20"/>
          <w:lang w:val="en-US"/>
        </w:rPr>
        <w:t>:</w:t>
      </w:r>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Ye.Yu</w:t>
      </w:r>
      <w:proofErr w:type="spellEnd"/>
      <w:r w:rsidRPr="003F7042">
        <w:rPr>
          <w:rFonts w:ascii="Times New Roman" w:hAnsi="Times New Roman" w:cs="Times New Roman"/>
          <w:sz w:val="20"/>
          <w:szCs w:val="20"/>
          <w:lang w:val="en-US"/>
        </w:rPr>
        <w:t xml:space="preserve">. </w:t>
      </w:r>
      <w:proofErr w:type="spellStart"/>
      <w:r w:rsidRPr="003F7042">
        <w:rPr>
          <w:rFonts w:ascii="Times New Roman" w:hAnsi="Times New Roman" w:cs="Times New Roman"/>
          <w:sz w:val="20"/>
          <w:szCs w:val="20"/>
          <w:lang w:val="en-US"/>
        </w:rPr>
        <w:t>Lavrinenko</w:t>
      </w:r>
      <w:proofErr w:type="spellEnd"/>
      <w:r w:rsidR="003F7042" w:rsidRPr="003F7042">
        <w:rPr>
          <w:rFonts w:ascii="Times New Roman" w:hAnsi="Times New Roman" w:cs="Times New Roman"/>
          <w:sz w:val="20"/>
          <w:szCs w:val="20"/>
          <w:lang w:val="en-US"/>
        </w:rPr>
        <w:t xml:space="preserve">, </w:t>
      </w:r>
      <w:r w:rsidR="003F7042">
        <w:rPr>
          <w:rFonts w:ascii="Times New Roman" w:hAnsi="Times New Roman" w:cs="Times New Roman"/>
          <w:sz w:val="20"/>
          <w:szCs w:val="20"/>
          <w:lang w:val="en-US"/>
        </w:rPr>
        <w:t xml:space="preserve">A.Y. </w:t>
      </w:r>
      <w:proofErr w:type="spellStart"/>
      <w:r w:rsidR="003F7042">
        <w:rPr>
          <w:rFonts w:ascii="Times New Roman" w:hAnsi="Times New Roman" w:cs="Times New Roman"/>
          <w:sz w:val="20"/>
          <w:szCs w:val="20"/>
          <w:lang w:val="en-US"/>
        </w:rPr>
        <w:t>Cherniakova</w:t>
      </w:r>
      <w:proofErr w:type="spellEnd"/>
    </w:p>
    <w:p w:rsidR="00EC6C13" w:rsidRDefault="00EC6C13" w:rsidP="004B68AE">
      <w:pPr>
        <w:widowControl/>
        <w:ind w:left="-567" w:firstLine="567"/>
        <w:jc w:val="center"/>
        <w:rPr>
          <w:rFonts w:ascii="Times New Roman" w:hAnsi="Times New Roman" w:cs="Times New Roman"/>
          <w:sz w:val="20"/>
          <w:szCs w:val="20"/>
          <w:lang w:val="en-US"/>
        </w:rPr>
      </w:pPr>
    </w:p>
    <w:p w:rsidR="00EC6C13" w:rsidRDefault="00EC6C13" w:rsidP="004B68AE">
      <w:pPr>
        <w:widowControl/>
        <w:ind w:left="-567" w:firstLine="567"/>
        <w:jc w:val="center"/>
        <w:rPr>
          <w:rFonts w:ascii="Times New Roman" w:hAnsi="Times New Roman" w:cs="Times New Roman"/>
          <w:sz w:val="20"/>
          <w:szCs w:val="20"/>
          <w:lang w:val="en-US"/>
        </w:rPr>
      </w:pPr>
    </w:p>
    <w:p w:rsidR="00EC6C13" w:rsidRDefault="00EC6C13" w:rsidP="004B68AE">
      <w:pPr>
        <w:widowControl/>
        <w:ind w:left="-567" w:firstLine="567"/>
        <w:jc w:val="center"/>
        <w:rPr>
          <w:rFonts w:ascii="Times New Roman" w:hAnsi="Times New Roman" w:cs="Times New Roman"/>
          <w:sz w:val="20"/>
          <w:szCs w:val="20"/>
          <w:lang w:val="en-US"/>
        </w:rPr>
      </w:pPr>
    </w:p>
    <w:p w:rsidR="00EC6C13" w:rsidRDefault="00EC6C13" w:rsidP="004B68AE">
      <w:pPr>
        <w:widowControl/>
        <w:ind w:left="-567" w:firstLine="567"/>
        <w:jc w:val="center"/>
        <w:rPr>
          <w:rFonts w:ascii="Times New Roman" w:hAnsi="Times New Roman" w:cs="Times New Roman"/>
          <w:sz w:val="20"/>
          <w:szCs w:val="20"/>
          <w:lang w:val="en-US"/>
        </w:rPr>
      </w:pPr>
    </w:p>
    <w:p w:rsidR="00EC6C13" w:rsidRDefault="00EC6C13" w:rsidP="004B68AE">
      <w:pPr>
        <w:widowControl/>
        <w:ind w:left="-567" w:firstLine="567"/>
        <w:jc w:val="center"/>
        <w:rPr>
          <w:rFonts w:ascii="Times New Roman" w:hAnsi="Times New Roman" w:cs="Times New Roman"/>
          <w:sz w:val="20"/>
          <w:szCs w:val="20"/>
          <w:lang w:val="en-US"/>
        </w:rPr>
      </w:pPr>
    </w:p>
    <w:p w:rsidR="00EC6C13" w:rsidRDefault="00EC6C13" w:rsidP="004B68AE">
      <w:pPr>
        <w:widowControl/>
        <w:ind w:left="-567" w:firstLine="567"/>
        <w:jc w:val="center"/>
        <w:rPr>
          <w:rFonts w:ascii="Times New Roman" w:hAnsi="Times New Roman" w:cs="Times New Roman"/>
          <w:sz w:val="20"/>
          <w:szCs w:val="20"/>
          <w:lang w:val="en-US"/>
        </w:rPr>
      </w:pPr>
    </w:p>
    <w:p w:rsidR="00EC6C13" w:rsidRDefault="00EC6C13" w:rsidP="004B68AE">
      <w:pPr>
        <w:widowControl/>
        <w:ind w:left="-567" w:firstLine="567"/>
        <w:jc w:val="center"/>
        <w:rPr>
          <w:rFonts w:ascii="Times New Roman" w:hAnsi="Times New Roman" w:cs="Times New Roman"/>
          <w:sz w:val="20"/>
          <w:szCs w:val="20"/>
          <w:lang w:val="en-US"/>
        </w:rPr>
      </w:pPr>
    </w:p>
    <w:p w:rsidR="001318A6" w:rsidRPr="003F7042" w:rsidRDefault="001318A6" w:rsidP="004B68AE">
      <w:pPr>
        <w:widowControl/>
        <w:ind w:left="-567" w:firstLine="567"/>
        <w:jc w:val="center"/>
        <w:rPr>
          <w:rFonts w:ascii="Times New Roman" w:hAnsi="Times New Roman" w:cs="Times New Roman"/>
          <w:color w:val="auto"/>
          <w:sz w:val="20"/>
          <w:szCs w:val="20"/>
          <w:lang w:val="en-US"/>
        </w:rPr>
      </w:pPr>
      <w:r w:rsidRPr="003F7042">
        <w:rPr>
          <w:rFonts w:ascii="Times New Roman" w:hAnsi="Times New Roman" w:cs="Times New Roman"/>
          <w:sz w:val="20"/>
          <w:szCs w:val="20"/>
          <w:lang w:val="en-US"/>
        </w:rPr>
        <w:t>Plan 2011, position 68.</w:t>
      </w:r>
      <w:r w:rsidR="00EC6C13">
        <w:rPr>
          <w:rFonts w:ascii="Times New Roman" w:hAnsi="Times New Roman" w:cs="Times New Roman"/>
          <w:sz w:val="20"/>
          <w:szCs w:val="20"/>
          <w:lang w:val="en-US"/>
        </w:rPr>
        <w:t xml:space="preserve"> </w:t>
      </w:r>
    </w:p>
    <w:p w:rsidR="001318A6" w:rsidRPr="003F7042" w:rsidRDefault="001318A6" w:rsidP="004B68AE">
      <w:pPr>
        <w:widowControl/>
        <w:ind w:left="-567" w:firstLine="567"/>
        <w:jc w:val="center"/>
        <w:rPr>
          <w:rFonts w:ascii="Times New Roman" w:hAnsi="Times New Roman" w:cs="Times New Roman"/>
          <w:sz w:val="20"/>
          <w:szCs w:val="20"/>
          <w:lang w:val="en-US"/>
        </w:rPr>
      </w:pPr>
      <w:r w:rsidRPr="003F7042">
        <w:rPr>
          <w:rFonts w:ascii="Times New Roman" w:hAnsi="Times New Roman" w:cs="Times New Roman"/>
          <w:sz w:val="20"/>
          <w:szCs w:val="20"/>
          <w:lang w:val="en-US"/>
        </w:rPr>
        <w:t xml:space="preserve">Format А5. </w:t>
      </w:r>
      <w:proofErr w:type="spellStart"/>
      <w:r w:rsidRPr="003F7042">
        <w:rPr>
          <w:rFonts w:ascii="Times New Roman" w:hAnsi="Times New Roman" w:cs="Times New Roman"/>
          <w:sz w:val="20"/>
          <w:szCs w:val="20"/>
          <w:lang w:val="en-US"/>
        </w:rPr>
        <w:t>Risography</w:t>
      </w:r>
      <w:proofErr w:type="spellEnd"/>
      <w:r w:rsidRPr="003F7042">
        <w:rPr>
          <w:rFonts w:ascii="Times New Roman" w:hAnsi="Times New Roman" w:cs="Times New Roman"/>
          <w:sz w:val="20"/>
          <w:szCs w:val="20"/>
          <w:lang w:val="en-US"/>
        </w:rPr>
        <w:t>. Conventional printed sheets: 1.5.</w:t>
      </w:r>
    </w:p>
    <w:p w:rsidR="001318A6" w:rsidRDefault="00EC6C13" w:rsidP="004B68AE">
      <w:pPr>
        <w:widowControl/>
        <w:ind w:left="-567" w:firstLine="567"/>
        <w:jc w:val="center"/>
        <w:rPr>
          <w:rFonts w:ascii="Times New Roman" w:hAnsi="Times New Roman" w:cs="Times New Roman"/>
          <w:sz w:val="20"/>
          <w:szCs w:val="20"/>
          <w:lang w:val="en-US"/>
        </w:rPr>
      </w:pPr>
      <w:r>
        <w:rPr>
          <w:rFonts w:ascii="Times New Roman" w:hAnsi="Times New Roman" w:cs="Times New Roman"/>
          <w:noProof/>
          <w:sz w:val="20"/>
          <w:szCs w:val="20"/>
        </w:rPr>
        <mc:AlternateContent>
          <mc:Choice Requires="wps">
            <w:drawing>
              <wp:anchor distT="0" distB="0" distL="114300" distR="114300" simplePos="0" relativeHeight="251665920" behindDoc="0" locked="0" layoutInCell="1" allowOverlap="1">
                <wp:simplePos x="0" y="0"/>
                <wp:positionH relativeFrom="column">
                  <wp:posOffset>-1080134</wp:posOffset>
                </wp:positionH>
                <wp:positionV relativeFrom="paragraph">
                  <wp:posOffset>255270</wp:posOffset>
                </wp:positionV>
                <wp:extent cx="5334000" cy="190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5334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26AF4F" id="Прямая соединительная линия 23" o:spid="_x0000_s1026" style="position:absolute;flip:y;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05pt,20.1pt" to="334.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vDDAIAADUEAAAOAAAAZHJzL2Uyb0RvYy54bWysU8uO0zAU3SPxD5b3NGnLIIiazmJGwwZB&#10;xWP2HsduLfkl2zTpDlgj9RP4BRYgjTQM35D8EddOmo4AIYHYWL72Pcf3nHu9OG2URFvmvDC6xNNJ&#10;jhHT1FRCr0v85vXFg8cY+UB0RaTRrMQ75vHp8v69RW0LNjMbIyvmEJBoX9S2xJsQbJFlnm6YIn5i&#10;LNNwyY1TJEDo1lnlSA3sSmazPH+U1cZV1hnKvIfT8/4SLxM/54yGF5x7FpAsMdQW0urSehXXbLkg&#10;xdoRuxF0KIP8QxWKCA2PjlTnJBD01olfqJSgznjDw4QalRnOBWVJA6iZ5j+pebUhliUtYI63o03+&#10;/9HS59uVQ6Iq8WyOkSYKetR+6t51+/Zb+7nbo+59+7392n5pr9vb9rr7APub7iPs42V7MxzvEcDB&#10;y9r6AijP9MoNkbcrF41puFOIS2EvYUySVSAeNakTu7ETrAmIwuHJfP4wz6FhFO6mT/KT1Kmsp4l0&#10;1vnwlBmF4qbEUuhoFCnI9pkP8DSkHlLisdRx9UaK6kJImYI4YuxMOrQlMByhmUYBgLuTBVFEZlFW&#10;LyTtwk6ynvUl42AeFNxLSmN75CSUMh0OvFJDdoRxqGAE5qnsPwKH/AhlaaT/Bjwi0stGhxGshDbu&#10;d68freB9/sGBXne04MpUu9TiZA3MZnJu+Edx+O/GCX787csfAAAA//8DAFBLAwQUAAYACAAAACEA&#10;dwwyNOEAAAAKAQAADwAAAGRycy9kb3ducmV2LnhtbEyPwU7DMAyG70i8Q2QkblvSggorTSeExAFp&#10;GmPjALcsMW2hcUqSbuXtF05wtP3p9/dXy8n27IA+dI4kZHMBDEk701Ej4XX3OLsFFqIio3pHKOEH&#10;Ayzr87NKlcYd6QUP29iwFEKhVBLaGIeS86BbtCrM3YCUbh/OWxXT6BtuvDqmcNvzXIiCW9VR+tCq&#10;AR9a1F/b0Up4y56+N3r43Oye9erdr+J6jXGU8vJiur8DFnGKfzD86id1qJPT3o1kAuslzLIbkSVW&#10;wrXIgSWiKBYLYPu0uMqB1xX/X6E+AQAA//8DAFBLAQItABQABgAIAAAAIQC2gziS/gAAAOEBAAAT&#10;AAAAAAAAAAAAAAAAAAAAAABbQ29udGVudF9UeXBlc10ueG1sUEsBAi0AFAAGAAgAAAAhADj9If/W&#10;AAAAlAEAAAsAAAAAAAAAAAAAAAAALwEAAF9yZWxzLy5yZWxzUEsBAi0AFAAGAAgAAAAhAMfUi8MM&#10;AgAANQQAAA4AAAAAAAAAAAAAAAAALgIAAGRycy9lMm9Eb2MueG1sUEsBAi0AFAAGAAgAAAAhAHcM&#10;MjThAAAACgEAAA8AAAAAAAAAAAAAAAAAZgQAAGRycy9kb3ducmV2LnhtbFBLBQYAAAAABAAEAPMA&#10;AAB0BQAAAAA=&#10;" strokecolor="black [3213]" strokeweight=".5pt">
                <v:stroke joinstyle="miter"/>
              </v:line>
            </w:pict>
          </mc:Fallback>
        </mc:AlternateContent>
      </w:r>
      <w:r w:rsidR="001318A6" w:rsidRPr="003F7042">
        <w:rPr>
          <w:rFonts w:ascii="Times New Roman" w:hAnsi="Times New Roman" w:cs="Times New Roman"/>
          <w:sz w:val="20"/>
          <w:szCs w:val="20"/>
          <w:lang w:val="en-US"/>
        </w:rPr>
        <w:t xml:space="preserve">Number of copies: 150. </w:t>
      </w:r>
      <w:proofErr w:type="gramStart"/>
      <w:r w:rsidR="001318A6" w:rsidRPr="003F7042">
        <w:rPr>
          <w:rFonts w:ascii="Times New Roman" w:hAnsi="Times New Roman" w:cs="Times New Roman"/>
          <w:sz w:val="20"/>
          <w:szCs w:val="20"/>
          <w:lang w:val="en-US"/>
        </w:rPr>
        <w:t>Order  No</w:t>
      </w:r>
      <w:proofErr w:type="gramEnd"/>
      <w:r w:rsidR="001318A6" w:rsidRPr="003F7042">
        <w:rPr>
          <w:rFonts w:ascii="Times New Roman" w:hAnsi="Times New Roman" w:cs="Times New Roman"/>
          <w:sz w:val="20"/>
          <w:szCs w:val="20"/>
          <w:lang w:val="en-US"/>
        </w:rPr>
        <w:t>. 11-2791.</w:t>
      </w:r>
    </w:p>
    <w:p w:rsidR="00EC6C13" w:rsidRPr="003F7042" w:rsidRDefault="00EC6C13" w:rsidP="004B68AE">
      <w:pPr>
        <w:widowControl/>
        <w:ind w:left="-567" w:firstLine="567"/>
        <w:jc w:val="center"/>
        <w:rPr>
          <w:rFonts w:ascii="Times New Roman" w:hAnsi="Times New Roman" w:cs="Times New Roman"/>
          <w:color w:val="auto"/>
          <w:sz w:val="20"/>
          <w:szCs w:val="20"/>
          <w:lang w:val="en-US"/>
        </w:rPr>
      </w:pPr>
    </w:p>
    <w:p w:rsidR="001318A6" w:rsidRPr="003F7042" w:rsidRDefault="001318A6" w:rsidP="004B68AE">
      <w:pPr>
        <w:widowControl/>
        <w:ind w:left="-567" w:firstLine="567"/>
        <w:jc w:val="center"/>
        <w:rPr>
          <w:rFonts w:ascii="Times New Roman" w:hAnsi="Times New Roman" w:cs="Times New Roman"/>
          <w:b/>
          <w:bCs/>
          <w:sz w:val="20"/>
          <w:szCs w:val="20"/>
          <w:lang w:val="en-US" w:eastAsia="en-US"/>
        </w:rPr>
      </w:pPr>
      <w:r w:rsidRPr="003F7042">
        <w:rPr>
          <w:rFonts w:ascii="Times New Roman" w:hAnsi="Times New Roman" w:cs="Times New Roman"/>
          <w:b/>
          <w:bCs/>
          <w:sz w:val="20"/>
          <w:szCs w:val="20"/>
          <w:lang w:val="en-US"/>
        </w:rPr>
        <w:t>Editorial-Publishing Division</w:t>
      </w:r>
      <w:r w:rsidR="00EC6C13">
        <w:rPr>
          <w:rFonts w:ascii="Times New Roman" w:hAnsi="Times New Roman" w:cs="Times New Roman"/>
          <w:b/>
          <w:bCs/>
          <w:sz w:val="20"/>
          <w:szCs w:val="20"/>
          <w:lang w:val="en-US"/>
        </w:rPr>
        <w:t xml:space="preserve"> </w:t>
      </w:r>
      <w:proofErr w:type="spellStart"/>
      <w:r w:rsidRPr="003F7042">
        <w:rPr>
          <w:rFonts w:ascii="Times New Roman" w:hAnsi="Times New Roman" w:cs="Times New Roman"/>
          <w:b/>
          <w:bCs/>
          <w:sz w:val="20"/>
          <w:szCs w:val="20"/>
          <w:lang w:val="en-US"/>
        </w:rPr>
        <w:t>KhNMU</w:t>
      </w:r>
      <w:proofErr w:type="spellEnd"/>
      <w:r w:rsidRPr="003F7042">
        <w:rPr>
          <w:rFonts w:ascii="Times New Roman" w:hAnsi="Times New Roman" w:cs="Times New Roman"/>
          <w:b/>
          <w:bCs/>
          <w:sz w:val="20"/>
          <w:szCs w:val="20"/>
          <w:lang w:val="en-US"/>
        </w:rPr>
        <w:t xml:space="preserve">, 4 Lenin Ave., </w:t>
      </w:r>
      <w:r w:rsidR="00EC6C13">
        <w:rPr>
          <w:rFonts w:ascii="Times New Roman" w:hAnsi="Times New Roman" w:cs="Times New Roman"/>
          <w:b/>
          <w:bCs/>
          <w:sz w:val="20"/>
          <w:szCs w:val="20"/>
          <w:lang w:val="en-US"/>
        </w:rPr>
        <w:t>Kharkov, 61022</w:t>
      </w:r>
    </w:p>
    <w:p w:rsidR="001318A6" w:rsidRPr="003F7042" w:rsidRDefault="001318A6" w:rsidP="004B68AE">
      <w:pPr>
        <w:widowControl/>
        <w:ind w:left="-567" w:firstLine="567"/>
        <w:jc w:val="center"/>
        <w:rPr>
          <w:rFonts w:ascii="Times New Roman" w:hAnsi="Times New Roman" w:cs="Times New Roman"/>
          <w:color w:val="auto"/>
          <w:sz w:val="20"/>
          <w:szCs w:val="20"/>
          <w:lang w:val="en-US"/>
        </w:rPr>
      </w:pPr>
      <w:r w:rsidRPr="003F7042">
        <w:rPr>
          <w:rFonts w:ascii="Times New Roman" w:hAnsi="Times New Roman" w:cs="Times New Roman"/>
          <w:b/>
          <w:bCs/>
          <w:sz w:val="20"/>
          <w:szCs w:val="20"/>
          <w:lang w:val="en-US" w:eastAsia="en-US"/>
        </w:rPr>
        <w:t>izdat</w:t>
      </w:r>
      <w:r w:rsidRPr="003F7042">
        <w:rPr>
          <w:rFonts w:ascii="Times New Roman" w:hAnsi="Times New Roman" w:cs="Times New Roman"/>
          <w:b/>
          <w:bCs/>
          <w:sz w:val="20"/>
          <w:szCs w:val="20"/>
          <w:lang w:val="en-US"/>
        </w:rPr>
        <w:t>@</w:t>
      </w:r>
      <w:r w:rsidRPr="003F7042">
        <w:rPr>
          <w:rFonts w:ascii="Times New Roman" w:hAnsi="Times New Roman" w:cs="Times New Roman"/>
          <w:b/>
          <w:bCs/>
          <w:sz w:val="20"/>
          <w:szCs w:val="20"/>
          <w:lang w:val="en-US" w:eastAsia="en-US"/>
        </w:rPr>
        <w:t>knmu.kharkov.ua</w:t>
      </w:r>
    </w:p>
    <w:p w:rsidR="001318A6" w:rsidRPr="003F7042" w:rsidRDefault="001318A6" w:rsidP="004B68AE">
      <w:pPr>
        <w:widowControl/>
        <w:ind w:left="-567" w:firstLine="567"/>
        <w:jc w:val="right"/>
        <w:rPr>
          <w:rFonts w:ascii="Times New Roman" w:hAnsi="Times New Roman" w:cs="Times New Roman"/>
          <w:sz w:val="20"/>
          <w:szCs w:val="20"/>
          <w:lang w:val="en-US"/>
        </w:rPr>
      </w:pPr>
    </w:p>
    <w:p w:rsidR="001318A6" w:rsidRPr="003F7042" w:rsidRDefault="001318A6" w:rsidP="004B68AE">
      <w:pPr>
        <w:widowControl/>
        <w:ind w:left="-567" w:firstLine="567"/>
        <w:jc w:val="both"/>
        <w:rPr>
          <w:rFonts w:ascii="Times New Roman" w:hAnsi="Times New Roman" w:cs="Times New Roman"/>
          <w:sz w:val="20"/>
          <w:szCs w:val="20"/>
          <w:lang w:val="en-US"/>
        </w:rPr>
      </w:pPr>
    </w:p>
    <w:p w:rsidR="00EC6C13" w:rsidRDefault="00EC6C13" w:rsidP="004B68AE">
      <w:pPr>
        <w:widowControl/>
        <w:ind w:left="-567" w:firstLine="567"/>
        <w:jc w:val="both"/>
        <w:rPr>
          <w:rFonts w:ascii="Times New Roman" w:hAnsi="Times New Roman" w:cs="Times New Roman"/>
          <w:sz w:val="20"/>
          <w:szCs w:val="20"/>
          <w:lang w:val="en-US"/>
        </w:rPr>
      </w:pPr>
    </w:p>
    <w:p w:rsidR="001318A6" w:rsidRPr="003F7042" w:rsidRDefault="001318A6" w:rsidP="004B68AE">
      <w:pPr>
        <w:widowControl/>
        <w:ind w:left="-567" w:firstLine="567"/>
        <w:jc w:val="both"/>
        <w:rPr>
          <w:rFonts w:ascii="Times New Roman" w:hAnsi="Times New Roman" w:cs="Times New Roman"/>
          <w:sz w:val="20"/>
          <w:szCs w:val="20"/>
          <w:lang w:val="en-US"/>
        </w:rPr>
      </w:pPr>
    </w:p>
    <w:p w:rsidR="001318A6" w:rsidRPr="003F7042" w:rsidRDefault="001318A6" w:rsidP="004B68AE">
      <w:pPr>
        <w:widowControl/>
        <w:ind w:left="-567" w:firstLine="567"/>
        <w:jc w:val="both"/>
        <w:rPr>
          <w:rFonts w:ascii="Times New Roman" w:hAnsi="Times New Roman" w:cs="Times New Roman"/>
          <w:color w:val="auto"/>
          <w:sz w:val="20"/>
          <w:szCs w:val="20"/>
          <w:lang w:val="en-US"/>
        </w:rPr>
      </w:pPr>
      <w:r w:rsidRPr="003F7042">
        <w:rPr>
          <w:rFonts w:ascii="Times New Roman" w:hAnsi="Times New Roman" w:cs="Times New Roman"/>
          <w:sz w:val="20"/>
          <w:szCs w:val="20"/>
          <w:lang w:val="en-US"/>
        </w:rPr>
        <w:t xml:space="preserve">Certificate on the inclusion of the publishing subject into the State register of publishers, manufacturers and distributors of published products, series DK No. 3242, dated July 18, 2008. </w:t>
      </w:r>
    </w:p>
    <w:sectPr w:rsidR="001318A6" w:rsidRPr="003F7042" w:rsidSect="00BD7E9D">
      <w:pgSz w:w="8391" w:h="11907" w:code="1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C8B"/>
    <w:multiLevelType w:val="multilevel"/>
    <w:tmpl w:val="FFFFFFFF"/>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F9C7FF8"/>
    <w:multiLevelType w:val="multilevel"/>
    <w:tmpl w:val="968AC564"/>
    <w:lvl w:ilvl="0">
      <w:start w:val="1"/>
      <w:numFmt w:val="decimal"/>
      <w:lvlText w:val="6.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D993D9F"/>
    <w:multiLevelType w:val="hybridMultilevel"/>
    <w:tmpl w:val="E8FA83FE"/>
    <w:lvl w:ilvl="0" w:tplc="12F48A2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6E438E"/>
    <w:multiLevelType w:val="multilevel"/>
    <w:tmpl w:val="FFFFFFFF"/>
    <w:lvl w:ilvl="0">
      <w:start w:val="1"/>
      <w:numFmt w:val="decimal"/>
      <w:lvlText w:val="6.%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434161B1"/>
    <w:multiLevelType w:val="multilevel"/>
    <w:tmpl w:val="1D64C75A"/>
    <w:lvl w:ilvl="0">
      <w:start w:val="3"/>
      <w:numFmt w:val="decimal"/>
      <w:lvlText w:val="6.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449845E5"/>
    <w:multiLevelType w:val="multilevel"/>
    <w:tmpl w:val="82D8F8F0"/>
    <w:lvl w:ilvl="0">
      <w:start w:val="1"/>
      <w:numFmt w:val="decimal"/>
      <w:lvlText w:val="5.4.%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4E5A16F7"/>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4FA36449"/>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5FC55C8E"/>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67212ABD"/>
    <w:multiLevelType w:val="hybridMultilevel"/>
    <w:tmpl w:val="823EEB6E"/>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Courier New"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Courier New"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10" w15:restartNumberingAfterBreak="0">
    <w:nsid w:val="693B5A57"/>
    <w:multiLevelType w:val="multilevel"/>
    <w:tmpl w:val="FFFFFFFF"/>
    <w:lvl w:ilvl="0">
      <w:start w:val="1"/>
      <w:numFmt w:val="decimal"/>
      <w:lvlText w:val="5.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709268A3"/>
    <w:multiLevelType w:val="multilevel"/>
    <w:tmpl w:val="FFFFFFFF"/>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2FB6553"/>
    <w:multiLevelType w:val="multilevel"/>
    <w:tmpl w:val="ED9E81DE"/>
    <w:lvl w:ilvl="0">
      <w:start w:val="1"/>
      <w:numFmt w:val="decimal"/>
      <w:lvlText w:val="5.%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3"/>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A6"/>
    <w:rsid w:val="001318A6"/>
    <w:rsid w:val="001505D2"/>
    <w:rsid w:val="001D109A"/>
    <w:rsid w:val="002F4766"/>
    <w:rsid w:val="003240C9"/>
    <w:rsid w:val="00375A69"/>
    <w:rsid w:val="003F7042"/>
    <w:rsid w:val="004B68AE"/>
    <w:rsid w:val="005A6D3C"/>
    <w:rsid w:val="0060558B"/>
    <w:rsid w:val="00644554"/>
    <w:rsid w:val="006B00DF"/>
    <w:rsid w:val="007012FD"/>
    <w:rsid w:val="00797D4C"/>
    <w:rsid w:val="0082254C"/>
    <w:rsid w:val="00891537"/>
    <w:rsid w:val="0094397C"/>
    <w:rsid w:val="009F3FF7"/>
    <w:rsid w:val="00A6034E"/>
    <w:rsid w:val="00A65F12"/>
    <w:rsid w:val="00AE28C2"/>
    <w:rsid w:val="00B40929"/>
    <w:rsid w:val="00BD7E9D"/>
    <w:rsid w:val="00C72A13"/>
    <w:rsid w:val="00DD4608"/>
    <w:rsid w:val="00EB666E"/>
    <w:rsid w:val="00EC5C51"/>
    <w:rsid w:val="00EC6C13"/>
    <w:rsid w:val="00F1554F"/>
    <w:rsid w:val="00FC616E"/>
    <w:rsid w:val="00FC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A37818-1DD0-4622-BB62-46C3BB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8A6"/>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318A6"/>
    <w:pPr>
      <w:shd w:val="clear" w:color="auto" w:fill="FFFFFF"/>
      <w:spacing w:after="2640" w:line="216" w:lineRule="exact"/>
      <w:jc w:val="center"/>
    </w:pPr>
    <w:rPr>
      <w:rFonts w:ascii="Arial" w:hAnsi="Arial" w:cs="Times New Roman"/>
      <w:b/>
      <w:bCs/>
      <w:color w:val="auto"/>
      <w:sz w:val="18"/>
      <w:szCs w:val="18"/>
    </w:rPr>
  </w:style>
  <w:style w:type="character" w:customStyle="1" w:styleId="a4">
    <w:name w:val="Основной текст Знак"/>
    <w:basedOn w:val="a0"/>
    <w:link w:val="a3"/>
    <w:semiHidden/>
    <w:rsid w:val="001318A6"/>
    <w:rPr>
      <w:rFonts w:ascii="Arial" w:eastAsia="Times New Roman" w:hAnsi="Arial" w:cs="Times New Roman"/>
      <w:b/>
      <w:bCs/>
      <w:sz w:val="18"/>
      <w:szCs w:val="18"/>
      <w:shd w:val="clear" w:color="auto" w:fill="FFFFFF"/>
      <w:lang w:eastAsia="ru-RU"/>
    </w:rPr>
  </w:style>
  <w:style w:type="character" w:customStyle="1" w:styleId="2">
    <w:name w:val="Основной текст (2)_"/>
    <w:link w:val="20"/>
    <w:locked/>
    <w:rsid w:val="001318A6"/>
    <w:rPr>
      <w:rFonts w:ascii="Sylfaen" w:hAnsi="Sylfaen"/>
      <w:sz w:val="17"/>
      <w:szCs w:val="17"/>
      <w:shd w:val="clear" w:color="auto" w:fill="FFFFFF"/>
    </w:rPr>
  </w:style>
  <w:style w:type="paragraph" w:customStyle="1" w:styleId="20">
    <w:name w:val="Основной текст (2)"/>
    <w:basedOn w:val="a"/>
    <w:link w:val="2"/>
    <w:rsid w:val="001318A6"/>
    <w:pPr>
      <w:shd w:val="clear" w:color="auto" w:fill="FFFFFF"/>
      <w:spacing w:before="420" w:after="2340" w:line="216" w:lineRule="exact"/>
      <w:jc w:val="right"/>
    </w:pPr>
    <w:rPr>
      <w:rFonts w:ascii="Sylfaen" w:eastAsiaTheme="minorHAnsi" w:hAnsi="Sylfaen" w:cstheme="minorBidi"/>
      <w:color w:val="auto"/>
      <w:sz w:val="17"/>
      <w:szCs w:val="17"/>
      <w:lang w:eastAsia="en-US"/>
    </w:rPr>
  </w:style>
  <w:style w:type="character" w:customStyle="1" w:styleId="1">
    <w:name w:val="Заголовок №1_"/>
    <w:link w:val="10"/>
    <w:locked/>
    <w:rsid w:val="001318A6"/>
    <w:rPr>
      <w:rFonts w:ascii="Sylfaen" w:hAnsi="Sylfaen"/>
      <w:sz w:val="30"/>
      <w:szCs w:val="30"/>
      <w:shd w:val="clear" w:color="auto" w:fill="FFFFFF"/>
    </w:rPr>
  </w:style>
  <w:style w:type="paragraph" w:customStyle="1" w:styleId="10">
    <w:name w:val="Заголовок №1"/>
    <w:basedOn w:val="a"/>
    <w:link w:val="1"/>
    <w:rsid w:val="001318A6"/>
    <w:pPr>
      <w:shd w:val="clear" w:color="auto" w:fill="FFFFFF"/>
      <w:spacing w:before="2640" w:after="120" w:line="346" w:lineRule="exact"/>
      <w:jc w:val="center"/>
      <w:outlineLvl w:val="0"/>
    </w:pPr>
    <w:rPr>
      <w:rFonts w:ascii="Sylfaen" w:eastAsiaTheme="minorHAnsi" w:hAnsi="Sylfaen" w:cstheme="minorBidi"/>
      <w:color w:val="auto"/>
      <w:sz w:val="30"/>
      <w:szCs w:val="30"/>
      <w:lang w:eastAsia="en-US"/>
    </w:rPr>
  </w:style>
  <w:style w:type="character" w:customStyle="1" w:styleId="21">
    <w:name w:val="Заголовок №2_"/>
    <w:link w:val="210"/>
    <w:locked/>
    <w:rsid w:val="001318A6"/>
    <w:rPr>
      <w:rFonts w:ascii="Arial" w:hAnsi="Arial" w:cs="Arial"/>
      <w:b/>
      <w:bCs/>
      <w:i/>
      <w:iCs/>
      <w:shd w:val="clear" w:color="auto" w:fill="FFFFFF"/>
    </w:rPr>
  </w:style>
  <w:style w:type="paragraph" w:customStyle="1" w:styleId="210">
    <w:name w:val="Заголовок №21"/>
    <w:basedOn w:val="a"/>
    <w:link w:val="21"/>
    <w:rsid w:val="001318A6"/>
    <w:pPr>
      <w:shd w:val="clear" w:color="auto" w:fill="FFFFFF"/>
      <w:spacing w:before="120" w:after="420" w:line="259" w:lineRule="exact"/>
      <w:jc w:val="center"/>
      <w:outlineLvl w:val="1"/>
    </w:pPr>
    <w:rPr>
      <w:rFonts w:ascii="Arial" w:eastAsiaTheme="minorHAnsi" w:hAnsi="Arial" w:cs="Arial"/>
      <w:b/>
      <w:bCs/>
      <w:i/>
      <w:iCs/>
      <w:color w:val="auto"/>
      <w:sz w:val="22"/>
      <w:szCs w:val="22"/>
      <w:lang w:eastAsia="en-US"/>
    </w:rPr>
  </w:style>
  <w:style w:type="character" w:customStyle="1" w:styleId="7">
    <w:name w:val="Подпись к картинке (7)_"/>
    <w:link w:val="70"/>
    <w:locked/>
    <w:rsid w:val="001318A6"/>
    <w:rPr>
      <w:sz w:val="15"/>
      <w:szCs w:val="15"/>
      <w:shd w:val="clear" w:color="auto" w:fill="FFFFFF"/>
    </w:rPr>
  </w:style>
  <w:style w:type="paragraph" w:customStyle="1" w:styleId="70">
    <w:name w:val="Подпись к картинке (7)"/>
    <w:basedOn w:val="a"/>
    <w:link w:val="7"/>
    <w:rsid w:val="001318A6"/>
    <w:pPr>
      <w:shd w:val="clear" w:color="auto" w:fill="FFFFFF"/>
      <w:spacing w:line="240" w:lineRule="atLeast"/>
    </w:pPr>
    <w:rPr>
      <w:rFonts w:asciiTheme="minorHAnsi" w:eastAsiaTheme="minorHAnsi" w:hAnsiTheme="minorHAnsi" w:cstheme="minorBidi"/>
      <w:color w:val="auto"/>
      <w:sz w:val="15"/>
      <w:szCs w:val="15"/>
      <w:lang w:eastAsia="en-US"/>
    </w:rPr>
  </w:style>
  <w:style w:type="character" w:customStyle="1" w:styleId="4">
    <w:name w:val="Подпись к картинке (4)_"/>
    <w:link w:val="40"/>
    <w:locked/>
    <w:rsid w:val="001318A6"/>
    <w:rPr>
      <w:rFonts w:ascii="Sylfaen" w:hAnsi="Sylfaen"/>
      <w:sz w:val="17"/>
      <w:szCs w:val="17"/>
      <w:shd w:val="clear" w:color="auto" w:fill="FFFFFF"/>
    </w:rPr>
  </w:style>
  <w:style w:type="paragraph" w:customStyle="1" w:styleId="40">
    <w:name w:val="Подпись к картинке (4)"/>
    <w:basedOn w:val="a"/>
    <w:link w:val="4"/>
    <w:rsid w:val="001318A6"/>
    <w:pPr>
      <w:shd w:val="clear" w:color="auto" w:fill="FFFFFF"/>
      <w:spacing w:line="240" w:lineRule="atLeast"/>
    </w:pPr>
    <w:rPr>
      <w:rFonts w:ascii="Sylfaen" w:eastAsiaTheme="minorHAnsi" w:hAnsi="Sylfaen" w:cstheme="minorBidi"/>
      <w:color w:val="auto"/>
      <w:sz w:val="17"/>
      <w:szCs w:val="17"/>
      <w:lang w:eastAsia="en-US"/>
    </w:rPr>
  </w:style>
  <w:style w:type="character" w:customStyle="1" w:styleId="8Exact">
    <w:name w:val="Подпись к картинке (8) Exact"/>
    <w:link w:val="8"/>
    <w:locked/>
    <w:rsid w:val="001318A6"/>
    <w:rPr>
      <w:spacing w:val="2"/>
      <w:sz w:val="16"/>
      <w:szCs w:val="16"/>
      <w:shd w:val="clear" w:color="auto" w:fill="FFFFFF"/>
    </w:rPr>
  </w:style>
  <w:style w:type="paragraph" w:customStyle="1" w:styleId="8">
    <w:name w:val="Подпись к картинке (8)"/>
    <w:basedOn w:val="a"/>
    <w:link w:val="8Exact"/>
    <w:rsid w:val="001318A6"/>
    <w:pPr>
      <w:shd w:val="clear" w:color="auto" w:fill="FFFFFF"/>
      <w:spacing w:line="216" w:lineRule="exact"/>
      <w:ind w:hanging="1080"/>
    </w:pPr>
    <w:rPr>
      <w:rFonts w:asciiTheme="minorHAnsi" w:eastAsiaTheme="minorHAnsi" w:hAnsiTheme="minorHAnsi" w:cstheme="minorBidi"/>
      <w:color w:val="auto"/>
      <w:spacing w:val="2"/>
      <w:sz w:val="16"/>
      <w:szCs w:val="16"/>
      <w:lang w:eastAsia="en-US"/>
    </w:rPr>
  </w:style>
  <w:style w:type="character" w:customStyle="1" w:styleId="6Exact">
    <w:name w:val="Подпись к картинке (6) Exact"/>
    <w:link w:val="6"/>
    <w:locked/>
    <w:rsid w:val="001318A6"/>
    <w:rPr>
      <w:sz w:val="17"/>
      <w:szCs w:val="17"/>
      <w:shd w:val="clear" w:color="auto" w:fill="FFFFFF"/>
    </w:rPr>
  </w:style>
  <w:style w:type="paragraph" w:customStyle="1" w:styleId="6">
    <w:name w:val="Подпись к картинке (6)"/>
    <w:basedOn w:val="a"/>
    <w:link w:val="6Exact"/>
    <w:rsid w:val="001318A6"/>
    <w:pPr>
      <w:shd w:val="clear" w:color="auto" w:fill="FFFFFF"/>
      <w:spacing w:line="240" w:lineRule="atLeast"/>
    </w:pPr>
    <w:rPr>
      <w:rFonts w:asciiTheme="minorHAnsi" w:eastAsiaTheme="minorHAnsi" w:hAnsiTheme="minorHAnsi" w:cstheme="minorBidi"/>
      <w:color w:val="auto"/>
      <w:sz w:val="17"/>
      <w:szCs w:val="17"/>
      <w:lang w:eastAsia="en-US"/>
    </w:rPr>
  </w:style>
  <w:style w:type="character" w:customStyle="1" w:styleId="18">
    <w:name w:val="Основной текст (18)_"/>
    <w:link w:val="180"/>
    <w:locked/>
    <w:rsid w:val="001318A6"/>
    <w:rPr>
      <w:b/>
      <w:bCs/>
      <w:sz w:val="18"/>
      <w:szCs w:val="18"/>
      <w:shd w:val="clear" w:color="auto" w:fill="FFFFFF"/>
    </w:rPr>
  </w:style>
  <w:style w:type="paragraph" w:customStyle="1" w:styleId="180">
    <w:name w:val="Основной текст (18)"/>
    <w:basedOn w:val="a"/>
    <w:link w:val="18"/>
    <w:rsid w:val="001318A6"/>
    <w:pPr>
      <w:shd w:val="clear" w:color="auto" w:fill="FFFFFF"/>
      <w:spacing w:before="60" w:line="211" w:lineRule="exact"/>
      <w:jc w:val="center"/>
    </w:pPr>
    <w:rPr>
      <w:rFonts w:asciiTheme="minorHAnsi" w:eastAsiaTheme="minorHAnsi" w:hAnsiTheme="minorHAnsi" w:cstheme="minorBidi"/>
      <w:b/>
      <w:bCs/>
      <w:color w:val="auto"/>
      <w:sz w:val="18"/>
      <w:szCs w:val="18"/>
      <w:lang w:eastAsia="en-US"/>
    </w:rPr>
  </w:style>
  <w:style w:type="character" w:customStyle="1" w:styleId="41">
    <w:name w:val="Заголовок №4_"/>
    <w:link w:val="42"/>
    <w:locked/>
    <w:rsid w:val="001318A6"/>
    <w:rPr>
      <w:b/>
      <w:bCs/>
      <w:sz w:val="18"/>
      <w:szCs w:val="18"/>
      <w:shd w:val="clear" w:color="auto" w:fill="FFFFFF"/>
    </w:rPr>
  </w:style>
  <w:style w:type="paragraph" w:customStyle="1" w:styleId="42">
    <w:name w:val="Заголовок №4"/>
    <w:basedOn w:val="a"/>
    <w:link w:val="41"/>
    <w:rsid w:val="001318A6"/>
    <w:pPr>
      <w:shd w:val="clear" w:color="auto" w:fill="FFFFFF"/>
      <w:spacing w:before="120" w:after="120" w:line="240" w:lineRule="atLeast"/>
      <w:jc w:val="both"/>
      <w:outlineLvl w:val="3"/>
    </w:pPr>
    <w:rPr>
      <w:rFonts w:asciiTheme="minorHAnsi" w:eastAsiaTheme="minorHAnsi" w:hAnsiTheme="minorHAnsi" w:cstheme="minorBidi"/>
      <w:b/>
      <w:bCs/>
      <w:color w:val="auto"/>
      <w:sz w:val="18"/>
      <w:szCs w:val="18"/>
      <w:lang w:eastAsia="en-US"/>
    </w:rPr>
  </w:style>
  <w:style w:type="character" w:customStyle="1" w:styleId="3">
    <w:name w:val="Подпись к таблице (3)_"/>
    <w:link w:val="30"/>
    <w:locked/>
    <w:rsid w:val="001318A6"/>
    <w:rPr>
      <w:b/>
      <w:bCs/>
      <w:sz w:val="18"/>
      <w:szCs w:val="18"/>
      <w:shd w:val="clear" w:color="auto" w:fill="FFFFFF"/>
    </w:rPr>
  </w:style>
  <w:style w:type="paragraph" w:customStyle="1" w:styleId="30">
    <w:name w:val="Подпись к таблице (3)"/>
    <w:basedOn w:val="a"/>
    <w:link w:val="3"/>
    <w:rsid w:val="001318A6"/>
    <w:pPr>
      <w:shd w:val="clear" w:color="auto" w:fill="FFFFFF"/>
      <w:spacing w:line="240" w:lineRule="atLeast"/>
    </w:pPr>
    <w:rPr>
      <w:rFonts w:asciiTheme="minorHAnsi" w:eastAsiaTheme="minorHAnsi" w:hAnsiTheme="minorHAnsi" w:cstheme="minorBidi"/>
      <w:b/>
      <w:bCs/>
      <w:color w:val="auto"/>
      <w:sz w:val="18"/>
      <w:szCs w:val="18"/>
      <w:lang w:eastAsia="en-US"/>
    </w:rPr>
  </w:style>
  <w:style w:type="character" w:customStyle="1" w:styleId="5">
    <w:name w:val="Основной текст (5)_"/>
    <w:link w:val="50"/>
    <w:locked/>
    <w:rsid w:val="001318A6"/>
    <w:rPr>
      <w:i/>
      <w:iCs/>
      <w:sz w:val="19"/>
      <w:szCs w:val="19"/>
      <w:shd w:val="clear" w:color="auto" w:fill="FFFFFF"/>
    </w:rPr>
  </w:style>
  <w:style w:type="paragraph" w:customStyle="1" w:styleId="50">
    <w:name w:val="Основной текст (5)"/>
    <w:basedOn w:val="a"/>
    <w:link w:val="5"/>
    <w:rsid w:val="001318A6"/>
    <w:pPr>
      <w:shd w:val="clear" w:color="auto" w:fill="FFFFFF"/>
      <w:spacing w:before="60" w:after="60" w:line="216" w:lineRule="exact"/>
      <w:jc w:val="both"/>
    </w:pPr>
    <w:rPr>
      <w:rFonts w:asciiTheme="minorHAnsi" w:eastAsiaTheme="minorHAnsi" w:hAnsiTheme="minorHAnsi" w:cstheme="minorBidi"/>
      <w:i/>
      <w:iCs/>
      <w:color w:val="auto"/>
      <w:sz w:val="19"/>
      <w:szCs w:val="19"/>
      <w:lang w:eastAsia="en-US"/>
    </w:rPr>
  </w:style>
  <w:style w:type="character" w:customStyle="1" w:styleId="43">
    <w:name w:val="Подпись к таблице (4)_"/>
    <w:link w:val="44"/>
    <w:locked/>
    <w:rsid w:val="001318A6"/>
    <w:rPr>
      <w:sz w:val="15"/>
      <w:szCs w:val="15"/>
      <w:shd w:val="clear" w:color="auto" w:fill="FFFFFF"/>
    </w:rPr>
  </w:style>
  <w:style w:type="paragraph" w:customStyle="1" w:styleId="44">
    <w:name w:val="Подпись к таблице (4)"/>
    <w:basedOn w:val="a"/>
    <w:link w:val="43"/>
    <w:rsid w:val="001318A6"/>
    <w:pPr>
      <w:shd w:val="clear" w:color="auto" w:fill="FFFFFF"/>
      <w:spacing w:line="240" w:lineRule="atLeast"/>
    </w:pPr>
    <w:rPr>
      <w:rFonts w:asciiTheme="minorHAnsi" w:eastAsiaTheme="minorHAnsi" w:hAnsiTheme="minorHAnsi" w:cstheme="minorBidi"/>
      <w:color w:val="auto"/>
      <w:sz w:val="15"/>
      <w:szCs w:val="15"/>
      <w:lang w:eastAsia="en-US"/>
    </w:rPr>
  </w:style>
  <w:style w:type="character" w:customStyle="1" w:styleId="32">
    <w:name w:val="Заголовок №3 (2)_"/>
    <w:link w:val="321"/>
    <w:locked/>
    <w:rsid w:val="001318A6"/>
    <w:rPr>
      <w:rFonts w:ascii="Arial" w:hAnsi="Arial" w:cs="Arial"/>
      <w:b/>
      <w:bCs/>
      <w:sz w:val="18"/>
      <w:szCs w:val="18"/>
      <w:shd w:val="clear" w:color="auto" w:fill="FFFFFF"/>
    </w:rPr>
  </w:style>
  <w:style w:type="paragraph" w:customStyle="1" w:styleId="321">
    <w:name w:val="Заголовок №3 (2)1"/>
    <w:basedOn w:val="a"/>
    <w:link w:val="32"/>
    <w:rsid w:val="001318A6"/>
    <w:pPr>
      <w:shd w:val="clear" w:color="auto" w:fill="FFFFFF"/>
      <w:spacing w:after="60" w:line="240" w:lineRule="atLeast"/>
      <w:jc w:val="center"/>
      <w:outlineLvl w:val="2"/>
    </w:pPr>
    <w:rPr>
      <w:rFonts w:ascii="Arial" w:eastAsiaTheme="minorHAnsi" w:hAnsi="Arial" w:cs="Arial"/>
      <w:b/>
      <w:bCs/>
      <w:color w:val="auto"/>
      <w:sz w:val="18"/>
      <w:szCs w:val="18"/>
      <w:lang w:eastAsia="en-US"/>
    </w:rPr>
  </w:style>
  <w:style w:type="character" w:customStyle="1" w:styleId="200">
    <w:name w:val="Основной текст (20)_"/>
    <w:link w:val="201"/>
    <w:locked/>
    <w:rsid w:val="001318A6"/>
    <w:rPr>
      <w:b/>
      <w:bCs/>
      <w:sz w:val="16"/>
      <w:szCs w:val="16"/>
      <w:shd w:val="clear" w:color="auto" w:fill="FFFFFF"/>
    </w:rPr>
  </w:style>
  <w:style w:type="paragraph" w:customStyle="1" w:styleId="201">
    <w:name w:val="Основной текст (20)1"/>
    <w:basedOn w:val="a"/>
    <w:link w:val="200"/>
    <w:rsid w:val="001318A6"/>
    <w:pPr>
      <w:shd w:val="clear" w:color="auto" w:fill="FFFFFF"/>
      <w:spacing w:before="60" w:line="211" w:lineRule="exact"/>
      <w:ind w:firstLine="540"/>
      <w:jc w:val="both"/>
    </w:pPr>
    <w:rPr>
      <w:rFonts w:asciiTheme="minorHAnsi" w:eastAsiaTheme="minorHAnsi" w:hAnsiTheme="minorHAnsi" w:cstheme="minorBidi"/>
      <w:b/>
      <w:bCs/>
      <w:color w:val="auto"/>
      <w:sz w:val="16"/>
      <w:szCs w:val="16"/>
      <w:lang w:eastAsia="en-US"/>
    </w:rPr>
  </w:style>
  <w:style w:type="character" w:customStyle="1" w:styleId="1TimesNewRoman">
    <w:name w:val="Заголовок №1 + Times New Roman"/>
    <w:aliases w:val="Полужирный"/>
    <w:rsid w:val="001318A6"/>
    <w:rPr>
      <w:rFonts w:ascii="Times New Roman" w:hAnsi="Times New Roman" w:cs="Times New Roman" w:hint="default"/>
      <w:b/>
      <w:bCs/>
      <w:color w:val="000000"/>
      <w:spacing w:val="0"/>
      <w:w w:val="100"/>
      <w:position w:val="0"/>
      <w:sz w:val="30"/>
      <w:szCs w:val="30"/>
      <w:lang w:val="ru-RU" w:eastAsia="x-none" w:bidi="ar-SA"/>
    </w:rPr>
  </w:style>
  <w:style w:type="character" w:customStyle="1" w:styleId="22">
    <w:name w:val="Заголовок №2"/>
    <w:rsid w:val="001318A6"/>
    <w:rPr>
      <w:rFonts w:ascii="Arial" w:hAnsi="Arial" w:cs="Arial" w:hint="default"/>
      <w:b/>
      <w:bCs/>
      <w:i/>
      <w:iCs/>
      <w:color w:val="000000"/>
      <w:spacing w:val="0"/>
      <w:w w:val="100"/>
      <w:position w:val="0"/>
      <w:sz w:val="22"/>
      <w:szCs w:val="22"/>
      <w:lang w:val="ru-RU" w:eastAsia="x-none" w:bidi="ar-SA"/>
    </w:rPr>
  </w:style>
  <w:style w:type="character" w:customStyle="1" w:styleId="2TimesNewRoman8">
    <w:name w:val="Основной текст (2) + Times New Roman8"/>
    <w:aliases w:val="9 pt"/>
    <w:rsid w:val="001318A6"/>
    <w:rPr>
      <w:rFonts w:ascii="Times New Roman" w:hAnsi="Times New Roman" w:cs="Times New Roman" w:hint="default"/>
      <w:color w:val="000000"/>
      <w:spacing w:val="0"/>
      <w:w w:val="100"/>
      <w:position w:val="0"/>
      <w:sz w:val="18"/>
      <w:szCs w:val="18"/>
      <w:lang w:val="ru-RU" w:eastAsia="x-none" w:bidi="ar-SA"/>
    </w:rPr>
  </w:style>
  <w:style w:type="character" w:customStyle="1" w:styleId="3Garamond">
    <w:name w:val="Основной текст (3) + Garamond"/>
    <w:rsid w:val="001318A6"/>
    <w:rPr>
      <w:rFonts w:ascii="Garamond" w:hAnsi="Garamond" w:cs="Garamond" w:hint="default"/>
      <w:color w:val="000000"/>
      <w:spacing w:val="0"/>
      <w:w w:val="100"/>
      <w:position w:val="0"/>
      <w:sz w:val="19"/>
      <w:szCs w:val="19"/>
      <w:lang w:val="ru-RU" w:eastAsia="x-none" w:bidi="ar-SA"/>
    </w:rPr>
  </w:style>
  <w:style w:type="character" w:customStyle="1" w:styleId="Exact1">
    <w:name w:val="Основной текст Exact1"/>
    <w:rsid w:val="001318A6"/>
    <w:rPr>
      <w:rFonts w:ascii="Arial" w:hAnsi="Arial" w:cs="Arial" w:hint="default"/>
      <w:b/>
      <w:bCs/>
      <w:color w:val="000000"/>
      <w:spacing w:val="0"/>
      <w:w w:val="100"/>
      <w:position w:val="0"/>
      <w:sz w:val="17"/>
      <w:szCs w:val="17"/>
      <w:lang w:val="ru-RU" w:eastAsia="x-none" w:bidi="ar-SA"/>
    </w:rPr>
  </w:style>
  <w:style w:type="character" w:customStyle="1" w:styleId="7Exact">
    <w:name w:val="Подпись к картинке (7) Exact"/>
    <w:rsid w:val="001318A6"/>
    <w:rPr>
      <w:rFonts w:ascii="Times New Roman" w:hAnsi="Times New Roman" w:cs="Times New Roman" w:hint="default"/>
      <w:strike w:val="0"/>
      <w:dstrike w:val="0"/>
      <w:spacing w:val="4"/>
      <w:sz w:val="14"/>
      <w:szCs w:val="14"/>
      <w:u w:val="none"/>
      <w:effect w:val="none"/>
    </w:rPr>
  </w:style>
  <w:style w:type="character" w:customStyle="1" w:styleId="4TimesNewRoman">
    <w:name w:val="Подпись к картинке (4) + Times New Roman"/>
    <w:aliases w:val="Интервал 0 pt Exact5"/>
    <w:rsid w:val="001318A6"/>
    <w:rPr>
      <w:rFonts w:ascii="Times New Roman" w:hAnsi="Times New Roman" w:cs="Times New Roman" w:hint="default"/>
      <w:spacing w:val="2"/>
      <w:sz w:val="16"/>
      <w:szCs w:val="16"/>
      <w:lang w:bidi="ar-SA"/>
    </w:rPr>
  </w:style>
  <w:style w:type="character" w:customStyle="1" w:styleId="80ptExact">
    <w:name w:val="Подпись к картинке (8) + Интервал 0 pt Exact"/>
    <w:rsid w:val="001318A6"/>
    <w:rPr>
      <w:color w:val="000000"/>
      <w:spacing w:val="0"/>
      <w:w w:val="100"/>
      <w:position w:val="0"/>
      <w:sz w:val="16"/>
      <w:szCs w:val="16"/>
      <w:lang w:bidi="ar-SA"/>
    </w:rPr>
  </w:style>
  <w:style w:type="character" w:customStyle="1" w:styleId="8Exact1">
    <w:name w:val="Подпись к картинке (8) Exact1"/>
    <w:rsid w:val="001318A6"/>
    <w:rPr>
      <w:color w:val="000000"/>
      <w:spacing w:val="2"/>
      <w:w w:val="100"/>
      <w:position w:val="0"/>
      <w:sz w:val="16"/>
      <w:szCs w:val="16"/>
      <w:lang w:val="ru-RU" w:eastAsia="x-none" w:bidi="ar-SA"/>
    </w:rPr>
  </w:style>
  <w:style w:type="character" w:customStyle="1" w:styleId="6Exact1">
    <w:name w:val="Подпись к картинке (6) Exact1"/>
    <w:rsid w:val="001318A6"/>
    <w:rPr>
      <w:color w:val="000000"/>
      <w:spacing w:val="0"/>
      <w:w w:val="100"/>
      <w:position w:val="0"/>
      <w:sz w:val="17"/>
      <w:szCs w:val="17"/>
      <w:lang w:val="ru-RU" w:eastAsia="x-none" w:bidi="ar-SA"/>
    </w:rPr>
  </w:style>
  <w:style w:type="character" w:customStyle="1" w:styleId="2TimesNewRoman7">
    <w:name w:val="Основной текст (2) + Times New Roman7"/>
    <w:aliases w:val="9 pt4,Полужирный4"/>
    <w:rsid w:val="001318A6"/>
    <w:rPr>
      <w:rFonts w:ascii="Times New Roman" w:hAnsi="Times New Roman" w:cs="Times New Roman" w:hint="default"/>
      <w:b/>
      <w:bCs/>
      <w:color w:val="000000"/>
      <w:spacing w:val="0"/>
      <w:w w:val="100"/>
      <w:position w:val="0"/>
      <w:sz w:val="18"/>
      <w:szCs w:val="18"/>
      <w:lang w:val="ru-RU" w:eastAsia="x-none" w:bidi="ar-SA"/>
    </w:rPr>
  </w:style>
  <w:style w:type="character" w:customStyle="1" w:styleId="2TimesNewRoman6">
    <w:name w:val="Основной текст (2) + Times New Roman6"/>
    <w:aliases w:val="9 pt3,Курсив"/>
    <w:rsid w:val="001318A6"/>
    <w:rPr>
      <w:rFonts w:ascii="Times New Roman" w:hAnsi="Times New Roman" w:cs="Times New Roman" w:hint="default"/>
      <w:i/>
      <w:iCs/>
      <w:color w:val="000000"/>
      <w:spacing w:val="0"/>
      <w:w w:val="100"/>
      <w:position w:val="0"/>
      <w:sz w:val="18"/>
      <w:szCs w:val="18"/>
      <w:lang w:val="ru-RU" w:eastAsia="x-none" w:bidi="ar-SA"/>
    </w:rPr>
  </w:style>
  <w:style w:type="character" w:customStyle="1" w:styleId="2TimesNewRoman5">
    <w:name w:val="Основной текст (2) + Times New Roman5"/>
    <w:aliases w:val="9 pt2"/>
    <w:rsid w:val="001318A6"/>
    <w:rPr>
      <w:rFonts w:ascii="Times New Roman" w:hAnsi="Times New Roman" w:cs="Times New Roman" w:hint="default"/>
      <w:color w:val="000000"/>
      <w:spacing w:val="0"/>
      <w:w w:val="100"/>
      <w:position w:val="0"/>
      <w:sz w:val="18"/>
      <w:szCs w:val="18"/>
      <w:u w:val="single"/>
      <w:lang w:val="ru-RU" w:eastAsia="x-none" w:bidi="ar-SA"/>
    </w:rPr>
  </w:style>
  <w:style w:type="character" w:customStyle="1" w:styleId="2TimesNewRoman3">
    <w:name w:val="Основной текст (2) + Times New Roman3"/>
    <w:aliases w:val="5 pt"/>
    <w:rsid w:val="001318A6"/>
    <w:rPr>
      <w:rFonts w:ascii="Times New Roman" w:hAnsi="Times New Roman" w:cs="Times New Roman" w:hint="default"/>
      <w:color w:val="000000"/>
      <w:spacing w:val="0"/>
      <w:w w:val="100"/>
      <w:position w:val="0"/>
      <w:sz w:val="10"/>
      <w:szCs w:val="10"/>
      <w:lang w:val="ru-RU" w:eastAsia="x-none" w:bidi="ar-SA"/>
    </w:rPr>
  </w:style>
  <w:style w:type="character" w:customStyle="1" w:styleId="8pt">
    <w:name w:val="Основной текст + 8 pt"/>
    <w:rsid w:val="001318A6"/>
    <w:rPr>
      <w:rFonts w:ascii="Arial" w:hAnsi="Arial" w:cs="Arial" w:hint="default"/>
      <w:b/>
      <w:bCs/>
      <w:color w:val="000000"/>
      <w:spacing w:val="0"/>
      <w:w w:val="100"/>
      <w:position w:val="0"/>
      <w:sz w:val="16"/>
      <w:szCs w:val="16"/>
      <w:lang w:val="ru-RU" w:eastAsia="x-none" w:bidi="ar-SA"/>
    </w:rPr>
  </w:style>
  <w:style w:type="character" w:customStyle="1" w:styleId="TimesNewRoman">
    <w:name w:val="Основной текст + Times New Roman"/>
    <w:aliases w:val="7,5 pt7,Не полужирный"/>
    <w:rsid w:val="001318A6"/>
    <w:rPr>
      <w:rFonts w:ascii="Times New Roman" w:hAnsi="Times New Roman" w:cs="Times New Roman" w:hint="default"/>
      <w:b/>
      <w:bCs/>
      <w:color w:val="000000"/>
      <w:spacing w:val="0"/>
      <w:w w:val="100"/>
      <w:position w:val="0"/>
      <w:sz w:val="15"/>
      <w:szCs w:val="15"/>
      <w:lang w:val="en-US" w:eastAsia="x-none" w:bidi="ar-SA"/>
    </w:rPr>
  </w:style>
  <w:style w:type="character" w:customStyle="1" w:styleId="8pt2">
    <w:name w:val="Основной текст + 8 pt2"/>
    <w:aliases w:val="Малые прописные2"/>
    <w:rsid w:val="001318A6"/>
    <w:rPr>
      <w:rFonts w:ascii="Arial" w:hAnsi="Arial" w:cs="Arial" w:hint="default"/>
      <w:b/>
      <w:bCs/>
      <w:smallCaps/>
      <w:color w:val="000000"/>
      <w:spacing w:val="0"/>
      <w:w w:val="100"/>
      <w:position w:val="0"/>
      <w:sz w:val="16"/>
      <w:szCs w:val="16"/>
      <w:lang w:val="ru-RU" w:eastAsia="x-none" w:bidi="ar-SA"/>
    </w:rPr>
  </w:style>
  <w:style w:type="character" w:customStyle="1" w:styleId="TimesNewRoman1">
    <w:name w:val="Основной текст + Times New Roman1"/>
    <w:aliases w:val="73,5 pt6,Не полужирный6,Малые прописные1"/>
    <w:rsid w:val="001318A6"/>
    <w:rPr>
      <w:rFonts w:ascii="Times New Roman" w:hAnsi="Times New Roman" w:cs="Times New Roman" w:hint="default"/>
      <w:b/>
      <w:bCs/>
      <w:smallCaps/>
      <w:color w:val="000000"/>
      <w:spacing w:val="0"/>
      <w:w w:val="100"/>
      <w:position w:val="0"/>
      <w:sz w:val="15"/>
      <w:szCs w:val="15"/>
      <w:lang w:val="ru-RU" w:eastAsia="x-none" w:bidi="ar-SA"/>
    </w:rPr>
  </w:style>
  <w:style w:type="character" w:customStyle="1" w:styleId="59pt">
    <w:name w:val="Основной текст (5) + 9 pt"/>
    <w:rsid w:val="001318A6"/>
    <w:rPr>
      <w:i/>
      <w:iCs/>
      <w:color w:val="000000"/>
      <w:spacing w:val="0"/>
      <w:w w:val="100"/>
      <w:position w:val="0"/>
      <w:sz w:val="18"/>
      <w:szCs w:val="18"/>
      <w:u w:val="single"/>
      <w:lang w:val="ru-RU" w:eastAsia="x-none" w:bidi="ar-SA"/>
    </w:rPr>
  </w:style>
  <w:style w:type="character" w:customStyle="1" w:styleId="59pt2">
    <w:name w:val="Основной текст (5) + 9 pt2"/>
    <w:rsid w:val="001318A6"/>
    <w:rPr>
      <w:i/>
      <w:iCs/>
      <w:color w:val="000000"/>
      <w:spacing w:val="0"/>
      <w:w w:val="100"/>
      <w:position w:val="0"/>
      <w:sz w:val="18"/>
      <w:szCs w:val="18"/>
      <w:lang w:val="ru-RU" w:eastAsia="x-none" w:bidi="ar-SA"/>
    </w:rPr>
  </w:style>
  <w:style w:type="character" w:customStyle="1" w:styleId="59pt1">
    <w:name w:val="Основной текст (5) + 9 pt1"/>
    <w:aliases w:val="Не курсив"/>
    <w:rsid w:val="001318A6"/>
    <w:rPr>
      <w:i/>
      <w:iCs/>
      <w:color w:val="000000"/>
      <w:spacing w:val="0"/>
      <w:w w:val="100"/>
      <w:position w:val="0"/>
      <w:sz w:val="18"/>
      <w:szCs w:val="18"/>
      <w:lang w:val="ru-RU" w:eastAsia="x-none" w:bidi="ar-SA"/>
    </w:rPr>
  </w:style>
  <w:style w:type="character" w:customStyle="1" w:styleId="10pt">
    <w:name w:val="Основной текст + 10 pt"/>
    <w:aliases w:val="Не полужирный5,Интервал 0 pt"/>
    <w:rsid w:val="001318A6"/>
    <w:rPr>
      <w:rFonts w:ascii="Arial" w:hAnsi="Arial" w:cs="Arial" w:hint="default"/>
      <w:b/>
      <w:bCs/>
      <w:color w:val="000000"/>
      <w:spacing w:val="-10"/>
      <w:w w:val="100"/>
      <w:position w:val="0"/>
      <w:sz w:val="20"/>
      <w:szCs w:val="20"/>
      <w:lang w:val="ru-RU" w:eastAsia="x-none" w:bidi="ar-SA"/>
    </w:rPr>
  </w:style>
  <w:style w:type="character" w:customStyle="1" w:styleId="10pt1">
    <w:name w:val="Основной текст + 10 pt1"/>
    <w:aliases w:val="Не полужирный4"/>
    <w:rsid w:val="001318A6"/>
    <w:rPr>
      <w:rFonts w:ascii="Arial" w:hAnsi="Arial" w:cs="Arial" w:hint="default"/>
      <w:b/>
      <w:bCs/>
      <w:color w:val="000000"/>
      <w:spacing w:val="0"/>
      <w:w w:val="100"/>
      <w:position w:val="0"/>
      <w:sz w:val="20"/>
      <w:szCs w:val="20"/>
      <w:lang w:bidi="ar-SA"/>
    </w:rPr>
  </w:style>
  <w:style w:type="character" w:customStyle="1" w:styleId="4TimesNewRoman1">
    <w:name w:val="Подпись к картинке (4) + Times New Roman1"/>
    <w:aliases w:val="9 pt1"/>
    <w:rsid w:val="001318A6"/>
    <w:rPr>
      <w:rFonts w:ascii="Times New Roman" w:hAnsi="Times New Roman" w:cs="Times New Roman" w:hint="default"/>
      <w:color w:val="000000"/>
      <w:spacing w:val="0"/>
      <w:w w:val="100"/>
      <w:position w:val="0"/>
      <w:sz w:val="18"/>
      <w:szCs w:val="18"/>
      <w:lang w:val="ru-RU" w:eastAsia="x-none" w:bidi="ar-SA"/>
    </w:rPr>
  </w:style>
  <w:style w:type="character" w:customStyle="1" w:styleId="320">
    <w:name w:val="Заголовок №3 (2)"/>
    <w:rsid w:val="001318A6"/>
    <w:rPr>
      <w:rFonts w:ascii="Arial" w:hAnsi="Arial" w:cs="Arial" w:hint="default"/>
      <w:b/>
      <w:bCs/>
      <w:color w:val="000000"/>
      <w:spacing w:val="0"/>
      <w:w w:val="100"/>
      <w:position w:val="0"/>
      <w:sz w:val="18"/>
      <w:szCs w:val="18"/>
      <w:lang w:val="ru-RU" w:eastAsia="x-none" w:bidi="ar-SA"/>
    </w:rPr>
  </w:style>
  <w:style w:type="character" w:customStyle="1" w:styleId="8pt1">
    <w:name w:val="Основной текст + 8 pt1"/>
    <w:aliases w:val="Не полужирный3"/>
    <w:rsid w:val="001318A6"/>
    <w:rPr>
      <w:rFonts w:ascii="Arial" w:hAnsi="Arial" w:cs="Arial" w:hint="default"/>
      <w:b/>
      <w:bCs/>
      <w:color w:val="000000"/>
      <w:spacing w:val="0"/>
      <w:w w:val="100"/>
      <w:position w:val="0"/>
      <w:sz w:val="16"/>
      <w:szCs w:val="16"/>
      <w:lang w:val="ru-RU" w:eastAsia="x-none" w:bidi="ar-SA"/>
    </w:rPr>
  </w:style>
  <w:style w:type="table" w:styleId="a5">
    <w:name w:val="Table Grid"/>
    <w:basedOn w:val="a1"/>
    <w:uiPriority w:val="39"/>
    <w:rsid w:val="00F1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basedOn w:val="a1"/>
    <w:uiPriority w:val="40"/>
    <w:rsid w:val="00F155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Normal (Web)"/>
    <w:basedOn w:val="a"/>
    <w:uiPriority w:val="99"/>
    <w:semiHidden/>
    <w:unhideWhenUsed/>
    <w:rsid w:val="001505D2"/>
    <w:pPr>
      <w:widowControl/>
      <w:spacing w:before="100" w:beforeAutospacing="1" w:after="100" w:afterAutospacing="1"/>
    </w:pPr>
    <w:rPr>
      <w:rFonts w:ascii="Times New Roman" w:eastAsiaTheme="minorEastAsia" w:hAnsi="Times New Roman" w:cs="Times New Roman"/>
      <w:color w:val="auto"/>
    </w:rPr>
  </w:style>
  <w:style w:type="paragraph" w:styleId="HTML">
    <w:name w:val="HTML Preformatted"/>
    <w:basedOn w:val="a"/>
    <w:link w:val="HTML0"/>
    <w:uiPriority w:val="99"/>
    <w:unhideWhenUsed/>
    <w:rsid w:val="00797D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rPr>
  </w:style>
  <w:style w:type="character" w:customStyle="1" w:styleId="HTML0">
    <w:name w:val="Стандартный HTML Знак"/>
    <w:basedOn w:val="a0"/>
    <w:link w:val="HTML"/>
    <w:uiPriority w:val="99"/>
    <w:rsid w:val="00797D4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C616E"/>
    <w:rPr>
      <w:rFonts w:ascii="Tahoma" w:hAnsi="Tahoma" w:cs="Tahoma"/>
      <w:sz w:val="16"/>
      <w:szCs w:val="16"/>
    </w:rPr>
  </w:style>
  <w:style w:type="character" w:customStyle="1" w:styleId="a8">
    <w:name w:val="Текст выноски Знак"/>
    <w:basedOn w:val="a0"/>
    <w:link w:val="a7"/>
    <w:uiPriority w:val="99"/>
    <w:semiHidden/>
    <w:rsid w:val="00FC616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2690">
      <w:bodyDiv w:val="1"/>
      <w:marLeft w:val="0"/>
      <w:marRight w:val="0"/>
      <w:marTop w:val="0"/>
      <w:marBottom w:val="0"/>
      <w:divBdr>
        <w:top w:val="none" w:sz="0" w:space="0" w:color="auto"/>
        <w:left w:val="none" w:sz="0" w:space="0" w:color="auto"/>
        <w:bottom w:val="none" w:sz="0" w:space="0" w:color="auto"/>
        <w:right w:val="none" w:sz="0" w:space="0" w:color="auto"/>
      </w:divBdr>
    </w:div>
    <w:div w:id="1278830886">
      <w:bodyDiv w:val="1"/>
      <w:marLeft w:val="0"/>
      <w:marRight w:val="0"/>
      <w:marTop w:val="0"/>
      <w:marBottom w:val="0"/>
      <w:divBdr>
        <w:top w:val="none" w:sz="0" w:space="0" w:color="auto"/>
        <w:left w:val="none" w:sz="0" w:space="0" w:color="auto"/>
        <w:bottom w:val="none" w:sz="0" w:space="0" w:color="auto"/>
        <w:right w:val="none" w:sz="0" w:space="0" w:color="auto"/>
      </w:divBdr>
    </w:div>
    <w:div w:id="15207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Norm</a:t>
            </a:r>
            <a:endParaRPr lang="ru-RU" sz="1000">
              <a:latin typeface="Times New Roman" panose="02020603050405020304" pitchFamily="18" charset="0"/>
              <a:cs typeface="Times New Roman" panose="02020603050405020304" pitchFamily="18" charset="0"/>
            </a:endParaRPr>
          </a:p>
        </c:rich>
      </c:tx>
      <c:layout>
        <c:manualLayout>
          <c:xMode val="edge"/>
          <c:yMode val="edge"/>
          <c:x val="0.4533333333333333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0784833280088198E-2"/>
          <c:y val="0.15938444176562622"/>
          <c:w val="0.87421118899517036"/>
          <c:h val="0.74506724118768541"/>
        </c:manualLayout>
      </c:layout>
      <c:lineChart>
        <c:grouping val="standard"/>
        <c:varyColors val="0"/>
        <c:ser>
          <c:idx val="0"/>
          <c:order val="0"/>
          <c:tx>
            <c:strRef>
              <c:f>Лист1!$B$1</c:f>
              <c:strCache>
                <c:ptCount val="1"/>
                <c:pt idx="0">
                  <c:v>Air conduction</c:v>
                </c:pt>
              </c:strCache>
            </c:strRef>
          </c:tx>
          <c:spPr>
            <a:ln w="28575" cap="rnd">
              <a:solidFill>
                <a:schemeClr val="tx1"/>
              </a:solidFill>
              <a:round/>
            </a:ln>
            <a:effectLst/>
          </c:spPr>
          <c:marker>
            <c:symbol val="circle"/>
            <c:size val="5"/>
            <c:spPr>
              <a:solidFill>
                <a:srgbClr val="000000"/>
              </a:solidFill>
              <a:ln w="9525">
                <a:noFill/>
              </a:ln>
              <a:effectLst/>
            </c:spPr>
          </c:marker>
          <c:cat>
            <c:strRef>
              <c:f>Лист1!$A$2:$A$9</c:f>
              <c:strCache>
                <c:ptCount val="8"/>
                <c:pt idx="0">
                  <c:v>125</c:v>
                </c:pt>
                <c:pt idx="1">
                  <c:v>250</c:v>
                </c:pt>
                <c:pt idx="2">
                  <c:v>500</c:v>
                </c:pt>
                <c:pt idx="3">
                  <c:v>1K</c:v>
                </c:pt>
                <c:pt idx="4">
                  <c:v>2K</c:v>
                </c:pt>
                <c:pt idx="5">
                  <c:v>4К</c:v>
                </c:pt>
                <c:pt idx="7">
                  <c:v>8К</c:v>
                </c:pt>
              </c:strCache>
            </c:strRef>
          </c:cat>
          <c:val>
            <c:numRef>
              <c:f>Лист1!$B$2:$B$9</c:f>
              <c:numCache>
                <c:formatCode>General</c:formatCode>
                <c:ptCount val="8"/>
                <c:pt idx="0">
                  <c:v>10</c:v>
                </c:pt>
                <c:pt idx="1">
                  <c:v>10</c:v>
                </c:pt>
                <c:pt idx="2">
                  <c:v>10</c:v>
                </c:pt>
                <c:pt idx="3">
                  <c:v>15</c:v>
                </c:pt>
                <c:pt idx="4">
                  <c:v>15</c:v>
                </c:pt>
                <c:pt idx="5">
                  <c:v>15</c:v>
                </c:pt>
                <c:pt idx="6">
                  <c:v>10</c:v>
                </c:pt>
                <c:pt idx="7">
                  <c:v>15</c:v>
                </c:pt>
              </c:numCache>
            </c:numRef>
          </c:val>
          <c:smooth val="0"/>
        </c:ser>
        <c:ser>
          <c:idx val="1"/>
          <c:order val="1"/>
          <c:tx>
            <c:strRef>
              <c:f>Лист1!$C$1</c:f>
              <c:strCache>
                <c:ptCount val="1"/>
                <c:pt idx="0">
                  <c:v>Bone conduction</c:v>
                </c:pt>
              </c:strCache>
            </c:strRef>
          </c:tx>
          <c:spPr>
            <a:ln w="28575" cap="rnd">
              <a:solidFill>
                <a:schemeClr val="tx1">
                  <a:alpha val="99000"/>
                </a:schemeClr>
              </a:solidFill>
              <a:round/>
            </a:ln>
            <a:effectLst/>
          </c:spPr>
          <c:marker>
            <c:symbol val="x"/>
            <c:size val="7"/>
            <c:spPr>
              <a:noFill/>
              <a:ln w="9525">
                <a:solidFill>
                  <a:schemeClr val="tx1"/>
                </a:solidFill>
              </a:ln>
              <a:effectLst/>
            </c:spPr>
          </c:marker>
          <c:cat>
            <c:strRef>
              <c:f>Лист1!$A$2:$A$9</c:f>
              <c:strCache>
                <c:ptCount val="8"/>
                <c:pt idx="0">
                  <c:v>125</c:v>
                </c:pt>
                <c:pt idx="1">
                  <c:v>250</c:v>
                </c:pt>
                <c:pt idx="2">
                  <c:v>500</c:v>
                </c:pt>
                <c:pt idx="3">
                  <c:v>1K</c:v>
                </c:pt>
                <c:pt idx="4">
                  <c:v>2K</c:v>
                </c:pt>
                <c:pt idx="5">
                  <c:v>4К</c:v>
                </c:pt>
                <c:pt idx="7">
                  <c:v>8К</c:v>
                </c:pt>
              </c:strCache>
            </c:strRef>
          </c:cat>
          <c:val>
            <c:numRef>
              <c:f>Лист1!$C$2:$C$9</c:f>
              <c:numCache>
                <c:formatCode>General</c:formatCode>
                <c:ptCount val="8"/>
                <c:pt idx="0">
                  <c:v>0</c:v>
                </c:pt>
                <c:pt idx="1">
                  <c:v>0</c:v>
                </c:pt>
                <c:pt idx="2">
                  <c:v>0</c:v>
                </c:pt>
                <c:pt idx="3">
                  <c:v>5</c:v>
                </c:pt>
                <c:pt idx="4">
                  <c:v>10</c:v>
                </c:pt>
                <c:pt idx="5">
                  <c:v>10</c:v>
                </c:pt>
                <c:pt idx="6">
                  <c:v>0</c:v>
                </c:pt>
                <c:pt idx="7">
                  <c:v>0</c:v>
                </c:pt>
              </c:numCache>
            </c:numRef>
          </c:val>
          <c:smooth val="0"/>
        </c:ser>
        <c:dLbls>
          <c:showLegendKey val="0"/>
          <c:showVal val="0"/>
          <c:showCatName val="0"/>
          <c:showSerName val="0"/>
          <c:showPercent val="0"/>
          <c:showBubbleSize val="0"/>
        </c:dLbls>
        <c:marker val="1"/>
        <c:smooth val="0"/>
        <c:axId val="761538928"/>
        <c:axId val="761544368"/>
      </c:lineChart>
      <c:catAx>
        <c:axId val="761538928"/>
        <c:scaling>
          <c:orientation val="minMax"/>
        </c:scaling>
        <c:delete val="0"/>
        <c:axPos val="t"/>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1544368"/>
        <c:crossesAt val="0"/>
        <c:auto val="1"/>
        <c:lblAlgn val="ctr"/>
        <c:lblOffset val="100"/>
        <c:noMultiLvlLbl val="0"/>
      </c:catAx>
      <c:valAx>
        <c:axId val="761544368"/>
        <c:scaling>
          <c:orientation val="maxMin"/>
          <c:max val="120"/>
          <c:min val="0"/>
        </c:scaling>
        <c:delete val="0"/>
        <c:axPos val="l"/>
        <c:majorGridlines>
          <c:spPr>
            <a:ln w="9525" cap="flat" cmpd="thickThin" algn="ctr">
              <a:solidFill>
                <a:schemeClr val="tx1"/>
              </a:solidFill>
              <a:prstDash val="solid"/>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1538928"/>
        <c:crossesAt val="1"/>
        <c:crossBetween val="between"/>
        <c:majorUnit val="10"/>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u="none" strike="noStrike">
                <a:effectLst/>
                <a:latin typeface="Times New Roman" panose="02020603050405020304" pitchFamily="18" charset="0"/>
                <a:cs typeface="Times New Roman" panose="02020603050405020304" pitchFamily="18" charset="0"/>
              </a:rPr>
              <a:t>Interruption </a:t>
            </a:r>
            <a:r>
              <a:rPr lang="ru-RU" sz="1000" u="none" strike="noStrike">
                <a:effectLst/>
                <a:latin typeface="Times New Roman" panose="02020603050405020304" pitchFamily="18" charset="0"/>
                <a:cs typeface="Times New Roman" panose="02020603050405020304" pitchFamily="18" charset="0"/>
              </a:rPr>
              <a:t>of sound </a:t>
            </a:r>
            <a:r>
              <a:rPr lang="en-US" sz="1000" b="0" i="0" u="none" strike="noStrike" baseline="0">
                <a:latin typeface="Times New Roman" panose="02020603050405020304" pitchFamily="18" charset="0"/>
                <a:cs typeface="Times New Roman" panose="02020603050405020304" pitchFamily="18" charset="0"/>
              </a:rPr>
              <a:t>transmission</a:t>
            </a:r>
            <a:endParaRPr lang="ru-RU" sz="1000">
              <a:latin typeface="Times New Roman" panose="02020603050405020304" pitchFamily="18" charset="0"/>
              <a:cs typeface="Times New Roman" panose="02020603050405020304" pitchFamily="18" charset="0"/>
            </a:endParaRPr>
          </a:p>
        </c:rich>
      </c:tx>
      <c:layout>
        <c:manualLayout>
          <c:xMode val="edge"/>
          <c:yMode val="edge"/>
          <c:x val="0.28878917532568704"/>
          <c:y val="5.4218222722159819E-4"/>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8.8462430568271994E-2"/>
          <c:y val="0.17690251218597675"/>
          <c:w val="0.86192516633095284"/>
          <c:h val="0.72135808023996995"/>
        </c:manualLayout>
      </c:layout>
      <c:lineChart>
        <c:grouping val="standard"/>
        <c:varyColors val="0"/>
        <c:ser>
          <c:idx val="0"/>
          <c:order val="0"/>
          <c:tx>
            <c:strRef>
              <c:f>Лист1!$B$1</c:f>
              <c:strCache>
                <c:ptCount val="1"/>
                <c:pt idx="0">
                  <c:v>Air conduction</c:v>
                </c:pt>
              </c:strCache>
            </c:strRef>
          </c:tx>
          <c:spPr>
            <a:ln w="28575" cap="rnd">
              <a:solidFill>
                <a:schemeClr val="tx1"/>
              </a:solidFill>
              <a:round/>
            </a:ln>
            <a:effectLst/>
          </c:spPr>
          <c:marker>
            <c:symbol val="circle"/>
            <c:size val="5"/>
            <c:spPr>
              <a:solidFill>
                <a:srgbClr val="000000"/>
              </a:solidFill>
              <a:ln w="9525">
                <a:noFill/>
              </a:ln>
              <a:effectLst/>
            </c:spPr>
          </c:marker>
          <c:cat>
            <c:strRef>
              <c:f>Лист1!$A$2:$A$9</c:f>
              <c:strCache>
                <c:ptCount val="8"/>
                <c:pt idx="0">
                  <c:v>125</c:v>
                </c:pt>
                <c:pt idx="1">
                  <c:v>250</c:v>
                </c:pt>
                <c:pt idx="2">
                  <c:v>500</c:v>
                </c:pt>
                <c:pt idx="3">
                  <c:v>1K</c:v>
                </c:pt>
                <c:pt idx="4">
                  <c:v>2K</c:v>
                </c:pt>
                <c:pt idx="5">
                  <c:v>4К</c:v>
                </c:pt>
                <c:pt idx="7">
                  <c:v>8К</c:v>
                </c:pt>
              </c:strCache>
            </c:strRef>
          </c:cat>
          <c:val>
            <c:numRef>
              <c:f>Лист1!$B$2:$B$9</c:f>
              <c:numCache>
                <c:formatCode>General</c:formatCode>
                <c:ptCount val="8"/>
                <c:pt idx="0">
                  <c:v>35</c:v>
                </c:pt>
                <c:pt idx="1">
                  <c:v>40</c:v>
                </c:pt>
                <c:pt idx="2">
                  <c:v>40</c:v>
                </c:pt>
                <c:pt idx="3">
                  <c:v>45</c:v>
                </c:pt>
                <c:pt idx="4">
                  <c:v>40</c:v>
                </c:pt>
                <c:pt idx="5">
                  <c:v>35</c:v>
                </c:pt>
                <c:pt idx="6">
                  <c:v>35</c:v>
                </c:pt>
                <c:pt idx="7">
                  <c:v>35</c:v>
                </c:pt>
              </c:numCache>
            </c:numRef>
          </c:val>
          <c:smooth val="0"/>
        </c:ser>
        <c:ser>
          <c:idx val="1"/>
          <c:order val="1"/>
          <c:tx>
            <c:strRef>
              <c:f>Лист1!$C$1</c:f>
              <c:strCache>
                <c:ptCount val="1"/>
                <c:pt idx="0">
                  <c:v>Bone conduction</c:v>
                </c:pt>
              </c:strCache>
            </c:strRef>
          </c:tx>
          <c:spPr>
            <a:ln w="28575" cap="rnd">
              <a:solidFill>
                <a:schemeClr val="tx1">
                  <a:alpha val="99000"/>
                </a:schemeClr>
              </a:solidFill>
              <a:round/>
            </a:ln>
            <a:effectLst/>
          </c:spPr>
          <c:marker>
            <c:symbol val="x"/>
            <c:size val="7"/>
            <c:spPr>
              <a:noFill/>
              <a:ln w="9525">
                <a:solidFill>
                  <a:schemeClr val="tx1"/>
                </a:solidFill>
              </a:ln>
              <a:effectLst/>
            </c:spPr>
          </c:marker>
          <c:cat>
            <c:strRef>
              <c:f>Лист1!$A$2:$A$9</c:f>
              <c:strCache>
                <c:ptCount val="8"/>
                <c:pt idx="0">
                  <c:v>125</c:v>
                </c:pt>
                <c:pt idx="1">
                  <c:v>250</c:v>
                </c:pt>
                <c:pt idx="2">
                  <c:v>500</c:v>
                </c:pt>
                <c:pt idx="3">
                  <c:v>1K</c:v>
                </c:pt>
                <c:pt idx="4">
                  <c:v>2K</c:v>
                </c:pt>
                <c:pt idx="5">
                  <c:v>4К</c:v>
                </c:pt>
                <c:pt idx="7">
                  <c:v>8К</c:v>
                </c:pt>
              </c:strCache>
            </c:strRef>
          </c:cat>
          <c:val>
            <c:numRef>
              <c:f>Лист1!$C$2:$C$9</c:f>
              <c:numCache>
                <c:formatCode>General</c:formatCode>
                <c:ptCount val="8"/>
                <c:pt idx="0">
                  <c:v>10</c:v>
                </c:pt>
                <c:pt idx="1">
                  <c:v>10</c:v>
                </c:pt>
                <c:pt idx="2">
                  <c:v>15</c:v>
                </c:pt>
                <c:pt idx="3">
                  <c:v>10</c:v>
                </c:pt>
                <c:pt idx="4">
                  <c:v>15</c:v>
                </c:pt>
                <c:pt idx="5">
                  <c:v>15</c:v>
                </c:pt>
                <c:pt idx="6">
                  <c:v>15</c:v>
                </c:pt>
                <c:pt idx="7">
                  <c:v>15</c:v>
                </c:pt>
              </c:numCache>
            </c:numRef>
          </c:val>
          <c:smooth val="0"/>
        </c:ser>
        <c:dLbls>
          <c:showLegendKey val="0"/>
          <c:showVal val="0"/>
          <c:showCatName val="0"/>
          <c:showSerName val="0"/>
          <c:showPercent val="0"/>
          <c:showBubbleSize val="0"/>
        </c:dLbls>
        <c:marker val="1"/>
        <c:smooth val="0"/>
        <c:axId val="761551984"/>
        <c:axId val="761543824"/>
      </c:lineChart>
      <c:catAx>
        <c:axId val="761551984"/>
        <c:scaling>
          <c:orientation val="minMax"/>
        </c:scaling>
        <c:delete val="0"/>
        <c:axPos val="t"/>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1543824"/>
        <c:crossesAt val="0"/>
        <c:auto val="1"/>
        <c:lblAlgn val="ctr"/>
        <c:lblOffset val="100"/>
        <c:noMultiLvlLbl val="0"/>
      </c:catAx>
      <c:valAx>
        <c:axId val="761543824"/>
        <c:scaling>
          <c:orientation val="maxMin"/>
          <c:max val="120"/>
          <c:min val="0"/>
        </c:scaling>
        <c:delete val="0"/>
        <c:axPos val="l"/>
        <c:majorGridlines>
          <c:spPr>
            <a:ln w="9525" cap="flat" cmpd="thickThin" algn="ctr">
              <a:solidFill>
                <a:schemeClr val="tx1"/>
              </a:solidFill>
              <a:prstDash val="solid"/>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1551984"/>
        <c:crossesAt val="1"/>
        <c:crossBetween val="between"/>
        <c:majorUnit val="10"/>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u="none" strike="noStrike">
                <a:effectLst/>
                <a:latin typeface="Times New Roman" panose="02020603050405020304" pitchFamily="18" charset="0"/>
                <a:cs typeface="Times New Roman" panose="02020603050405020304" pitchFamily="18" charset="0"/>
              </a:rPr>
              <a:t>Interruption </a:t>
            </a:r>
            <a:r>
              <a:rPr lang="ru-RU" sz="1000" u="none" strike="noStrike">
                <a:effectLst/>
                <a:latin typeface="Times New Roman" panose="02020603050405020304" pitchFamily="18" charset="0"/>
                <a:cs typeface="Times New Roman" panose="02020603050405020304" pitchFamily="18" charset="0"/>
              </a:rPr>
              <a:t>of sound </a:t>
            </a:r>
            <a:r>
              <a:rPr lang="en-US" sz="1000" b="0" i="0" u="none" strike="noStrike" baseline="0">
                <a:latin typeface="Times New Roman" panose="02020603050405020304" pitchFamily="18" charset="0"/>
                <a:cs typeface="Times New Roman" panose="02020603050405020304" pitchFamily="18" charset="0"/>
              </a:rPr>
              <a:t>perception</a:t>
            </a:r>
            <a:endParaRPr lang="ru-RU" sz="1000">
              <a:latin typeface="Times New Roman" panose="02020603050405020304" pitchFamily="18" charset="0"/>
              <a:cs typeface="Times New Roman" panose="02020603050405020304" pitchFamily="18" charset="0"/>
            </a:endParaRPr>
          </a:p>
        </c:rich>
      </c:tx>
      <c:layout>
        <c:manualLayout>
          <c:xMode val="edge"/>
          <c:yMode val="edge"/>
          <c:x val="0.30400987547789399"/>
          <c:y val="2.0209077960818039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8.6846678411773875E-2"/>
          <c:y val="0.17610133204339218"/>
          <c:w val="0.85531466100983966"/>
          <c:h val="0.72833552802486723"/>
        </c:manualLayout>
      </c:layout>
      <c:lineChart>
        <c:grouping val="standard"/>
        <c:varyColors val="0"/>
        <c:ser>
          <c:idx val="0"/>
          <c:order val="0"/>
          <c:tx>
            <c:strRef>
              <c:f>Лист1!$B$1</c:f>
              <c:strCache>
                <c:ptCount val="1"/>
                <c:pt idx="0">
                  <c:v>Air conduction</c:v>
                </c:pt>
              </c:strCache>
            </c:strRef>
          </c:tx>
          <c:spPr>
            <a:ln w="28575" cap="rnd">
              <a:solidFill>
                <a:schemeClr val="tx1"/>
              </a:solidFill>
              <a:round/>
            </a:ln>
            <a:effectLst/>
          </c:spPr>
          <c:marker>
            <c:symbol val="circle"/>
            <c:size val="5"/>
            <c:spPr>
              <a:solidFill>
                <a:srgbClr val="000000"/>
              </a:solidFill>
              <a:ln w="9525">
                <a:noFill/>
              </a:ln>
              <a:effectLst/>
            </c:spPr>
          </c:marker>
          <c:cat>
            <c:strRef>
              <c:f>Лист1!$A$2:$A$9</c:f>
              <c:strCache>
                <c:ptCount val="8"/>
                <c:pt idx="0">
                  <c:v>125</c:v>
                </c:pt>
                <c:pt idx="1">
                  <c:v>250</c:v>
                </c:pt>
                <c:pt idx="2">
                  <c:v>500</c:v>
                </c:pt>
                <c:pt idx="3">
                  <c:v>1K</c:v>
                </c:pt>
                <c:pt idx="4">
                  <c:v>2K</c:v>
                </c:pt>
                <c:pt idx="5">
                  <c:v>4К</c:v>
                </c:pt>
                <c:pt idx="7">
                  <c:v>8К</c:v>
                </c:pt>
              </c:strCache>
            </c:strRef>
          </c:cat>
          <c:val>
            <c:numRef>
              <c:f>Лист1!$B$2:$B$9</c:f>
              <c:numCache>
                <c:formatCode>General</c:formatCode>
                <c:ptCount val="8"/>
                <c:pt idx="0">
                  <c:v>35</c:v>
                </c:pt>
                <c:pt idx="1">
                  <c:v>40</c:v>
                </c:pt>
                <c:pt idx="2">
                  <c:v>45</c:v>
                </c:pt>
                <c:pt idx="3">
                  <c:v>60</c:v>
                </c:pt>
                <c:pt idx="4">
                  <c:v>65</c:v>
                </c:pt>
                <c:pt idx="5">
                  <c:v>70</c:v>
                </c:pt>
                <c:pt idx="6">
                  <c:v>75</c:v>
                </c:pt>
                <c:pt idx="7">
                  <c:v>75</c:v>
                </c:pt>
              </c:numCache>
            </c:numRef>
          </c:val>
          <c:smooth val="0"/>
        </c:ser>
        <c:ser>
          <c:idx val="1"/>
          <c:order val="1"/>
          <c:tx>
            <c:strRef>
              <c:f>Лист1!$C$1</c:f>
              <c:strCache>
                <c:ptCount val="1"/>
                <c:pt idx="0">
                  <c:v>Bone conduction</c:v>
                </c:pt>
              </c:strCache>
            </c:strRef>
          </c:tx>
          <c:spPr>
            <a:ln w="28575" cap="rnd">
              <a:solidFill>
                <a:schemeClr val="tx1">
                  <a:alpha val="99000"/>
                </a:schemeClr>
              </a:solidFill>
              <a:round/>
            </a:ln>
            <a:effectLst/>
          </c:spPr>
          <c:marker>
            <c:symbol val="x"/>
            <c:size val="7"/>
            <c:spPr>
              <a:noFill/>
              <a:ln w="9525">
                <a:solidFill>
                  <a:schemeClr val="tx1"/>
                </a:solidFill>
              </a:ln>
              <a:effectLst/>
            </c:spPr>
          </c:marker>
          <c:cat>
            <c:strRef>
              <c:f>Лист1!$A$2:$A$9</c:f>
              <c:strCache>
                <c:ptCount val="8"/>
                <c:pt idx="0">
                  <c:v>125</c:v>
                </c:pt>
                <c:pt idx="1">
                  <c:v>250</c:v>
                </c:pt>
                <c:pt idx="2">
                  <c:v>500</c:v>
                </c:pt>
                <c:pt idx="3">
                  <c:v>1K</c:v>
                </c:pt>
                <c:pt idx="4">
                  <c:v>2K</c:v>
                </c:pt>
                <c:pt idx="5">
                  <c:v>4К</c:v>
                </c:pt>
                <c:pt idx="7">
                  <c:v>8К</c:v>
                </c:pt>
              </c:strCache>
            </c:strRef>
          </c:cat>
          <c:val>
            <c:numRef>
              <c:f>Лист1!$C$2:$C$9</c:f>
              <c:numCache>
                <c:formatCode>General</c:formatCode>
                <c:ptCount val="8"/>
                <c:pt idx="0">
                  <c:v>30</c:v>
                </c:pt>
                <c:pt idx="1">
                  <c:v>35</c:v>
                </c:pt>
                <c:pt idx="2">
                  <c:v>40</c:v>
                </c:pt>
                <c:pt idx="3">
                  <c:v>55</c:v>
                </c:pt>
                <c:pt idx="4">
                  <c:v>60</c:v>
                </c:pt>
                <c:pt idx="5">
                  <c:v>65</c:v>
                </c:pt>
                <c:pt idx="6">
                  <c:v>70</c:v>
                </c:pt>
                <c:pt idx="7">
                  <c:v>70</c:v>
                </c:pt>
              </c:numCache>
            </c:numRef>
          </c:val>
          <c:smooth val="0"/>
        </c:ser>
        <c:dLbls>
          <c:showLegendKey val="0"/>
          <c:showVal val="0"/>
          <c:showCatName val="0"/>
          <c:showSerName val="0"/>
          <c:showPercent val="0"/>
          <c:showBubbleSize val="0"/>
        </c:dLbls>
        <c:marker val="1"/>
        <c:smooth val="0"/>
        <c:axId val="761535664"/>
        <c:axId val="761559056"/>
      </c:lineChart>
      <c:catAx>
        <c:axId val="761535664"/>
        <c:scaling>
          <c:orientation val="minMax"/>
        </c:scaling>
        <c:delete val="0"/>
        <c:axPos val="t"/>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1559056"/>
        <c:crossesAt val="0"/>
        <c:auto val="1"/>
        <c:lblAlgn val="ctr"/>
        <c:lblOffset val="100"/>
        <c:noMultiLvlLbl val="0"/>
      </c:catAx>
      <c:valAx>
        <c:axId val="761559056"/>
        <c:scaling>
          <c:orientation val="maxMin"/>
          <c:max val="120"/>
          <c:min val="0"/>
        </c:scaling>
        <c:delete val="0"/>
        <c:axPos val="l"/>
        <c:majorGridlines>
          <c:spPr>
            <a:ln w="9525" cap="flat" cmpd="thickThin" algn="ctr">
              <a:solidFill>
                <a:schemeClr val="tx1"/>
              </a:solidFill>
              <a:prstDash val="solid"/>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1535664"/>
        <c:crossesAt val="1"/>
        <c:crossBetween val="between"/>
        <c:majorUnit val="10"/>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000" b="0" i="0" u="none" strike="noStrike" baseline="0">
                <a:effectLst/>
                <a:latin typeface="Times New Roman" panose="02020603050405020304" pitchFamily="18" charset="0"/>
                <a:cs typeface="Times New Roman" panose="02020603050405020304" pitchFamily="18" charset="0"/>
              </a:rPr>
              <a:t>С</a:t>
            </a:r>
            <a:r>
              <a:rPr lang="en-US" sz="1000" b="0" i="0" u="none" strike="noStrike" baseline="0">
                <a:effectLst/>
                <a:latin typeface="Times New Roman" panose="02020603050405020304" pitchFamily="18" charset="0"/>
                <a:cs typeface="Times New Roman" panose="02020603050405020304" pitchFamily="18" charset="0"/>
              </a:rPr>
              <a:t>ombined violation</a:t>
            </a:r>
            <a:endParaRPr lang="ru-RU" sz="1000">
              <a:latin typeface="Times New Roman" panose="02020603050405020304" pitchFamily="18" charset="0"/>
              <a:cs typeface="Times New Roman" panose="02020603050405020304" pitchFamily="18" charset="0"/>
            </a:endParaRPr>
          </a:p>
        </c:rich>
      </c:tx>
      <c:layout>
        <c:manualLayout>
          <c:xMode val="edge"/>
          <c:yMode val="edge"/>
          <c:x val="0.38121649931373258"/>
          <c:y val="2.8674322686408384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8.7245057670543469E-2"/>
          <c:y val="0.1404131460311647"/>
          <c:w val="0.85465096679428831"/>
          <c:h val="0.75770424045831475"/>
        </c:manualLayout>
      </c:layout>
      <c:lineChart>
        <c:grouping val="standard"/>
        <c:varyColors val="0"/>
        <c:ser>
          <c:idx val="0"/>
          <c:order val="0"/>
          <c:tx>
            <c:strRef>
              <c:f>Лист1!$B$1</c:f>
              <c:strCache>
                <c:ptCount val="1"/>
                <c:pt idx="0">
                  <c:v>Air conduction</c:v>
                </c:pt>
              </c:strCache>
            </c:strRef>
          </c:tx>
          <c:spPr>
            <a:ln w="28575" cap="rnd">
              <a:solidFill>
                <a:schemeClr val="tx1"/>
              </a:solidFill>
              <a:round/>
            </a:ln>
            <a:effectLst/>
          </c:spPr>
          <c:marker>
            <c:symbol val="circle"/>
            <c:size val="5"/>
            <c:spPr>
              <a:solidFill>
                <a:srgbClr val="000000"/>
              </a:solidFill>
              <a:ln w="9525">
                <a:noFill/>
              </a:ln>
              <a:effectLst/>
            </c:spPr>
          </c:marker>
          <c:cat>
            <c:strRef>
              <c:f>Лист1!$A$2:$A$9</c:f>
              <c:strCache>
                <c:ptCount val="8"/>
                <c:pt idx="0">
                  <c:v>125</c:v>
                </c:pt>
                <c:pt idx="1">
                  <c:v>250</c:v>
                </c:pt>
                <c:pt idx="2">
                  <c:v>500</c:v>
                </c:pt>
                <c:pt idx="3">
                  <c:v>1K</c:v>
                </c:pt>
                <c:pt idx="4">
                  <c:v>2K</c:v>
                </c:pt>
                <c:pt idx="5">
                  <c:v>4К</c:v>
                </c:pt>
                <c:pt idx="7">
                  <c:v>8К</c:v>
                </c:pt>
              </c:strCache>
            </c:strRef>
          </c:cat>
          <c:val>
            <c:numRef>
              <c:f>Лист1!$B$2:$B$9</c:f>
              <c:numCache>
                <c:formatCode>General</c:formatCode>
                <c:ptCount val="8"/>
                <c:pt idx="0">
                  <c:v>50</c:v>
                </c:pt>
                <c:pt idx="1">
                  <c:v>53</c:v>
                </c:pt>
                <c:pt idx="2">
                  <c:v>60</c:v>
                </c:pt>
                <c:pt idx="3">
                  <c:v>70</c:v>
                </c:pt>
                <c:pt idx="4">
                  <c:v>75</c:v>
                </c:pt>
                <c:pt idx="5">
                  <c:v>80</c:v>
                </c:pt>
                <c:pt idx="6">
                  <c:v>80</c:v>
                </c:pt>
                <c:pt idx="7">
                  <c:v>80</c:v>
                </c:pt>
              </c:numCache>
            </c:numRef>
          </c:val>
          <c:smooth val="0"/>
        </c:ser>
        <c:ser>
          <c:idx val="1"/>
          <c:order val="1"/>
          <c:tx>
            <c:strRef>
              <c:f>Лист1!$C$1</c:f>
              <c:strCache>
                <c:ptCount val="1"/>
                <c:pt idx="0">
                  <c:v>Bone conduction</c:v>
                </c:pt>
              </c:strCache>
            </c:strRef>
          </c:tx>
          <c:spPr>
            <a:ln w="28575" cap="rnd">
              <a:solidFill>
                <a:schemeClr val="tx1">
                  <a:alpha val="99000"/>
                </a:schemeClr>
              </a:solidFill>
              <a:round/>
            </a:ln>
            <a:effectLst/>
          </c:spPr>
          <c:marker>
            <c:symbol val="x"/>
            <c:size val="7"/>
            <c:spPr>
              <a:noFill/>
              <a:ln w="9525">
                <a:solidFill>
                  <a:schemeClr val="tx1"/>
                </a:solidFill>
              </a:ln>
              <a:effectLst/>
            </c:spPr>
          </c:marker>
          <c:cat>
            <c:strRef>
              <c:f>Лист1!$A$2:$A$9</c:f>
              <c:strCache>
                <c:ptCount val="8"/>
                <c:pt idx="0">
                  <c:v>125</c:v>
                </c:pt>
                <c:pt idx="1">
                  <c:v>250</c:v>
                </c:pt>
                <c:pt idx="2">
                  <c:v>500</c:v>
                </c:pt>
                <c:pt idx="3">
                  <c:v>1K</c:v>
                </c:pt>
                <c:pt idx="4">
                  <c:v>2K</c:v>
                </c:pt>
                <c:pt idx="5">
                  <c:v>4К</c:v>
                </c:pt>
                <c:pt idx="7">
                  <c:v>8К</c:v>
                </c:pt>
              </c:strCache>
            </c:strRef>
          </c:cat>
          <c:val>
            <c:numRef>
              <c:f>Лист1!$C$2:$C$9</c:f>
              <c:numCache>
                <c:formatCode>General</c:formatCode>
                <c:ptCount val="8"/>
                <c:pt idx="0">
                  <c:v>30</c:v>
                </c:pt>
                <c:pt idx="1">
                  <c:v>35</c:v>
                </c:pt>
                <c:pt idx="2">
                  <c:v>45</c:v>
                </c:pt>
                <c:pt idx="3">
                  <c:v>45</c:v>
                </c:pt>
                <c:pt idx="4">
                  <c:v>50</c:v>
                </c:pt>
                <c:pt idx="5">
                  <c:v>50</c:v>
                </c:pt>
                <c:pt idx="6">
                  <c:v>55</c:v>
                </c:pt>
                <c:pt idx="7">
                  <c:v>60</c:v>
                </c:pt>
              </c:numCache>
            </c:numRef>
          </c:val>
          <c:smooth val="0"/>
        </c:ser>
        <c:dLbls>
          <c:showLegendKey val="0"/>
          <c:showVal val="0"/>
          <c:showCatName val="0"/>
          <c:showSerName val="0"/>
          <c:showPercent val="0"/>
          <c:showBubbleSize val="0"/>
        </c:dLbls>
        <c:marker val="1"/>
        <c:smooth val="0"/>
        <c:axId val="761559600"/>
        <c:axId val="761553072"/>
      </c:lineChart>
      <c:catAx>
        <c:axId val="761559600"/>
        <c:scaling>
          <c:orientation val="minMax"/>
        </c:scaling>
        <c:delete val="0"/>
        <c:axPos val="t"/>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1553072"/>
        <c:crossesAt val="0"/>
        <c:auto val="1"/>
        <c:lblAlgn val="ctr"/>
        <c:lblOffset val="100"/>
        <c:noMultiLvlLbl val="0"/>
      </c:catAx>
      <c:valAx>
        <c:axId val="761553072"/>
        <c:scaling>
          <c:orientation val="maxMin"/>
          <c:max val="120"/>
          <c:min val="0"/>
        </c:scaling>
        <c:delete val="0"/>
        <c:axPos val="l"/>
        <c:majorGridlines>
          <c:spPr>
            <a:ln w="9525" cap="flat" cmpd="thickThin" algn="ctr">
              <a:solidFill>
                <a:schemeClr val="tx1"/>
              </a:solidFill>
              <a:prstDash val="solid"/>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1559600"/>
        <c:crossesAt val="1"/>
        <c:crossBetween val="between"/>
        <c:majorUnit val="10"/>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0.01139</cdr:x>
      <cdr:y>0.91857</cdr:y>
    </cdr:from>
    <cdr:to>
      <cdr:x>0.11238</cdr:x>
      <cdr:y>1</cdr:y>
    </cdr:to>
    <cdr:sp macro="" textlink="">
      <cdr:nvSpPr>
        <cdr:cNvPr id="10" name="Надпись 22"/>
        <cdr:cNvSpPr txBox="1"/>
      </cdr:nvSpPr>
      <cdr:spPr>
        <a:xfrm xmlns:a="http://schemas.openxmlformats.org/drawingml/2006/main">
          <a:off x="47625" y="2686050"/>
          <a:ext cx="422275" cy="23812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dB</a:t>
          </a:r>
          <a:endParaRPr lang="ru-RU"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0.92255</cdr:x>
      <cdr:y>0.0428</cdr:y>
    </cdr:from>
    <cdr:to>
      <cdr:x>1</cdr:x>
      <cdr:y>0.11772</cdr:y>
    </cdr:to>
    <cdr:sp macro="" textlink="">
      <cdr:nvSpPr>
        <cdr:cNvPr id="11" name="Надпись 22"/>
        <cdr:cNvSpPr txBox="1"/>
      </cdr:nvSpPr>
      <cdr:spPr>
        <a:xfrm xmlns:a="http://schemas.openxmlformats.org/drawingml/2006/main">
          <a:off x="4112451" y="97306"/>
          <a:ext cx="345249" cy="17031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Hz</a:t>
          </a:r>
          <a:endParaRPr lang="ru-RU" sz="9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0.91495</cdr:x>
      <cdr:y>0.07951</cdr:y>
    </cdr:from>
    <cdr:to>
      <cdr:x>1</cdr:x>
      <cdr:y>0.16438</cdr:y>
    </cdr:to>
    <cdr:sp macro="" textlink="">
      <cdr:nvSpPr>
        <cdr:cNvPr id="4" name="Надпись 22"/>
        <cdr:cNvSpPr txBox="1"/>
      </cdr:nvSpPr>
      <cdr:spPr>
        <a:xfrm xmlns:a="http://schemas.openxmlformats.org/drawingml/2006/main">
          <a:off x="4055333" y="212058"/>
          <a:ext cx="376967" cy="226349"/>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Hz</a:t>
          </a:r>
          <a:endParaRPr lang="ru-RU" sz="9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0.92237</cdr:x>
      <cdr:y>0.08191</cdr:y>
    </cdr:from>
    <cdr:to>
      <cdr:x>1</cdr:x>
      <cdr:y>0.16041</cdr:y>
    </cdr:to>
    <cdr:sp macro="" textlink="">
      <cdr:nvSpPr>
        <cdr:cNvPr id="4" name="Надпись 22"/>
        <cdr:cNvSpPr txBox="1"/>
      </cdr:nvSpPr>
      <cdr:spPr>
        <a:xfrm xmlns:a="http://schemas.openxmlformats.org/drawingml/2006/main">
          <a:off x="3848100" y="228600"/>
          <a:ext cx="323850" cy="21907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Hz</a:t>
          </a:r>
          <a:endParaRPr lang="ru-RU"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0.01598</cdr:x>
      <cdr:y>0.9215</cdr:y>
    </cdr:from>
    <cdr:to>
      <cdr:x>0.09361</cdr:x>
      <cdr:y>1</cdr:y>
    </cdr:to>
    <cdr:sp macro="" textlink="">
      <cdr:nvSpPr>
        <cdr:cNvPr id="5" name="Надпись 22"/>
        <cdr:cNvSpPr txBox="1"/>
      </cdr:nvSpPr>
      <cdr:spPr>
        <a:xfrm xmlns:a="http://schemas.openxmlformats.org/drawingml/2006/main">
          <a:off x="66675" y="2571750"/>
          <a:ext cx="323850" cy="21907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dB</a:t>
          </a:r>
          <a:endParaRPr lang="ru-RU" sz="9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0.01453</cdr:x>
      <cdr:y>0.92359</cdr:y>
    </cdr:from>
    <cdr:to>
      <cdr:x>0.09251</cdr:x>
      <cdr:y>1</cdr:y>
    </cdr:to>
    <cdr:sp macro="" textlink="">
      <cdr:nvSpPr>
        <cdr:cNvPr id="5" name="Надпись 22"/>
        <cdr:cNvSpPr txBox="1"/>
      </cdr:nvSpPr>
      <cdr:spPr>
        <a:xfrm xmlns:a="http://schemas.openxmlformats.org/drawingml/2006/main">
          <a:off x="60325" y="2647950"/>
          <a:ext cx="323850" cy="21907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dB</a:t>
          </a:r>
          <a:endParaRPr lang="ru-RU"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0.92202</cdr:x>
      <cdr:y>0.04983</cdr:y>
    </cdr:from>
    <cdr:to>
      <cdr:x>1</cdr:x>
      <cdr:y>0.12625</cdr:y>
    </cdr:to>
    <cdr:sp macro="" textlink="">
      <cdr:nvSpPr>
        <cdr:cNvPr id="6" name="Надпись 22"/>
        <cdr:cNvSpPr txBox="1"/>
      </cdr:nvSpPr>
      <cdr:spPr>
        <a:xfrm xmlns:a="http://schemas.openxmlformats.org/drawingml/2006/main">
          <a:off x="3829050" y="142875"/>
          <a:ext cx="323850" cy="21907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Hz</a:t>
          </a:r>
          <a:endParaRPr lang="ru-RU" sz="9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9A0D-B415-468B-BC83-16CCC3CB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5207</Words>
  <Characters>29681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Чернякова</dc:creator>
  <cp:keywords/>
  <dc:description/>
  <cp:lastModifiedBy>Александра Чернякова</cp:lastModifiedBy>
  <cp:revision>3</cp:revision>
  <dcterms:created xsi:type="dcterms:W3CDTF">2017-09-07T18:41:00Z</dcterms:created>
  <dcterms:modified xsi:type="dcterms:W3CDTF">2017-09-07T20:05:00Z</dcterms:modified>
</cp:coreProperties>
</file>