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52" w:rsidRPr="00041173" w:rsidRDefault="00F36A52" w:rsidP="00F36A52">
      <w:pPr>
        <w:shd w:val="clear" w:color="auto" w:fill="FFFFFF"/>
        <w:tabs>
          <w:tab w:val="left" w:pos="4253"/>
        </w:tabs>
        <w:spacing w:line="264" w:lineRule="auto"/>
        <w:jc w:val="center"/>
        <w:rPr>
          <w:b/>
          <w:sz w:val="28"/>
          <w:szCs w:val="28"/>
          <w:lang w:val="uk-UA"/>
        </w:rPr>
      </w:pPr>
      <w:r w:rsidRPr="00041173">
        <w:rPr>
          <w:b/>
          <w:sz w:val="28"/>
          <w:szCs w:val="28"/>
          <w:lang w:val="uk-UA"/>
        </w:rPr>
        <w:t>МІНІСТЕРСТВО  ОХОРОНИ  ЗДОРОВ’Я  УКРАЇНИ</w:t>
      </w:r>
    </w:p>
    <w:p w:rsidR="00F36A52" w:rsidRPr="00041173" w:rsidRDefault="00F36A52" w:rsidP="00F36A52">
      <w:pPr>
        <w:shd w:val="clear" w:color="auto" w:fill="FFFFFF"/>
        <w:tabs>
          <w:tab w:val="left" w:pos="4253"/>
        </w:tabs>
        <w:spacing w:line="264" w:lineRule="auto"/>
        <w:jc w:val="center"/>
        <w:rPr>
          <w:b/>
          <w:sz w:val="28"/>
          <w:szCs w:val="28"/>
          <w:lang w:val="uk-UA"/>
        </w:rPr>
      </w:pPr>
      <w:r w:rsidRPr="00041173">
        <w:rPr>
          <w:b/>
          <w:sz w:val="28"/>
          <w:szCs w:val="28"/>
          <w:lang w:val="uk-UA"/>
        </w:rPr>
        <w:t>Харківський національний медичний університет</w:t>
      </w:r>
    </w:p>
    <w:p w:rsidR="00F36A52" w:rsidRPr="00041173" w:rsidRDefault="00F36A52" w:rsidP="00F36A52">
      <w:pPr>
        <w:shd w:val="clear" w:color="auto" w:fill="FFFFFF"/>
        <w:tabs>
          <w:tab w:val="left" w:pos="4253"/>
        </w:tabs>
        <w:spacing w:line="264" w:lineRule="auto"/>
        <w:jc w:val="center"/>
        <w:rPr>
          <w:sz w:val="28"/>
          <w:szCs w:val="28"/>
          <w:lang w:val="uk-UA"/>
        </w:rPr>
      </w:pPr>
      <w:r w:rsidRPr="00041173">
        <w:rPr>
          <w:sz w:val="28"/>
          <w:szCs w:val="28"/>
          <w:lang w:val="uk-UA"/>
        </w:rPr>
        <w:t>Кафедра внутрішньої медицини №2 і клінічної імунології</w:t>
      </w:r>
    </w:p>
    <w:p w:rsidR="00F36A52" w:rsidRPr="00AF3022" w:rsidRDefault="00F36A52" w:rsidP="00AF3022">
      <w:pPr>
        <w:shd w:val="clear" w:color="auto" w:fill="FFFFFF"/>
        <w:tabs>
          <w:tab w:val="left" w:pos="4253"/>
        </w:tabs>
        <w:spacing w:line="264" w:lineRule="auto"/>
        <w:jc w:val="center"/>
        <w:rPr>
          <w:sz w:val="28"/>
          <w:szCs w:val="28"/>
          <w:lang w:val="en-US"/>
        </w:rPr>
      </w:pPr>
      <w:r w:rsidRPr="00041173">
        <w:rPr>
          <w:sz w:val="28"/>
          <w:szCs w:val="28"/>
          <w:lang w:val="uk-UA"/>
        </w:rPr>
        <w:t>ІІ медичний факультет</w:t>
      </w:r>
    </w:p>
    <w:tbl>
      <w:tblPr>
        <w:tblStyle w:val="a3"/>
        <w:tblW w:w="0" w:type="auto"/>
        <w:tblInd w:w="5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3"/>
      </w:tblGrid>
      <w:tr w:rsidR="00F36A52" w:rsidTr="007E58D9">
        <w:tc>
          <w:tcPr>
            <w:tcW w:w="4825" w:type="dxa"/>
          </w:tcPr>
          <w:p w:rsidR="00F36A52" w:rsidRPr="00041173" w:rsidRDefault="00F36A52" w:rsidP="007E58D9">
            <w:pPr>
              <w:shd w:val="clear" w:color="auto" w:fill="FFFFFF"/>
              <w:tabs>
                <w:tab w:val="left" w:pos="4253"/>
              </w:tabs>
              <w:spacing w:line="264" w:lineRule="auto"/>
              <w:rPr>
                <w:sz w:val="28"/>
                <w:szCs w:val="28"/>
                <w:lang w:val="uk-UA"/>
              </w:rPr>
            </w:pPr>
            <w:r w:rsidRPr="00041173">
              <w:rPr>
                <w:sz w:val="28"/>
                <w:szCs w:val="28"/>
                <w:lang w:val="uk-UA"/>
              </w:rPr>
              <w:t>Рекомендовано</w:t>
            </w:r>
          </w:p>
          <w:p w:rsidR="00F36A52" w:rsidRPr="00041173" w:rsidRDefault="00F36A52" w:rsidP="007E58D9">
            <w:pPr>
              <w:shd w:val="clear" w:color="auto" w:fill="FFFFFF"/>
              <w:tabs>
                <w:tab w:val="left" w:pos="4253"/>
              </w:tabs>
              <w:spacing w:line="264" w:lineRule="auto"/>
              <w:rPr>
                <w:sz w:val="28"/>
                <w:szCs w:val="28"/>
                <w:lang w:val="uk-UA"/>
              </w:rPr>
            </w:pPr>
            <w:r w:rsidRPr="00041173">
              <w:rPr>
                <w:sz w:val="28"/>
                <w:szCs w:val="28"/>
                <w:lang w:val="uk-UA"/>
              </w:rPr>
              <w:t>вченою радою ХНМУ</w:t>
            </w:r>
          </w:p>
          <w:p w:rsidR="00F36A52" w:rsidRPr="00041173" w:rsidRDefault="00F36A52" w:rsidP="007E58D9">
            <w:pPr>
              <w:rPr>
                <w:snapToGrid w:val="0"/>
                <w:sz w:val="28"/>
                <w:szCs w:val="28"/>
                <w:lang w:val="uk-UA"/>
              </w:rPr>
            </w:pPr>
            <w:r w:rsidRPr="00041173">
              <w:rPr>
                <w:snapToGrid w:val="0"/>
                <w:sz w:val="28"/>
                <w:szCs w:val="28"/>
                <w:lang w:val="uk-UA"/>
              </w:rPr>
              <w:t xml:space="preserve">Протокол  № ___  від </w:t>
            </w:r>
          </w:p>
          <w:p w:rsidR="00F36A52" w:rsidRPr="00041173" w:rsidRDefault="00F36A52" w:rsidP="007E58D9">
            <w:pPr>
              <w:rPr>
                <w:sz w:val="28"/>
                <w:szCs w:val="28"/>
                <w:lang w:val="uk-UA"/>
              </w:rPr>
            </w:pPr>
            <w:r w:rsidRPr="00041173">
              <w:rPr>
                <w:sz w:val="28"/>
                <w:szCs w:val="28"/>
                <w:lang w:val="uk-UA"/>
              </w:rPr>
              <w:t>«____» ______________ 20___ р.</w:t>
            </w:r>
          </w:p>
          <w:p w:rsidR="00F36A52" w:rsidRDefault="00F36A52" w:rsidP="007E58D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36A52" w:rsidRPr="00041173" w:rsidRDefault="00F36A52" w:rsidP="00F36A52">
      <w:pPr>
        <w:jc w:val="center"/>
        <w:rPr>
          <w:b/>
          <w:sz w:val="28"/>
          <w:szCs w:val="28"/>
          <w:lang w:val="uk-UA"/>
        </w:rPr>
      </w:pPr>
      <w:r w:rsidRPr="00041173">
        <w:rPr>
          <w:b/>
          <w:sz w:val="28"/>
          <w:szCs w:val="28"/>
          <w:lang w:val="uk-UA"/>
        </w:rPr>
        <w:t xml:space="preserve">МЕТОДИЧНІ ВКАЗІВКИ </w:t>
      </w:r>
    </w:p>
    <w:p w:rsidR="00F36A52" w:rsidRPr="00041173" w:rsidRDefault="00F36A52" w:rsidP="00F36A52">
      <w:pPr>
        <w:jc w:val="center"/>
        <w:rPr>
          <w:sz w:val="28"/>
          <w:szCs w:val="28"/>
          <w:lang w:val="uk-UA"/>
        </w:rPr>
      </w:pPr>
      <w:r w:rsidRPr="00041173">
        <w:rPr>
          <w:sz w:val="28"/>
          <w:szCs w:val="28"/>
          <w:lang w:val="uk-UA"/>
        </w:rPr>
        <w:t xml:space="preserve">з дисципліни </w:t>
      </w:r>
      <w:r w:rsidRPr="00041173">
        <w:rPr>
          <w:sz w:val="28"/>
          <w:szCs w:val="28"/>
        </w:rPr>
        <w:t>”</w:t>
      </w:r>
      <w:r w:rsidRPr="00041173">
        <w:rPr>
          <w:sz w:val="28"/>
          <w:szCs w:val="28"/>
          <w:lang w:val="uk-UA"/>
        </w:rPr>
        <w:t>Внутрішня медицина</w:t>
      </w:r>
      <w:r w:rsidRPr="00041173">
        <w:rPr>
          <w:sz w:val="28"/>
          <w:szCs w:val="28"/>
        </w:rPr>
        <w:t>”</w:t>
      </w:r>
    </w:p>
    <w:p w:rsidR="00F36A52" w:rsidRPr="00041173" w:rsidRDefault="00F36A52" w:rsidP="00F36A52">
      <w:pPr>
        <w:jc w:val="center"/>
        <w:rPr>
          <w:lang w:val="uk-UA"/>
        </w:rPr>
      </w:pPr>
      <w:r w:rsidRPr="00041173">
        <w:rPr>
          <w:sz w:val="28"/>
          <w:szCs w:val="28"/>
          <w:lang w:val="uk-UA"/>
        </w:rPr>
        <w:t xml:space="preserve">для студентів  </w:t>
      </w:r>
      <w:r>
        <w:rPr>
          <w:sz w:val="28"/>
          <w:szCs w:val="28"/>
        </w:rPr>
        <w:t>5</w:t>
      </w:r>
      <w:r w:rsidRPr="00041173">
        <w:rPr>
          <w:sz w:val="28"/>
          <w:szCs w:val="28"/>
          <w:lang w:val="uk-UA"/>
        </w:rPr>
        <w:t xml:space="preserve"> курсу </w:t>
      </w:r>
      <w:r w:rsidRPr="00041173">
        <w:rPr>
          <w:sz w:val="28"/>
          <w:szCs w:val="28"/>
          <w:lang w:val="en-US"/>
        </w:rPr>
        <w:t>II</w:t>
      </w:r>
      <w:r w:rsidRPr="00041173">
        <w:rPr>
          <w:sz w:val="28"/>
          <w:szCs w:val="28"/>
          <w:lang w:val="uk-UA"/>
        </w:rPr>
        <w:t>медичного факультету</w:t>
      </w:r>
    </w:p>
    <w:p w:rsidR="00F36A52" w:rsidRPr="00041173" w:rsidRDefault="00F36A52" w:rsidP="00F36A52">
      <w:pPr>
        <w:jc w:val="center"/>
        <w:rPr>
          <w:lang w:val="uk-UA"/>
        </w:rPr>
      </w:pPr>
    </w:p>
    <w:p w:rsidR="00F36A52" w:rsidRPr="007C2451" w:rsidRDefault="008B4590" w:rsidP="00F36A52">
      <w:pPr>
        <w:shd w:val="clear" w:color="auto" w:fill="FFFFFF"/>
        <w:tabs>
          <w:tab w:val="left" w:pos="4253"/>
          <w:tab w:val="left" w:pos="5777"/>
        </w:tabs>
        <w:spacing w:line="264" w:lineRule="auto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                   </w:t>
      </w:r>
      <w:r w:rsidR="00F36A52" w:rsidRPr="007C2451">
        <w:rPr>
          <w:sz w:val="48"/>
          <w:szCs w:val="48"/>
          <w:lang w:val="uk-UA"/>
        </w:rPr>
        <w:t>Р</w:t>
      </w:r>
      <w:r w:rsidR="00F36A52">
        <w:rPr>
          <w:sz w:val="48"/>
          <w:szCs w:val="48"/>
          <w:lang w:val="uk-UA"/>
        </w:rPr>
        <w:t>ЕВМАТОЇДНИЙ АРТРИТ</w:t>
      </w:r>
      <w:r w:rsidR="00F36A52" w:rsidRPr="007C2451">
        <w:rPr>
          <w:sz w:val="48"/>
          <w:szCs w:val="48"/>
          <w:lang w:val="uk-UA"/>
        </w:rPr>
        <w:tab/>
      </w:r>
    </w:p>
    <w:p w:rsidR="00F36A52" w:rsidRPr="00041173" w:rsidRDefault="00F36A52" w:rsidP="00F36A52">
      <w:pPr>
        <w:shd w:val="clear" w:color="auto" w:fill="FFFFFF"/>
        <w:tabs>
          <w:tab w:val="left" w:pos="4253"/>
        </w:tabs>
        <w:spacing w:line="264" w:lineRule="auto"/>
        <w:rPr>
          <w:sz w:val="28"/>
          <w:szCs w:val="28"/>
          <w:lang w:val="uk-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788"/>
        <w:gridCol w:w="4680"/>
      </w:tblGrid>
      <w:tr w:rsidR="00F36A52" w:rsidRPr="00BF5A03" w:rsidTr="007E58D9">
        <w:trPr>
          <w:trHeight w:val="3288"/>
        </w:trPr>
        <w:tc>
          <w:tcPr>
            <w:tcW w:w="4788" w:type="dxa"/>
            <w:shd w:val="clear" w:color="auto" w:fill="auto"/>
          </w:tcPr>
          <w:p w:rsidR="00F36A52" w:rsidRPr="008B4590" w:rsidRDefault="00F36A52" w:rsidP="007E58D9">
            <w:pPr>
              <w:pStyle w:val="2"/>
              <w:rPr>
                <w:b w:val="0"/>
                <w:lang w:val="uk-UA"/>
              </w:rPr>
            </w:pPr>
            <w:r w:rsidRPr="008B4590">
              <w:rPr>
                <w:b w:val="0"/>
                <w:lang w:val="uk-UA"/>
              </w:rPr>
              <w:t>Затверджено</w:t>
            </w:r>
          </w:p>
          <w:p w:rsidR="00F36A52" w:rsidRPr="008B4590" w:rsidRDefault="00F36A52" w:rsidP="007E58D9">
            <w:pPr>
              <w:pStyle w:val="2"/>
              <w:rPr>
                <w:b w:val="0"/>
                <w:lang w:val="uk-UA"/>
              </w:rPr>
            </w:pPr>
            <w:r w:rsidRPr="008B4590">
              <w:rPr>
                <w:b w:val="0"/>
                <w:lang w:val="uk-UA"/>
              </w:rPr>
              <w:t>на засіданні</w:t>
            </w:r>
            <w:r w:rsidR="008B4590">
              <w:rPr>
                <w:b w:val="0"/>
                <w:lang w:val="uk-UA"/>
              </w:rPr>
              <w:t xml:space="preserve"> </w:t>
            </w:r>
            <w:r w:rsidRPr="008B4590">
              <w:rPr>
                <w:b w:val="0"/>
                <w:lang w:val="uk-UA"/>
              </w:rPr>
              <w:t>кафедри</w:t>
            </w:r>
          </w:p>
          <w:p w:rsidR="00F36A52" w:rsidRPr="00BF5A03" w:rsidRDefault="00F36A52" w:rsidP="007E58D9">
            <w:pPr>
              <w:shd w:val="clear" w:color="auto" w:fill="FFFFFF"/>
              <w:tabs>
                <w:tab w:val="left" w:pos="4253"/>
              </w:tabs>
              <w:autoSpaceDN w:val="0"/>
              <w:textAlignment w:val="baseline"/>
              <w:rPr>
                <w:rFonts w:cs="Tahoma"/>
                <w:sz w:val="28"/>
                <w:szCs w:val="28"/>
                <w:lang w:val="uk-UA"/>
              </w:rPr>
            </w:pPr>
            <w:r w:rsidRPr="00BF5A03">
              <w:rPr>
                <w:sz w:val="28"/>
                <w:szCs w:val="28"/>
                <w:lang w:val="uk-UA"/>
              </w:rPr>
              <w:t>внутрішньої медицини №</w:t>
            </w:r>
            <w:r w:rsidRPr="00BF5A03">
              <w:rPr>
                <w:rFonts w:cs="Tahoma"/>
                <w:sz w:val="28"/>
                <w:szCs w:val="28"/>
                <w:lang w:val="uk-UA"/>
              </w:rPr>
              <w:t xml:space="preserve"> 2, клінічної імунології та алергології </w:t>
            </w:r>
          </w:p>
          <w:p w:rsidR="00F36A52" w:rsidRPr="00BF5A03" w:rsidRDefault="00F36A52" w:rsidP="007E58D9">
            <w:pPr>
              <w:shd w:val="clear" w:color="auto" w:fill="FFFFFF"/>
              <w:tabs>
                <w:tab w:val="left" w:pos="4253"/>
              </w:tabs>
              <w:autoSpaceDN w:val="0"/>
              <w:textAlignment w:val="baseline"/>
              <w:rPr>
                <w:rFonts w:cs="Tahoma"/>
                <w:sz w:val="28"/>
                <w:szCs w:val="28"/>
                <w:lang w:val="uk-UA"/>
              </w:rPr>
            </w:pPr>
            <w:r w:rsidRPr="00BF5A03">
              <w:rPr>
                <w:rFonts w:cs="Tahoma"/>
                <w:sz w:val="28"/>
                <w:szCs w:val="28"/>
                <w:lang w:val="uk-UA"/>
              </w:rPr>
              <w:t>імені академіка Л.Т. Малої</w:t>
            </w:r>
          </w:p>
          <w:p w:rsidR="00F36A52" w:rsidRPr="00BF5A03" w:rsidRDefault="00F36A52" w:rsidP="007E58D9">
            <w:pPr>
              <w:shd w:val="clear" w:color="auto" w:fill="FFFFFF"/>
              <w:tabs>
                <w:tab w:val="left" w:pos="4253"/>
              </w:tabs>
              <w:autoSpaceDN w:val="0"/>
              <w:textAlignment w:val="baseline"/>
              <w:rPr>
                <w:rFonts w:cs="Tahoma"/>
                <w:sz w:val="28"/>
                <w:szCs w:val="28"/>
                <w:lang w:val="uk-UA"/>
              </w:rPr>
            </w:pPr>
            <w:r w:rsidRPr="00BF5A03">
              <w:rPr>
                <w:sz w:val="28"/>
                <w:szCs w:val="28"/>
                <w:lang w:val="uk-UA"/>
              </w:rPr>
              <w:t>Протокол № ______</w:t>
            </w:r>
          </w:p>
          <w:p w:rsidR="00F36A52" w:rsidRPr="00BF5A03" w:rsidRDefault="00F36A52" w:rsidP="007E58D9">
            <w:pPr>
              <w:autoSpaceDN w:val="0"/>
              <w:textAlignment w:val="baseline"/>
              <w:rPr>
                <w:sz w:val="28"/>
                <w:szCs w:val="28"/>
                <w:lang w:val="uk-UA"/>
              </w:rPr>
            </w:pPr>
            <w:r w:rsidRPr="00BF5A03">
              <w:rPr>
                <w:sz w:val="28"/>
                <w:szCs w:val="28"/>
                <w:lang w:val="uk-UA"/>
              </w:rPr>
              <w:t xml:space="preserve"> «____» ______________ 2018 р.</w:t>
            </w:r>
          </w:p>
          <w:p w:rsidR="00F36A52" w:rsidRPr="00BF5A03" w:rsidRDefault="00F36A52" w:rsidP="007E58D9">
            <w:pPr>
              <w:tabs>
                <w:tab w:val="left" w:pos="680"/>
                <w:tab w:val="center" w:pos="1547"/>
              </w:tabs>
              <w:autoSpaceDN w:val="0"/>
              <w:textAlignment w:val="baseline"/>
              <w:rPr>
                <w:sz w:val="28"/>
                <w:szCs w:val="28"/>
                <w:lang w:val="uk-UA"/>
              </w:rPr>
            </w:pPr>
          </w:p>
          <w:p w:rsidR="00F36A52" w:rsidRPr="00BF5A03" w:rsidRDefault="00F36A52" w:rsidP="007E58D9">
            <w:pPr>
              <w:autoSpaceDN w:val="0"/>
              <w:textAlignment w:val="baseline"/>
              <w:rPr>
                <w:sz w:val="28"/>
                <w:szCs w:val="28"/>
                <w:lang w:val="uk-UA"/>
              </w:rPr>
            </w:pPr>
            <w:r w:rsidRPr="00BF5A03">
              <w:rPr>
                <w:sz w:val="28"/>
                <w:szCs w:val="28"/>
                <w:lang w:val="uk-UA"/>
              </w:rPr>
              <w:t>Завідувач кафедри ____________</w:t>
            </w:r>
          </w:p>
          <w:p w:rsidR="00F36A52" w:rsidRPr="00BF5A03" w:rsidRDefault="00F36A52" w:rsidP="007E58D9">
            <w:pPr>
              <w:tabs>
                <w:tab w:val="left" w:pos="4253"/>
              </w:tabs>
              <w:autoSpaceDN w:val="0"/>
              <w:textAlignment w:val="baseline"/>
              <w:rPr>
                <w:sz w:val="28"/>
                <w:szCs w:val="28"/>
                <w:lang w:val="uk-UA"/>
              </w:rPr>
            </w:pPr>
            <w:r w:rsidRPr="00BF5A03">
              <w:rPr>
                <w:sz w:val="28"/>
                <w:szCs w:val="28"/>
                <w:lang w:val="uk-UA"/>
              </w:rPr>
              <w:t xml:space="preserve">                                 П.Г. </w:t>
            </w:r>
            <w:proofErr w:type="spellStart"/>
            <w:r w:rsidRPr="00BF5A03">
              <w:rPr>
                <w:sz w:val="28"/>
                <w:szCs w:val="28"/>
                <w:lang w:val="uk-UA"/>
              </w:rPr>
              <w:t>Кравчун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F36A52" w:rsidRPr="00BF5A03" w:rsidRDefault="00F36A52" w:rsidP="007E58D9">
            <w:pPr>
              <w:autoSpaceDN w:val="0"/>
              <w:jc w:val="both"/>
              <w:textAlignment w:val="baseline"/>
              <w:rPr>
                <w:rFonts w:cs="Tahoma"/>
                <w:bCs/>
                <w:sz w:val="28"/>
                <w:szCs w:val="28"/>
                <w:lang w:val="uk-UA"/>
              </w:rPr>
            </w:pPr>
            <w:r w:rsidRPr="00BF5A03">
              <w:rPr>
                <w:rFonts w:cs="Tahoma"/>
                <w:sz w:val="28"/>
                <w:szCs w:val="28"/>
                <w:lang w:val="uk-UA"/>
              </w:rPr>
              <w:t xml:space="preserve">Схвалено методичною комісією ХНМУ з проблем </w:t>
            </w:r>
            <w:r w:rsidRPr="00BF5A03">
              <w:rPr>
                <w:rFonts w:cs="Tahoma"/>
                <w:bCs/>
                <w:sz w:val="28"/>
                <w:szCs w:val="28"/>
                <w:lang w:val="uk-UA"/>
              </w:rPr>
              <w:t>професійної підготовкитерапевтичного профілю</w:t>
            </w:r>
          </w:p>
          <w:p w:rsidR="00F36A52" w:rsidRPr="00BF5A03" w:rsidRDefault="00F36A52" w:rsidP="007E58D9">
            <w:pPr>
              <w:autoSpaceDN w:val="0"/>
              <w:ind w:right="57"/>
              <w:jc w:val="both"/>
              <w:textAlignment w:val="baseline"/>
              <w:rPr>
                <w:rFonts w:cs="Tahoma"/>
                <w:sz w:val="28"/>
                <w:szCs w:val="28"/>
                <w:lang w:val="uk-UA"/>
              </w:rPr>
            </w:pPr>
          </w:p>
          <w:p w:rsidR="00F36A52" w:rsidRPr="00BF5A03" w:rsidRDefault="00F36A52" w:rsidP="007E58D9">
            <w:pPr>
              <w:autoSpaceDN w:val="0"/>
              <w:ind w:right="57"/>
              <w:jc w:val="both"/>
              <w:textAlignment w:val="baseline"/>
              <w:rPr>
                <w:rFonts w:cs="Tahoma"/>
                <w:sz w:val="28"/>
                <w:szCs w:val="28"/>
                <w:lang w:val="uk-UA"/>
              </w:rPr>
            </w:pPr>
          </w:p>
          <w:p w:rsidR="00F36A52" w:rsidRPr="00BF5A03" w:rsidRDefault="00F36A52" w:rsidP="007E58D9">
            <w:pPr>
              <w:autoSpaceDN w:val="0"/>
              <w:ind w:right="57"/>
              <w:jc w:val="both"/>
              <w:textAlignment w:val="baseline"/>
              <w:rPr>
                <w:rFonts w:cs="Tahoma"/>
                <w:sz w:val="28"/>
                <w:szCs w:val="28"/>
                <w:lang w:val="uk-UA"/>
              </w:rPr>
            </w:pPr>
            <w:r w:rsidRPr="00BF5A03">
              <w:rPr>
                <w:rFonts w:cs="Tahoma"/>
                <w:sz w:val="28"/>
                <w:szCs w:val="28"/>
                <w:lang w:val="uk-UA"/>
              </w:rPr>
              <w:t>Протокол № ___</w:t>
            </w:r>
          </w:p>
          <w:p w:rsidR="00F36A52" w:rsidRPr="00BF5A03" w:rsidRDefault="00F36A52" w:rsidP="007E58D9">
            <w:pPr>
              <w:autoSpaceDN w:val="0"/>
              <w:ind w:right="57"/>
              <w:jc w:val="both"/>
              <w:textAlignment w:val="baseline"/>
              <w:rPr>
                <w:rFonts w:cs="Tahoma"/>
                <w:sz w:val="28"/>
                <w:szCs w:val="28"/>
                <w:lang w:val="uk-UA"/>
              </w:rPr>
            </w:pPr>
            <w:r w:rsidRPr="00BF5A03">
              <w:rPr>
                <w:rFonts w:cs="Tahoma"/>
                <w:sz w:val="28"/>
                <w:szCs w:val="28"/>
                <w:lang w:val="uk-UA"/>
              </w:rPr>
              <w:t xml:space="preserve">від “____”_________2018 р. </w:t>
            </w:r>
          </w:p>
          <w:p w:rsidR="00F36A52" w:rsidRPr="00BF5A03" w:rsidRDefault="00F36A52" w:rsidP="007E58D9">
            <w:pPr>
              <w:autoSpaceDN w:val="0"/>
              <w:ind w:right="57"/>
              <w:jc w:val="both"/>
              <w:textAlignment w:val="baseline"/>
              <w:rPr>
                <w:rFonts w:cs="Tahoma"/>
                <w:sz w:val="28"/>
                <w:szCs w:val="28"/>
                <w:lang w:val="uk-UA"/>
              </w:rPr>
            </w:pPr>
          </w:p>
          <w:p w:rsidR="00F36A52" w:rsidRPr="00BF5A03" w:rsidRDefault="00F36A52" w:rsidP="007E58D9">
            <w:pPr>
              <w:autoSpaceDN w:val="0"/>
              <w:ind w:right="57"/>
              <w:jc w:val="both"/>
              <w:textAlignment w:val="baseline"/>
              <w:rPr>
                <w:rFonts w:cs="Tahoma"/>
                <w:sz w:val="28"/>
                <w:szCs w:val="28"/>
                <w:lang w:val="uk-UA"/>
              </w:rPr>
            </w:pPr>
            <w:r w:rsidRPr="00BF5A03">
              <w:rPr>
                <w:rFonts w:cs="Tahoma"/>
                <w:sz w:val="28"/>
                <w:szCs w:val="28"/>
                <w:lang w:val="uk-UA"/>
              </w:rPr>
              <w:t>Голова ____________</w:t>
            </w:r>
            <w:proofErr w:type="spellStart"/>
            <w:r w:rsidRPr="00BF5A03">
              <w:rPr>
                <w:rFonts w:cs="Tahoma"/>
                <w:sz w:val="28"/>
                <w:szCs w:val="28"/>
                <w:lang w:val="uk-UA"/>
              </w:rPr>
              <w:t>Кравчун</w:t>
            </w:r>
            <w:proofErr w:type="spellEnd"/>
            <w:r w:rsidRPr="00BF5A03">
              <w:rPr>
                <w:rFonts w:cs="Tahoma"/>
                <w:sz w:val="28"/>
                <w:szCs w:val="28"/>
                <w:lang w:val="uk-UA"/>
              </w:rPr>
              <w:t xml:space="preserve"> П.Г.</w:t>
            </w:r>
          </w:p>
          <w:p w:rsidR="00F36A52" w:rsidRPr="00BF5A03" w:rsidRDefault="00F36A52" w:rsidP="007E58D9">
            <w:pPr>
              <w:autoSpaceDN w:val="0"/>
              <w:ind w:right="57"/>
              <w:jc w:val="both"/>
              <w:textAlignment w:val="baseline"/>
              <w:rPr>
                <w:rFonts w:cs="Tahoma"/>
                <w:sz w:val="28"/>
                <w:szCs w:val="28"/>
                <w:lang w:val="uk-UA"/>
              </w:rPr>
            </w:pPr>
          </w:p>
        </w:tc>
      </w:tr>
    </w:tbl>
    <w:p w:rsidR="00F36A52" w:rsidRPr="00D22035" w:rsidRDefault="00F36A52" w:rsidP="00AF3022">
      <w:pPr>
        <w:shd w:val="clear" w:color="auto" w:fill="FFFFFF"/>
        <w:tabs>
          <w:tab w:val="left" w:pos="4253"/>
        </w:tabs>
        <w:spacing w:line="264" w:lineRule="auto"/>
        <w:rPr>
          <w:sz w:val="28"/>
          <w:szCs w:val="28"/>
        </w:rPr>
      </w:pPr>
    </w:p>
    <w:p w:rsidR="00F36A52" w:rsidRPr="00720986" w:rsidRDefault="00F36A52" w:rsidP="00F36A52">
      <w:pPr>
        <w:shd w:val="clear" w:color="auto" w:fill="FFFFFF"/>
        <w:tabs>
          <w:tab w:val="left" w:pos="4253"/>
        </w:tabs>
        <w:spacing w:line="264" w:lineRule="auto"/>
        <w:jc w:val="center"/>
        <w:rPr>
          <w:sz w:val="28"/>
          <w:szCs w:val="28"/>
          <w:lang w:val="uk-UA"/>
        </w:rPr>
      </w:pPr>
      <w:r w:rsidRPr="00041173">
        <w:rPr>
          <w:sz w:val="28"/>
          <w:szCs w:val="28"/>
          <w:lang w:val="uk-UA"/>
        </w:rPr>
        <w:t>Харків 201</w:t>
      </w:r>
      <w:r>
        <w:rPr>
          <w:sz w:val="28"/>
          <w:szCs w:val="28"/>
          <w:lang w:val="uk-UA"/>
        </w:rPr>
        <w:t>8</w:t>
      </w:r>
    </w:p>
    <w:p w:rsidR="00F36A52" w:rsidRDefault="00F36A52" w:rsidP="00F36A52">
      <w:pPr>
        <w:ind w:left="57" w:right="57" w:firstLine="709"/>
        <w:jc w:val="center"/>
        <w:rPr>
          <w:b/>
          <w:sz w:val="20"/>
          <w:szCs w:val="20"/>
          <w:lang w:val="uk-UA"/>
        </w:rPr>
      </w:pPr>
    </w:p>
    <w:p w:rsidR="00F36A52" w:rsidRPr="00900D5F" w:rsidRDefault="00F36A52" w:rsidP="00F36A52">
      <w:pPr>
        <w:spacing w:line="270" w:lineRule="atLeast"/>
        <w:rPr>
          <w:rStyle w:val="FontStyle34"/>
          <w:sz w:val="24"/>
          <w:szCs w:val="24"/>
          <w:lang w:val="uk-UA" w:eastAsia="uk-UA"/>
        </w:rPr>
      </w:pPr>
      <w:r>
        <w:rPr>
          <w:b/>
          <w:sz w:val="20"/>
          <w:szCs w:val="20"/>
          <w:lang w:val="uk-UA"/>
        </w:rPr>
        <w:br w:type="page"/>
      </w:r>
      <w:proofErr w:type="spellStart"/>
      <w:r w:rsidR="00D22035">
        <w:rPr>
          <w:lang w:val="uk-UA"/>
        </w:rPr>
        <w:lastRenderedPageBreak/>
        <w:t>Ревматоїдний</w:t>
      </w:r>
      <w:proofErr w:type="spellEnd"/>
      <w:r w:rsidR="00D22035">
        <w:rPr>
          <w:lang w:val="uk-UA"/>
        </w:rPr>
        <w:t xml:space="preserve"> артрит</w:t>
      </w:r>
      <w:r w:rsidRPr="00900D5F">
        <w:rPr>
          <w:bCs/>
          <w:lang w:val="uk-UA"/>
        </w:rPr>
        <w:t xml:space="preserve">:  </w:t>
      </w:r>
      <w:r w:rsidRPr="00900D5F">
        <w:rPr>
          <w:lang w:val="uk-UA"/>
        </w:rPr>
        <w:t xml:space="preserve">методичні вказівки для студентів </w:t>
      </w:r>
      <w:r>
        <w:rPr>
          <w:lang w:val="uk-UA"/>
        </w:rPr>
        <w:t>5</w:t>
      </w:r>
      <w:r w:rsidRPr="00900D5F">
        <w:rPr>
          <w:lang w:val="uk-UA"/>
        </w:rPr>
        <w:t xml:space="preserve"> курсу  </w:t>
      </w:r>
      <w:r w:rsidRPr="00900D5F">
        <w:rPr>
          <w:bCs/>
          <w:lang w:val="uk-UA"/>
        </w:rPr>
        <w:t xml:space="preserve">/ Упор. </w:t>
      </w:r>
      <w:r w:rsidRPr="00900D5F">
        <w:rPr>
          <w:lang w:val="uk-UA"/>
        </w:rPr>
        <w:t xml:space="preserve">П.Г. </w:t>
      </w:r>
      <w:proofErr w:type="spellStart"/>
      <w:r w:rsidRPr="00900D5F">
        <w:rPr>
          <w:lang w:val="uk-UA"/>
        </w:rPr>
        <w:t>Кравчун</w:t>
      </w:r>
      <w:proofErr w:type="spellEnd"/>
      <w:r w:rsidRPr="00900D5F">
        <w:rPr>
          <w:lang w:val="uk-UA"/>
        </w:rPr>
        <w:t xml:space="preserve">, </w:t>
      </w:r>
      <w:r>
        <w:rPr>
          <w:lang w:val="uk-UA"/>
        </w:rPr>
        <w:t>доц.</w:t>
      </w:r>
      <w:r w:rsidR="00D22035">
        <w:rPr>
          <w:lang w:val="uk-UA"/>
        </w:rPr>
        <w:t xml:space="preserve"> </w:t>
      </w:r>
      <w:r>
        <w:rPr>
          <w:lang w:val="uk-UA"/>
        </w:rPr>
        <w:t>Ковальова Ю.О.</w:t>
      </w:r>
      <w:r w:rsidR="00D22035">
        <w:rPr>
          <w:lang w:val="uk-UA"/>
        </w:rPr>
        <w:t xml:space="preserve"> </w:t>
      </w:r>
      <w:r w:rsidRPr="00900D5F">
        <w:rPr>
          <w:rStyle w:val="FontStyle34"/>
          <w:sz w:val="24"/>
          <w:szCs w:val="24"/>
          <w:lang w:val="uk-UA" w:eastAsia="uk-UA"/>
        </w:rPr>
        <w:t>– Харків: ХНМУ, 201</w:t>
      </w:r>
      <w:r>
        <w:rPr>
          <w:rStyle w:val="FontStyle34"/>
          <w:sz w:val="24"/>
          <w:szCs w:val="24"/>
          <w:lang w:val="uk-UA" w:eastAsia="uk-UA"/>
        </w:rPr>
        <w:t>8</w:t>
      </w:r>
      <w:r w:rsidRPr="00900D5F">
        <w:rPr>
          <w:rStyle w:val="FontStyle34"/>
          <w:sz w:val="24"/>
          <w:szCs w:val="24"/>
          <w:lang w:val="uk-UA" w:eastAsia="uk-UA"/>
        </w:rPr>
        <w:t xml:space="preserve">.  </w:t>
      </w:r>
      <w:r w:rsidRPr="00F83A9A">
        <w:rPr>
          <w:rStyle w:val="FontStyle34"/>
          <w:sz w:val="24"/>
          <w:szCs w:val="24"/>
          <w:lang w:val="uk-UA" w:eastAsia="uk-UA"/>
        </w:rPr>
        <w:t xml:space="preserve">–  </w:t>
      </w:r>
      <w:r>
        <w:rPr>
          <w:rStyle w:val="FontStyle34"/>
          <w:sz w:val="24"/>
          <w:szCs w:val="24"/>
          <w:lang w:val="uk-UA" w:eastAsia="uk-UA"/>
        </w:rPr>
        <w:t>15</w:t>
      </w:r>
      <w:r w:rsidRPr="00900D5F">
        <w:rPr>
          <w:rStyle w:val="FontStyle34"/>
          <w:sz w:val="24"/>
          <w:szCs w:val="24"/>
          <w:lang w:val="uk-UA" w:eastAsia="uk-UA"/>
        </w:rPr>
        <w:t>с.</w:t>
      </w:r>
    </w:p>
    <w:p w:rsidR="00F36A52" w:rsidRPr="00900D5F" w:rsidRDefault="00F36A52" w:rsidP="00F36A52">
      <w:pPr>
        <w:jc w:val="both"/>
        <w:rPr>
          <w:lang w:val="uk-UA"/>
        </w:rPr>
      </w:pPr>
    </w:p>
    <w:p w:rsidR="00F36A52" w:rsidRPr="00900D5F" w:rsidRDefault="00F36A52" w:rsidP="00F36A52">
      <w:pPr>
        <w:jc w:val="both"/>
        <w:rPr>
          <w:lang w:val="uk-UA"/>
        </w:rPr>
      </w:pPr>
    </w:p>
    <w:p w:rsidR="00F36A52" w:rsidRPr="00900D5F" w:rsidRDefault="00F36A52" w:rsidP="00F36A52">
      <w:pPr>
        <w:jc w:val="both"/>
        <w:rPr>
          <w:rStyle w:val="StrongEmphasis"/>
          <w:b w:val="0"/>
          <w:lang w:val="uk-UA"/>
        </w:rPr>
      </w:pPr>
      <w:r w:rsidRPr="00900D5F">
        <w:rPr>
          <w:lang w:val="uk-UA"/>
        </w:rPr>
        <w:t xml:space="preserve">Упорядники:    </w:t>
      </w:r>
      <w:proofErr w:type="spellStart"/>
      <w:r w:rsidRPr="00900D5F">
        <w:rPr>
          <w:rStyle w:val="StrongEmphasis"/>
          <w:b w:val="0"/>
          <w:lang w:val="uk-UA"/>
        </w:rPr>
        <w:t>Кравчун</w:t>
      </w:r>
      <w:proofErr w:type="spellEnd"/>
      <w:r w:rsidRPr="00900D5F">
        <w:rPr>
          <w:rStyle w:val="StrongEmphasis"/>
          <w:b w:val="0"/>
          <w:lang w:val="uk-UA"/>
        </w:rPr>
        <w:t xml:space="preserve"> П.Г.</w:t>
      </w:r>
    </w:p>
    <w:p w:rsidR="00F36A52" w:rsidRPr="007C2451" w:rsidRDefault="00F36A52" w:rsidP="00F36A52">
      <w:pPr>
        <w:spacing w:line="270" w:lineRule="atLeast"/>
        <w:ind w:firstLine="709"/>
        <w:jc w:val="both"/>
        <w:rPr>
          <w:color w:val="262626"/>
          <w:lang w:val="uk-UA"/>
        </w:rPr>
      </w:pPr>
      <w:r w:rsidRPr="007C2451">
        <w:rPr>
          <w:color w:val="262626"/>
          <w:lang w:val="uk-UA"/>
        </w:rPr>
        <w:t>--------------------------</w:t>
      </w:r>
    </w:p>
    <w:p w:rsidR="00F36A52" w:rsidRPr="007C2451" w:rsidRDefault="00F36A52" w:rsidP="00F36A52">
      <w:pPr>
        <w:spacing w:line="270" w:lineRule="atLeast"/>
        <w:ind w:firstLine="709"/>
        <w:jc w:val="both"/>
        <w:rPr>
          <w:color w:val="262626"/>
          <w:lang w:val="uk-UA"/>
        </w:rPr>
      </w:pPr>
    </w:p>
    <w:p w:rsidR="00F36A52" w:rsidRPr="004003E9" w:rsidRDefault="00F36A52" w:rsidP="00F36A52">
      <w:pPr>
        <w:jc w:val="center"/>
        <w:rPr>
          <w:b/>
          <w:lang w:val="uk-UA"/>
        </w:rPr>
      </w:pPr>
      <w:r w:rsidRPr="007C2451">
        <w:rPr>
          <w:color w:val="262626"/>
          <w:sz w:val="20"/>
          <w:szCs w:val="20"/>
          <w:lang w:val="uk-UA"/>
        </w:rPr>
        <w:br w:type="page"/>
      </w:r>
    </w:p>
    <w:p w:rsidR="00F36A52" w:rsidRPr="00BF5A03" w:rsidRDefault="00F36A52" w:rsidP="00F36A52">
      <w:pPr>
        <w:jc w:val="center"/>
        <w:rPr>
          <w:b/>
          <w:i/>
          <w:sz w:val="28"/>
          <w:szCs w:val="28"/>
          <w:lang w:val="uk-UA"/>
        </w:rPr>
      </w:pPr>
      <w:r w:rsidRPr="00BF5A03">
        <w:rPr>
          <w:b/>
          <w:i/>
          <w:spacing w:val="-4"/>
          <w:sz w:val="28"/>
          <w:szCs w:val="28"/>
          <w:lang w:val="uk-UA"/>
        </w:rPr>
        <w:lastRenderedPageBreak/>
        <w:t>Навчальне видання</w:t>
      </w:r>
    </w:p>
    <w:p w:rsidR="00F36A52" w:rsidRDefault="00F36A52" w:rsidP="00F36A5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РЕВМАТОЇДНИЙ АРТРИТ</w:t>
      </w:r>
    </w:p>
    <w:p w:rsidR="00F36A52" w:rsidRPr="00BF5A03" w:rsidRDefault="00F36A52" w:rsidP="00F36A52">
      <w:pPr>
        <w:pStyle w:val="Default"/>
        <w:jc w:val="center"/>
        <w:rPr>
          <w:b/>
          <w:i/>
          <w:sz w:val="28"/>
          <w:szCs w:val="28"/>
        </w:rPr>
      </w:pPr>
      <w:r w:rsidRPr="00BF5A03">
        <w:rPr>
          <w:b/>
          <w:i/>
          <w:spacing w:val="-2"/>
          <w:sz w:val="28"/>
          <w:szCs w:val="28"/>
        </w:rPr>
        <w:t>Методичні вказівки для студентів 5 курсу ІІ медичного факультету</w:t>
      </w:r>
    </w:p>
    <w:p w:rsidR="00F36A52" w:rsidRPr="00BF5A03" w:rsidRDefault="00F36A52" w:rsidP="00F36A52">
      <w:pPr>
        <w:shd w:val="clear" w:color="auto" w:fill="FFFFFF"/>
        <w:rPr>
          <w:b/>
          <w:i/>
          <w:sz w:val="28"/>
          <w:szCs w:val="28"/>
          <w:lang w:val="uk-UA"/>
        </w:rPr>
      </w:pPr>
    </w:p>
    <w:p w:rsidR="00F36A52" w:rsidRPr="00BF5A03" w:rsidRDefault="00F36A52" w:rsidP="00F36A52">
      <w:pPr>
        <w:jc w:val="both"/>
        <w:rPr>
          <w:sz w:val="28"/>
          <w:szCs w:val="28"/>
          <w:lang w:val="uk-UA"/>
        </w:rPr>
      </w:pPr>
    </w:p>
    <w:p w:rsidR="00F36A52" w:rsidRPr="00BF5A03" w:rsidRDefault="00F36A52" w:rsidP="00F36A52">
      <w:pPr>
        <w:jc w:val="both"/>
        <w:rPr>
          <w:rStyle w:val="StrongEmphasis"/>
          <w:b w:val="0"/>
          <w:sz w:val="28"/>
          <w:szCs w:val="28"/>
          <w:lang w:val="uk-UA"/>
        </w:rPr>
      </w:pPr>
      <w:r w:rsidRPr="00BF5A03">
        <w:rPr>
          <w:sz w:val="28"/>
          <w:szCs w:val="28"/>
          <w:lang w:val="uk-UA"/>
        </w:rPr>
        <w:t xml:space="preserve">Упорядники:    </w:t>
      </w:r>
      <w:proofErr w:type="spellStart"/>
      <w:r w:rsidRPr="00BF5A03">
        <w:rPr>
          <w:rStyle w:val="StrongEmphasis"/>
          <w:b w:val="0"/>
          <w:sz w:val="28"/>
          <w:szCs w:val="28"/>
          <w:lang w:val="uk-UA"/>
        </w:rPr>
        <w:t>Кравчун</w:t>
      </w:r>
      <w:proofErr w:type="spellEnd"/>
      <w:r w:rsidRPr="00BF5A03">
        <w:rPr>
          <w:rStyle w:val="StrongEmphasis"/>
          <w:b w:val="0"/>
          <w:sz w:val="28"/>
          <w:szCs w:val="28"/>
          <w:lang w:val="uk-UA"/>
        </w:rPr>
        <w:t xml:space="preserve"> П.Г.</w:t>
      </w:r>
    </w:p>
    <w:p w:rsidR="00F36A52" w:rsidRPr="00BF5A03" w:rsidRDefault="008B4590" w:rsidP="00F36A52">
      <w:pPr>
        <w:ind w:left="1415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36A52">
        <w:rPr>
          <w:sz w:val="28"/>
          <w:szCs w:val="28"/>
          <w:lang w:val="uk-UA"/>
        </w:rPr>
        <w:t>Ковальова Ю.О</w:t>
      </w:r>
      <w:r w:rsidR="00F36A52" w:rsidRPr="00BF5A03">
        <w:rPr>
          <w:sz w:val="28"/>
          <w:szCs w:val="28"/>
          <w:lang w:val="uk-UA"/>
        </w:rPr>
        <w:t>.</w:t>
      </w:r>
    </w:p>
    <w:p w:rsidR="00F36A52" w:rsidRPr="00BF5A03" w:rsidRDefault="00F36A52" w:rsidP="00F36A52">
      <w:pPr>
        <w:jc w:val="both"/>
        <w:rPr>
          <w:sz w:val="28"/>
          <w:szCs w:val="28"/>
          <w:lang w:val="uk-UA"/>
        </w:rPr>
      </w:pPr>
    </w:p>
    <w:p w:rsidR="00F36A52" w:rsidRPr="00BF5A03" w:rsidRDefault="00F36A52" w:rsidP="00F36A52">
      <w:pPr>
        <w:jc w:val="both"/>
        <w:rPr>
          <w:sz w:val="28"/>
          <w:szCs w:val="28"/>
          <w:lang w:val="uk-UA"/>
        </w:rPr>
      </w:pPr>
    </w:p>
    <w:p w:rsidR="00F36A52" w:rsidRPr="00BF5A03" w:rsidRDefault="00F36A52" w:rsidP="00F36A52">
      <w:pPr>
        <w:jc w:val="both"/>
        <w:rPr>
          <w:sz w:val="28"/>
          <w:szCs w:val="28"/>
          <w:lang w:val="uk-UA"/>
        </w:rPr>
      </w:pPr>
    </w:p>
    <w:p w:rsidR="00F36A52" w:rsidRPr="00BF5A03" w:rsidRDefault="00F36A52" w:rsidP="00F36A52">
      <w:pPr>
        <w:jc w:val="both"/>
        <w:rPr>
          <w:sz w:val="28"/>
          <w:szCs w:val="28"/>
          <w:lang w:val="uk-UA"/>
        </w:rPr>
      </w:pPr>
    </w:p>
    <w:p w:rsidR="00F36A52" w:rsidRPr="00BF5A03" w:rsidRDefault="00F36A52" w:rsidP="00F36A52">
      <w:pPr>
        <w:jc w:val="both"/>
        <w:rPr>
          <w:sz w:val="28"/>
          <w:szCs w:val="28"/>
          <w:lang w:val="uk-UA"/>
        </w:rPr>
      </w:pPr>
    </w:p>
    <w:p w:rsidR="00F36A52" w:rsidRPr="00BF5A03" w:rsidRDefault="00F36A52" w:rsidP="00F36A52">
      <w:pPr>
        <w:jc w:val="center"/>
        <w:rPr>
          <w:sz w:val="28"/>
          <w:szCs w:val="28"/>
          <w:lang w:val="uk-UA"/>
        </w:rPr>
      </w:pPr>
      <w:r w:rsidRPr="00BF5A03">
        <w:rPr>
          <w:sz w:val="28"/>
          <w:szCs w:val="28"/>
          <w:lang w:val="uk-UA"/>
        </w:rPr>
        <w:t xml:space="preserve">Відповідальний за випуск: </w:t>
      </w:r>
      <w:proofErr w:type="spellStart"/>
      <w:r w:rsidRPr="00BF5A03">
        <w:rPr>
          <w:sz w:val="28"/>
          <w:szCs w:val="28"/>
          <w:lang w:val="uk-UA"/>
        </w:rPr>
        <w:t>Кравчун</w:t>
      </w:r>
      <w:proofErr w:type="spellEnd"/>
      <w:r w:rsidRPr="00BF5A03">
        <w:rPr>
          <w:sz w:val="28"/>
          <w:szCs w:val="28"/>
          <w:lang w:val="uk-UA"/>
        </w:rPr>
        <w:t xml:space="preserve"> П.Г.</w:t>
      </w:r>
    </w:p>
    <w:p w:rsidR="00F36A52" w:rsidRPr="00BF5A03" w:rsidRDefault="00F36A52" w:rsidP="00F36A52">
      <w:pPr>
        <w:jc w:val="both"/>
        <w:rPr>
          <w:sz w:val="28"/>
          <w:szCs w:val="28"/>
          <w:lang w:val="uk-UA"/>
        </w:rPr>
      </w:pPr>
    </w:p>
    <w:p w:rsidR="00F36A52" w:rsidRPr="00BF5A03" w:rsidRDefault="00F36A52" w:rsidP="00F36A52">
      <w:pPr>
        <w:shd w:val="clear" w:color="auto" w:fill="FFFFFF"/>
        <w:spacing w:line="264" w:lineRule="auto"/>
        <w:ind w:left="2700" w:firstLine="50"/>
        <w:rPr>
          <w:sz w:val="28"/>
          <w:szCs w:val="28"/>
          <w:lang w:val="uk-UA"/>
        </w:rPr>
      </w:pPr>
    </w:p>
    <w:p w:rsidR="00F36A52" w:rsidRPr="00BF5A03" w:rsidRDefault="00F36A52" w:rsidP="00F36A52">
      <w:pPr>
        <w:shd w:val="clear" w:color="auto" w:fill="FFFFFF"/>
        <w:spacing w:line="264" w:lineRule="auto"/>
        <w:ind w:left="2700" w:firstLine="50"/>
        <w:rPr>
          <w:sz w:val="28"/>
          <w:szCs w:val="28"/>
          <w:lang w:val="uk-UA"/>
        </w:rPr>
      </w:pPr>
    </w:p>
    <w:p w:rsidR="00F36A52" w:rsidRPr="00BF5A03" w:rsidRDefault="00F36A52" w:rsidP="00F36A52">
      <w:pPr>
        <w:shd w:val="clear" w:color="auto" w:fill="FFFFFF"/>
        <w:spacing w:line="264" w:lineRule="auto"/>
        <w:ind w:left="2700" w:firstLine="2262"/>
        <w:rPr>
          <w:sz w:val="28"/>
          <w:szCs w:val="28"/>
          <w:lang w:val="uk-UA"/>
        </w:rPr>
      </w:pPr>
      <w:r w:rsidRPr="00BF5A03">
        <w:rPr>
          <w:sz w:val="28"/>
          <w:szCs w:val="28"/>
          <w:lang w:val="uk-UA"/>
        </w:rPr>
        <w:t xml:space="preserve">Комп’ютерний набор і </w:t>
      </w:r>
    </w:p>
    <w:p w:rsidR="00F36A52" w:rsidRPr="00BF5A03" w:rsidRDefault="00F36A52" w:rsidP="00F36A52">
      <w:pPr>
        <w:shd w:val="clear" w:color="auto" w:fill="FFFFFF"/>
        <w:spacing w:line="264" w:lineRule="auto"/>
        <w:ind w:left="2700" w:firstLine="2262"/>
        <w:rPr>
          <w:sz w:val="28"/>
          <w:szCs w:val="28"/>
          <w:lang w:val="uk-UA"/>
        </w:rPr>
      </w:pPr>
      <w:r w:rsidRPr="00BF5A03">
        <w:rPr>
          <w:sz w:val="28"/>
          <w:szCs w:val="28"/>
          <w:lang w:val="uk-UA"/>
        </w:rPr>
        <w:t xml:space="preserve">комп’ютерна верстка </w:t>
      </w:r>
    </w:p>
    <w:p w:rsidR="00F36A52" w:rsidRPr="00BF5A03" w:rsidRDefault="00F36A52" w:rsidP="00F36A52">
      <w:pPr>
        <w:shd w:val="clear" w:color="auto" w:fill="FFFFFF"/>
        <w:spacing w:line="264" w:lineRule="auto"/>
        <w:rPr>
          <w:sz w:val="28"/>
          <w:szCs w:val="28"/>
          <w:lang w:val="uk-UA"/>
        </w:rPr>
      </w:pPr>
    </w:p>
    <w:p w:rsidR="00F36A52" w:rsidRPr="00BF5A03" w:rsidRDefault="00F36A52" w:rsidP="00F36A52">
      <w:pPr>
        <w:pStyle w:val="Default"/>
        <w:jc w:val="center"/>
        <w:rPr>
          <w:color w:val="auto"/>
          <w:sz w:val="28"/>
          <w:szCs w:val="28"/>
        </w:rPr>
      </w:pPr>
      <w:r w:rsidRPr="00BF5A03">
        <w:rPr>
          <w:color w:val="auto"/>
          <w:sz w:val="28"/>
          <w:szCs w:val="28"/>
        </w:rPr>
        <w:t>План 2018, поз. ___.</w:t>
      </w:r>
    </w:p>
    <w:p w:rsidR="00F36A52" w:rsidRPr="00BF5A03" w:rsidRDefault="00F36A52" w:rsidP="00F36A52">
      <w:pPr>
        <w:pStyle w:val="Default"/>
        <w:jc w:val="center"/>
        <w:rPr>
          <w:color w:val="auto"/>
          <w:sz w:val="28"/>
          <w:szCs w:val="28"/>
        </w:rPr>
      </w:pPr>
      <w:r w:rsidRPr="00BF5A03">
        <w:rPr>
          <w:color w:val="auto"/>
          <w:sz w:val="28"/>
          <w:szCs w:val="28"/>
        </w:rPr>
        <w:t xml:space="preserve">Формат А5. </w:t>
      </w:r>
      <w:proofErr w:type="spellStart"/>
      <w:r w:rsidRPr="00BF5A03">
        <w:rPr>
          <w:color w:val="auto"/>
          <w:sz w:val="28"/>
          <w:szCs w:val="28"/>
        </w:rPr>
        <w:t>Ризографія</w:t>
      </w:r>
      <w:proofErr w:type="spellEnd"/>
      <w:r w:rsidRPr="00BF5A03">
        <w:rPr>
          <w:color w:val="auto"/>
          <w:sz w:val="28"/>
          <w:szCs w:val="28"/>
        </w:rPr>
        <w:t>. Ум. друк. арк. ___.</w:t>
      </w:r>
    </w:p>
    <w:p w:rsidR="00F36A52" w:rsidRPr="00BF5A03" w:rsidRDefault="00F36A52" w:rsidP="00F36A52">
      <w:pPr>
        <w:pStyle w:val="Default"/>
        <w:jc w:val="center"/>
        <w:rPr>
          <w:color w:val="auto"/>
          <w:sz w:val="28"/>
          <w:szCs w:val="28"/>
        </w:rPr>
      </w:pPr>
      <w:r w:rsidRPr="00BF5A03">
        <w:rPr>
          <w:color w:val="auto"/>
          <w:sz w:val="28"/>
          <w:szCs w:val="28"/>
        </w:rPr>
        <w:t>Тираж 150 прим. Зам. № ____.</w:t>
      </w:r>
    </w:p>
    <w:p w:rsidR="00F36A52" w:rsidRPr="00BF5A03" w:rsidRDefault="00F36A52" w:rsidP="00F36A52">
      <w:pPr>
        <w:pStyle w:val="Default"/>
        <w:jc w:val="center"/>
        <w:rPr>
          <w:color w:val="auto"/>
          <w:sz w:val="28"/>
          <w:szCs w:val="28"/>
        </w:rPr>
      </w:pPr>
      <w:r w:rsidRPr="00BF5A03">
        <w:rPr>
          <w:color w:val="auto"/>
          <w:sz w:val="28"/>
          <w:szCs w:val="28"/>
        </w:rPr>
        <w:t>______________________________________________________________</w:t>
      </w:r>
    </w:p>
    <w:p w:rsidR="00F36A52" w:rsidRPr="00BF5A03" w:rsidRDefault="00F36A52" w:rsidP="00F36A52">
      <w:pPr>
        <w:pStyle w:val="Default"/>
        <w:jc w:val="center"/>
        <w:rPr>
          <w:color w:val="auto"/>
          <w:sz w:val="28"/>
          <w:szCs w:val="28"/>
        </w:rPr>
      </w:pPr>
      <w:r w:rsidRPr="00BF5A03">
        <w:rPr>
          <w:b/>
          <w:bCs/>
          <w:color w:val="auto"/>
          <w:sz w:val="28"/>
          <w:szCs w:val="28"/>
        </w:rPr>
        <w:t>Редакційно-видавничий відділ</w:t>
      </w:r>
    </w:p>
    <w:p w:rsidR="00F36A52" w:rsidRPr="00BF5A03" w:rsidRDefault="00F36A52" w:rsidP="00F36A52">
      <w:pPr>
        <w:pStyle w:val="Default"/>
        <w:jc w:val="center"/>
        <w:rPr>
          <w:color w:val="auto"/>
          <w:sz w:val="28"/>
          <w:szCs w:val="28"/>
        </w:rPr>
      </w:pPr>
      <w:r w:rsidRPr="00BF5A03">
        <w:rPr>
          <w:b/>
          <w:bCs/>
          <w:color w:val="auto"/>
          <w:sz w:val="28"/>
          <w:szCs w:val="28"/>
        </w:rPr>
        <w:t xml:space="preserve">ХНМУ, пр. Науки, </w:t>
      </w:r>
      <w:smartTag w:uri="urn:schemas-microsoft-com:office:smarttags" w:element="metricconverter">
        <w:smartTagPr>
          <w:attr w:name="ProductID" w:val="4, м"/>
        </w:smartTagPr>
        <w:r w:rsidRPr="00BF5A03">
          <w:rPr>
            <w:b/>
            <w:bCs/>
            <w:color w:val="auto"/>
            <w:sz w:val="28"/>
            <w:szCs w:val="28"/>
          </w:rPr>
          <w:t>4, м</w:t>
        </w:r>
      </w:smartTag>
      <w:r w:rsidRPr="00BF5A03">
        <w:rPr>
          <w:b/>
          <w:bCs/>
          <w:color w:val="auto"/>
          <w:sz w:val="28"/>
          <w:szCs w:val="28"/>
        </w:rPr>
        <w:t>. Харків, 61022</w:t>
      </w:r>
    </w:p>
    <w:p w:rsidR="00F36A52" w:rsidRPr="00BF5A03" w:rsidRDefault="00F36A52" w:rsidP="00F36A52">
      <w:pPr>
        <w:pStyle w:val="Default"/>
        <w:jc w:val="center"/>
        <w:rPr>
          <w:color w:val="auto"/>
          <w:sz w:val="28"/>
          <w:szCs w:val="28"/>
        </w:rPr>
      </w:pPr>
      <w:r w:rsidRPr="00BF5A03">
        <w:rPr>
          <w:b/>
          <w:bCs/>
          <w:color w:val="auto"/>
          <w:sz w:val="28"/>
          <w:szCs w:val="28"/>
        </w:rPr>
        <w:t>izdat@knmu.kharkov.ua</w:t>
      </w:r>
    </w:p>
    <w:p w:rsidR="00F36A52" w:rsidRPr="00BF5A03" w:rsidRDefault="00F36A52" w:rsidP="00F36A52">
      <w:pPr>
        <w:shd w:val="clear" w:color="auto" w:fill="FFFFFF"/>
        <w:jc w:val="center"/>
        <w:rPr>
          <w:sz w:val="28"/>
          <w:szCs w:val="28"/>
          <w:lang w:val="uk-UA"/>
        </w:rPr>
      </w:pPr>
      <w:r w:rsidRPr="00F36A52">
        <w:rPr>
          <w:sz w:val="28"/>
          <w:szCs w:val="28"/>
          <w:lang w:val="uk-UA"/>
        </w:rPr>
        <w:t xml:space="preserve">Свідоцтво про внесення суб’єкта видавничої справи до Державного реєстру видавництв, </w:t>
      </w:r>
      <w:proofErr w:type="spellStart"/>
      <w:r w:rsidRPr="00F36A52">
        <w:rPr>
          <w:sz w:val="28"/>
          <w:szCs w:val="28"/>
          <w:lang w:val="uk-UA"/>
        </w:rPr>
        <w:t>виготівників</w:t>
      </w:r>
      <w:proofErr w:type="spellEnd"/>
      <w:r w:rsidRPr="00F36A52">
        <w:rPr>
          <w:sz w:val="28"/>
          <w:szCs w:val="28"/>
          <w:lang w:val="uk-UA"/>
        </w:rPr>
        <w:t xml:space="preserve"> і розповсюджувачів видавничої продукції серії ДК № </w:t>
      </w:r>
      <w:r>
        <w:rPr>
          <w:sz w:val="28"/>
          <w:szCs w:val="28"/>
          <w:lang w:val="uk-UA"/>
        </w:rPr>
        <w:t>34</w:t>
      </w:r>
      <w:r w:rsidRPr="00F36A52">
        <w:rPr>
          <w:sz w:val="28"/>
          <w:szCs w:val="28"/>
          <w:lang w:val="uk-UA"/>
        </w:rPr>
        <w:t>2 від 18.07.2008 р.</w:t>
      </w:r>
    </w:p>
    <w:p w:rsidR="00F36A52" w:rsidRPr="008B4590" w:rsidRDefault="00F36A52" w:rsidP="00322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36A52" w:rsidRPr="008B4590" w:rsidRDefault="00F36A52" w:rsidP="00322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36A52" w:rsidRPr="008B4590" w:rsidRDefault="00F36A52" w:rsidP="00322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22FE9" w:rsidRPr="00B911A9" w:rsidRDefault="00F36A52" w:rsidP="00322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Р</w:t>
      </w:r>
      <w:r w:rsidR="00322FE9" w:rsidRPr="008B4590">
        <w:rPr>
          <w:rFonts w:ascii="Times New Roman" w:hAnsi="Times New Roman" w:cs="Times New Roman"/>
          <w:b/>
          <w:bCs/>
          <w:sz w:val="24"/>
          <w:szCs w:val="24"/>
          <w:lang w:val="uk-UA"/>
        </w:rPr>
        <w:t>ЕВМАТО</w:t>
      </w:r>
      <w:r w:rsidR="00322FE9" w:rsidRPr="00B911A9">
        <w:rPr>
          <w:rFonts w:ascii="Times New Roman" w:hAnsi="Times New Roman" w:cs="Times New Roman"/>
          <w:b/>
          <w:bCs/>
          <w:sz w:val="24"/>
          <w:szCs w:val="24"/>
          <w:lang w:val="uk-UA"/>
        </w:rPr>
        <w:t>ЇДНИЙ АРТРИТ (РА)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Актуальність </w:t>
      </w:r>
      <w:proofErr w:type="spellStart"/>
      <w:r w:rsidRPr="00B911A9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теми: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артрит (РА) – хронічне прогресуюче системне захворювання сполучної тканини з ураженням суглобів, переважно дрібних, за типом ерозійно-деструктивного поліартриту і частим системним запальним ураженням внутрішніх органів. </w:t>
      </w:r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РА реєструється у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всіхкраїнахсвіту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 з частотою від 0,4 до 1,5%. Частота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захворюваннязбільшується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 з віком: у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віковійгрупі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 45-54 рр. вона складає 0,86%, в групі 55-64 рр. - 1,61-1,23%,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середосіб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 у віці 65 років і більше - 0,90-0,75%.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В Україні поширеність РА становить 340 випадків на 100 тис. дорослого населення, причому хвороба вражає переважно людей працездатного віку (20-50 років), що призводить до частої і тривалої госпіталізації, а нерідко й до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інвалідизації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. Жінки хворіють на РА в 3-4 рази частіше, ніж чоловіки.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Мета заняття: </w:t>
      </w:r>
      <w:bookmarkStart w:id="0" w:name="_GoBack"/>
      <w:r w:rsidRPr="00B911A9">
        <w:rPr>
          <w:rFonts w:ascii="Times New Roman" w:hAnsi="Times New Roman" w:cs="Times New Roman"/>
          <w:bCs/>
          <w:sz w:val="24"/>
          <w:szCs w:val="24"/>
          <w:lang w:val="uk-UA"/>
        </w:rPr>
        <w:t>ознайомити студентів з клінікою, сучасними методами інструментальної та лабораторної діагностики, методами терапії РА.</w:t>
      </w:r>
    </w:p>
    <w:bookmarkEnd w:id="0"/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322FE9" w:rsidRPr="00B911A9" w:rsidTr="002A01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Конкретні цілі</w:t>
            </w:r>
            <w:r w:rsidRPr="00B911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2FE9" w:rsidRPr="00B911A9" w:rsidRDefault="00322FE9" w:rsidP="002A01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FE9" w:rsidRPr="00B911A9" w:rsidRDefault="00322FE9" w:rsidP="002A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Вивчитиголовні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звит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ревмато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дного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артрит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FE9" w:rsidRPr="00B911A9" w:rsidRDefault="00322FE9" w:rsidP="002A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патогенез 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порушень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ітинногота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гуморального 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при РА.</w:t>
            </w:r>
          </w:p>
          <w:p w:rsidR="00322FE9" w:rsidRPr="00B911A9" w:rsidRDefault="00322FE9" w:rsidP="002A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інічні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вар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РА.</w:t>
            </w:r>
          </w:p>
          <w:p w:rsidR="00322FE9" w:rsidRPr="00B911A9" w:rsidRDefault="00322FE9" w:rsidP="002A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класиф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РА 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критер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агностики.</w:t>
            </w:r>
          </w:p>
          <w:p w:rsidR="00322FE9" w:rsidRPr="00B911A9" w:rsidRDefault="00322FE9" w:rsidP="002A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інічні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прояв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при су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глобово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синдром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ісцеральних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ураженнях.</w:t>
            </w:r>
          </w:p>
          <w:p w:rsidR="00322FE9" w:rsidRPr="00B911A9" w:rsidRDefault="00322FE9" w:rsidP="002A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нструментальн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мунолог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ічних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агностики РА. </w:t>
            </w:r>
          </w:p>
          <w:p w:rsidR="00322FE9" w:rsidRPr="00B911A9" w:rsidRDefault="00322FE9" w:rsidP="002A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терап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РА.</w:t>
            </w:r>
          </w:p>
          <w:p w:rsidR="00322FE9" w:rsidRPr="00B911A9" w:rsidRDefault="00322FE9" w:rsidP="002A01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йомитизпитаннямипервинної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вторинної 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, прогноз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ухворих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РА.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1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Початковийрів</w:t>
            </w:r>
            <w:r w:rsidRPr="00B911A9">
              <w:rPr>
                <w:rFonts w:ascii="Times New Roman" w:hAnsi="Times New Roman" w:cs="Times New Roman"/>
                <w:b/>
                <w:sz w:val="24"/>
                <w:szCs w:val="24"/>
              </w:rPr>
              <w:t>еньзна</w:t>
            </w:r>
            <w:r w:rsidRPr="00B911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нь</w:t>
            </w:r>
            <w:proofErr w:type="spellEnd"/>
            <w:r w:rsidRPr="00B911A9">
              <w:rPr>
                <w:rFonts w:ascii="Times New Roman" w:hAnsi="Times New Roman" w:cs="Times New Roman"/>
                <w:b/>
                <w:sz w:val="24"/>
                <w:szCs w:val="24"/>
              </w:rPr>
              <w:t>-ум</w:t>
            </w:r>
            <w:r w:rsidRPr="00B911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B911A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911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  <w:r w:rsidRPr="00B911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2FE9" w:rsidRPr="00B911A9" w:rsidRDefault="00322FE9" w:rsidP="002A01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FE9" w:rsidRPr="00B911A9" w:rsidRDefault="00322FE9" w:rsidP="00322FE9">
            <w:pPr>
              <w:numPr>
                <w:ilvl w:val="0"/>
                <w:numId w:val="1"/>
              </w:numPr>
              <w:tabs>
                <w:tab w:val="num" w:pos="16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Збірскарг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, анамнез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об'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ктивного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глобовог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о синдром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нкатрофолог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ого статус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FE9" w:rsidRPr="00B911A9" w:rsidRDefault="00322FE9" w:rsidP="00322FE9">
            <w:pPr>
              <w:numPr>
                <w:ilvl w:val="0"/>
                <w:numId w:val="1"/>
              </w:numPr>
              <w:tabs>
                <w:tab w:val="num" w:pos="16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нтерпретац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я результат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х,  рентгенолог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ічних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, ультразвуков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мунолог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ічних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нихдосліджень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при РА.</w:t>
            </w:r>
          </w:p>
          <w:p w:rsidR="00322FE9" w:rsidRPr="00B911A9" w:rsidRDefault="00322FE9" w:rsidP="00322FE9">
            <w:pPr>
              <w:numPr>
                <w:ilvl w:val="0"/>
                <w:numId w:val="1"/>
              </w:numPr>
              <w:tabs>
                <w:tab w:val="num" w:pos="16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иявлення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в анамнез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, об’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ктивн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х дан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а в результатах до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даткови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дослідженьознак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можливість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РА.</w:t>
            </w:r>
          </w:p>
          <w:p w:rsidR="00322FE9" w:rsidRPr="00B911A9" w:rsidRDefault="00322FE9" w:rsidP="00322FE9">
            <w:pPr>
              <w:numPr>
                <w:ilvl w:val="0"/>
                <w:numId w:val="1"/>
              </w:numPr>
              <w:tabs>
                <w:tab w:val="num" w:pos="16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Наведення 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медикаментозн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рург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911A9">
              <w:rPr>
                <w:rFonts w:ascii="Times New Roman" w:hAnsi="Times New Roman" w:cs="Times New Roman"/>
                <w:sz w:val="24"/>
                <w:szCs w:val="24"/>
              </w:rPr>
              <w:t>их метод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spellStart"/>
            <w:r w:rsidRPr="00B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ікування</w:t>
            </w:r>
            <w:proofErr w:type="spellEnd"/>
            <w:r w:rsidRPr="00B911A9">
              <w:rPr>
                <w:rFonts w:ascii="Times New Roman" w:hAnsi="Times New Roman" w:cs="Times New Roman"/>
                <w:sz w:val="24"/>
                <w:szCs w:val="24"/>
              </w:rPr>
              <w:t xml:space="preserve"> РА.</w:t>
            </w:r>
          </w:p>
        </w:tc>
      </w:tr>
    </w:tbl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911A9">
        <w:rPr>
          <w:rFonts w:ascii="Times New Roman" w:hAnsi="Times New Roman" w:cs="Times New Roman"/>
          <w:b/>
          <w:bCs/>
          <w:sz w:val="24"/>
          <w:szCs w:val="24"/>
          <w:lang w:val="uk-UA"/>
        </w:rPr>
        <w:t>естові</w:t>
      </w:r>
      <w:r w:rsidRPr="00B91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911A9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Start"/>
      <w:r w:rsidRPr="00B911A9">
        <w:rPr>
          <w:rFonts w:ascii="Times New Roman" w:hAnsi="Times New Roman" w:cs="Times New Roman"/>
          <w:b/>
          <w:bCs/>
          <w:sz w:val="24"/>
          <w:szCs w:val="24"/>
          <w:lang w:val="uk-UA"/>
        </w:rPr>
        <w:t>авдання</w:t>
      </w:r>
      <w:proofErr w:type="spellEnd"/>
      <w:r w:rsidRPr="00B911A9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Pr="00B911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перевірки</w:t>
      </w:r>
      <w:proofErr w:type="gramEnd"/>
      <w:r w:rsidRPr="00B911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911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початковогорівня</w:t>
      </w:r>
      <w:r w:rsidRPr="00B911A9">
        <w:rPr>
          <w:rFonts w:ascii="Times New Roman" w:hAnsi="Times New Roman" w:cs="Times New Roman"/>
          <w:b/>
          <w:bCs/>
          <w:sz w:val="24"/>
          <w:szCs w:val="24"/>
        </w:rPr>
        <w:t>знан</w:t>
      </w:r>
      <w:proofErr w:type="spellEnd"/>
      <w:r w:rsidRPr="00B911A9">
        <w:rPr>
          <w:rFonts w:ascii="Times New Roman" w:hAnsi="Times New Roman" w:cs="Times New Roman"/>
          <w:b/>
          <w:bCs/>
          <w:sz w:val="24"/>
          <w:szCs w:val="24"/>
          <w:lang w:val="uk-UA"/>
        </w:rPr>
        <w:t>ь</w:t>
      </w:r>
      <w:r w:rsidRPr="00B911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1. В стаціонар поступила жінка 38 років зі скаргами на болі в дрібних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суглобах,субфебрілітет,сухий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кашель,задишку.Хворіє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протягом 4 років.Спочатку відмічались лише повторні атаки поліартриту дрібних суглобів кисті.Потім з`явились болі в грудній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клітині,сухий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кашель 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задишка.Під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час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огляду:деформація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проксимальних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міжфаланговихсуглобів,розширення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серця в обидва боки, систолічний шум на верхівці,АТ-150/100 мм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рт.ст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. При рентгенографії ОГК-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плевродіафрагмальні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спайки,збільшення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лівого шлуночка . Аналіз крові:Нв-98 г/л,ер</w:t>
      </w:r>
      <w:r w:rsidR="008B70C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-3,4</w:t>
      </w:r>
      <w:r w:rsidRPr="00B911A9">
        <w:rPr>
          <w:rFonts w:ascii="Times New Roman" w:hAnsi="Times New Roman" w:cs="Times New Roman"/>
          <w:sz w:val="24"/>
          <w:szCs w:val="24"/>
        </w:rPr>
        <w:t>x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8B70C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12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л,лейк</w:t>
      </w:r>
      <w:proofErr w:type="spellEnd"/>
      <w:r w:rsidR="008B70C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-4,0</w:t>
      </w:r>
      <w:r w:rsidRPr="00B911A9">
        <w:rPr>
          <w:rFonts w:ascii="Times New Roman" w:hAnsi="Times New Roman" w:cs="Times New Roman"/>
          <w:sz w:val="24"/>
          <w:szCs w:val="24"/>
        </w:rPr>
        <w:t>x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8B70C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9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/л,ШЗЕ-50 мм/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год.Аналіз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сечі:біл</w:t>
      </w:r>
      <w:proofErr w:type="spellEnd"/>
      <w:r w:rsidR="008B70C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-1,3 г/л,ер</w:t>
      </w:r>
      <w:r w:rsidR="008B70C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-8-9 в п/зору</w:t>
      </w:r>
      <w:r w:rsidR="008B70C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Гіалінові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циліндри 3-4 в п/зору. Найбільш ймовірний діагноз? 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proofErr w:type="gram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 поліартрит</w:t>
      </w:r>
      <w:proofErr w:type="gramEnd"/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Системний червоний вовчак 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8B70C6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B7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Системна склеродермія 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7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Хронічний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гломерулонефр</w:t>
      </w:r>
      <w:r w:rsidR="008B70C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Ревматизм 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2.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Хворий 54 років скаржиться на біль в колінних 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променевозап’ястних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суглобах. Хворіє 6 років. Об-но: потовщення та болючість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міжфалангових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суглобів, при згинанні хрускіт і болючість в колінних суглобах. </w:t>
      </w:r>
      <w:r w:rsidRPr="00B911A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лейкоцити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– 8,2 х10</w:t>
      </w:r>
      <w:r w:rsidRPr="008B70C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8B70C6">
        <w:rPr>
          <w:rFonts w:ascii="Times New Roman" w:hAnsi="Times New Roman" w:cs="Times New Roman"/>
          <w:sz w:val="24"/>
          <w:szCs w:val="24"/>
          <w:lang w:val="uk-UA"/>
        </w:rPr>
        <w:t>/л</w:t>
      </w:r>
      <w:r w:rsidRPr="00B911A9">
        <w:rPr>
          <w:rFonts w:ascii="Times New Roman" w:hAnsi="Times New Roman" w:cs="Times New Roman"/>
          <w:sz w:val="24"/>
          <w:szCs w:val="24"/>
        </w:rPr>
        <w:t xml:space="preserve">, ШОЕ – 14 мм/год. На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рентгенограміколіннихсуглобів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звуженнясуглобовоїщілини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узури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остеопороз.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Якийнайбільшімовірнийдіагноз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Деформуючийостеоартроз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Подагричнаартропатія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Реактивний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Ревматичнийполіартрит</w:t>
      </w:r>
      <w:proofErr w:type="spellEnd"/>
    </w:p>
    <w:p w:rsidR="008B70C6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3. Хвора С., 48 р.,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скаржиться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болі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дрібнихсуглобах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кистей, особливо </w:t>
      </w:r>
      <w:proofErr w:type="spellStart"/>
      <w:proofErr w:type="gramStart"/>
      <w:r w:rsidRPr="00B911A9">
        <w:rPr>
          <w:rFonts w:ascii="Times New Roman" w:hAnsi="Times New Roman" w:cs="Times New Roman"/>
          <w:sz w:val="24"/>
          <w:szCs w:val="24"/>
        </w:rPr>
        <w:t>інтенсивні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911A9">
        <w:rPr>
          <w:rFonts w:ascii="Times New Roman" w:hAnsi="Times New Roman" w:cs="Times New Roman"/>
          <w:sz w:val="24"/>
          <w:szCs w:val="24"/>
        </w:rPr>
        <w:t xml:space="preserve"> другу половину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ночі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ранком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протязі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дня і особливо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підвечірзменшуються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Турбуєскутістьранком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 до 10 – 11 годин.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Об’єктивнознайденесиметричневраженнясуглобів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їхдеформація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підвивихи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атрофіяміжкістковихм’язів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та хруст при </w:t>
      </w:r>
      <w:proofErr w:type="spellStart"/>
      <w:proofErr w:type="gramStart"/>
      <w:r w:rsidRPr="00B911A9">
        <w:rPr>
          <w:rFonts w:ascii="Times New Roman" w:hAnsi="Times New Roman" w:cs="Times New Roman"/>
          <w:sz w:val="24"/>
          <w:szCs w:val="24"/>
        </w:rPr>
        <w:t>активних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іпасивнихрухах</w:t>
      </w:r>
      <w:proofErr w:type="spellEnd"/>
      <w:proofErr w:type="gramEnd"/>
      <w:r w:rsidRPr="00B911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Хворіє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Якийпопереднійдіагноз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?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Деформуючийостеоартроз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Ревматичний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артрит.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11A9">
        <w:rPr>
          <w:rFonts w:ascii="Times New Roman" w:hAnsi="Times New Roman" w:cs="Times New Roman"/>
          <w:sz w:val="24"/>
          <w:szCs w:val="24"/>
        </w:rPr>
        <w:tab/>
        <w:t xml:space="preserve">Подагра.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Псоріатичний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артрит. 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>4. Хвор</w:t>
      </w:r>
      <w:r w:rsidRPr="00B911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11A9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роківскаржиться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болі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припухання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суглобах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рук і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нігпід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спокої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ранковускутістьпротягомтрьох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годин.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Захворіла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три роки тому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післяперенесеногогрипу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. Об-но: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деформація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проксимальнихміжфаланговихсуглобівправоїкисті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припухлість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обмеженнярухливості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лівомупроменево-зап'ястномусуглобі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атрофіям'язів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тиліобох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кистей. Ан.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: Л.-12,5х10</w:t>
      </w:r>
      <w:r w:rsidRPr="008B70C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B911A9">
        <w:rPr>
          <w:rFonts w:ascii="Times New Roman" w:hAnsi="Times New Roman" w:cs="Times New Roman"/>
          <w:sz w:val="24"/>
          <w:szCs w:val="24"/>
        </w:rPr>
        <w:t>/л; Ш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911A9">
        <w:rPr>
          <w:rFonts w:ascii="Times New Roman" w:hAnsi="Times New Roman" w:cs="Times New Roman"/>
          <w:sz w:val="24"/>
          <w:szCs w:val="24"/>
        </w:rPr>
        <w:t>Е - 35 мм/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год.На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рентгенограмах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кистей – остеопороз.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Попереднійдіагноз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?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11A9">
        <w:rPr>
          <w:rFonts w:ascii="Times New Roman" w:hAnsi="Times New Roman" w:cs="Times New Roman"/>
          <w:sz w:val="24"/>
          <w:szCs w:val="24"/>
        </w:rPr>
        <w:tab/>
        <w:t xml:space="preserve">Ревматизм,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поліартрит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Деформуючийостеоартроз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Реактивний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Псоріатичний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 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5. Хвора 28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роківскаржиться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болі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припуханняміжфаланговихсуглобів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лівогоколінногосуглоба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ранковускутість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. Об-но: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суглобиміжфалангові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п'ясно-фаланговімалорухомі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припухлі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рухи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в них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болючі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не в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повномуоб'ємі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незначнаатрофіяміжкістковихм'язівкисті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. Ан.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: Л-9,6х10</w:t>
      </w:r>
      <w:r w:rsidRPr="008B70C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B911A9">
        <w:rPr>
          <w:rFonts w:ascii="Times New Roman" w:hAnsi="Times New Roman" w:cs="Times New Roman"/>
          <w:sz w:val="24"/>
          <w:szCs w:val="24"/>
        </w:rPr>
        <w:t>/л; ШЗЕ - 48 мм/</w:t>
      </w:r>
      <w:proofErr w:type="gramStart"/>
      <w:r w:rsidRPr="00B911A9">
        <w:rPr>
          <w:rFonts w:ascii="Times New Roman" w:hAnsi="Times New Roman" w:cs="Times New Roman"/>
          <w:sz w:val="24"/>
          <w:szCs w:val="24"/>
        </w:rPr>
        <w:t>год.;</w:t>
      </w:r>
      <w:proofErr w:type="gramEnd"/>
      <w:r w:rsidRPr="00B911A9">
        <w:rPr>
          <w:rFonts w:ascii="Times New Roman" w:hAnsi="Times New Roman" w:cs="Times New Roman"/>
          <w:sz w:val="24"/>
          <w:szCs w:val="24"/>
        </w:rPr>
        <w:t xml:space="preserve"> СРБ +++; р-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ціяВаалер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Роуза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- 1:128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Діагноз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: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Неспецифічнийреактивний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11A9">
        <w:rPr>
          <w:rFonts w:ascii="Times New Roman" w:hAnsi="Times New Roman" w:cs="Times New Roman"/>
          <w:sz w:val="24"/>
          <w:szCs w:val="24"/>
        </w:rPr>
        <w:tab/>
        <w:t xml:space="preserve">Ревматизм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Деформуючийостеоартроз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Подагричний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6. Хвора М., 22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роківскаржиться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на “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летючий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біль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суглобах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рук і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ніг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змінишкіри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над ними,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стійкепідвищеннятемператури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до 38,5-39°С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3-х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тижнів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задишку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серцебиття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слабкість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. Об-но: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еритема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щоках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носі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: ШОЕ - 43 мм/год. У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сечі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білок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- 2,66 г/л,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еритроцитів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- 8-10 в п/з.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Вірогідністьвиявленняякихантитіл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хвороїнайбільша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? 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11A9">
        <w:rPr>
          <w:rFonts w:ascii="Times New Roman" w:hAnsi="Times New Roman" w:cs="Times New Roman"/>
          <w:sz w:val="24"/>
          <w:szCs w:val="24"/>
        </w:rPr>
        <w:tab/>
        <w:t xml:space="preserve">До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нативної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ДНК.  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11A9">
        <w:rPr>
          <w:rFonts w:ascii="Times New Roman" w:hAnsi="Times New Roman" w:cs="Times New Roman"/>
          <w:sz w:val="24"/>
          <w:szCs w:val="24"/>
        </w:rPr>
        <w:tab/>
        <w:t xml:space="preserve">До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тромбоцитів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.  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11A9">
        <w:rPr>
          <w:rFonts w:ascii="Times New Roman" w:hAnsi="Times New Roman" w:cs="Times New Roman"/>
          <w:sz w:val="24"/>
          <w:szCs w:val="24"/>
        </w:rPr>
        <w:tab/>
        <w:t xml:space="preserve">До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фосфоліпідів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.  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фактор.  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Кріоглобуліни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322FE9" w:rsidRPr="00F36A52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B70C6">
        <w:rPr>
          <w:rFonts w:ascii="Times New Roman" w:hAnsi="Times New Roman" w:cs="Times New Roman"/>
          <w:sz w:val="24"/>
          <w:szCs w:val="24"/>
          <w:lang w:val="uk-UA"/>
        </w:rPr>
        <w:t xml:space="preserve">7. Юнак 15 років впродовж </w:t>
      </w:r>
      <w:proofErr w:type="spellStart"/>
      <w:r w:rsidRPr="008B70C6">
        <w:rPr>
          <w:rFonts w:ascii="Times New Roman" w:hAnsi="Times New Roman" w:cs="Times New Roman"/>
          <w:sz w:val="24"/>
          <w:szCs w:val="24"/>
          <w:lang w:val="uk-UA"/>
        </w:rPr>
        <w:t>останіх</w:t>
      </w:r>
      <w:proofErr w:type="spellEnd"/>
      <w:r w:rsidRPr="008B70C6">
        <w:rPr>
          <w:rFonts w:ascii="Times New Roman" w:hAnsi="Times New Roman" w:cs="Times New Roman"/>
          <w:sz w:val="24"/>
          <w:szCs w:val="24"/>
          <w:lang w:val="uk-UA"/>
        </w:rPr>
        <w:t xml:space="preserve"> 4 років страждає від періодичних загострень артриту з </w:t>
      </w:r>
      <w:r w:rsidR="008B70C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B70C6">
        <w:rPr>
          <w:rFonts w:ascii="Times New Roman" w:hAnsi="Times New Roman" w:cs="Times New Roman"/>
          <w:sz w:val="24"/>
          <w:szCs w:val="24"/>
          <w:lang w:val="uk-UA"/>
        </w:rPr>
        <w:t xml:space="preserve">раженням колінних та гомілково-ступневих суглобів, що проявляється лихоманкою, двобічним кон’юнктивітом, кардитом, розвитком шкірної еритеми. </w:t>
      </w:r>
      <w:proofErr w:type="spellStart"/>
      <w:r w:rsidRPr="00F36A52">
        <w:rPr>
          <w:rFonts w:ascii="Times New Roman" w:hAnsi="Times New Roman" w:cs="Times New Roman"/>
          <w:sz w:val="24"/>
          <w:szCs w:val="24"/>
          <w:lang w:val="uk-UA"/>
        </w:rPr>
        <w:t>Ревматоїдний</w:t>
      </w:r>
      <w:proofErr w:type="spellEnd"/>
      <w:r w:rsidRPr="00F36A52">
        <w:rPr>
          <w:rFonts w:ascii="Times New Roman" w:hAnsi="Times New Roman" w:cs="Times New Roman"/>
          <w:sz w:val="24"/>
          <w:szCs w:val="24"/>
          <w:lang w:val="uk-UA"/>
        </w:rPr>
        <w:t xml:space="preserve"> фактор – від’ємний. Назвіть ймовірний діагноз ?  </w:t>
      </w:r>
      <w:r w:rsidRPr="00F36A5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F36A52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6A52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Синдром </w:t>
      </w:r>
      <w:proofErr w:type="spellStart"/>
      <w:r w:rsidRPr="00F36A52">
        <w:rPr>
          <w:rFonts w:ascii="Times New Roman" w:hAnsi="Times New Roman" w:cs="Times New Roman"/>
          <w:sz w:val="24"/>
          <w:szCs w:val="24"/>
          <w:lang w:val="uk-UA"/>
        </w:rPr>
        <w:t>Марфана</w:t>
      </w:r>
      <w:proofErr w:type="spellEnd"/>
      <w:r w:rsidRPr="00F36A5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F36A52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36A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ЮРА</w:t>
      </w:r>
      <w:r w:rsidRPr="00F36A5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Реактивний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Ревматичний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Диспластичнаартропатія</w:t>
      </w:r>
      <w:proofErr w:type="spellEnd"/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2FE9" w:rsidRPr="008B70C6" w:rsidRDefault="00322FE9" w:rsidP="00322FE9">
      <w:pPr>
        <w:widowControl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</w:pPr>
      <w:r w:rsidRPr="008B70C6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lastRenderedPageBreak/>
        <w:t>9.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Хвора</w:t>
      </w:r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 Р,  </w:t>
      </w:r>
      <w:r w:rsidRPr="008B70C6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 xml:space="preserve">34 </w:t>
      </w:r>
      <w:r w:rsidRPr="00B911A9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>роки</w:t>
      </w:r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,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захворіла 3 місяці назад після гострої респіраторної інфекції</w:t>
      </w:r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.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Виникли болі </w:t>
      </w:r>
      <w:proofErr w:type="spellStart"/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в</w:t>
      </w:r>
      <w:r w:rsidRPr="008B70C6">
        <w:rPr>
          <w:rFonts w:ascii="Times New Roman" w:hAnsi="Times New Roman" w:cs="Times New Roman"/>
          <w:sz w:val="24"/>
          <w:szCs w:val="24"/>
          <w:lang w:val="uk-UA"/>
        </w:rPr>
        <w:t>міжфалангових</w:t>
      </w:r>
      <w:proofErr w:type="spellEnd"/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, а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потім</w:t>
      </w:r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 через </w:t>
      </w:r>
      <w:r w:rsidRPr="008B70C6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 xml:space="preserve">2 </w:t>
      </w:r>
      <w:r w:rsidR="00145523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 xml:space="preserve">тижні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у колінних суглобах</w:t>
      </w:r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,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ранкова скутість</w:t>
      </w:r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,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підвищення температури тіла </w:t>
      </w:r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до </w:t>
      </w:r>
      <w:r w:rsidRPr="008B70C6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 xml:space="preserve">38,0 °С. </w:t>
      </w:r>
      <w:r w:rsidRPr="00B911A9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>Проксимальні міжфалангові</w:t>
      </w:r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, </w:t>
      </w:r>
      <w:r w:rsidRPr="008B70C6">
        <w:rPr>
          <w:rFonts w:ascii="Times New Roman" w:hAnsi="Times New Roman" w:cs="Times New Roman"/>
          <w:sz w:val="24"/>
          <w:szCs w:val="24"/>
          <w:lang w:val="uk-UA"/>
        </w:rPr>
        <w:t>п'ясно-фалангові</w:t>
      </w:r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,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колінні суглоби</w:t>
      </w:r>
      <w:r w:rsidRPr="008B70C6">
        <w:rPr>
          <w:rFonts w:ascii="Times New Roman" w:hAnsi="Times New Roman" w:cs="Times New Roman"/>
          <w:sz w:val="24"/>
          <w:szCs w:val="24"/>
          <w:lang w:val="uk-UA"/>
        </w:rPr>
        <w:t>припухлі</w:t>
      </w:r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,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рухи обмежені за рахунок болі</w:t>
      </w:r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.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Тони серця збережені</w:t>
      </w:r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,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шуми відсутні</w:t>
      </w:r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.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Укрові</w:t>
      </w:r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: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ШОЕ</w:t>
      </w:r>
      <w:r w:rsidRPr="008B70C6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 xml:space="preserve">- 45 </w:t>
      </w:r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мм/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год</w:t>
      </w:r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., СРБ</w:t>
      </w:r>
      <w:r w:rsidRPr="008B70C6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 xml:space="preserve">(+++),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реакція </w:t>
      </w:r>
      <w:proofErr w:type="spellStart"/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Ваалера</w:t>
      </w:r>
      <w:proofErr w:type="spellEnd"/>
      <w:r w:rsidRPr="008B70C6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 xml:space="preserve">- </w:t>
      </w:r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Роузе</w:t>
      </w:r>
      <w:r w:rsidRPr="008B70C6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>-1:128.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Ваш діагноз</w:t>
      </w:r>
      <w:r w:rsidRPr="008B70C6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?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Подагра.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Ревматичний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артрит.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артрит.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Деформуючий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артроз.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Псоріатичний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артрит.  </w:t>
      </w:r>
    </w:p>
    <w:p w:rsidR="00322FE9" w:rsidRPr="00B911A9" w:rsidRDefault="00322FE9" w:rsidP="00322FE9">
      <w:pPr>
        <w:widowControl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Хворий</w:t>
      </w:r>
      <w:r w:rsidRPr="00B911A9">
        <w:rPr>
          <w:rFonts w:ascii="Times New Roman" w:hAnsi="Times New Roman" w:cs="Times New Roman"/>
          <w:bCs/>
          <w:noProof/>
          <w:snapToGrid w:val="0"/>
          <w:sz w:val="24"/>
          <w:szCs w:val="24"/>
        </w:rPr>
        <w:t xml:space="preserve">48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років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протягом</w:t>
      </w:r>
      <w:r w:rsidRPr="00B911A9">
        <w:rPr>
          <w:rFonts w:ascii="Times New Roman" w:hAnsi="Times New Roman" w:cs="Times New Roman"/>
          <w:bCs/>
          <w:noProof/>
          <w:snapToGrid w:val="0"/>
          <w:sz w:val="24"/>
          <w:szCs w:val="24"/>
        </w:rPr>
        <w:t xml:space="preserve">4 </w:t>
      </w:r>
      <w:r w:rsidRPr="00B911A9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>років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хворіє</w:t>
      </w:r>
      <w:proofErr w:type="spellStart"/>
      <w:r w:rsidRPr="00B911A9">
        <w:rPr>
          <w:rFonts w:ascii="Times New Roman" w:hAnsi="Times New Roman" w:cs="Times New Roman"/>
          <w:bCs/>
          <w:snapToGrid w:val="0"/>
          <w:sz w:val="24"/>
          <w:szCs w:val="24"/>
        </w:rPr>
        <w:t>ревмато</w:t>
      </w:r>
      <w:proofErr w:type="spellEnd"/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ї</w:t>
      </w:r>
      <w:proofErr w:type="spellStart"/>
      <w:r w:rsidRPr="00B911A9">
        <w:rPr>
          <w:rFonts w:ascii="Times New Roman" w:hAnsi="Times New Roman" w:cs="Times New Roman"/>
          <w:bCs/>
          <w:snapToGrid w:val="0"/>
          <w:sz w:val="24"/>
          <w:szCs w:val="24"/>
        </w:rPr>
        <w:t>дн</w:t>
      </w:r>
      <w:proofErr w:type="spellEnd"/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и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м артритом.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При зверненні до лікаря зроблена рентгенографія суглобів кистей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на якій виявлені невелике звуження суглобової щілини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окремі </w:t>
      </w:r>
      <w:proofErr w:type="spellStart"/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узури</w:t>
      </w:r>
      <w:proofErr w:type="spellEnd"/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 костей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До якої стадії рентгенологічних змін відносяться наведені ознаки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</w:rPr>
        <w:t>?</w:t>
      </w:r>
    </w:p>
    <w:p w:rsidR="00322FE9" w:rsidRPr="00B911A9" w:rsidRDefault="00322FE9" w:rsidP="00322FE9">
      <w:pPr>
        <w:widowControl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911A9">
        <w:rPr>
          <w:rFonts w:ascii="Times New Roman" w:hAnsi="Times New Roman" w:cs="Times New Roman"/>
          <w:bCs/>
          <w:snapToGrid w:val="0"/>
          <w:sz w:val="24"/>
          <w:szCs w:val="24"/>
        </w:rPr>
        <w:t>А.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ab/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О </w:t>
      </w:r>
    </w:p>
    <w:p w:rsidR="00322FE9" w:rsidRPr="00B911A9" w:rsidRDefault="00322FE9" w:rsidP="00322F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Cs/>
          <w:snapToGrid w:val="0"/>
          <w:sz w:val="24"/>
          <w:szCs w:val="24"/>
        </w:rPr>
        <w:t>В.</w:t>
      </w:r>
      <w:r w:rsidRPr="00B911A9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ab/>
      </w:r>
      <w:r w:rsidRPr="00B911A9">
        <w:rPr>
          <w:rFonts w:ascii="Times New Roman" w:hAnsi="Times New Roman" w:cs="Times New Roman"/>
          <w:bCs/>
          <w:noProof/>
          <w:snapToGrid w:val="0"/>
          <w:sz w:val="24"/>
          <w:szCs w:val="24"/>
        </w:rPr>
        <w:t>III</w:t>
      </w:r>
    </w:p>
    <w:p w:rsidR="00322FE9" w:rsidRPr="00B911A9" w:rsidRDefault="00322FE9" w:rsidP="00322F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С.</w:t>
      </w:r>
      <w:r w:rsidRPr="00B911A9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ab/>
      </w:r>
      <w:r w:rsidRPr="00B911A9">
        <w:rPr>
          <w:rFonts w:ascii="Times New Roman" w:hAnsi="Times New Roman" w:cs="Times New Roman"/>
          <w:bCs/>
          <w:noProof/>
          <w:snapToGrid w:val="0"/>
          <w:sz w:val="24"/>
          <w:szCs w:val="24"/>
        </w:rPr>
        <w:t>IV</w:t>
      </w:r>
    </w:p>
    <w:p w:rsidR="00322FE9" w:rsidRPr="00B911A9" w:rsidRDefault="00322FE9" w:rsidP="00322F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Cs/>
          <w:snapToGrid w:val="0"/>
          <w:sz w:val="24"/>
          <w:szCs w:val="24"/>
        </w:rPr>
        <w:t>D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ab/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.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Е.</w:t>
      </w:r>
      <w:r w:rsidRPr="00B911A9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ab/>
      </w:r>
      <w:r w:rsidRPr="00B911A9">
        <w:rPr>
          <w:rFonts w:ascii="Times New Roman" w:hAnsi="Times New Roman" w:cs="Times New Roman"/>
          <w:bCs/>
          <w:noProof/>
          <w:snapToGrid w:val="0"/>
          <w:sz w:val="24"/>
          <w:szCs w:val="24"/>
        </w:rPr>
        <w:t>II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Еталони відповідей: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>1A</w:t>
      </w:r>
      <w:r w:rsidRPr="00B911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smartTag w:uri="urn:schemas-microsoft-com:office:smarttags" w:element="metricconverter">
        <w:smartTagPr>
          <w:attr w:name="ProductID" w:val="2C"/>
        </w:smartTagPr>
        <w:r w:rsidRPr="00B911A9">
          <w:rPr>
            <w:rFonts w:ascii="Times New Roman" w:hAnsi="Times New Roman" w:cs="Times New Roman"/>
            <w:sz w:val="24"/>
            <w:szCs w:val="24"/>
            <w:lang w:val="en-US"/>
          </w:rPr>
          <w:t>2C</w:t>
        </w:r>
      </w:smartTag>
      <w:r w:rsidRPr="00B911A9">
        <w:rPr>
          <w:rFonts w:ascii="Times New Roman" w:hAnsi="Times New Roman" w:cs="Times New Roman"/>
          <w:sz w:val="24"/>
          <w:szCs w:val="24"/>
          <w:lang w:val="en-US"/>
        </w:rPr>
        <w:t xml:space="preserve">, 3D, 4B, 5E, 6A, 7B, 8A, </w:t>
      </w:r>
      <w:smartTag w:uri="urn:schemas-microsoft-com:office:smarttags" w:element="metricconverter">
        <w:smartTagPr>
          <w:attr w:name="ProductID" w:val="9C"/>
        </w:smartTagPr>
        <w:r w:rsidRPr="00B911A9">
          <w:rPr>
            <w:rFonts w:ascii="Times New Roman" w:hAnsi="Times New Roman" w:cs="Times New Roman"/>
            <w:sz w:val="24"/>
            <w:szCs w:val="24"/>
            <w:lang w:val="en-US"/>
          </w:rPr>
          <w:t>9C</w:t>
        </w:r>
      </w:smartTag>
      <w:r w:rsidRPr="00B911A9">
        <w:rPr>
          <w:rFonts w:ascii="Times New Roman" w:hAnsi="Times New Roman" w:cs="Times New Roman"/>
          <w:sz w:val="24"/>
          <w:szCs w:val="24"/>
          <w:lang w:val="en-US"/>
        </w:rPr>
        <w:t>, 10E.</w:t>
      </w:r>
    </w:p>
    <w:p w:rsidR="00322FE9" w:rsidRPr="00B911A9" w:rsidRDefault="00322FE9" w:rsidP="00322FE9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Джерела учбової інформації:</w:t>
      </w:r>
    </w:p>
    <w:p w:rsidR="00322FE9" w:rsidRPr="00B911A9" w:rsidRDefault="00322FE9" w:rsidP="00322F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>Бідний В.Г., Амосова К.М., Яременко О.Б., Карел Н.О. Актуальні питання кардіології і ревматології. - Київ: Навчальна книга, 2003. - 106 с.</w:t>
      </w:r>
    </w:p>
    <w:p w:rsidR="00322FE9" w:rsidRPr="00B911A9" w:rsidRDefault="00322FE9" w:rsidP="00322F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Дядык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Багрий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А.Э., Шпилевая Н.И. и др. Современные подходы к лечению ревматоидного артрита: Методические рекомендации. – Донецк, 2004. – 64 с.</w:t>
      </w:r>
    </w:p>
    <w:p w:rsidR="00322FE9" w:rsidRPr="00B911A9" w:rsidRDefault="00322FE9" w:rsidP="00322F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Коваленко В.Н. Ревматоидный артрит: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клиника, диагностика, лечение //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ЛікиУкраїни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. – 2005. – № 1. – С. 24-26.</w:t>
      </w:r>
    </w:p>
    <w:p w:rsidR="00322FE9" w:rsidRPr="00B911A9" w:rsidRDefault="00322FE9" w:rsidP="00322F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Насонов Е.Л. Фармакотерапия ревматоидного артрита – современные рекомендации //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Врачъ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. – 2007. – № 1. – С. 38-42.</w:t>
      </w:r>
    </w:p>
    <w:p w:rsidR="00322FE9" w:rsidRPr="00B911A9" w:rsidRDefault="00322FE9" w:rsidP="00322F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Насонов Е.Л.,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Д.Е.,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Чичагова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Чемерис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Н.А. Современные стандарты фармакотерапии ревматоидного артрита // Клин. фарм.терапия. – 2005. – № 1. – С. 72-75.</w:t>
      </w:r>
    </w:p>
    <w:p w:rsidR="00322FE9" w:rsidRPr="00B911A9" w:rsidRDefault="00322FE9" w:rsidP="00322F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Окороков А.Н. Диагностика болезней внутренних органов. – М.: Мед. </w:t>
      </w:r>
      <w:proofErr w:type="gramStart"/>
      <w:r w:rsidRPr="00B911A9">
        <w:rPr>
          <w:rFonts w:ascii="Times New Roman" w:hAnsi="Times New Roman" w:cs="Times New Roman"/>
          <w:sz w:val="24"/>
          <w:szCs w:val="24"/>
        </w:rPr>
        <w:t>лит.,</w:t>
      </w:r>
      <w:proofErr w:type="gramEnd"/>
      <w:r w:rsidRPr="00B911A9">
        <w:rPr>
          <w:rFonts w:ascii="Times New Roman" w:hAnsi="Times New Roman" w:cs="Times New Roman"/>
          <w:sz w:val="24"/>
          <w:szCs w:val="24"/>
        </w:rPr>
        <w:t xml:space="preserve"> 2001. – Т. 2. – 576 с.</w:t>
      </w:r>
    </w:p>
    <w:p w:rsidR="00322FE9" w:rsidRPr="00B911A9" w:rsidRDefault="00322FE9" w:rsidP="00322F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>Ревматоидный артрит. Диагностика и лечение / Под ред. В.Н. Коваленко. – К.: МОРИОН, 2001. – 272 с.</w:t>
      </w:r>
    </w:p>
    <w:p w:rsidR="00322FE9" w:rsidRPr="00B911A9" w:rsidRDefault="00322FE9" w:rsidP="00322F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Свінціцький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А.С., Яременко О.Б.,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О.Г., Хомченкова Н.І.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Ревматичніхвороби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синдроми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. – К.: Книга плюс, 2006. – 680 с.</w:t>
      </w:r>
    </w:p>
    <w:p w:rsidR="00322FE9" w:rsidRPr="00B911A9" w:rsidRDefault="00322FE9" w:rsidP="00322F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Шуба Н.М.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Раннійревматоїдний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артрит.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Клініко-патофізіологічніаспекти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Мистецтволікування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. – 2004. – № 3. – С. 12-15.</w:t>
      </w:r>
    </w:p>
    <w:p w:rsidR="00145523" w:rsidRDefault="00145523" w:rsidP="00322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Теоретичніпитання</w:t>
      </w:r>
      <w:proofErr w:type="spellEnd"/>
      <w:r w:rsidRPr="00B911A9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proofErr w:type="spellStart"/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базіякихможнавиконатиці</w:t>
      </w:r>
      <w:proofErr w:type="spellEnd"/>
      <w:r w:rsidRPr="00B911A9">
        <w:rPr>
          <w:rFonts w:ascii="Times New Roman" w:hAnsi="Times New Roman" w:cs="Times New Roman"/>
          <w:b/>
          <w:sz w:val="24"/>
          <w:szCs w:val="24"/>
        </w:rPr>
        <w:t>л</w:t>
      </w:r>
      <w:proofErr w:type="spellStart"/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ьові</w:t>
      </w:r>
      <w:proofErr w:type="spellEnd"/>
      <w:r w:rsidRPr="00B911A9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proofErr w:type="spellStart"/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идіяльності</w:t>
      </w:r>
      <w:proofErr w:type="spellEnd"/>
      <w:r w:rsidRPr="00B911A9">
        <w:rPr>
          <w:rFonts w:ascii="Times New Roman" w:hAnsi="Times New Roman" w:cs="Times New Roman"/>
          <w:b/>
          <w:sz w:val="24"/>
          <w:szCs w:val="24"/>
        </w:rPr>
        <w:t>:</w:t>
      </w:r>
    </w:p>
    <w:p w:rsidR="00322FE9" w:rsidRPr="00B911A9" w:rsidRDefault="00322FE9" w:rsidP="00322FE9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ревматоїдного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артриту</w:t>
      </w:r>
      <w:r w:rsidRPr="00B911A9">
        <w:rPr>
          <w:rFonts w:ascii="Times New Roman" w:hAnsi="Times New Roman" w:cs="Times New Roman"/>
          <w:sz w:val="24"/>
          <w:szCs w:val="24"/>
        </w:rPr>
        <w:t>.</w:t>
      </w:r>
    </w:p>
    <w:p w:rsidR="00322FE9" w:rsidRPr="00B911A9" w:rsidRDefault="00322FE9" w:rsidP="00322FE9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>Сучасна класифікація</w:t>
      </w:r>
      <w:r w:rsidRPr="00B911A9">
        <w:rPr>
          <w:rFonts w:ascii="Times New Roman" w:hAnsi="Times New Roman" w:cs="Times New Roman"/>
          <w:sz w:val="24"/>
          <w:szCs w:val="24"/>
        </w:rPr>
        <w:t xml:space="preserve"> РА.</w:t>
      </w:r>
    </w:p>
    <w:p w:rsidR="00322FE9" w:rsidRPr="00B911A9" w:rsidRDefault="00322FE9" w:rsidP="00322FE9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>Етіологія та</w:t>
      </w:r>
      <w:r w:rsidRPr="00B911A9">
        <w:rPr>
          <w:rFonts w:ascii="Times New Roman" w:hAnsi="Times New Roman" w:cs="Times New Roman"/>
          <w:sz w:val="24"/>
          <w:szCs w:val="24"/>
        </w:rPr>
        <w:t xml:space="preserve"> патогенез РА.</w:t>
      </w:r>
    </w:p>
    <w:p w:rsidR="00322FE9" w:rsidRPr="00B911A9" w:rsidRDefault="00322FE9" w:rsidP="00322FE9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Клінічні особливостісуглобового синдрому та вісцеральних уражень </w:t>
      </w:r>
      <w:r w:rsidRPr="00B911A9">
        <w:rPr>
          <w:rFonts w:ascii="Times New Roman" w:hAnsi="Times New Roman" w:cs="Times New Roman"/>
          <w:sz w:val="24"/>
          <w:szCs w:val="24"/>
        </w:rPr>
        <w:t xml:space="preserve">при РА. </w:t>
      </w:r>
    </w:p>
    <w:p w:rsidR="00322FE9" w:rsidRPr="00B911A9" w:rsidRDefault="00322FE9" w:rsidP="00322FE9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>Формулювання діагнозу</w:t>
      </w:r>
      <w:r w:rsidRPr="00B911A9">
        <w:rPr>
          <w:rFonts w:ascii="Times New Roman" w:hAnsi="Times New Roman" w:cs="Times New Roman"/>
          <w:sz w:val="24"/>
          <w:szCs w:val="24"/>
        </w:rPr>
        <w:t>.</w:t>
      </w:r>
    </w:p>
    <w:p w:rsidR="00322FE9" w:rsidRPr="00B911A9" w:rsidRDefault="00322FE9" w:rsidP="00322FE9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>Принципи діагностики</w:t>
      </w:r>
      <w:r w:rsidRPr="00B911A9">
        <w:rPr>
          <w:rFonts w:ascii="Times New Roman" w:hAnsi="Times New Roman" w:cs="Times New Roman"/>
          <w:sz w:val="24"/>
          <w:szCs w:val="24"/>
        </w:rPr>
        <w:t xml:space="preserve"> РА.</w:t>
      </w:r>
    </w:p>
    <w:p w:rsidR="00145523" w:rsidRDefault="00145523" w:rsidP="00322FE9">
      <w:pPr>
        <w:pStyle w:val="3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  <w:lang w:val="uk-UA"/>
        </w:rPr>
      </w:pPr>
    </w:p>
    <w:p w:rsidR="00322FE9" w:rsidRPr="00B911A9" w:rsidRDefault="00322FE9" w:rsidP="00322FE9">
      <w:pPr>
        <w:pStyle w:val="3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Cs w:val="0"/>
          <w:color w:val="auto"/>
          <w:sz w:val="24"/>
          <w:szCs w:val="24"/>
          <w:lang w:val="uk-UA"/>
        </w:rPr>
        <w:t>ОРІЄНТОВАНА</w:t>
      </w:r>
      <w:r w:rsidRPr="00B911A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ОСНОВА  </w:t>
      </w:r>
      <w:r w:rsidRPr="00B911A9">
        <w:rPr>
          <w:rFonts w:ascii="Times New Roman" w:hAnsi="Times New Roman" w:cs="Times New Roman"/>
          <w:bCs w:val="0"/>
          <w:color w:val="auto"/>
          <w:sz w:val="24"/>
          <w:szCs w:val="24"/>
          <w:lang w:val="uk-UA"/>
        </w:rPr>
        <w:t>ДІЇ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Етіологія.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Не встановлена. Для виникнення РА необхідна участь навколишніх факторів і спадкової схильності, що реалізується на рівні імунної системи.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1) обговорюється роль генетичних чинників у розвитку захворювання. Розвиток РА стимулюється активацією В-лімфоцитів у генетично схильному до цього захворювання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організмі з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гаплотипом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 w:rsidRPr="00B911A9">
        <w:rPr>
          <w:rFonts w:ascii="Times New Roman" w:hAnsi="Times New Roman" w:cs="Times New Roman"/>
          <w:sz w:val="24"/>
          <w:szCs w:val="24"/>
        </w:rPr>
        <w:t>II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комплексу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гістосумісності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B911A9">
        <w:rPr>
          <w:rFonts w:ascii="Times New Roman" w:hAnsi="Times New Roman" w:cs="Times New Roman"/>
          <w:sz w:val="24"/>
          <w:szCs w:val="24"/>
        </w:rPr>
        <w:t>HLADR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4, </w:t>
      </w:r>
      <w:r w:rsidRPr="00B911A9">
        <w:rPr>
          <w:rFonts w:ascii="Times New Roman" w:hAnsi="Times New Roman" w:cs="Times New Roman"/>
          <w:sz w:val="24"/>
          <w:szCs w:val="24"/>
        </w:rPr>
        <w:t>DW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4, </w:t>
      </w:r>
      <w:r w:rsidRPr="00B911A9">
        <w:rPr>
          <w:rFonts w:ascii="Times New Roman" w:hAnsi="Times New Roman" w:cs="Times New Roman"/>
          <w:sz w:val="24"/>
          <w:szCs w:val="24"/>
        </w:rPr>
        <w:t>DW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10.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2) інфекційні агенти. Основна увага приділяється в цьому аспекті вивченню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вірусаЕпштейн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-Бара, який локалізується в В-лімфоцитах і володіє здатністю порушувати синтез імуноглобулінів. Крім того, виявилося, що Т-клітини хворих на РА мають вибірковий дефект - у них порушена здатність регулювати імунну реакцію В-клітин саме на вірус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Епштейн-Барра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. Обговорюється участь стрептококів, мікоплазм, вірусу гепатиту В, епідемічного паротиту, краснухи, простого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герпесу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аденовірусу, натуральної віспи у виникненні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арталгічного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синдрому і розвитку РА.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>3) сприяючими факторами у виникненні РА вважають переохолодження, травму суглобів, холодний і вологий клімат.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Які</w:t>
      </w:r>
      <w:proofErr w:type="spellStart"/>
      <w:r w:rsidRPr="00B911A9">
        <w:rPr>
          <w:rFonts w:ascii="Times New Roman" w:hAnsi="Times New Roman" w:cs="Times New Roman"/>
          <w:b/>
          <w:sz w:val="24"/>
          <w:szCs w:val="24"/>
        </w:rPr>
        <w:t>патогенетичн</w:t>
      </w:r>
      <w:proofErr w:type="spellEnd"/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B911A9">
        <w:rPr>
          <w:rFonts w:ascii="Times New Roman" w:hAnsi="Times New Roman" w:cs="Times New Roman"/>
          <w:b/>
          <w:sz w:val="24"/>
          <w:szCs w:val="24"/>
        </w:rPr>
        <w:t>механізм</w:t>
      </w:r>
      <w:proofErr w:type="spellEnd"/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B911A9">
        <w:rPr>
          <w:rFonts w:ascii="Times New Roman" w:hAnsi="Times New Roman" w:cs="Times New Roman"/>
          <w:b/>
          <w:sz w:val="24"/>
          <w:szCs w:val="24"/>
        </w:rPr>
        <w:t xml:space="preserve"> РА</w:t>
      </w:r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322FE9" w:rsidRPr="005B442F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42F">
        <w:rPr>
          <w:rFonts w:ascii="Times New Roman" w:hAnsi="Times New Roman" w:cs="Times New Roman"/>
          <w:sz w:val="24"/>
          <w:szCs w:val="24"/>
          <w:lang w:val="uk-UA"/>
        </w:rPr>
        <w:t>Найсуттєвіші аспекти патогенезу РА:</w:t>
      </w:r>
    </w:p>
    <w:p w:rsidR="00322FE9" w:rsidRPr="005B442F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• Судини синовії реагують на появу невідомого </w:t>
      </w:r>
      <w:proofErr w:type="spellStart"/>
      <w:r w:rsidRPr="005B442F">
        <w:rPr>
          <w:rFonts w:ascii="Times New Roman" w:hAnsi="Times New Roman" w:cs="Times New Roman"/>
          <w:sz w:val="24"/>
          <w:szCs w:val="24"/>
          <w:lang w:val="uk-UA"/>
        </w:rPr>
        <w:t>антигена</w:t>
      </w:r>
      <w:proofErr w:type="spellEnd"/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 й переробку його макрофагами підвищенням проникності та виходом за межі судинного русла активованих Т-лімфоцитів, що супроводжується підвищеною продукцією речовин міжклітинної взаємодії – </w:t>
      </w:r>
      <w:proofErr w:type="spellStart"/>
      <w:r w:rsidRPr="005B442F">
        <w:rPr>
          <w:rFonts w:ascii="Times New Roman" w:hAnsi="Times New Roman" w:cs="Times New Roman"/>
          <w:sz w:val="24"/>
          <w:szCs w:val="24"/>
          <w:lang w:val="uk-UA"/>
        </w:rPr>
        <w:t>цитокінів</w:t>
      </w:r>
      <w:proofErr w:type="spellEnd"/>
      <w:r w:rsidRPr="005B442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2FE9" w:rsidRPr="005B442F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• При РА переважає продукція </w:t>
      </w:r>
      <w:proofErr w:type="spellStart"/>
      <w:r w:rsidRPr="005B442F">
        <w:rPr>
          <w:rFonts w:ascii="Times New Roman" w:hAnsi="Times New Roman" w:cs="Times New Roman"/>
          <w:sz w:val="24"/>
          <w:szCs w:val="24"/>
          <w:lang w:val="uk-UA"/>
        </w:rPr>
        <w:t>цитокінів</w:t>
      </w:r>
      <w:proofErr w:type="spellEnd"/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 із </w:t>
      </w:r>
      <w:proofErr w:type="spellStart"/>
      <w:r w:rsidRPr="005B442F">
        <w:rPr>
          <w:rFonts w:ascii="Times New Roman" w:hAnsi="Times New Roman" w:cs="Times New Roman"/>
          <w:sz w:val="24"/>
          <w:szCs w:val="24"/>
          <w:lang w:val="uk-UA"/>
        </w:rPr>
        <w:t>прозапальною</w:t>
      </w:r>
      <w:proofErr w:type="spellEnd"/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 деструктивною дією: фактор некрозу пухлини </w:t>
      </w:r>
      <w:r w:rsidRPr="00B911A9">
        <w:rPr>
          <w:rFonts w:ascii="Times New Roman" w:hAnsi="Times New Roman" w:cs="Times New Roman"/>
          <w:sz w:val="24"/>
          <w:szCs w:val="24"/>
        </w:rPr>
        <w:t>α</w:t>
      </w:r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 (ФНП </w:t>
      </w:r>
      <w:r w:rsidRPr="00B911A9">
        <w:rPr>
          <w:rFonts w:ascii="Times New Roman" w:hAnsi="Times New Roman" w:cs="Times New Roman"/>
          <w:sz w:val="24"/>
          <w:szCs w:val="24"/>
        </w:rPr>
        <w:t>α</w:t>
      </w:r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), інтерлейкін-1 (ІЛ-1), інтерлейкін-6 (ІЛ-6), інтерферон </w:t>
      </w:r>
      <w:r w:rsidRPr="00B911A9">
        <w:rPr>
          <w:rFonts w:ascii="Times New Roman" w:hAnsi="Times New Roman" w:cs="Times New Roman"/>
          <w:sz w:val="24"/>
          <w:szCs w:val="24"/>
        </w:rPr>
        <w:t>γ</w:t>
      </w:r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 (ІФ </w:t>
      </w:r>
      <w:r w:rsidRPr="00B911A9">
        <w:rPr>
          <w:rFonts w:ascii="Times New Roman" w:hAnsi="Times New Roman" w:cs="Times New Roman"/>
          <w:sz w:val="24"/>
          <w:szCs w:val="24"/>
        </w:rPr>
        <w:t>γ</w:t>
      </w:r>
      <w:r w:rsidRPr="005B442F">
        <w:rPr>
          <w:rFonts w:ascii="Times New Roman" w:hAnsi="Times New Roman" w:cs="Times New Roman"/>
          <w:sz w:val="24"/>
          <w:szCs w:val="24"/>
          <w:lang w:val="uk-UA"/>
        </w:rPr>
        <w:t>) та ін.</w:t>
      </w:r>
    </w:p>
    <w:p w:rsidR="00322FE9" w:rsidRPr="005B442F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• Продукція </w:t>
      </w:r>
      <w:proofErr w:type="spellStart"/>
      <w:r w:rsidRPr="005B442F">
        <w:rPr>
          <w:rFonts w:ascii="Times New Roman" w:hAnsi="Times New Roman" w:cs="Times New Roman"/>
          <w:sz w:val="24"/>
          <w:szCs w:val="24"/>
          <w:lang w:val="uk-UA"/>
        </w:rPr>
        <w:t>цитокінів</w:t>
      </w:r>
      <w:proofErr w:type="spellEnd"/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хемотаксис і залучення до </w:t>
      </w:r>
      <w:proofErr w:type="spellStart"/>
      <w:r w:rsidRPr="005B442F">
        <w:rPr>
          <w:rFonts w:ascii="Times New Roman" w:hAnsi="Times New Roman" w:cs="Times New Roman"/>
          <w:sz w:val="24"/>
          <w:szCs w:val="24"/>
          <w:lang w:val="uk-UA"/>
        </w:rPr>
        <w:t>підсиновіальної</w:t>
      </w:r>
      <w:proofErr w:type="spellEnd"/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 тканини нових </w:t>
      </w:r>
      <w:proofErr w:type="spellStart"/>
      <w:r w:rsidRPr="005B442F">
        <w:rPr>
          <w:rFonts w:ascii="Times New Roman" w:hAnsi="Times New Roman" w:cs="Times New Roman"/>
          <w:sz w:val="24"/>
          <w:szCs w:val="24"/>
          <w:lang w:val="uk-UA"/>
        </w:rPr>
        <w:t>форменних</w:t>
      </w:r>
      <w:proofErr w:type="spellEnd"/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 елементів, що утворюють змішані Т-В-клітинні </w:t>
      </w:r>
      <w:proofErr w:type="spellStart"/>
      <w:r w:rsidRPr="005B442F">
        <w:rPr>
          <w:rFonts w:ascii="Times New Roman" w:hAnsi="Times New Roman" w:cs="Times New Roman"/>
          <w:sz w:val="24"/>
          <w:szCs w:val="24"/>
          <w:lang w:val="uk-UA"/>
        </w:rPr>
        <w:t>лімфоцитарні</w:t>
      </w:r>
      <w:proofErr w:type="spellEnd"/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 інфільтрати, які стали підставою для визначення РА як «незлоякісного </w:t>
      </w:r>
      <w:proofErr w:type="spellStart"/>
      <w:r w:rsidRPr="005B442F">
        <w:rPr>
          <w:rFonts w:ascii="Times New Roman" w:hAnsi="Times New Roman" w:cs="Times New Roman"/>
          <w:sz w:val="24"/>
          <w:szCs w:val="24"/>
          <w:lang w:val="uk-UA"/>
        </w:rPr>
        <w:t>лімфопроліферативного</w:t>
      </w:r>
      <w:proofErr w:type="spellEnd"/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захворювання», що, на думку деяких дослідників-ревматологів, потребує ранньої активної (агресивної) терапії.</w:t>
      </w:r>
    </w:p>
    <w:p w:rsidR="00322FE9" w:rsidRPr="005B442F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• В-лімфоцити через трансформацію у плазматичні клітини забезпечують продукцію антитіл; при РА – це антитіла до власного агрегованого </w:t>
      </w:r>
      <w:r w:rsidRPr="00B911A9">
        <w:rPr>
          <w:rFonts w:ascii="Times New Roman" w:hAnsi="Times New Roman" w:cs="Times New Roman"/>
          <w:sz w:val="24"/>
          <w:szCs w:val="24"/>
        </w:rPr>
        <w:t>γ</w:t>
      </w:r>
      <w:r w:rsidRPr="005B442F">
        <w:rPr>
          <w:rFonts w:ascii="Times New Roman" w:hAnsi="Times New Roman" w:cs="Times New Roman"/>
          <w:sz w:val="24"/>
          <w:szCs w:val="24"/>
          <w:lang w:val="uk-UA"/>
        </w:rPr>
        <w:t>-глобуліну (</w:t>
      </w:r>
      <w:proofErr w:type="spellStart"/>
      <w:r w:rsidRPr="005B442F">
        <w:rPr>
          <w:rFonts w:ascii="Times New Roman" w:hAnsi="Times New Roman" w:cs="Times New Roman"/>
          <w:sz w:val="24"/>
          <w:szCs w:val="24"/>
          <w:lang w:val="uk-UA"/>
        </w:rPr>
        <w:t>ревматоїдні</w:t>
      </w:r>
      <w:proofErr w:type="spellEnd"/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 фактори (РФ), які, потрапляючи в синовіальну рідину, </w:t>
      </w:r>
      <w:proofErr w:type="spellStart"/>
      <w:r w:rsidRPr="005B442F">
        <w:rPr>
          <w:rFonts w:ascii="Times New Roman" w:hAnsi="Times New Roman" w:cs="Times New Roman"/>
          <w:sz w:val="24"/>
          <w:szCs w:val="24"/>
          <w:lang w:val="uk-UA"/>
        </w:rPr>
        <w:t>фагоцитуються</w:t>
      </w:r>
      <w:proofErr w:type="spellEnd"/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 залученими фагоцитами), що, в свою чергу, можуть поглинатися макрофагами.</w:t>
      </w:r>
    </w:p>
    <w:p w:rsidR="00322FE9" w:rsidRPr="005B442F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• Процеси клітинної взаємодії і фагоцитозу в синовії, прилеглих структурах і синовіальній рідині супроводжуються руйнуванням клітин, що призводить до викиду значної кількості біологічно активних речовин – </w:t>
      </w:r>
      <w:proofErr w:type="spellStart"/>
      <w:r w:rsidRPr="005B442F">
        <w:rPr>
          <w:rFonts w:ascii="Times New Roman" w:hAnsi="Times New Roman" w:cs="Times New Roman"/>
          <w:sz w:val="24"/>
          <w:szCs w:val="24"/>
          <w:lang w:val="uk-UA"/>
        </w:rPr>
        <w:t>цитокінів</w:t>
      </w:r>
      <w:proofErr w:type="spellEnd"/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B442F">
        <w:rPr>
          <w:rFonts w:ascii="Times New Roman" w:hAnsi="Times New Roman" w:cs="Times New Roman"/>
          <w:sz w:val="24"/>
          <w:szCs w:val="24"/>
          <w:lang w:val="uk-UA"/>
        </w:rPr>
        <w:t>простагландинів</w:t>
      </w:r>
      <w:proofErr w:type="spellEnd"/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B442F">
        <w:rPr>
          <w:rFonts w:ascii="Times New Roman" w:hAnsi="Times New Roman" w:cs="Times New Roman"/>
          <w:sz w:val="24"/>
          <w:szCs w:val="24"/>
          <w:lang w:val="uk-UA"/>
        </w:rPr>
        <w:t>металопротеїназ</w:t>
      </w:r>
      <w:proofErr w:type="spellEnd"/>
      <w:r w:rsidRPr="005B442F">
        <w:rPr>
          <w:rFonts w:ascii="Times New Roman" w:hAnsi="Times New Roman" w:cs="Times New Roman"/>
          <w:sz w:val="24"/>
          <w:szCs w:val="24"/>
          <w:lang w:val="uk-UA"/>
        </w:rPr>
        <w:t>, посилюючи запалення і деструкцію суглобових тканин.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proofErr w:type="spellStart"/>
      <w:r w:rsidRPr="005B442F">
        <w:rPr>
          <w:rFonts w:ascii="Times New Roman" w:hAnsi="Times New Roman" w:cs="Times New Roman"/>
          <w:sz w:val="24"/>
          <w:szCs w:val="24"/>
          <w:lang w:val="uk-UA"/>
        </w:rPr>
        <w:t>Цитокінова</w:t>
      </w:r>
      <w:proofErr w:type="spellEnd"/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 стимуляція синовії, </w:t>
      </w:r>
      <w:proofErr w:type="spellStart"/>
      <w:r w:rsidRPr="005B442F">
        <w:rPr>
          <w:rFonts w:ascii="Times New Roman" w:hAnsi="Times New Roman" w:cs="Times New Roman"/>
          <w:sz w:val="24"/>
          <w:szCs w:val="24"/>
          <w:lang w:val="uk-UA"/>
        </w:rPr>
        <w:t>ендотеліальних</w:t>
      </w:r>
      <w:proofErr w:type="spellEnd"/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 клітин і фібробластів спричинює проліферацію синовіальної тканини, розростання капілярної мережі та </w:t>
      </w:r>
      <w:proofErr w:type="spellStart"/>
      <w:r w:rsidRPr="005B442F">
        <w:rPr>
          <w:rFonts w:ascii="Times New Roman" w:hAnsi="Times New Roman" w:cs="Times New Roman"/>
          <w:sz w:val="24"/>
          <w:szCs w:val="24"/>
          <w:lang w:val="uk-UA"/>
        </w:rPr>
        <w:t>колагенізацію</w:t>
      </w:r>
      <w:proofErr w:type="spellEnd"/>
      <w:r w:rsidRPr="005B44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B70C6">
        <w:rPr>
          <w:rFonts w:ascii="Times New Roman" w:hAnsi="Times New Roman" w:cs="Times New Roman"/>
          <w:sz w:val="24"/>
          <w:szCs w:val="24"/>
          <w:lang w:val="uk-UA"/>
        </w:rPr>
        <w:t>Порожнина суглоба зменшується, утворена грануляційна тканина (</w:t>
      </w:r>
      <w:proofErr w:type="spellStart"/>
      <w:r w:rsidRPr="008B70C6">
        <w:rPr>
          <w:rFonts w:ascii="Times New Roman" w:hAnsi="Times New Roman" w:cs="Times New Roman"/>
          <w:sz w:val="24"/>
          <w:szCs w:val="24"/>
          <w:lang w:val="uk-UA"/>
        </w:rPr>
        <w:t>ревматоїднийпанус</w:t>
      </w:r>
      <w:proofErr w:type="spellEnd"/>
      <w:r w:rsidRPr="008B70C6">
        <w:rPr>
          <w:rFonts w:ascii="Times New Roman" w:hAnsi="Times New Roman" w:cs="Times New Roman"/>
          <w:sz w:val="24"/>
          <w:szCs w:val="24"/>
          <w:lang w:val="uk-UA"/>
        </w:rPr>
        <w:t xml:space="preserve">) руйнує хрящ і вростає у </w:t>
      </w:r>
      <w:proofErr w:type="spellStart"/>
      <w:r w:rsidRPr="008B70C6">
        <w:rPr>
          <w:rFonts w:ascii="Times New Roman" w:hAnsi="Times New Roman" w:cs="Times New Roman"/>
          <w:sz w:val="24"/>
          <w:szCs w:val="24"/>
          <w:lang w:val="uk-UA"/>
        </w:rPr>
        <w:t>субхондральну</w:t>
      </w:r>
      <w:proofErr w:type="spellEnd"/>
      <w:r w:rsidRPr="008B70C6">
        <w:rPr>
          <w:rFonts w:ascii="Times New Roman" w:hAnsi="Times New Roman" w:cs="Times New Roman"/>
          <w:sz w:val="24"/>
          <w:szCs w:val="24"/>
          <w:lang w:val="uk-UA"/>
        </w:rPr>
        <w:t xml:space="preserve"> кістку, руйнуючи її, що </w:t>
      </w:r>
      <w:proofErr w:type="spellStart"/>
      <w:r w:rsidRPr="008B70C6">
        <w:rPr>
          <w:rFonts w:ascii="Times New Roman" w:hAnsi="Times New Roman" w:cs="Times New Roman"/>
          <w:sz w:val="24"/>
          <w:szCs w:val="24"/>
          <w:lang w:val="uk-UA"/>
        </w:rPr>
        <w:t>рентгенологічно</w:t>
      </w:r>
      <w:proofErr w:type="spellEnd"/>
      <w:r w:rsidRPr="008B70C6">
        <w:rPr>
          <w:rFonts w:ascii="Times New Roman" w:hAnsi="Times New Roman" w:cs="Times New Roman"/>
          <w:sz w:val="24"/>
          <w:szCs w:val="24"/>
          <w:lang w:val="uk-UA"/>
        </w:rPr>
        <w:t xml:space="preserve"> виявляється кістковими ерозіями.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заміщеннянормальних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структур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суглобановоутвореноюсполучнотканинною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структурою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деформації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порушенняйогофункцій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1A9">
        <w:rPr>
          <w:rFonts w:ascii="Times New Roman" w:hAnsi="Times New Roman" w:cs="Times New Roman"/>
          <w:b/>
          <w:sz w:val="24"/>
          <w:szCs w:val="24"/>
        </w:rPr>
        <w:t xml:space="preserve">РА </w:t>
      </w:r>
      <w:proofErr w:type="spellStart"/>
      <w:r w:rsidRPr="00B911A9">
        <w:rPr>
          <w:rFonts w:ascii="Times New Roman" w:hAnsi="Times New Roman" w:cs="Times New Roman"/>
          <w:b/>
          <w:sz w:val="24"/>
          <w:szCs w:val="24"/>
        </w:rPr>
        <w:t>можедебютувати</w:t>
      </w:r>
      <w:proofErr w:type="spellEnd"/>
      <w:r w:rsidRPr="00B911A9">
        <w:rPr>
          <w:rFonts w:ascii="Times New Roman" w:hAnsi="Times New Roman" w:cs="Times New Roman"/>
          <w:b/>
          <w:sz w:val="24"/>
          <w:szCs w:val="24"/>
        </w:rPr>
        <w:t xml:space="preserve"> такими </w:t>
      </w:r>
      <w:proofErr w:type="spellStart"/>
      <w:r w:rsidRPr="00B911A9">
        <w:rPr>
          <w:rFonts w:ascii="Times New Roman" w:hAnsi="Times New Roman" w:cs="Times New Roman"/>
          <w:b/>
          <w:sz w:val="24"/>
          <w:szCs w:val="24"/>
        </w:rPr>
        <w:t>клінічнимиваріантами</w:t>
      </w:r>
      <w:proofErr w:type="spellEnd"/>
      <w:r w:rsidRPr="00B911A9">
        <w:rPr>
          <w:rFonts w:ascii="Times New Roman" w:hAnsi="Times New Roman" w:cs="Times New Roman"/>
          <w:b/>
          <w:sz w:val="24"/>
          <w:szCs w:val="24"/>
        </w:rPr>
        <w:t>: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поліартритомзістійкимисиметричнимиураженнямисуглобів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переважнодрібнихсуглобів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кистей і стоп – у 52%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• моно-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абоолігоартритомізпереважнимураженнямкрупнихсуглобів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колінних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гомілковостопних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променевозап’ястних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– у 20%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поліартритом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щоперебігає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інфекційно-алергічним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типом,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тобтохарактеризуєтьсярецидивуючим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порівнянокороткочасним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повністюоборотнимзахворюваннямсуглобів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– у 10%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поліартритомізлихоманковим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синдромом, але без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ознакураженнявнутрішніхорганів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тривалепідвищеннятемператури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до 38-39°С) – у 10%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поліартритомізнаявністювісцеритів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– у 8%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Ревматоїдний</w:t>
      </w:r>
      <w:proofErr w:type="spellEnd"/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артрит із системними проявами.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Синдром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Фелті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характеризується поєднанням суглобового синдрому,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лейконейтропенії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спленомегалії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генералізованої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лімфаденопатії.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“Сухий” синдром - синдром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Шегрена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. При РА він відзначається важким перебігом, значним ураженням екзокринних залоз.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Варіант РА, що межує із системний червоним вовчаком (СЧВ) Він характеризується поєднанням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серопозитивного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РА з клініко-імунологічними 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патоморфологічними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ознаками СЧВ, такими як антиядерні антитіла, множинні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вісцеропатії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у комбінації з ерозивно-деструктивними формами поліартритів, необхідністю застосування високих доз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глюкокортикоїдів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для зниження активності процесу.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РА із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псевдосептичним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синдромом є найтяжчим варіантом хвороби. Частіше розвивається у молодих людей і осіб середнього віку, характеризується прогресуючим ураженням внутрішніх органів на фоні виразного суглобового синдрому. Діагностика РА із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псевдосептичним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синдромом часто викликає суттєві утруднення, оскільки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гектична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лихоманка,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полісерозит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кахексія, наявність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ревматоїдного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кардиту превалюють у клінічній картині, а ознаки ураження суглобів недооцінюються.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Часто спостерігається поєднання РА з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остеоартрозом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при цьому перебіг РА відрізняється доброякісністю, він перебігає без суттєвих ексудативних 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проліферативних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ознак, як правило, без втягнення в процес внутрішніх органів. При поєднанні РА і ревматизму, як правило, ураженню суглобів передує ревматична атака і сформована вада серця. Однак, і при РА може розвинутися кардит, сформуватися недостатність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мітрального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клапану, що значно утруднює диференціальну діагностику.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Ювенільний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артрит (ЮРА) – це РА, що розвинувся у віці до 16 років. ЮРА характеризується більшим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різномаїттям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форм 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варінтів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перебігу – від порівняно легких, локалізованих форм до тяжкого прогресуючого поліартриту із системними проявами. Клінічна картина подібна до РА у дорослих, проте відзначається частіше ураження крупних суглобів (частіше колінних), шийного відділу хребта і менш властива симетричність процесу.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Особливою вісцеральною формою ЮРА є синдром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Стілла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. Він характеризується гострим початком, високою інтермітуючою лихоманкою, виснаженням і схудненням хворого. На цьому фоні визначається картина уражень крупних і дрібних суглобів із різко вираженим больовим синдромом і виразними ексудативними проявами.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Клініко-анатомічна характеристика: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поліартрит,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олігоартрит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моноартрит</w:t>
      </w:r>
      <w:proofErr w:type="spellEnd"/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Клініко-імунологічна характеристика: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серопозитивний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РА (титри 1:32 у реакції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Ваалер-Роуза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і 1:40 – у латекс-тесті.),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серонегативний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РА.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Перебіг захворювання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(за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Астапенко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М.Г., 1989):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Повільно прогресуючий перебіг –хвороба розпочинається поступово, має чітко визначений циклічний характер із періодами загострення та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ремі</w:t>
      </w:r>
      <w:r w:rsidR="0014552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сій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, нові суглоби втягуються у патологічний процес поволі (1-2 нових суглоба у рік), вісцеральні прояви приєднуються досить рідко. Тривалий час зберігається працездатність. Стійкий позитивний ефект від терапії.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Швидко прогресуючий перебіг супроводжується майже завжди високими показниками активності. Розпочинається гостро, у патологічний процес швидко втягуються нові суглоби (приблизно 3-4-5 нових суглобів у рік), деформація суглобів спостерігається вже на першому році хвороби, швидкий розвиток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вісцеритів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. Лікування є малоефективним.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Малопрогресуючий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перебіг (без помітного прогресування) - починається непомітно, з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артралгічного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синдрому, ексудативні явища не виражені. Втягнення у патологічний процес нових суглобів відбувається дуже повільно. Деструктивні явища виникають рідко, через 5-10 років перебігу недуги. Ремісії довготривалі. Лабораторні ознаки активності виражені незначно.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Ступінь активності: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>0 — ремісія;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І ступінь (низький) - ранкова скутість у суглобах до 1,5 години, ексудативні зміни у суглобах незначно виражені, незначна локальна гіпертермія, ШОЕ підвищена до 20 мм/год,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sym w:font="Symbol" w:char="0061"/>
      </w:r>
      <w:r w:rsidRPr="00B911A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-глобуліни - до 12%, С-реактивний білок (+), кількість лейкоцитів у крові незначно підвищена, показники фібриногену;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сіалової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кислоти,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серомукоїду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гаптоглобіну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незначно підвищені.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II ступінь (помірний) - ранкова скутість у суглобах до 12 години дня, болі у суглобах при рухах, у спокої, стабільні ексудативні явища у суглобах, постійний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субфібрилітет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локальне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підвищення температури, ШОЕ підвищена до 40 мм/год,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sym w:font="Symbol" w:char="0061"/>
      </w:r>
      <w:r w:rsidRPr="00B911A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-глобуліни - до 15%, лейкоцитоз до 8-10 х 10</w:t>
      </w:r>
      <w:r w:rsidRPr="00B911A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9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/л, С-реактивний білок (++), збільшені всі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гострофазові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білки.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III ступінь (високий) – виразна інтенсивність больового синдрому, виражені ексудативні вияви у суглобах, ранкова скутість упродовж всього дня, ознаки активного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ревматоїдного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запалення внутрішніх органів (системні прояви РА), ШОЕ підвищено більше 40 мм/год,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sym w:font="Symbol" w:char="0061"/>
      </w:r>
      <w:r w:rsidRPr="00B911A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-глобуліни - більше 15%, С-реактивний білок (+++) і більше. Різко збільшений вміст фібриногену,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сіалових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кислот,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серомукоїду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Фаза хвороби: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ремісія, загострення.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Рентгенологічна стадія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Штейнброкеру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І —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навколосуглобовий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остеопороз;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ІІ — остеопороз + звуження суглобової щілини (можуть бути поодинокі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узури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ІІІ — те саме + численні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узури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>ІV — те саме + кісткові анкілози.</w:t>
      </w:r>
    </w:p>
    <w:p w:rsidR="00322FE9" w:rsidRPr="008B4590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4590">
        <w:rPr>
          <w:rFonts w:ascii="Times New Roman" w:hAnsi="Times New Roman" w:cs="Times New Roman"/>
          <w:b/>
          <w:sz w:val="24"/>
          <w:szCs w:val="24"/>
          <w:lang w:val="uk-UA"/>
        </w:rPr>
        <w:t>Функціональнанеспроможністьсуглобів</w:t>
      </w:r>
      <w:proofErr w:type="spellEnd"/>
      <w:r w:rsidRPr="008B45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(ФНС)</w:t>
      </w:r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22FE9" w:rsidRPr="008B4590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ФНС І-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незначнеобмеженнярухів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 у суглобах,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професійназдатністьзбережена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2FE9" w:rsidRPr="008B4590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ФНС </w:t>
      </w:r>
      <w:r w:rsidRPr="00B911A9">
        <w:rPr>
          <w:rFonts w:ascii="Times New Roman" w:hAnsi="Times New Roman" w:cs="Times New Roman"/>
          <w:sz w:val="24"/>
          <w:szCs w:val="24"/>
        </w:rPr>
        <w:t>II</w:t>
      </w:r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обмеженнярухів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 у суглобах,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стійкіконтрактури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помірнезатруднення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 при самообслуговуванні,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професійназдатністьвтрачена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ФНС </w:t>
      </w:r>
      <w:r w:rsidRPr="00B911A9">
        <w:rPr>
          <w:rFonts w:ascii="Times New Roman" w:hAnsi="Times New Roman" w:cs="Times New Roman"/>
          <w:sz w:val="24"/>
          <w:szCs w:val="24"/>
        </w:rPr>
        <w:t>III</w:t>
      </w:r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тугорухомістьабо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 ж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повнавідсутністьрухів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 у суглобах,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втраченаздатність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 до самообслуговування,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хворийпотребуєсторонньоїдопомоги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У 1987 р.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Американськаревматологічнаасоціаціязапропонувала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уточнений </w:t>
      </w:r>
      <w:proofErr w:type="spellStart"/>
      <w:proofErr w:type="gramStart"/>
      <w:r w:rsidRPr="00B911A9">
        <w:rPr>
          <w:rFonts w:ascii="Times New Roman" w:hAnsi="Times New Roman" w:cs="Times New Roman"/>
          <w:sz w:val="24"/>
          <w:szCs w:val="24"/>
        </w:rPr>
        <w:t>варіант</w:t>
      </w:r>
      <w:r w:rsidRPr="00B911A9">
        <w:rPr>
          <w:rFonts w:ascii="Times New Roman" w:hAnsi="Times New Roman" w:cs="Times New Roman"/>
          <w:b/>
          <w:sz w:val="24"/>
          <w:szCs w:val="24"/>
        </w:rPr>
        <w:t>діагностичнихкритеріївРА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 w:rsidRPr="00B911A9">
        <w:rPr>
          <w:rFonts w:ascii="Times New Roman" w:hAnsi="Times New Roman" w:cs="Times New Roman"/>
          <w:sz w:val="24"/>
          <w:szCs w:val="24"/>
          <w:lang w:val="uk-UA"/>
        </w:rPr>
        <w:t>критерії 1–4 повинні спостерігатися не менше 6 тижнів):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>1. Ранкова скутість протягом однієї години і довше.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2. Артрит трьох і більше суглобових зон — набряк м’яких тканин і випіт, визначені в трьох і більше суглобових зонах: праві та ліві проксимальні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міжфалангові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п’ястно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-фалангові,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променевозап’ястні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ліктьові, колінні,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гомілковоступневі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плеснофалангові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суглоби.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3. Артрит суглобів кисті — припухлість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променевозап’ястних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п’ястно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-фалангових, проксимальних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міжфалангових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суглобів.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4. Симетричний артрит — одночасне включення в патологічний процес одних і тих самих суглобових зон з обох сторін тіла (білатеральне ураження проксимальних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міжфалангових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п’ястно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-фалангових чи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плеснофалангових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суглобів допускається без абсолютної симетрії).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Ревматоїдні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вузлики — підшкірні вузлики на виступаючих ділянках кісток, розгинальних чи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білясуглобових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поверхнях.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фактор у сироватці крові — виявлення аномальної кількості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ревматоїдногофактора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в сироватці крові будь-яким методом, за якого позитивний результат у контрольній групі здорових людей &lt; 5 %.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7. Рентгенологічні зміни — типові для РА зміни на рентгенограмі кисті та зап’ястка в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передньо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-задній проекції: ерозії, чіткий остеопороз кісток ураженого суглоба і безпосередньо прилеглих до нього кісток (зміни, характерні для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остеоартрозу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, не враховуються).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>За наявності чотирьох і більше із семи перерахованих вище критеріїв можна поставити діагноз РА. Чутливість — 91,2 %, специфічність — 89,3 %.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1A9">
        <w:rPr>
          <w:rFonts w:ascii="Times New Roman" w:hAnsi="Times New Roman" w:cs="Times New Roman"/>
          <w:b/>
          <w:sz w:val="24"/>
          <w:szCs w:val="24"/>
        </w:rPr>
        <w:t>Клінічна</w:t>
      </w:r>
      <w:proofErr w:type="spellEnd"/>
      <w:r w:rsidRPr="00B911A9">
        <w:rPr>
          <w:rFonts w:ascii="Times New Roman" w:hAnsi="Times New Roman" w:cs="Times New Roman"/>
          <w:b/>
          <w:sz w:val="24"/>
          <w:szCs w:val="24"/>
        </w:rPr>
        <w:t xml:space="preserve"> картина.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появисимптомів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властивихрозгорнутійстадії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РА,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можутьспостерігатися</w:t>
      </w:r>
      <w:r w:rsidRPr="00B911A9">
        <w:rPr>
          <w:rFonts w:ascii="Times New Roman" w:hAnsi="Times New Roman" w:cs="Times New Roman"/>
          <w:b/>
          <w:sz w:val="24"/>
          <w:szCs w:val="24"/>
        </w:rPr>
        <w:t>раннісимптоми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якихвідносять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: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Швидкувтомлюваність</w:t>
      </w:r>
      <w:proofErr w:type="spellEnd"/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Підвищенупітливість</w:t>
      </w:r>
      <w:proofErr w:type="spellEnd"/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Субфебрильну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температуру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тіла</w:t>
      </w:r>
      <w:proofErr w:type="spellEnd"/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Втратумаситілачипоганийапетит</w:t>
      </w:r>
      <w:proofErr w:type="spellEnd"/>
    </w:p>
    <w:p w:rsidR="00322FE9" w:rsidRPr="008B70C6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B70C6">
        <w:rPr>
          <w:rFonts w:ascii="Times New Roman" w:hAnsi="Times New Roman" w:cs="Times New Roman"/>
          <w:sz w:val="24"/>
          <w:szCs w:val="24"/>
          <w:lang w:val="uk-UA"/>
        </w:rPr>
        <w:t xml:space="preserve">Ранкову скутість суглобів </w:t>
      </w:r>
      <w:proofErr w:type="spellStart"/>
      <w:r w:rsidRPr="008B70C6">
        <w:rPr>
          <w:rFonts w:ascii="Times New Roman" w:hAnsi="Times New Roman" w:cs="Times New Roman"/>
          <w:sz w:val="24"/>
          <w:szCs w:val="24"/>
          <w:lang w:val="uk-UA"/>
        </w:rPr>
        <w:t>кистейястково</w:t>
      </w:r>
      <w:proofErr w:type="spellEnd"/>
      <w:r w:rsidRPr="008B70C6">
        <w:rPr>
          <w:rFonts w:ascii="Times New Roman" w:hAnsi="Times New Roman" w:cs="Times New Roman"/>
          <w:sz w:val="24"/>
          <w:szCs w:val="24"/>
          <w:lang w:val="uk-UA"/>
        </w:rPr>
        <w:t>-фалангових</w:t>
      </w:r>
      <w:r w:rsidR="001455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B70C6">
        <w:rPr>
          <w:rFonts w:ascii="Times New Roman" w:hAnsi="Times New Roman" w:cs="Times New Roman"/>
          <w:sz w:val="24"/>
          <w:szCs w:val="24"/>
          <w:lang w:val="uk-UA"/>
        </w:rPr>
        <w:t>Болючість при пальпації суглобів кистей, особливо п суглобівПідвищену чутливість до холодуГіпергідроз долонь.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Кліника</w:t>
      </w:r>
      <w:proofErr w:type="spellEnd"/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суглобового синдрому: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Виділяють: поліартрит- ураження трьох і більше суглобів,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олігоартрит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- ураження двох- трьох суглобів;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моноартрит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пораження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одного суглоба.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 початку РА найчастіше уражаються проксимальні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міжфалангові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п’ястнофалангові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суглоби, рідше – колінні,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променевозап’ястні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та інші суглоби. Якщо РА починається з ураження ліктьових, плечових, колінних суглобів, то одночасно або через кілька тижнів до процесу залучаються й дрібні суглоби кистей і стоп. У деяких хворих ураження крупних суглобів може переважати протягом кількох місяців і навіть років (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моно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-,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олігоартрит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), а потім з новими загостреннями уражаються й інші суглоби, і процес набуває типового для захворювання характеру.</w:t>
      </w:r>
    </w:p>
    <w:p w:rsidR="00322FE9" w:rsidRPr="008B4590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Одним із найпоширеніших проявів РА є відчуття вранішньої скутості, яке може спостерігатися і при інших захворюваннях, наприклад системному червоному вовчаку (СЧВ). </w:t>
      </w:r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деякиххворихскутість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 не перевищує 30-60 хв</w:t>
      </w:r>
      <w:r w:rsidR="0014552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, в інших –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зберігаєтьсяпротягомусього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 дня.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C6">
        <w:rPr>
          <w:rFonts w:ascii="Times New Roman" w:hAnsi="Times New Roman" w:cs="Times New Roman"/>
          <w:sz w:val="24"/>
          <w:szCs w:val="24"/>
          <w:lang w:val="uk-UA"/>
        </w:rPr>
        <w:t xml:space="preserve">Больовий синдром при РА, як правило, наростає поступово, охоплюючи нові суглоби без послаблення больових відчуттів у місцях попереднього ураження; при цьому відзначається посилення болю вранці й зменшення до вечора і в першій половині ночі. </w:t>
      </w:r>
      <w:r w:rsidRPr="00B911A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вираженомузагостренніпроцесуболі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суглобахтурбують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нічний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час,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посилюючись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активнихрухах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Боліможутьтакожвиникати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спокої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характеризуючисьстійкістю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згинальною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контрактурою дистального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міжфаланговогосуглоба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Загальновизнаним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циклічномуперебігу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РА є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виділеннясуглобівураження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виключення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суглобівураження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належать (за частотою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ураження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):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• II і III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п’ястнофалангові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проксимальніміжфалангові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променевозап’ястні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колінні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ліктьові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гомілковостопні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Іншісуглобиуражаютьсярідко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Суглобивиключення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: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дистальніміжфалангові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• перший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п’ястнофаланговийсуглоб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(великого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пальцякисті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);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проксимальнийміжфаланговийсуглобмізинця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.</w:t>
      </w:r>
    </w:p>
    <w:p w:rsidR="00AA2E6F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В еволюції РА умовно розрізняють два етапи: ексудативний та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проліферативний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. На ексудативному етапі клініка визначається імунно-запальною реакцією синовіальної оболонки (первинний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синовіт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) з випотом у порожнину суглоба: біль, припухлість,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згладженість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суглобових контурів, зворотне порушення функції суглоба. Типове посилення болів у другій половині дня ("запальний характер"), а також відчуття тривалої ранкової скутості (“симптом тугих рукавичок”). Гіперемія шкіри над запаленими суглобами, локальне підвищення температури. Цей період триває біля року і у більшості хворих переходить у наступну,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проліферативну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стадію. У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патоморфологічному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плані вона характеризується гіпертрофією синовіальних ворсин і синовіальної оболонки у цілому.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Агресивна грануляційна тканина; що розростається по периферії суглоба, зростається з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епіфізарним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хрящем, формуючи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паннус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. Відбувається поступове руйнування хряща, що разом з потовщенням та ущільненням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періартикулярних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тканин веде до необоротного обмеження рухомості суглобів. Пізніше з’являється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узураціяепіфізарних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кінців кісток. Реакції запального характеру поступово стихають. На перший план виступає прогресуюча деформація суглобів за рахунок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періартикулярних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тканин. Прилеглі м’язи атрофуються. Розвиваються згинальні контрактури, неухильно наростає фіброзне, а пізніше кісткове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анкілозування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, впритул до повної фіксації суглобів. 3’являються типові деформації суглобів: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а) "ласти моржа" -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ульнарнадевіація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китиць - відхилення І-IV пальців у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п"ястково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-фалангових суглобах у ліктьовий бік;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б) "лебедина шия" - згинальна контрактура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п’ястково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-фалангових суглобів,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перерозгинання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у проксимальних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міжфалангових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суглобах та згинання нігтьових фаланг;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в) "бутоньєрка" - стійке згинання проксимальних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міжфалангових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суглобів та розгинання дистальних.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Системні прояви РА.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Зустрічаються у 10-13% пацієнтів, головним чином у хворих з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серопозитивним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перебігом.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Ураження м’язів – атрофія 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аміотрофія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м’язів, у першу чергу,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міжостних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м’язів, м’язів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тенара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гіпотенара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Ураження серозних оболонок -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полісерозит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(плеврит, перикардит) у вигляді сухого,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адгезивного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рідше - ексудативного.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Ураження нирок - амілоїдоз нирок, вогнищевий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гломерулонефрит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мембранозний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мембранозно-проліферативний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) та пієлонефрит.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Ураження серця -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міокардіодистрофія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кардит з формуванням вади серця, частіше - недостатності клапанів.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васкуліт - множинні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енхімози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, поліморфний висип, іноді геморагічного характеру, носові і маткові кровотечі, абдомінальний та церебральний синдроми, гангрена кінчиків пальців -"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дигітальний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васкуліт".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Ураження легень - хронічна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інтерстиціальна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пневмонія з частими рецидивами у період артриту, іноді - вогнищевий 'фіброзний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альвеоліт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Ураження нервової системи -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ревматоїднанейропатія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Ураження очей - ірит, іридоцикліт з виходом у катаракту, склерит,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епісклерит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Ураження шлунково-кишкового тракту - пов’язані з розвитком амілоїдозу травного тракту;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гіпоацидний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гастрит, синдром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мальабсорбції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мальдигестїї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При активному РА уражається система крові. В основі розвитку анемії у хворого на РА лежить:зменшення утилізації заліза, що проявляється зниженням концентрації сироваткового заліза 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трансферину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; підвищення синтезу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феритину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гемосидерину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( як і при інших хронічних запальних процесах); підвищення рівня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лактоферину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що зв’язує сироваткове залізо; зниження рівня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еритропоетину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; підвищення фагоцитозу еритроцитів у лімфовузлах і навіть у синовії.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Лабораторна діагностика: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1) Загальний аналіз крові,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нормохромна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гіпохромна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анемія; підвищення ШОЕ; вміст лейкоцитів залежить від активності недуги. Лейкоцитоз може виявлятися при суглобово-вісцеральних формах хвороби (особливо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гіперпіретичній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), у разі приєднання інфекції або лікування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глюкокортикостероїдами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. Іноді розвивається лейкопенія (при синдромі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Фелті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лікуванні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імунодепресантами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тощо).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2) Біохімічні дослідження: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• збільшення рівня </w:t>
      </w:r>
      <w:r w:rsidRPr="00B911A9">
        <w:rPr>
          <w:rFonts w:ascii="Times New Roman" w:hAnsi="Times New Roman" w:cs="Times New Roman"/>
          <w:sz w:val="24"/>
          <w:szCs w:val="24"/>
        </w:rPr>
        <w:t>α</w:t>
      </w:r>
      <w:r w:rsidRPr="00B911A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-глобулінів – ознака деструкції сполучної тканини і гострої фази процесу (норма – 8-9%);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гіпергамаглобулінеміясвідчить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підвищенняактивності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тяжкістьпроцесу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(норма – до 18%);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збільшенняфібриногену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кровіпропорційноактивності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тяжкостіпроцесу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(норма – 0,005 г/л);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збільшенняглікопротеїніввідповідно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тяжкостіпроцесу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: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дифеніламіновіреакції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– у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нормі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0,210 ОД;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серомуцин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– у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нормі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0,75 г/л;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гексози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нормі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25 г/л;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</w:rPr>
        <w:t>• С-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реактивнийпротеїнхарактерний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гостроїфазипроцесу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відбиваєйогодинаміку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>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3) Імунологія: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а) наявність РФ в крові. При проведенні реакції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Ваалер-Роуза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діагностичне значущим є титр 1:32; при проведенні латекс тесту - 1:40. РФ спостерігається у 5% здорових осіб і в 20-30% хворих на дифузні захворювання сполучної тканини (СЧВ,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дерматоміозит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вузликовий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поліартеріїт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тощо).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б) збільшення вмісту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ІgС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ІgМ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ІgА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>в) зниження вмісту Т-лімфоцитів; зокрема Т-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супресорів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нтинуклеарніантитілавиявляють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у 30%, LЕ-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клітини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– в 5-10%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при тяжкому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перебігу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РА.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70C6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Pr="008B70C6">
        <w:rPr>
          <w:rFonts w:ascii="Times New Roman" w:hAnsi="Times New Roman" w:cs="Times New Roman"/>
          <w:b/>
          <w:sz w:val="24"/>
          <w:szCs w:val="24"/>
          <w:lang w:val="uk-UA"/>
        </w:rPr>
        <w:t>дослідженні синовіальної рідини</w:t>
      </w:r>
      <w:r w:rsidRPr="008B70C6">
        <w:rPr>
          <w:rFonts w:ascii="Times New Roman" w:hAnsi="Times New Roman" w:cs="Times New Roman"/>
          <w:sz w:val="24"/>
          <w:szCs w:val="24"/>
          <w:lang w:val="uk-UA"/>
        </w:rPr>
        <w:t xml:space="preserve"> у хворих на РА виявляють підвищений уміст </w:t>
      </w:r>
      <w:proofErr w:type="spellStart"/>
      <w:r w:rsidRPr="008B70C6">
        <w:rPr>
          <w:rFonts w:ascii="Times New Roman" w:hAnsi="Times New Roman" w:cs="Times New Roman"/>
          <w:sz w:val="24"/>
          <w:szCs w:val="24"/>
          <w:lang w:val="uk-UA"/>
        </w:rPr>
        <w:t>нейтрофілів</w:t>
      </w:r>
      <w:proofErr w:type="spellEnd"/>
      <w:r w:rsidRPr="008B70C6">
        <w:rPr>
          <w:rFonts w:ascii="Times New Roman" w:hAnsi="Times New Roman" w:cs="Times New Roman"/>
          <w:sz w:val="24"/>
          <w:szCs w:val="24"/>
          <w:lang w:val="uk-UA"/>
        </w:rPr>
        <w:t xml:space="preserve">, фагоцитів, пухкого </w:t>
      </w:r>
      <w:proofErr w:type="spellStart"/>
      <w:r w:rsidRPr="008B70C6">
        <w:rPr>
          <w:rFonts w:ascii="Times New Roman" w:hAnsi="Times New Roman" w:cs="Times New Roman"/>
          <w:sz w:val="24"/>
          <w:szCs w:val="24"/>
          <w:lang w:val="uk-UA"/>
        </w:rPr>
        <w:t>муцинового</w:t>
      </w:r>
      <w:proofErr w:type="spellEnd"/>
      <w:r w:rsidRPr="008B70C6">
        <w:rPr>
          <w:rFonts w:ascii="Times New Roman" w:hAnsi="Times New Roman" w:cs="Times New Roman"/>
          <w:sz w:val="24"/>
          <w:szCs w:val="24"/>
          <w:lang w:val="uk-UA"/>
        </w:rPr>
        <w:t xml:space="preserve"> згустку, низький рівень комплементу.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088"/>
        <w:gridCol w:w="3187"/>
        <w:gridCol w:w="2905"/>
      </w:tblGrid>
      <w:tr w:rsidR="00322FE9" w:rsidRPr="00B911A9" w:rsidTr="002A0179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РА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Норма</w:t>
            </w:r>
          </w:p>
        </w:tc>
      </w:tr>
      <w:tr w:rsidR="00322FE9" w:rsidRPr="00B911A9" w:rsidTr="002A0179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 xml:space="preserve">Прозорість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Мутна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Прозора</w:t>
            </w:r>
          </w:p>
        </w:tc>
      </w:tr>
      <w:tr w:rsidR="00322FE9" w:rsidRPr="00B911A9" w:rsidTr="002A0179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В’язкість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Низька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Висока</w:t>
            </w:r>
          </w:p>
        </w:tc>
      </w:tr>
      <w:tr w:rsidR="00322FE9" w:rsidRPr="00B911A9" w:rsidTr="002A0179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lastRenderedPageBreak/>
              <w:t xml:space="preserve">Кількість клітин в 1 мкл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</w:p>
        </w:tc>
      </w:tr>
      <w:tr w:rsidR="00322FE9" w:rsidRPr="00B911A9" w:rsidTr="002A0179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B911A9">
              <w:rPr>
                <w:sz w:val="24"/>
                <w:szCs w:val="24"/>
                <w:lang w:val="uk-UA"/>
              </w:rPr>
              <w:t>нейтрофіли</w:t>
            </w:r>
            <w:proofErr w:type="spellEnd"/>
            <w:r w:rsidRPr="00B911A9">
              <w:rPr>
                <w:sz w:val="24"/>
                <w:szCs w:val="24"/>
                <w:lang w:val="uk-UA"/>
              </w:rPr>
              <w:t xml:space="preserve">,%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більше 75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менше 10</w:t>
            </w:r>
          </w:p>
        </w:tc>
      </w:tr>
      <w:tr w:rsidR="00322FE9" w:rsidRPr="00B911A9" w:rsidTr="002A0179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B911A9">
              <w:rPr>
                <w:sz w:val="24"/>
                <w:szCs w:val="24"/>
                <w:lang w:val="uk-UA"/>
              </w:rPr>
              <w:t>мононуклеари</w:t>
            </w:r>
            <w:proofErr w:type="spellEnd"/>
            <w:r w:rsidRPr="00B911A9">
              <w:rPr>
                <w:sz w:val="24"/>
                <w:szCs w:val="24"/>
                <w:lang w:val="uk-UA"/>
              </w:rPr>
              <w:t xml:space="preserve">,%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менше 25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більше 90</w:t>
            </w:r>
          </w:p>
        </w:tc>
      </w:tr>
      <w:tr w:rsidR="00322FE9" w:rsidRPr="00B911A9" w:rsidTr="002A0179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- фагоцити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-</w:t>
            </w:r>
          </w:p>
        </w:tc>
      </w:tr>
      <w:tr w:rsidR="00322FE9" w:rsidRPr="00B911A9" w:rsidTr="002A0179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Загальний білок; г/л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40-60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10-20</w:t>
            </w:r>
          </w:p>
        </w:tc>
      </w:tr>
      <w:tr w:rsidR="00322FE9" w:rsidRPr="00B911A9" w:rsidTr="002A0179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Глюкоза, ммоль/л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0,5-3,5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3,5-5,5</w:t>
            </w:r>
          </w:p>
        </w:tc>
      </w:tr>
      <w:tr w:rsidR="00322FE9" w:rsidRPr="00B911A9" w:rsidTr="002A0179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Лактатдегідрогеназа,од.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більше 300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менше 200</w:t>
            </w:r>
          </w:p>
        </w:tc>
      </w:tr>
      <w:tr w:rsidR="00322FE9" w:rsidRPr="00B911A9" w:rsidTr="002A0179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РФ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9" w:rsidRPr="00B911A9" w:rsidRDefault="00322FE9" w:rsidP="002A0179">
            <w:pPr>
              <w:rPr>
                <w:sz w:val="24"/>
                <w:szCs w:val="24"/>
                <w:lang w:val="uk-UA"/>
              </w:rPr>
            </w:pPr>
            <w:r w:rsidRPr="00B911A9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Рагоцити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Rа-cell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) - це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нейтрофіли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у цитоплазмі яких вміщуються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фагоцитовані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імунні комплекси.</w:t>
      </w:r>
    </w:p>
    <w:p w:rsidR="00322FE9" w:rsidRPr="008B4590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proofErr w:type="spellStart"/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артросонографії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(УЗД) на ранніх стадіях РА виявляють субклінічний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синовіт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периартрикулярний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набряк, гроноподібне потовщення синовіальної оболонки до 4-</w:t>
      </w:r>
      <w:smartTag w:uri="urn:schemas-microsoft-com:office:smarttags" w:element="metricconverter">
        <w:smartTagPr>
          <w:attr w:name="ProductID" w:val="6 мм"/>
        </w:smartTagPr>
        <w:r w:rsidRPr="00B911A9">
          <w:rPr>
            <w:rFonts w:ascii="Times New Roman" w:hAnsi="Times New Roman" w:cs="Times New Roman"/>
            <w:sz w:val="24"/>
            <w:szCs w:val="24"/>
            <w:lang w:val="uk-UA"/>
          </w:rPr>
          <w:t>6 мм</w:t>
        </w:r>
      </w:smartTag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панус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) із вираженою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васкуляризацією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. На пізніх стадіях хвороби під час УЗД суглобів знаходять прогресивне зменшення висоти суглобових хрящів (при цьому товщина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пануса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сягає 10-</w:t>
      </w:r>
      <w:smartTag w:uri="urn:schemas-microsoft-com:office:smarttags" w:element="metricconverter">
        <w:smartTagPr>
          <w:attr w:name="ProductID" w:val="12 мм"/>
        </w:smartTagPr>
        <w:r w:rsidRPr="00B911A9">
          <w:rPr>
            <w:rFonts w:ascii="Times New Roman" w:hAnsi="Times New Roman" w:cs="Times New Roman"/>
            <w:sz w:val="24"/>
            <w:szCs w:val="24"/>
            <w:lang w:val="uk-UA"/>
          </w:rPr>
          <w:t>12 мм</w:t>
        </w:r>
      </w:smartTag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вираженістьваскуляризації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варіює),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узураціюсубхондральної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кістки,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фіброзування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та анкілози. Метод </w:t>
      </w:r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магнітно-резонансної томографії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(МРТ) має найвищу серед інструментальних методів чутливість щодо виявлення кісткових ерозій,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остеонекрозів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оцінки стану хряща, сухожилків, м’язів, інших м’яких тканин, візуалізації кісткового мозку. Ці переваги особливо важливі при діагностиці раннього РА. Під час </w:t>
      </w:r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термографічного дослідження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суглобів у хворих на РА виявляються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термоасиметрія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нерівномірна плямиста гіпертермія, що охоплює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периартрикулярні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тканини і суглоби залежно від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вираженостіпроліферативно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-ексудативних змін. </w:t>
      </w:r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переважномуураженнідрібнихсуглобів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 кистей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ізнаявністювираженихдеформацій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анкілозівспостерігається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 симптом </w:t>
      </w:r>
      <w:proofErr w:type="spellStart"/>
      <w:r w:rsidRPr="008B4590">
        <w:rPr>
          <w:rFonts w:ascii="Times New Roman" w:hAnsi="Times New Roman" w:cs="Times New Roman"/>
          <w:sz w:val="24"/>
          <w:szCs w:val="24"/>
          <w:lang w:val="uk-UA"/>
        </w:rPr>
        <w:t>термоампутації</w:t>
      </w:r>
      <w:proofErr w:type="spellEnd"/>
      <w:r w:rsidRPr="008B45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2FE9" w:rsidRPr="00145523" w:rsidRDefault="00322FE9" w:rsidP="00322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4590">
        <w:rPr>
          <w:rFonts w:ascii="Times New Roman" w:hAnsi="Times New Roman" w:cs="Times New Roman"/>
          <w:b/>
          <w:bCs/>
          <w:sz w:val="24"/>
          <w:szCs w:val="24"/>
          <w:lang w:val="uk-UA"/>
        </w:rPr>
        <w:t>Т</w:t>
      </w:r>
      <w:r w:rsidRPr="00B911A9">
        <w:rPr>
          <w:rFonts w:ascii="Times New Roman" w:hAnsi="Times New Roman" w:cs="Times New Roman"/>
          <w:b/>
          <w:bCs/>
          <w:sz w:val="24"/>
          <w:szCs w:val="24"/>
          <w:lang w:val="uk-UA"/>
        </w:rPr>
        <w:t>естові</w:t>
      </w:r>
      <w:r w:rsidRPr="008B459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8B4590">
        <w:rPr>
          <w:rFonts w:ascii="Times New Roman" w:hAnsi="Times New Roman" w:cs="Times New Roman"/>
          <w:b/>
          <w:bCs/>
          <w:sz w:val="24"/>
          <w:szCs w:val="24"/>
          <w:lang w:val="uk-UA"/>
        </w:rPr>
        <w:t>з</w:t>
      </w:r>
      <w:r w:rsidRPr="00B911A9">
        <w:rPr>
          <w:rFonts w:ascii="Times New Roman" w:hAnsi="Times New Roman" w:cs="Times New Roman"/>
          <w:b/>
          <w:bCs/>
          <w:sz w:val="24"/>
          <w:szCs w:val="24"/>
          <w:lang w:val="uk-UA"/>
        </w:rPr>
        <w:t>авдання</w:t>
      </w:r>
      <w:r w:rsidRPr="008B459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для</w:t>
      </w:r>
      <w:proofErr w:type="spellEnd"/>
      <w:r w:rsidRPr="008B459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911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перевірки </w:t>
      </w:r>
      <w:proofErr w:type="spellStart"/>
      <w:r w:rsidRPr="00B911A9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кінцевогорівня</w:t>
      </w:r>
      <w:r w:rsidRPr="008B459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знан</w:t>
      </w:r>
      <w:r w:rsidRPr="00B911A9">
        <w:rPr>
          <w:rFonts w:ascii="Times New Roman" w:hAnsi="Times New Roman" w:cs="Times New Roman"/>
          <w:b/>
          <w:bCs/>
          <w:sz w:val="24"/>
          <w:szCs w:val="24"/>
          <w:lang w:val="uk-UA"/>
        </w:rPr>
        <w:t>ь</w:t>
      </w:r>
      <w:proofErr w:type="spellEnd"/>
      <w:r w:rsidRPr="008B459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B459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Хвора 36 років звернулась із скаргами на вранішню скутість у суглобах китиць, погіршення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апетита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сна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зниження маси тіла на </w:t>
      </w:r>
      <w:smartTag w:uri="urn:schemas-microsoft-com:office:smarttags" w:element="metricconverter">
        <w:smartTagPr>
          <w:attr w:name="ProductID" w:val="12 кг"/>
        </w:smartTagPr>
        <w:r w:rsidRPr="00B911A9">
          <w:rPr>
            <w:rFonts w:ascii="Times New Roman" w:hAnsi="Times New Roman" w:cs="Times New Roman"/>
            <w:sz w:val="24"/>
            <w:szCs w:val="24"/>
            <w:lang w:val="uk-UA"/>
          </w:rPr>
          <w:t>12 кг</w:t>
        </w:r>
      </w:smartTag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за останніх 6 місяців. Хворіє 12 років. Лікувалась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ортофеном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делагілом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. При огляді китиць звертає на себе увагу веретеноподібна форма пальців,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ульнарневідхілення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пальців обох китиць. Китиці нагадують «плавники моржа». Найбільш можлива рентгенологічна картина ? 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Локальний остеопороз. 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Невеликі крайові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остеофіти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Відсутність усяких змін. 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8B70C6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7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«пробійників» в епіфізах. 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Звуження суглобових щілин та багато-численні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узури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</w:rPr>
        <w:t xml:space="preserve">2.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Хвора 50 років, хворіє приблизно 3 роки. Скаржиться на болі в дрібних суглобах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кистів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та стоп. Відмічається “ранкова скутість”, слабкість.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Об?єктивно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: шкіра звичайного кольору, над колінними суглобами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гіперемована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. Відмічається деформація суглобів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кистів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з відхиленням ІІ-V пальців в ліктьову сторону. Над легенями дихання везикулярне. ЧСС 82/</w:t>
      </w:r>
      <w:r w:rsidR="00145523">
        <w:rPr>
          <w:rFonts w:ascii="Times New Roman" w:hAnsi="Times New Roman" w:cs="Times New Roman"/>
          <w:sz w:val="24"/>
          <w:szCs w:val="24"/>
          <w:lang w:val="uk-UA"/>
        </w:rPr>
        <w:t>хв.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, АТ – 130/80.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ан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. крові: Нб – 107, </w:t>
      </w:r>
      <w:r w:rsidR="0014552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р – 3,0; L – 11*10</w:t>
      </w:r>
      <w:r w:rsidRPr="0014552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9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/л; ШОЕ 35; СРБ ++; латекс-тест – 1:32 Діагноз? 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артрит 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Ревматизм  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Подагра 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Системна склеродермія 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Вузелковийперіартеріїт</w:t>
      </w:r>
      <w:proofErr w:type="spellEnd"/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3. Жінка 56 років, скаржиться на інтенсивні болі в дрібних суглобах рук(проксимальні між фалангові,п’ястково-фалангові), а також у колінних суглобах. Занедужала близько 2 років тому. Зазначені суглоби кистей деформовані, пальпація їх болюча,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ульнарнадевіація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кистей. ШОЕ – 48 мм/год., Л – 10,4х10</w:t>
      </w:r>
      <w:r w:rsidRPr="00B911A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9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/л, сечова кислота – 0,34 ммоль/л. Рентгенограма кистей: поодинокі ерозії між фалангових проксимальних суглобів. Який попередній діагноз можна поставити в даному випадку?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Реактивний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Pr="00B911A9">
        <w:rPr>
          <w:rFonts w:ascii="Times New Roman" w:hAnsi="Times New Roman" w:cs="Times New Roman"/>
          <w:sz w:val="24"/>
          <w:szCs w:val="24"/>
        </w:rPr>
        <w:tab/>
        <w:t xml:space="preserve">Ревматизм,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поліартрит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Деформуючийостеоартроз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Псоріатичний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 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4. Хвора 37 років.10 років страждає на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артрит. Протягом року спостерігається високий титр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ревматоїдногофактора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(1:512, 1:1024), з’</w:t>
      </w:r>
      <w:r w:rsidRPr="00B911A9">
        <w:rPr>
          <w:rFonts w:ascii="Times New Roman" w:hAnsi="Times New Roman" w:cs="Times New Roman"/>
          <w:sz w:val="24"/>
          <w:szCs w:val="24"/>
        </w:rPr>
        <w:t>явили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сь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сухість в роті, неприємні відчуття в очах, не може ковтати суху їжу, вимушена запивати її водою. Який синдром розвинувся у хворої?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Синдром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Шегрена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Синдром хронічної втомлюваності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Синдром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Мікулича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Синдром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Стіла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Синдром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Жакку</w:t>
      </w:r>
      <w:proofErr w:type="spellEnd"/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 Жінка  </w:t>
      </w:r>
      <w:r w:rsidRPr="00B911A9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>34 роки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, захворіла 2 місяці тому після гострої респіраторної </w:t>
      </w:r>
      <w:proofErr w:type="spellStart"/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інфекціїї</w:t>
      </w:r>
      <w:proofErr w:type="spellEnd"/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. Виникли болі в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міжфалангових</w:t>
      </w:r>
      <w:proofErr w:type="spellEnd"/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, а потім через </w:t>
      </w:r>
      <w:r w:rsidRPr="00B911A9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>3 тижня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 у колінних суглобах, ранкова скутість, підвищення температури тіла до </w:t>
      </w:r>
      <w:r w:rsidRPr="00B911A9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>38,3 °С. Проксимальні міжфалангові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,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п'ясно-фалангові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, колінні суглоби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припухлі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, рухи обмежені за рахунок болі. У крові: ШОЕ </w:t>
      </w:r>
      <w:r w:rsidRPr="00B911A9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 xml:space="preserve">- 54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мм/год., СРБ</w:t>
      </w:r>
      <w:r w:rsidRPr="00B911A9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 xml:space="preserve"> (+++),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реакція </w:t>
      </w:r>
      <w:proofErr w:type="spellStart"/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Ваалера</w:t>
      </w:r>
      <w:proofErr w:type="spellEnd"/>
      <w:r w:rsidRPr="00B911A9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 xml:space="preserve">- 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Роузе</w:t>
      </w:r>
      <w:r w:rsidRPr="00B911A9">
        <w:rPr>
          <w:rFonts w:ascii="Times New Roman" w:hAnsi="Times New Roman" w:cs="Times New Roman"/>
          <w:bCs/>
          <w:noProof/>
          <w:snapToGrid w:val="0"/>
          <w:sz w:val="24"/>
          <w:szCs w:val="24"/>
          <w:lang w:val="uk-UA"/>
        </w:rPr>
        <w:t>-1:128.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 xml:space="preserve"> Ваш діагноз</w:t>
      </w:r>
      <w:r w:rsidRPr="00B911A9">
        <w:rPr>
          <w:rFonts w:ascii="Times New Roman" w:hAnsi="Times New Roman" w:cs="Times New Roman"/>
          <w:bCs/>
          <w:snapToGrid w:val="0"/>
          <w:sz w:val="24"/>
          <w:szCs w:val="24"/>
        </w:rPr>
        <w:t>?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Ревматизм, поліартрит 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артрит 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Деформуючий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остеоартроз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Реактивний артрит 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4552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145523">
        <w:rPr>
          <w:rFonts w:ascii="Times New Roman" w:hAnsi="Times New Roman" w:cs="Times New Roman"/>
          <w:sz w:val="24"/>
          <w:szCs w:val="24"/>
          <w:lang w:val="uk-UA"/>
        </w:rPr>
        <w:t>Псоріатичний</w:t>
      </w:r>
      <w:proofErr w:type="spellEnd"/>
      <w:r w:rsidR="00145523">
        <w:rPr>
          <w:rFonts w:ascii="Times New Roman" w:hAnsi="Times New Roman" w:cs="Times New Roman"/>
          <w:sz w:val="24"/>
          <w:szCs w:val="24"/>
          <w:lang w:val="uk-UA"/>
        </w:rPr>
        <w:t xml:space="preserve"> артрит.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6. Хворий 38 років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скарж</w:t>
      </w:r>
      <w:r w:rsidRPr="00B911A9">
        <w:rPr>
          <w:rFonts w:ascii="Times New Roman" w:hAnsi="Times New Roman" w:cs="Times New Roman"/>
          <w:sz w:val="24"/>
          <w:szCs w:val="24"/>
        </w:rPr>
        <w:t>иться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болі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припухання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суглобах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рук і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нігпід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спокої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ранковускутістьпротягомтрьох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годин.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Захворі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911A9">
        <w:rPr>
          <w:rFonts w:ascii="Times New Roman" w:hAnsi="Times New Roman" w:cs="Times New Roman"/>
          <w:sz w:val="24"/>
          <w:szCs w:val="24"/>
        </w:rPr>
        <w:t xml:space="preserve"> три роки тому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післяперенесеногогрипу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. Об-но: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деформація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проксимальнихміжфаланговихсуглобівправоїкисті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припухлість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обмеженнярухливості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лівомупроменево-зап'ястномусуглобі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атрофіям'язів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тиліобох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кистей.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Який показник найбільш інформативний для постановки діагнозу</w:t>
      </w:r>
      <w:r w:rsidRPr="00B911A9">
        <w:rPr>
          <w:rFonts w:ascii="Times New Roman" w:hAnsi="Times New Roman" w:cs="Times New Roman"/>
          <w:sz w:val="24"/>
          <w:szCs w:val="24"/>
        </w:rPr>
        <w:t xml:space="preserve">?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Лейкоцитоз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>фактор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Прискорена ШОЕ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Диспротеїнемія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С-реактивний протеїн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>7. Жінка 32 років, скаржиться на ранкову скутість, біль у п’ястково-фалангових суглобах, біль в лівій половині грудної клітки, особливо на висоті вдиху, задишку, підвищення температури до 39ºС. Хворіє протягом 2 місяців. Спостерігається припухання суглобів. При аускультації – шум тертя плеври. У крові: Л – 9,2х10</w:t>
      </w:r>
      <w:r w:rsidRPr="00B911A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9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/л, ШОЕ – 58 мм/год., ДФА – реакція – 450 ОД, реакція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Ваалера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Роузе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– 1:256. На рентгенограмі легень – посилення легеневого малюнка. Який з наведених діагнозів є найбільш вірогідним?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Туберкульоз легенів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Системний червоний вовчак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Гостра пневмонія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Ревматизм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10. Хвора Р., 34 р., захворіла 3 місяці тому після гострої респіраторної інфекції. З’явився біль в колінних і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променевозап’ястних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суглобах. Об-но: потовщення та болючість </w:t>
      </w:r>
      <w:proofErr w:type="spellStart"/>
      <w:r w:rsidRPr="00B911A9">
        <w:rPr>
          <w:rFonts w:ascii="Times New Roman" w:hAnsi="Times New Roman" w:cs="Times New Roman"/>
          <w:sz w:val="24"/>
          <w:szCs w:val="24"/>
          <w:lang w:val="uk-UA"/>
        </w:rPr>
        <w:t>міжфалангових</w:t>
      </w:r>
      <w:proofErr w:type="spellEnd"/>
      <w:r w:rsidRPr="00B911A9">
        <w:rPr>
          <w:rFonts w:ascii="Times New Roman" w:hAnsi="Times New Roman" w:cs="Times New Roman"/>
          <w:sz w:val="24"/>
          <w:szCs w:val="24"/>
          <w:lang w:val="uk-UA"/>
        </w:rPr>
        <w:t xml:space="preserve"> суглобів, при згинанні хрускіт і болючість в колінних суглобах. </w:t>
      </w:r>
      <w:r w:rsidRPr="00B911A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лейкоцити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– 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B911A9">
        <w:rPr>
          <w:rFonts w:ascii="Times New Roman" w:hAnsi="Times New Roman" w:cs="Times New Roman"/>
          <w:sz w:val="24"/>
          <w:szCs w:val="24"/>
        </w:rPr>
        <w:t>,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911A9">
        <w:rPr>
          <w:rFonts w:ascii="Times New Roman" w:hAnsi="Times New Roman" w:cs="Times New Roman"/>
          <w:sz w:val="24"/>
          <w:szCs w:val="24"/>
        </w:rPr>
        <w:t xml:space="preserve"> х10</w:t>
      </w:r>
      <w:r w:rsidRPr="00B911A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9</w:t>
      </w:r>
      <w:r w:rsidRPr="00B911A9">
        <w:rPr>
          <w:rFonts w:ascii="Times New Roman" w:hAnsi="Times New Roman" w:cs="Times New Roman"/>
          <w:sz w:val="24"/>
          <w:szCs w:val="24"/>
        </w:rPr>
        <w:t>, ШОЕ – 4</w:t>
      </w:r>
      <w:r w:rsidRPr="00B911A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B911A9">
        <w:rPr>
          <w:rFonts w:ascii="Times New Roman" w:hAnsi="Times New Roman" w:cs="Times New Roman"/>
          <w:sz w:val="24"/>
          <w:szCs w:val="24"/>
        </w:rPr>
        <w:t xml:space="preserve"> мм/год. На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рентгенограміколіннихсуглобів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звуженнясуглобовоїщілини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узури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, остеопороз.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Якийнайбільшімовірнийдіагноз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Реактивний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 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11A9">
        <w:rPr>
          <w:rFonts w:ascii="Times New Roman" w:hAnsi="Times New Roman" w:cs="Times New Roman"/>
          <w:sz w:val="24"/>
          <w:szCs w:val="24"/>
        </w:rPr>
        <w:tab/>
        <w:t xml:space="preserve">Ревматизм, </w:t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поліартрит</w:t>
      </w:r>
      <w:proofErr w:type="spellEnd"/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Деформуючийостеоартроз</w:t>
      </w:r>
      <w:proofErr w:type="spellEnd"/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Ревматоїдний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  </w:t>
      </w:r>
      <w:r w:rsidRPr="00B911A9">
        <w:rPr>
          <w:rFonts w:ascii="Times New Roman" w:hAnsi="Times New Roman" w:cs="Times New Roman"/>
          <w:sz w:val="24"/>
          <w:szCs w:val="24"/>
        </w:rPr>
        <w:tab/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A9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B91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1A9">
        <w:rPr>
          <w:rFonts w:ascii="Times New Roman" w:hAnsi="Times New Roman" w:cs="Times New Roman"/>
          <w:sz w:val="24"/>
          <w:szCs w:val="24"/>
        </w:rPr>
        <w:t>Псоріатичний</w:t>
      </w:r>
      <w:proofErr w:type="spellEnd"/>
      <w:r w:rsidRPr="00B911A9">
        <w:rPr>
          <w:rFonts w:ascii="Times New Roman" w:hAnsi="Times New Roman" w:cs="Times New Roman"/>
          <w:sz w:val="24"/>
          <w:szCs w:val="24"/>
        </w:rPr>
        <w:t xml:space="preserve"> артрит  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1A9">
        <w:rPr>
          <w:rFonts w:ascii="Times New Roman" w:hAnsi="Times New Roman" w:cs="Times New Roman"/>
          <w:b/>
          <w:sz w:val="24"/>
          <w:szCs w:val="24"/>
          <w:lang w:val="uk-UA"/>
        </w:rPr>
        <w:t>Еталони відповідей: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B911A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911A9">
        <w:rPr>
          <w:rFonts w:ascii="Times New Roman" w:hAnsi="Times New Roman" w:cs="Times New Roman"/>
          <w:sz w:val="24"/>
          <w:szCs w:val="24"/>
          <w:lang w:val="es-ES_tradnl"/>
        </w:rPr>
        <w:t xml:space="preserve">E, 2A, 3D, 4A, 5B, 6B, </w:t>
      </w:r>
      <w:smartTag w:uri="urn:schemas-microsoft-com:office:smarttags" w:element="metricconverter">
        <w:smartTagPr>
          <w:attr w:name="ProductID" w:val="7C"/>
        </w:smartTagPr>
        <w:r w:rsidRPr="00B911A9">
          <w:rPr>
            <w:rFonts w:ascii="Times New Roman" w:hAnsi="Times New Roman" w:cs="Times New Roman"/>
            <w:sz w:val="24"/>
            <w:szCs w:val="24"/>
            <w:lang w:val="es-ES_tradnl"/>
          </w:rPr>
          <w:t>7C</w:t>
        </w:r>
      </w:smartTag>
      <w:r w:rsidRPr="00B911A9">
        <w:rPr>
          <w:rFonts w:ascii="Times New Roman" w:hAnsi="Times New Roman" w:cs="Times New Roman"/>
          <w:sz w:val="24"/>
          <w:szCs w:val="24"/>
          <w:lang w:val="es-ES_tradnl"/>
        </w:rPr>
        <w:t>,  10D.</w:t>
      </w:r>
    </w:p>
    <w:p w:rsidR="00322FE9" w:rsidRPr="00B911A9" w:rsidRDefault="00322FE9" w:rsidP="00322FE9">
      <w:pPr>
        <w:pStyle w:val="Default"/>
        <w:ind w:left="57" w:right="57" w:firstLine="709"/>
        <w:jc w:val="both"/>
      </w:pPr>
      <w:r w:rsidRPr="00B911A9">
        <w:rPr>
          <w:b/>
        </w:rPr>
        <w:t>Джерела учбової інформації:</w:t>
      </w:r>
    </w:p>
    <w:p w:rsidR="00322FE9" w:rsidRPr="00B911A9" w:rsidRDefault="00322FE9" w:rsidP="00322FE9">
      <w:pPr>
        <w:pStyle w:val="a4"/>
        <w:numPr>
          <w:ilvl w:val="0"/>
          <w:numId w:val="4"/>
        </w:numPr>
        <w:ind w:left="57" w:right="57" w:firstLine="709"/>
        <w:jc w:val="both"/>
        <w:rPr>
          <w:sz w:val="24"/>
          <w:szCs w:val="24"/>
          <w:lang w:val="uk-UA"/>
        </w:rPr>
      </w:pPr>
      <w:proofErr w:type="spellStart"/>
      <w:r w:rsidRPr="00B911A9">
        <w:rPr>
          <w:sz w:val="24"/>
          <w:szCs w:val="24"/>
        </w:rPr>
        <w:t>Клиническ</w:t>
      </w:r>
      <w:r w:rsidRPr="00B911A9">
        <w:rPr>
          <w:sz w:val="24"/>
          <w:szCs w:val="24"/>
          <w:lang w:val="uk-UA"/>
        </w:rPr>
        <w:t>ие</w:t>
      </w:r>
      <w:proofErr w:type="spellEnd"/>
      <w:r w:rsidRPr="00B911A9">
        <w:rPr>
          <w:sz w:val="24"/>
          <w:szCs w:val="24"/>
        </w:rPr>
        <w:t xml:space="preserve"> ре</w:t>
      </w:r>
      <w:proofErr w:type="spellStart"/>
      <w:r w:rsidRPr="00B911A9">
        <w:rPr>
          <w:sz w:val="24"/>
          <w:szCs w:val="24"/>
          <w:lang w:val="uk-UA"/>
        </w:rPr>
        <w:t>комендации</w:t>
      </w:r>
      <w:proofErr w:type="spellEnd"/>
      <w:r w:rsidRPr="00B911A9">
        <w:rPr>
          <w:sz w:val="24"/>
          <w:szCs w:val="24"/>
          <w:lang w:val="uk-UA"/>
        </w:rPr>
        <w:t xml:space="preserve">. </w:t>
      </w:r>
      <w:proofErr w:type="spellStart"/>
      <w:r w:rsidRPr="00B911A9">
        <w:rPr>
          <w:sz w:val="24"/>
          <w:szCs w:val="24"/>
          <w:lang w:val="uk-UA"/>
        </w:rPr>
        <w:t>Ревматология</w:t>
      </w:r>
      <w:proofErr w:type="spellEnd"/>
      <w:r w:rsidRPr="00B911A9">
        <w:rPr>
          <w:sz w:val="24"/>
          <w:szCs w:val="24"/>
          <w:lang w:val="uk-UA"/>
        </w:rPr>
        <w:t xml:space="preserve">/ </w:t>
      </w:r>
      <w:proofErr w:type="spellStart"/>
      <w:r w:rsidRPr="00B911A9">
        <w:rPr>
          <w:sz w:val="24"/>
          <w:szCs w:val="24"/>
          <w:lang w:val="uk-UA"/>
        </w:rPr>
        <w:t>Под</w:t>
      </w:r>
      <w:proofErr w:type="spellEnd"/>
      <w:r w:rsidRPr="00B911A9">
        <w:rPr>
          <w:sz w:val="24"/>
          <w:szCs w:val="24"/>
          <w:lang w:val="uk-UA"/>
        </w:rPr>
        <w:t xml:space="preserve"> ред. Е.Л. </w:t>
      </w:r>
      <w:proofErr w:type="spellStart"/>
      <w:r w:rsidRPr="00B911A9">
        <w:rPr>
          <w:sz w:val="24"/>
          <w:szCs w:val="24"/>
          <w:lang w:val="uk-UA"/>
        </w:rPr>
        <w:t>Насонова</w:t>
      </w:r>
      <w:proofErr w:type="spellEnd"/>
      <w:r w:rsidRPr="00B911A9">
        <w:rPr>
          <w:sz w:val="24"/>
          <w:szCs w:val="24"/>
          <w:lang w:val="uk-UA"/>
        </w:rPr>
        <w:t xml:space="preserve">. – М.: ГЭОТАР- </w:t>
      </w:r>
      <w:proofErr w:type="spellStart"/>
      <w:r w:rsidRPr="00B911A9">
        <w:rPr>
          <w:sz w:val="24"/>
          <w:szCs w:val="24"/>
          <w:lang w:val="uk-UA"/>
        </w:rPr>
        <w:t>Медиа</w:t>
      </w:r>
      <w:proofErr w:type="spellEnd"/>
      <w:r w:rsidRPr="00B911A9">
        <w:rPr>
          <w:sz w:val="24"/>
          <w:szCs w:val="24"/>
          <w:lang w:val="uk-UA"/>
        </w:rPr>
        <w:t>, 2006. – 288 с.</w:t>
      </w:r>
    </w:p>
    <w:p w:rsidR="00322FE9" w:rsidRPr="00B911A9" w:rsidRDefault="00322FE9" w:rsidP="00322FE9">
      <w:pPr>
        <w:pStyle w:val="a4"/>
        <w:numPr>
          <w:ilvl w:val="0"/>
          <w:numId w:val="4"/>
        </w:numPr>
        <w:ind w:left="57" w:right="57" w:firstLine="709"/>
        <w:jc w:val="both"/>
        <w:rPr>
          <w:sz w:val="24"/>
          <w:szCs w:val="24"/>
          <w:lang w:val="uk-UA"/>
        </w:rPr>
      </w:pPr>
      <w:r w:rsidRPr="00B911A9">
        <w:rPr>
          <w:sz w:val="24"/>
          <w:szCs w:val="24"/>
        </w:rPr>
        <w:t xml:space="preserve">Малая Л.Т., Хворостинка В.Н. Терапия. -Руководство для врачей-интернов и студентов. – 2-е изд., </w:t>
      </w:r>
      <w:proofErr w:type="spellStart"/>
      <w:r w:rsidRPr="00B911A9">
        <w:rPr>
          <w:sz w:val="24"/>
          <w:szCs w:val="24"/>
        </w:rPr>
        <w:t>перераб</w:t>
      </w:r>
      <w:proofErr w:type="spellEnd"/>
      <w:r w:rsidRPr="00B911A9">
        <w:rPr>
          <w:sz w:val="24"/>
          <w:szCs w:val="24"/>
        </w:rPr>
        <w:t xml:space="preserve">. и доп.- Харьков: Фолио, </w:t>
      </w:r>
      <w:proofErr w:type="gramStart"/>
      <w:r w:rsidRPr="00B911A9">
        <w:rPr>
          <w:sz w:val="24"/>
          <w:szCs w:val="24"/>
        </w:rPr>
        <w:t>2005.-</w:t>
      </w:r>
      <w:proofErr w:type="gramEnd"/>
      <w:r w:rsidRPr="00B911A9">
        <w:rPr>
          <w:sz w:val="24"/>
          <w:szCs w:val="24"/>
        </w:rPr>
        <w:t>897 с.</w:t>
      </w:r>
    </w:p>
    <w:p w:rsidR="00322FE9" w:rsidRPr="00B911A9" w:rsidRDefault="00322FE9" w:rsidP="00322FE9">
      <w:pPr>
        <w:pStyle w:val="a4"/>
        <w:numPr>
          <w:ilvl w:val="0"/>
          <w:numId w:val="4"/>
        </w:numPr>
        <w:ind w:left="57" w:right="57" w:firstLine="709"/>
        <w:jc w:val="both"/>
        <w:rPr>
          <w:sz w:val="24"/>
          <w:szCs w:val="24"/>
          <w:lang w:val="uk-UA"/>
        </w:rPr>
      </w:pPr>
      <w:proofErr w:type="spellStart"/>
      <w:r w:rsidRPr="00B911A9">
        <w:rPr>
          <w:sz w:val="24"/>
          <w:szCs w:val="24"/>
        </w:rPr>
        <w:t>Нетяженко</w:t>
      </w:r>
      <w:proofErr w:type="spellEnd"/>
      <w:r w:rsidRPr="00B911A9">
        <w:rPr>
          <w:sz w:val="24"/>
          <w:szCs w:val="24"/>
        </w:rPr>
        <w:t xml:space="preserve"> В.З </w:t>
      </w:r>
      <w:proofErr w:type="spellStart"/>
      <w:r w:rsidRPr="00B911A9">
        <w:rPr>
          <w:sz w:val="24"/>
          <w:szCs w:val="24"/>
        </w:rPr>
        <w:t>Клас</w:t>
      </w:r>
      <w:r w:rsidRPr="00B911A9">
        <w:rPr>
          <w:sz w:val="24"/>
          <w:szCs w:val="24"/>
          <w:lang w:val="uk-UA"/>
        </w:rPr>
        <w:t>ифікації</w:t>
      </w:r>
      <w:proofErr w:type="spellEnd"/>
      <w:r w:rsidRPr="00B911A9">
        <w:rPr>
          <w:sz w:val="24"/>
          <w:szCs w:val="24"/>
          <w:lang w:val="uk-UA"/>
        </w:rPr>
        <w:t xml:space="preserve"> внутрішніх </w:t>
      </w:r>
      <w:proofErr w:type="spellStart"/>
      <w:r w:rsidRPr="00B911A9">
        <w:rPr>
          <w:sz w:val="24"/>
          <w:szCs w:val="24"/>
          <w:lang w:val="uk-UA"/>
        </w:rPr>
        <w:t>хвороб</w:t>
      </w:r>
      <w:proofErr w:type="spellEnd"/>
      <w:r w:rsidRPr="00B911A9">
        <w:rPr>
          <w:sz w:val="24"/>
          <w:szCs w:val="24"/>
          <w:lang w:val="uk-UA"/>
        </w:rPr>
        <w:t xml:space="preserve">. Діагностичні заходи та алгоритми лікування. Видання 3. Доповнене. Частина </w:t>
      </w:r>
      <w:r w:rsidRPr="00B911A9">
        <w:rPr>
          <w:sz w:val="24"/>
          <w:szCs w:val="24"/>
          <w:lang w:val="en-US"/>
        </w:rPr>
        <w:t>I</w:t>
      </w:r>
      <w:r w:rsidRPr="00B911A9">
        <w:rPr>
          <w:sz w:val="24"/>
          <w:szCs w:val="24"/>
          <w:lang w:val="uk-UA"/>
        </w:rPr>
        <w:t xml:space="preserve">. Кардіологія. Ревматологія. – асоціація лікарів – </w:t>
      </w:r>
      <w:proofErr w:type="spellStart"/>
      <w:r w:rsidRPr="00B911A9">
        <w:rPr>
          <w:sz w:val="24"/>
          <w:szCs w:val="24"/>
          <w:lang w:val="uk-UA"/>
        </w:rPr>
        <w:t>інтерністів</w:t>
      </w:r>
      <w:proofErr w:type="spellEnd"/>
      <w:r w:rsidRPr="00B911A9">
        <w:rPr>
          <w:sz w:val="24"/>
          <w:szCs w:val="24"/>
          <w:lang w:val="uk-UA"/>
        </w:rPr>
        <w:t xml:space="preserve"> України. – Київ. – 2006. – 4556.</w:t>
      </w:r>
    </w:p>
    <w:p w:rsidR="00322FE9" w:rsidRPr="00B911A9" w:rsidRDefault="00322FE9" w:rsidP="00322FE9">
      <w:pPr>
        <w:pStyle w:val="a4"/>
        <w:numPr>
          <w:ilvl w:val="0"/>
          <w:numId w:val="4"/>
        </w:numPr>
        <w:shd w:val="clear" w:color="auto" w:fill="FFFFFF"/>
        <w:ind w:left="57" w:right="57" w:firstLine="709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B911A9">
        <w:rPr>
          <w:bCs/>
          <w:color w:val="000000"/>
          <w:sz w:val="24"/>
          <w:szCs w:val="24"/>
          <w:lang w:val="uk-UA" w:eastAsia="uk-UA"/>
        </w:rPr>
        <w:t>Передерий</w:t>
      </w:r>
      <w:proofErr w:type="spellEnd"/>
      <w:r w:rsidRPr="00B911A9">
        <w:rPr>
          <w:bCs/>
          <w:color w:val="000000"/>
          <w:sz w:val="24"/>
          <w:szCs w:val="24"/>
          <w:lang w:val="uk-UA" w:eastAsia="uk-UA"/>
        </w:rPr>
        <w:t xml:space="preserve"> В.Г., Ткач С.М. </w:t>
      </w:r>
      <w:r w:rsidRPr="00B911A9">
        <w:rPr>
          <w:color w:val="000000"/>
          <w:sz w:val="24"/>
          <w:szCs w:val="24"/>
          <w:lang w:val="uk-UA" w:eastAsia="uk-UA"/>
        </w:rPr>
        <w:t xml:space="preserve">(2009) </w:t>
      </w:r>
      <w:proofErr w:type="spellStart"/>
      <w:r w:rsidRPr="00B911A9">
        <w:rPr>
          <w:color w:val="000000"/>
          <w:sz w:val="24"/>
          <w:szCs w:val="24"/>
          <w:lang w:val="uk-UA" w:eastAsia="uk-UA"/>
        </w:rPr>
        <w:t>Основывнутреннеймедицины</w:t>
      </w:r>
      <w:proofErr w:type="spellEnd"/>
      <w:r w:rsidRPr="00B911A9">
        <w:rPr>
          <w:color w:val="000000"/>
          <w:sz w:val="24"/>
          <w:szCs w:val="24"/>
          <w:lang w:val="uk-UA" w:eastAsia="uk-UA"/>
        </w:rPr>
        <w:t xml:space="preserve">: </w:t>
      </w:r>
      <w:proofErr w:type="spellStart"/>
      <w:r w:rsidRPr="00B911A9">
        <w:rPr>
          <w:color w:val="000000"/>
          <w:sz w:val="24"/>
          <w:szCs w:val="24"/>
          <w:lang w:val="uk-UA" w:eastAsia="uk-UA"/>
        </w:rPr>
        <w:t>Учебник</w:t>
      </w:r>
      <w:proofErr w:type="spellEnd"/>
      <w:r w:rsidRPr="00B911A9">
        <w:rPr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B911A9">
        <w:rPr>
          <w:color w:val="000000"/>
          <w:sz w:val="24"/>
          <w:szCs w:val="24"/>
          <w:lang w:val="uk-UA" w:eastAsia="uk-UA"/>
        </w:rPr>
        <w:t>Киев</w:t>
      </w:r>
      <w:proofErr w:type="spellEnd"/>
      <w:r w:rsidRPr="00B911A9">
        <w:rPr>
          <w:color w:val="000000"/>
          <w:sz w:val="24"/>
          <w:szCs w:val="24"/>
          <w:lang w:val="uk-UA" w:eastAsia="uk-UA"/>
        </w:rPr>
        <w:t xml:space="preserve">, </w:t>
      </w:r>
      <w:r w:rsidR="00B922FD">
        <w:rPr>
          <w:color w:val="000000"/>
          <w:sz w:val="24"/>
          <w:szCs w:val="24"/>
          <w:lang w:val="uk-UA" w:eastAsia="uk-UA"/>
        </w:rPr>
        <w:t xml:space="preserve">Т.2, </w:t>
      </w:r>
      <w:r w:rsidRPr="00B911A9">
        <w:rPr>
          <w:color w:val="000000"/>
          <w:sz w:val="24"/>
          <w:szCs w:val="24"/>
          <w:lang w:val="uk-UA" w:eastAsia="uk-UA"/>
        </w:rPr>
        <w:t>784 с.</w:t>
      </w:r>
    </w:p>
    <w:p w:rsidR="00322FE9" w:rsidRPr="00B911A9" w:rsidRDefault="00322FE9" w:rsidP="00322FE9">
      <w:pPr>
        <w:pStyle w:val="a4"/>
        <w:numPr>
          <w:ilvl w:val="0"/>
          <w:numId w:val="4"/>
        </w:numPr>
        <w:ind w:left="57" w:right="57" w:firstLine="709"/>
        <w:jc w:val="both"/>
        <w:rPr>
          <w:sz w:val="24"/>
          <w:szCs w:val="24"/>
          <w:lang w:val="uk-UA"/>
        </w:rPr>
      </w:pPr>
      <w:proofErr w:type="spellStart"/>
      <w:r w:rsidRPr="00B911A9">
        <w:rPr>
          <w:color w:val="111111"/>
          <w:sz w:val="24"/>
          <w:szCs w:val="24"/>
          <w:shd w:val="clear" w:color="auto" w:fill="FFFFFF"/>
        </w:rPr>
        <w:t>Реуцкий</w:t>
      </w:r>
      <w:proofErr w:type="spellEnd"/>
      <w:r w:rsidRPr="00B911A9">
        <w:rPr>
          <w:color w:val="111111"/>
          <w:sz w:val="24"/>
          <w:szCs w:val="24"/>
          <w:shd w:val="clear" w:color="auto" w:fill="FFFFFF"/>
        </w:rPr>
        <w:t xml:space="preserve"> И.А., Маринин В.Ф., Глотов А.В. </w:t>
      </w:r>
      <w:r w:rsidRPr="00B911A9">
        <w:rPr>
          <w:rStyle w:val="a5"/>
          <w:color w:val="111111"/>
          <w:sz w:val="24"/>
          <w:szCs w:val="24"/>
          <w:bdr w:val="none" w:sz="0" w:space="0" w:color="auto" w:frame="1"/>
          <w:shd w:val="clear" w:color="auto" w:fill="FFFFFF"/>
        </w:rPr>
        <w:t>Диагностика ревматических заболеваний</w:t>
      </w:r>
      <w:r w:rsidRPr="00B911A9">
        <w:rPr>
          <w:b/>
          <w:color w:val="111111"/>
          <w:sz w:val="24"/>
          <w:szCs w:val="24"/>
          <w:shd w:val="clear" w:color="auto" w:fill="FFFFFF"/>
        </w:rPr>
        <w:t>:</w:t>
      </w:r>
      <w:r w:rsidRPr="00B911A9">
        <w:rPr>
          <w:color w:val="111111"/>
          <w:sz w:val="24"/>
          <w:szCs w:val="24"/>
          <w:shd w:val="clear" w:color="auto" w:fill="FFFFFF"/>
        </w:rPr>
        <w:t xml:space="preserve"> Руководство для </w:t>
      </w:r>
      <w:proofErr w:type="gramStart"/>
      <w:r w:rsidRPr="00B911A9">
        <w:rPr>
          <w:color w:val="111111"/>
          <w:sz w:val="24"/>
          <w:szCs w:val="24"/>
          <w:shd w:val="clear" w:color="auto" w:fill="FFFFFF"/>
        </w:rPr>
        <w:t>врачей.</w:t>
      </w:r>
      <w:r w:rsidRPr="00B911A9">
        <w:rPr>
          <w:color w:val="111111"/>
          <w:sz w:val="24"/>
          <w:szCs w:val="24"/>
          <w:shd w:val="clear" w:color="auto" w:fill="FFFFFF"/>
          <w:lang w:val="uk-UA"/>
        </w:rPr>
        <w:t>-</w:t>
      </w:r>
      <w:proofErr w:type="gramEnd"/>
      <w:r w:rsidRPr="00B911A9">
        <w:rPr>
          <w:color w:val="111111"/>
          <w:sz w:val="24"/>
          <w:szCs w:val="24"/>
          <w:shd w:val="clear" w:color="auto" w:fill="FFFFFF"/>
        </w:rPr>
        <w:t>2011</w:t>
      </w:r>
      <w:r w:rsidRPr="00B911A9">
        <w:rPr>
          <w:color w:val="111111"/>
          <w:sz w:val="24"/>
          <w:szCs w:val="24"/>
          <w:shd w:val="clear" w:color="auto" w:fill="FFFFFF"/>
          <w:lang w:val="uk-UA"/>
        </w:rPr>
        <w:t>.-</w:t>
      </w:r>
      <w:r w:rsidRPr="00B911A9">
        <w:rPr>
          <w:color w:val="111111"/>
          <w:sz w:val="24"/>
          <w:szCs w:val="24"/>
          <w:shd w:val="clear" w:color="auto" w:fill="FFFFFF"/>
        </w:rPr>
        <w:t>440с</w:t>
      </w:r>
      <w:r w:rsidRPr="00B911A9">
        <w:rPr>
          <w:color w:val="111111"/>
          <w:sz w:val="24"/>
          <w:szCs w:val="24"/>
          <w:shd w:val="clear" w:color="auto" w:fill="FFFFFF"/>
          <w:lang w:val="uk-UA"/>
        </w:rPr>
        <w:t>.</w:t>
      </w:r>
    </w:p>
    <w:p w:rsidR="00322FE9" w:rsidRPr="00B911A9" w:rsidRDefault="00322FE9" w:rsidP="00322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74551" w:rsidRDefault="00874551"/>
    <w:sectPr w:rsidR="00874551" w:rsidSect="001F2FBC">
      <w:pgSz w:w="11906" w:h="16838"/>
      <w:pgMar w:top="794" w:right="68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106"/>
    <w:multiLevelType w:val="hybridMultilevel"/>
    <w:tmpl w:val="C41ABD0C"/>
    <w:lvl w:ilvl="0" w:tplc="2B40804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32E75"/>
    <w:multiLevelType w:val="hybridMultilevel"/>
    <w:tmpl w:val="E2E63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CD442F"/>
    <w:multiLevelType w:val="hybridMultilevel"/>
    <w:tmpl w:val="7ABE48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00BD7"/>
    <w:multiLevelType w:val="hybridMultilevel"/>
    <w:tmpl w:val="43BA8D4C"/>
    <w:lvl w:ilvl="0" w:tplc="186E769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2FE9"/>
    <w:rsid w:val="00145523"/>
    <w:rsid w:val="001A6D1F"/>
    <w:rsid w:val="001F2FBC"/>
    <w:rsid w:val="002271BD"/>
    <w:rsid w:val="00322FE9"/>
    <w:rsid w:val="00392D3F"/>
    <w:rsid w:val="00416FA2"/>
    <w:rsid w:val="005B442F"/>
    <w:rsid w:val="00874551"/>
    <w:rsid w:val="008B4590"/>
    <w:rsid w:val="008B70C6"/>
    <w:rsid w:val="00A95CD1"/>
    <w:rsid w:val="00AA2E6F"/>
    <w:rsid w:val="00AF3022"/>
    <w:rsid w:val="00B922FD"/>
    <w:rsid w:val="00D22035"/>
    <w:rsid w:val="00F3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15DAFA-CDF8-4606-82F1-4D47D4E2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E9"/>
    <w:rPr>
      <w:rFonts w:eastAsiaTheme="minorEastAsia"/>
      <w:sz w:val="2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2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2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FE9"/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2FE9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table" w:styleId="a3">
    <w:name w:val="Table Grid"/>
    <w:basedOn w:val="a1"/>
    <w:rsid w:val="0032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22F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22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322FE9"/>
    <w:rPr>
      <w:b/>
      <w:bCs/>
    </w:rPr>
  </w:style>
  <w:style w:type="character" w:customStyle="1" w:styleId="StrongEmphasis">
    <w:name w:val="Strong Emphasis"/>
    <w:rsid w:val="00F36A52"/>
    <w:rPr>
      <w:b/>
      <w:bCs/>
    </w:rPr>
  </w:style>
  <w:style w:type="character" w:customStyle="1" w:styleId="FontStyle34">
    <w:name w:val="Font Style34"/>
    <w:rsid w:val="00F36A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5106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15</cp:revision>
  <dcterms:created xsi:type="dcterms:W3CDTF">2018-09-10T14:25:00Z</dcterms:created>
  <dcterms:modified xsi:type="dcterms:W3CDTF">2018-12-27T19:45:00Z</dcterms:modified>
</cp:coreProperties>
</file>