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72" w:rsidRDefault="00080104" w:rsidP="002C3AF3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11AA">
        <w:rPr>
          <w:rFonts w:ascii="Times New Roman" w:hAnsi="Times New Roman" w:cs="Times New Roman"/>
          <w:sz w:val="24"/>
          <w:szCs w:val="24"/>
        </w:rPr>
        <w:t xml:space="preserve">УДК: </w:t>
      </w:r>
      <w:r w:rsidR="003C11AA">
        <w:rPr>
          <w:rFonts w:ascii="Times New Roman" w:hAnsi="Times New Roman" w:cs="Times New Roman"/>
          <w:sz w:val="24"/>
          <w:szCs w:val="24"/>
        </w:rPr>
        <w:t>[</w:t>
      </w:r>
      <w:r w:rsidRPr="003C11AA">
        <w:rPr>
          <w:rFonts w:ascii="Times New Roman" w:hAnsi="Times New Roman" w:cs="Times New Roman"/>
          <w:sz w:val="24"/>
          <w:szCs w:val="24"/>
        </w:rPr>
        <w:t>616.517</w:t>
      </w:r>
      <w:r w:rsidR="003C11AA">
        <w:rPr>
          <w:rFonts w:ascii="Times New Roman" w:hAnsi="Times New Roman" w:cs="Times New Roman"/>
          <w:sz w:val="24"/>
          <w:szCs w:val="24"/>
        </w:rPr>
        <w:t>: 616.895.4]</w:t>
      </w:r>
      <w:r w:rsidRPr="003C11AA">
        <w:rPr>
          <w:rFonts w:ascii="Times New Roman" w:hAnsi="Times New Roman" w:cs="Times New Roman"/>
          <w:sz w:val="24"/>
          <w:szCs w:val="24"/>
        </w:rPr>
        <w:t>-08</w:t>
      </w:r>
      <w:r w:rsidR="003C11AA">
        <w:rPr>
          <w:rFonts w:ascii="Times New Roman" w:hAnsi="Times New Roman" w:cs="Times New Roman"/>
          <w:sz w:val="24"/>
          <w:szCs w:val="24"/>
        </w:rPr>
        <w:t>-03</w:t>
      </w:r>
      <w:r w:rsidRPr="003C11AA">
        <w:rPr>
          <w:rFonts w:ascii="Times New Roman" w:hAnsi="Times New Roman" w:cs="Times New Roman"/>
          <w:sz w:val="24"/>
          <w:szCs w:val="24"/>
        </w:rPr>
        <w:t>5</w:t>
      </w:r>
    </w:p>
    <w:p w:rsidR="00B52BAE" w:rsidRPr="0076673C" w:rsidRDefault="00B5663E" w:rsidP="00631E72">
      <w:pPr>
        <w:spacing w:after="12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Психодерматологія в Україні: сучасний погляд на проблему</w:t>
      </w:r>
    </w:p>
    <w:p w:rsidR="00080104" w:rsidRPr="0076673C" w:rsidRDefault="0086705B" w:rsidP="00C44F9C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Кутасевич Я.Ф.</w:t>
      </w:r>
      <w:r w:rsidRPr="0076673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B5663E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Jafferany M</w:t>
      </w:r>
      <w:r w:rsidRPr="0076673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B5663E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., Святенко Т.В.</w:t>
      </w:r>
      <w:r w:rsidR="00B5663E" w:rsidRPr="0076673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="00B5663E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Біловол А.М.</w:t>
      </w:r>
      <w:r w:rsidR="00B5663E" w:rsidRPr="0076673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4</w:t>
      </w:r>
      <w:r w:rsidR="00B5663E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Болотна Л.А.</w:t>
      </w:r>
      <w:r w:rsidR="00B5663E" w:rsidRPr="0076673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5</w:t>
      </w:r>
      <w:r w:rsidR="00B5663E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Олійник</w:t>
      </w:r>
      <w:r w:rsidR="003050CF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B5663E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І.О.</w:t>
      </w:r>
      <w:r w:rsidRPr="0076673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="00B5663E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Гаврилюк О.А.</w:t>
      </w:r>
      <w:r w:rsidRPr="0076673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="00B5663E" w:rsidRPr="0076673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,4</w:t>
      </w:r>
      <w:r w:rsidR="00B5663E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Матюшенко В.П.</w:t>
      </w:r>
      <w:r w:rsidRPr="0076673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</w:p>
    <w:p w:rsidR="00C44F9C" w:rsidRPr="0076673C" w:rsidRDefault="0086705B" w:rsidP="00C44F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B5663E" w:rsidRPr="0076673C">
        <w:rPr>
          <w:rFonts w:ascii="Times New Roman" w:hAnsi="Times New Roman" w:cs="Times New Roman"/>
          <w:sz w:val="24"/>
          <w:szCs w:val="24"/>
          <w:lang w:val="uk-UA"/>
        </w:rPr>
        <w:t>ДУ «Інститут дерматології та венерології</w:t>
      </w:r>
      <w:r w:rsidR="001D2B8D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 НАМН Укра</w:t>
      </w:r>
      <w:r w:rsidR="00B5663E" w:rsidRPr="0076673C">
        <w:rPr>
          <w:rFonts w:ascii="Times New Roman" w:hAnsi="Times New Roman" w:cs="Times New Roman"/>
          <w:sz w:val="24"/>
          <w:szCs w:val="24"/>
          <w:lang w:val="uk-UA"/>
        </w:rPr>
        <w:t>їни</w:t>
      </w:r>
      <w:r w:rsidR="001D2B8D" w:rsidRPr="0076673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32682" w:rsidRPr="007667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80557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м. Харків, 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86705B" w:rsidRPr="0076673C" w:rsidRDefault="0086705B" w:rsidP="00C44F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Central Michigan University, College of Medicine, </w:t>
      </w:r>
      <w:r w:rsidR="0031011A" w:rsidRPr="0076673C">
        <w:rPr>
          <w:rFonts w:ascii="Times New Roman" w:hAnsi="Times New Roman" w:cs="Times New Roman"/>
          <w:sz w:val="24"/>
          <w:szCs w:val="24"/>
          <w:lang w:val="uk-UA"/>
        </w:rPr>
        <w:t>Sagina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w, MI, USA</w:t>
      </w:r>
    </w:p>
    <w:p w:rsidR="00672771" w:rsidRPr="0076673C" w:rsidRDefault="00C44F9C" w:rsidP="00C44F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672771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0557" w:rsidRPr="0076673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лініка </w:t>
      </w:r>
      <w:r w:rsidR="00672771" w:rsidRPr="0076673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Центр дерматології</w:t>
      </w:r>
      <w:r w:rsidR="00FB264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і косметології професора Святенко</w:t>
      </w:r>
      <w:r w:rsidR="00672771" w:rsidRPr="0076673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80557" w:rsidRPr="0076673C">
        <w:rPr>
          <w:rFonts w:ascii="Times New Roman" w:hAnsi="Times New Roman" w:cs="Times New Roman"/>
          <w:sz w:val="24"/>
          <w:szCs w:val="24"/>
          <w:lang w:val="uk-UA"/>
        </w:rPr>
        <w:t>, м. Дніпро, Україна</w:t>
      </w:r>
    </w:p>
    <w:p w:rsidR="00F32682" w:rsidRPr="0076673C" w:rsidRDefault="00FB264C" w:rsidP="00F326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="00B80557" w:rsidRPr="0076673C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  <w:r w:rsidR="00F32682" w:rsidRPr="0076673C">
        <w:rPr>
          <w:rFonts w:ascii="Times New Roman" w:hAnsi="Times New Roman" w:cs="Times New Roman"/>
          <w:sz w:val="24"/>
          <w:szCs w:val="24"/>
          <w:lang w:val="uk-UA"/>
        </w:rPr>
        <w:t>, м. Харків, Україна</w:t>
      </w:r>
    </w:p>
    <w:p w:rsidR="00B80557" w:rsidRPr="0076673C" w:rsidRDefault="00B80557" w:rsidP="00C44F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5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Харківська медична академія післядипломної освіти</w:t>
      </w:r>
      <w:r w:rsidR="00F32682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2682" w:rsidRPr="0076673C">
        <w:rPr>
          <w:rFonts w:ascii="Times New Roman" w:hAnsi="Times New Roman" w:cs="Times New Roman"/>
          <w:sz w:val="24"/>
          <w:szCs w:val="24"/>
          <w:lang w:val="uk-UA"/>
        </w:rPr>
        <w:t>м. Харків, Україна</w:t>
      </w:r>
    </w:p>
    <w:p w:rsidR="0086705B" w:rsidRPr="0076673C" w:rsidRDefault="00080104" w:rsidP="0086705B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Резюме</w:t>
      </w:r>
      <w:r w:rsidR="002C3AF3" w:rsidRPr="0076673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705B" w:rsidRPr="0076673C">
        <w:rPr>
          <w:rFonts w:ascii="Times New Roman" w:hAnsi="Times New Roman" w:cs="Times New Roman"/>
          <w:sz w:val="24"/>
          <w:szCs w:val="24"/>
          <w:lang w:val="uk-UA"/>
        </w:rPr>
        <w:t>Вивчення складних психосоматичних і соматопсихічних взаємин є однією з  актуальних проблем сучасної клінічної медицини. Шкірні хвороби серед соматичних захворювань, що супроводжуються психічними порушеннями, займають важливе місце. Психічні розлади спостерігаються в середньому у 30-40 % пацієнтів дерматологічного профілю, що потребує відповідної оцінки та корекції. У хворих з психодерматологічними розладами, психічне захворювання часто не розпізнається, що являє собою найбільші складнощі для лікування. У даній статті</w:t>
      </w:r>
      <w:r w:rsidR="0076673C">
        <w:rPr>
          <w:rFonts w:ascii="Times New Roman" w:hAnsi="Times New Roman" w:cs="Times New Roman"/>
          <w:sz w:val="24"/>
          <w:szCs w:val="24"/>
          <w:lang w:val="uk-UA"/>
        </w:rPr>
        <w:t xml:space="preserve"> наведено результати опитування </w:t>
      </w:r>
      <w:r w:rsidR="0086705B" w:rsidRPr="0076673C">
        <w:rPr>
          <w:rFonts w:ascii="Times New Roman" w:hAnsi="Times New Roman" w:cs="Times New Roman"/>
          <w:sz w:val="24"/>
          <w:szCs w:val="24"/>
          <w:lang w:val="uk-UA"/>
        </w:rPr>
        <w:t>лікарів-дерматовенерологів стосовно обізнаності з питань психодерматології в Україні</w:t>
      </w:r>
      <w:r w:rsidR="0086705B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080104" w:rsidRPr="0076673C" w:rsidRDefault="00627DF4" w:rsidP="00631E7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</w:t>
      </w:r>
      <w:r w:rsidR="00080104" w:rsidRPr="007667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E4217B" w:rsidRPr="0076673C">
        <w:rPr>
          <w:rFonts w:ascii="Times New Roman" w:hAnsi="Times New Roman" w:cs="Times New Roman"/>
          <w:sz w:val="24"/>
          <w:szCs w:val="24"/>
          <w:lang w:val="uk-UA"/>
        </w:rPr>
        <w:t>психодерматологія</w:t>
      </w:r>
      <w:r w:rsidR="00080104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4217B" w:rsidRPr="0076673C">
        <w:rPr>
          <w:rFonts w:ascii="Times New Roman" w:hAnsi="Times New Roman" w:cs="Times New Roman"/>
          <w:sz w:val="24"/>
          <w:szCs w:val="24"/>
          <w:lang w:val="uk-UA"/>
        </w:rPr>
        <w:t>коморбідність</w:t>
      </w:r>
      <w:r w:rsidR="005C7ACE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365F3" w:rsidRPr="0076673C">
        <w:rPr>
          <w:rFonts w:ascii="Times New Roman" w:hAnsi="Times New Roman" w:cs="Times New Roman"/>
          <w:sz w:val="24"/>
          <w:szCs w:val="24"/>
          <w:lang w:val="uk-UA"/>
        </w:rPr>
        <w:t>лікарі дерматовенерологи, знання</w:t>
      </w:r>
      <w:r w:rsidR="00B56738" w:rsidRPr="007667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3AF3" w:rsidRPr="0076673C" w:rsidRDefault="002C3AF3" w:rsidP="00631E7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287E" w:rsidRPr="0076673C" w:rsidRDefault="00432FD0" w:rsidP="00D64D2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432BFF" w:rsidRPr="0076673C">
        <w:rPr>
          <w:rFonts w:ascii="Times New Roman" w:hAnsi="Times New Roman" w:cs="Times New Roman"/>
          <w:sz w:val="24"/>
          <w:szCs w:val="24"/>
          <w:lang w:val="uk-UA"/>
        </w:rPr>
        <w:t>вче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ння складн</w:t>
      </w:r>
      <w:r w:rsidR="006808CD" w:rsidRPr="0076673C">
        <w:rPr>
          <w:rFonts w:ascii="Times New Roman" w:hAnsi="Times New Roman" w:cs="Times New Roman"/>
          <w:sz w:val="24"/>
          <w:szCs w:val="24"/>
          <w:lang w:val="uk-UA"/>
        </w:rPr>
        <w:t>их психосоматичних і соматопсихічн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их взаємин є однією з  </w:t>
      </w:r>
      <w:r w:rsidR="00432BFF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актуальних 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проблем сучасної клінічної медицини. Це стосується</w:t>
      </w:r>
      <w:r w:rsidR="00432BFF" w:rsidRPr="0076673C">
        <w:rPr>
          <w:rFonts w:ascii="Times New Roman" w:hAnsi="Times New Roman" w:cs="Times New Roman"/>
          <w:sz w:val="24"/>
          <w:szCs w:val="24"/>
          <w:lang w:val="uk-UA"/>
        </w:rPr>
        <w:t>, як з'ясуванню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ролі психічного фактор</w:t>
      </w:r>
      <w:r w:rsidR="00432BFF" w:rsidRPr="0076673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B1FAB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у виникненні ряду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соматичних захворювань, так і вивченн</w:t>
      </w:r>
      <w:r w:rsidR="00432BFF" w:rsidRPr="0076673C">
        <w:rPr>
          <w:rFonts w:ascii="Times New Roman" w:hAnsi="Times New Roman" w:cs="Times New Roman"/>
          <w:sz w:val="24"/>
          <w:szCs w:val="24"/>
          <w:lang w:val="uk-UA"/>
        </w:rPr>
        <w:t>ю соматогенн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их нервово-психічних розладів. </w:t>
      </w:r>
      <w:r w:rsidR="00432BFF" w:rsidRPr="0076673C">
        <w:rPr>
          <w:rFonts w:ascii="Times New Roman" w:hAnsi="Times New Roman" w:cs="Times New Roman"/>
          <w:sz w:val="24"/>
          <w:szCs w:val="24"/>
          <w:lang w:val="uk-UA"/>
        </w:rPr>
        <w:t>Шкірні хвороби</w:t>
      </w:r>
      <w:r w:rsidR="00D64D20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серед соматичних </w:t>
      </w:r>
      <w:r w:rsidR="00D64D20" w:rsidRPr="0076673C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захворювань, що супроводжуються психічними порушеннями, займають важливе місце. Знач</w:t>
      </w:r>
      <w:r w:rsidR="00AB1FAB" w:rsidRPr="0076673C">
        <w:rPr>
          <w:rFonts w:ascii="Times New Roman" w:hAnsi="Times New Roman" w:cs="Times New Roman"/>
          <w:sz w:val="24"/>
          <w:szCs w:val="24"/>
          <w:lang w:val="uk-UA"/>
        </w:rPr>
        <w:t>ущ</w:t>
      </w:r>
      <w:r w:rsidR="00D64D20" w:rsidRPr="0076673C">
        <w:rPr>
          <w:rFonts w:ascii="Times New Roman" w:hAnsi="Times New Roman" w:cs="Times New Roman"/>
          <w:sz w:val="24"/>
          <w:szCs w:val="24"/>
          <w:lang w:val="uk-UA"/>
        </w:rPr>
        <w:t>ість пробле</w:t>
      </w:r>
      <w:r w:rsidR="00AB1FAB" w:rsidRPr="0076673C">
        <w:rPr>
          <w:rFonts w:ascii="Times New Roman" w:hAnsi="Times New Roman" w:cs="Times New Roman"/>
          <w:sz w:val="24"/>
          <w:szCs w:val="24"/>
          <w:lang w:val="uk-UA"/>
        </w:rPr>
        <w:t>ми психічних порушень при шкірній</w:t>
      </w:r>
      <w:r w:rsidR="00D64D20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патології визначається збільшенням </w:t>
      </w:r>
      <w:r w:rsidR="00AB1FAB" w:rsidRPr="0076673C">
        <w:rPr>
          <w:rFonts w:ascii="Times New Roman" w:hAnsi="Times New Roman" w:cs="Times New Roman"/>
          <w:sz w:val="24"/>
          <w:szCs w:val="24"/>
          <w:lang w:val="uk-UA"/>
        </w:rPr>
        <w:t>кількості</w:t>
      </w:r>
      <w:r w:rsidR="00D64D20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дерматологічних хворих</w:t>
      </w:r>
      <w:r w:rsidR="00AB1FAB" w:rsidRPr="007667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64D20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ускладненням перебігу </w:t>
      </w:r>
      <w:r w:rsidR="00AB1FAB" w:rsidRPr="0076673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D64D20" w:rsidRPr="0076673C">
        <w:rPr>
          <w:rFonts w:ascii="Times New Roman" w:hAnsi="Times New Roman" w:cs="Times New Roman"/>
          <w:sz w:val="24"/>
          <w:szCs w:val="24"/>
          <w:lang w:val="uk-UA"/>
        </w:rPr>
        <w:t>ерматозів</w:t>
      </w:r>
      <w:r w:rsidR="001D17B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1FAB" w:rsidRPr="0076673C">
        <w:rPr>
          <w:rFonts w:ascii="Times New Roman" w:hAnsi="Times New Roman" w:cs="Times New Roman"/>
          <w:sz w:val="24"/>
          <w:szCs w:val="24"/>
          <w:lang w:val="uk-UA"/>
        </w:rPr>
        <w:t>в сучасних умовах,</w:t>
      </w:r>
      <w:r w:rsidR="00D64D20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з розвитком хронічних, часто рецидивуючих, дисемінованих клінічних фо</w:t>
      </w:r>
      <w:r w:rsidR="00AB1FAB" w:rsidRPr="0076673C">
        <w:rPr>
          <w:rFonts w:ascii="Times New Roman" w:hAnsi="Times New Roman" w:cs="Times New Roman"/>
          <w:sz w:val="24"/>
          <w:szCs w:val="24"/>
          <w:lang w:val="uk-UA"/>
        </w:rPr>
        <w:t>рм. Поєднання дерматологічної і</w:t>
      </w:r>
      <w:r w:rsidR="00D64D20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психічної патології погіршує клінічний </w:t>
      </w:r>
      <w:r w:rsidR="00AB1FAB" w:rsidRPr="0076673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D64D20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соціальний прогноз кожної </w:t>
      </w:r>
      <w:r w:rsidR="009657C8">
        <w:rPr>
          <w:rFonts w:ascii="Times New Roman" w:hAnsi="Times New Roman" w:cs="Times New Roman"/>
          <w:sz w:val="24"/>
          <w:szCs w:val="24"/>
          <w:lang w:val="uk-UA"/>
        </w:rPr>
        <w:t>з них [4</w:t>
      </w:r>
      <w:r w:rsidR="00D64D20" w:rsidRPr="0076673C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AB1FAB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87E" w:rsidRPr="0076673C">
        <w:rPr>
          <w:rFonts w:ascii="Times New Roman" w:hAnsi="Times New Roman" w:cs="Times New Roman"/>
          <w:sz w:val="24"/>
          <w:szCs w:val="24"/>
          <w:lang w:val="uk-UA"/>
        </w:rPr>
        <w:t>У другій половині 18 сторіччя W. Falconer вперше почав вивчення проблеми взаємовідношень психічного стану хворого та шкірних патологічних процесів та зробив спробу зв’язати активність шкірного процесу з порушенням іннервації уражених ділянок шкіри [</w:t>
      </w:r>
      <w:r w:rsidR="009657C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3287E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</w:p>
    <w:p w:rsidR="00E4217B" w:rsidRPr="0076673C" w:rsidRDefault="00D64D20" w:rsidP="00B0695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lang w:val="uk-UA"/>
        </w:rPr>
        <w:t>У сучасній медицині широкого поширення набули інтегративні тенденції, що дозволяють отримати цілісне уявлення про патологію людини. Відображенням</w:t>
      </w:r>
      <w:r w:rsidR="00A0295E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цього є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психодерматологія, що має зв'язок з </w:t>
      </w:r>
      <w:r w:rsidR="00500309" w:rsidRPr="0076673C">
        <w:rPr>
          <w:rFonts w:ascii="Times New Roman" w:hAnsi="Times New Roman" w:cs="Times New Roman"/>
          <w:sz w:val="24"/>
          <w:szCs w:val="24"/>
          <w:lang w:val="uk-UA"/>
        </w:rPr>
        <w:t>психологічними особливостями, які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0309" w:rsidRPr="0076673C">
        <w:rPr>
          <w:rFonts w:ascii="Times New Roman" w:hAnsi="Times New Roman" w:cs="Times New Roman"/>
          <w:sz w:val="24"/>
          <w:szCs w:val="24"/>
          <w:lang w:val="uk-UA"/>
        </w:rPr>
        <w:t>полягають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в основі дебюту, п</w:t>
      </w:r>
      <w:r w:rsidR="00B13861" w:rsidRPr="0076673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9657C8">
        <w:rPr>
          <w:rFonts w:ascii="Times New Roman" w:hAnsi="Times New Roman" w:cs="Times New Roman"/>
          <w:sz w:val="24"/>
          <w:szCs w:val="24"/>
          <w:lang w:val="uk-UA"/>
        </w:rPr>
        <w:t>ребігу і терапії дерматозів [1,7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Pr="0076673C">
        <w:rPr>
          <w:lang w:val="uk-UA"/>
        </w:rPr>
        <w:t xml:space="preserve"> </w:t>
      </w:r>
      <w:r w:rsidR="00A0295E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Психодерматологія – 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розділ дерматології, що розглядає особливості етіопагогенезу, клініки, терапії та профілактики дерматозів</w:t>
      </w:r>
      <w:r w:rsidR="001D17BC" w:rsidRPr="007667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як відображе</w:t>
      </w:r>
      <w:r w:rsidR="00500309" w:rsidRPr="0076673C">
        <w:rPr>
          <w:rFonts w:ascii="Times New Roman" w:hAnsi="Times New Roman" w:cs="Times New Roman"/>
          <w:sz w:val="24"/>
          <w:szCs w:val="24"/>
          <w:lang w:val="uk-UA"/>
        </w:rPr>
        <w:t>ння патофізіологічно обумовленого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, постійно існуючо</w:t>
      </w:r>
      <w:r w:rsidR="001D17BC" w:rsidRPr="0076673C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, нерозривно</w:t>
      </w:r>
      <w:r w:rsidR="001D17BC" w:rsidRPr="0076673C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7BC" w:rsidRPr="0076673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динамічно</w:t>
      </w:r>
      <w:r w:rsidR="001D17BC" w:rsidRPr="0076673C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зв'язку між патологічним шкірним процесом і психічним станом хворого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(Іванов О.Л. та ін.)</w:t>
      </w:r>
      <w:r w:rsidR="00E4217B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861" w:rsidRPr="0076673C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9657C8">
        <w:rPr>
          <w:rFonts w:ascii="Times New Roman" w:hAnsi="Times New Roman" w:cs="Times New Roman"/>
          <w:sz w:val="24"/>
          <w:szCs w:val="24"/>
          <w:lang w:val="uk-UA"/>
        </w:rPr>
        <w:t>3,6</w:t>
      </w:r>
      <w:r w:rsidR="00B13861" w:rsidRPr="0076673C">
        <w:rPr>
          <w:rFonts w:ascii="Times New Roman" w:hAnsi="Times New Roman" w:cs="Times New Roman"/>
          <w:sz w:val="24"/>
          <w:szCs w:val="24"/>
          <w:lang w:val="uk-UA"/>
        </w:rPr>
        <w:t>,8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4219EC" w:rsidRPr="0076673C">
        <w:rPr>
          <w:lang w:val="uk-UA"/>
        </w:rPr>
        <w:t xml:space="preserve"> 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>В першу чергу, досить поширені дерматози, первинно зумовлені психічною патологією і супроводжуються аутоаг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>ресивною поведінкою (патомімія, невротичні екскоріації, е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>кскор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>ійовані акне, трихоті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ломанія). Найбільш часто зустрічаються невротичні екскоріації, 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страждають близько 2% всіх пацієнтів дерматологічн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>их клін</w:t>
      </w:r>
      <w:r w:rsidR="0076673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к. Хворі 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>на дер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>тозоїдну ма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>ячн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>ю,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також насамперед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>, звертаються по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допомог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в дерматологічні установи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складаю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до 3,6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>% первинних прийомів, при цьому часто не потрапляючи в поле зору психіатрів.</w:t>
      </w:r>
      <w:r w:rsidR="004219EC" w:rsidRPr="0076673C">
        <w:rPr>
          <w:lang w:val="uk-UA"/>
        </w:rPr>
        <w:t xml:space="preserve"> 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З іншого боку, у виникненні та рецидиві багатьох шкірних захворювань (атопічний дерматит, екзема, псоріаз, простий герпес), що зустрічаються в повсякденній практиці 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дерматолога, </w:t>
      </w:r>
      <w:r w:rsidR="00436208" w:rsidRPr="0076673C">
        <w:rPr>
          <w:rFonts w:ascii="Times New Roman" w:hAnsi="Times New Roman" w:cs="Times New Roman"/>
          <w:sz w:val="24"/>
          <w:szCs w:val="24"/>
          <w:lang w:val="uk-UA"/>
        </w:rPr>
        <w:t>є очевидною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роль психогенних впливів. </w:t>
      </w:r>
      <w:r w:rsidR="00B06952" w:rsidRPr="0076673C">
        <w:rPr>
          <w:rFonts w:ascii="Times New Roman" w:hAnsi="Times New Roman" w:cs="Times New Roman"/>
          <w:sz w:val="24"/>
          <w:szCs w:val="24"/>
          <w:lang w:val="uk-UA"/>
        </w:rPr>
        <w:t>Психічні розлади спостерігаються в середньому у 30-40 % паці</w:t>
      </w:r>
      <w:r w:rsidR="00A90610" w:rsidRPr="0076673C">
        <w:rPr>
          <w:rFonts w:ascii="Times New Roman" w:hAnsi="Times New Roman" w:cs="Times New Roman"/>
          <w:sz w:val="24"/>
          <w:szCs w:val="24"/>
          <w:lang w:val="uk-UA"/>
        </w:rPr>
        <w:t>єнтів дерматологічного профілю</w:t>
      </w:r>
      <w:r w:rsidR="002A03FA" w:rsidRPr="0076673C">
        <w:rPr>
          <w:rFonts w:ascii="Times New Roman" w:hAnsi="Times New Roman" w:cs="Times New Roman"/>
          <w:sz w:val="24"/>
          <w:szCs w:val="24"/>
          <w:lang w:val="uk-UA"/>
        </w:rPr>
        <w:t>, що потребує відповідної оцінки та корекції</w:t>
      </w:r>
      <w:r w:rsidR="00A90610" w:rsidRPr="007667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При цьому переважають </w:t>
      </w:r>
      <w:r w:rsidR="00A90610" w:rsidRPr="0076673C">
        <w:rPr>
          <w:rFonts w:ascii="Times New Roman" w:hAnsi="Times New Roman" w:cs="Times New Roman"/>
          <w:sz w:val="24"/>
          <w:szCs w:val="24"/>
          <w:lang w:val="uk-UA"/>
        </w:rPr>
        <w:t>розлади депресивного та три</w:t>
      </w:r>
      <w:r w:rsidR="00F621D7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вожно-іпохондричного ряду 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9657C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621D7" w:rsidRPr="0076673C">
        <w:rPr>
          <w:rFonts w:ascii="Times New Roman" w:hAnsi="Times New Roman" w:cs="Times New Roman"/>
          <w:sz w:val="24"/>
          <w:szCs w:val="24"/>
          <w:lang w:val="uk-UA"/>
        </w:rPr>
        <w:t>,10,11,12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>,1</w:t>
      </w:r>
      <w:r w:rsidR="00F621D7" w:rsidRPr="007667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F35EA" w:rsidRPr="0076673C">
        <w:rPr>
          <w:rFonts w:ascii="Times New Roman" w:hAnsi="Times New Roman" w:cs="Times New Roman"/>
          <w:sz w:val="24"/>
          <w:szCs w:val="24"/>
          <w:lang w:val="uk-UA"/>
        </w:rPr>
        <w:t>,15</w:t>
      </w:r>
      <w:r w:rsidR="004219EC" w:rsidRPr="0076673C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D75CCC" w:rsidRPr="0076673C">
        <w:rPr>
          <w:lang w:val="uk-UA"/>
        </w:rPr>
        <w:t xml:space="preserve"> </w:t>
      </w:r>
      <w:r w:rsidR="0079629B" w:rsidRPr="0076673C">
        <w:rPr>
          <w:rFonts w:ascii="Times New Roman" w:hAnsi="Times New Roman" w:cs="Times New Roman"/>
          <w:sz w:val="24"/>
          <w:szCs w:val="24"/>
          <w:lang w:val="uk-UA"/>
        </w:rPr>
        <w:t>Слід зазначити, що у</w:t>
      </w:r>
      <w:r w:rsidR="00A90610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хворих з психодерматологічними розладами, психічне захворювання часто не розпізнається, що являє собою найбільші складнощі для лікування. </w:t>
      </w:r>
    </w:p>
    <w:p w:rsidR="00D75CCC" w:rsidRPr="0076673C" w:rsidRDefault="0079629B" w:rsidP="00D64D20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lang w:val="uk-UA"/>
        </w:rPr>
        <w:t>Нещодавно проведені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показали 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недостатню обізнаність лікарів дерматологів 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з питань 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психодерматологі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труднощі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>в у постановці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діагнозу 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>та призначенні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відповідної терапії. 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>Так у дослідженні M. Jafferany і співавторів</w:t>
      </w:r>
      <w:r w:rsidR="00D75CC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(2010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>, США</w:t>
      </w:r>
      <w:r w:rsidR="00D75CC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75CCC" w:rsidRPr="0076673C">
        <w:rPr>
          <w:rFonts w:ascii="Times New Roman" w:hAnsi="Times New Roman" w:cs="Times New Roman"/>
          <w:sz w:val="24"/>
          <w:szCs w:val="24"/>
          <w:lang w:val="uk-UA"/>
        </w:rPr>
        <w:t>ільки 18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CC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% 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респондентів </w:t>
      </w:r>
      <w:r w:rsidR="00D75CC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мали чітке уявлення 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>терміну психодерматологія</w:t>
      </w:r>
      <w:r w:rsidR="00D75CCC" w:rsidRPr="0076673C">
        <w:rPr>
          <w:rFonts w:ascii="Times New Roman" w:hAnsi="Times New Roman" w:cs="Times New Roman"/>
          <w:sz w:val="24"/>
          <w:szCs w:val="24"/>
          <w:lang w:val="uk-UA"/>
        </w:rPr>
        <w:t>, 42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CC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% 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>дерматологі</w:t>
      </w:r>
      <w:r w:rsidR="00D75CCC" w:rsidRPr="0076673C">
        <w:rPr>
          <w:rFonts w:ascii="Times New Roman" w:hAnsi="Times New Roman" w:cs="Times New Roman"/>
          <w:sz w:val="24"/>
          <w:szCs w:val="24"/>
          <w:lang w:val="uk-UA"/>
        </w:rPr>
        <w:t>в повідомили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>, що знання проблеми допомагає</w:t>
      </w:r>
      <w:r w:rsidR="00D75CC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у діагностиці та лікуванні даних розладів. Акне, атопічний дерматит і псоріаз були зареєстровані як найпоширеніші діагнози, по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в'язані з психічними проявами. </w:t>
      </w:r>
      <w:r w:rsidR="00D75CCC" w:rsidRPr="0076673C">
        <w:rPr>
          <w:rFonts w:ascii="Times New Roman" w:hAnsi="Times New Roman" w:cs="Times New Roman"/>
          <w:sz w:val="24"/>
          <w:szCs w:val="24"/>
          <w:lang w:val="uk-UA"/>
        </w:rPr>
        <w:t>Дерматозо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>їд</w:t>
      </w:r>
      <w:r w:rsidR="00D75CCC" w:rsidRPr="0076673C">
        <w:rPr>
          <w:rFonts w:ascii="Times New Roman" w:hAnsi="Times New Roman" w:cs="Times New Roman"/>
          <w:sz w:val="24"/>
          <w:szCs w:val="24"/>
          <w:lang w:val="uk-UA"/>
        </w:rPr>
        <w:t>на маячня,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невротичні екскоріації, трихотіломанія – </w:t>
      </w:r>
      <w:r w:rsidR="00D75CCC" w:rsidRPr="0076673C">
        <w:rPr>
          <w:rFonts w:ascii="Times New Roman" w:hAnsi="Times New Roman" w:cs="Times New Roman"/>
          <w:sz w:val="24"/>
          <w:szCs w:val="24"/>
          <w:lang w:val="uk-UA"/>
        </w:rPr>
        <w:t>найбільш часті стани, з якими дерматологи направляли пацієнтів до психіатра. За результатами опитування загалом 39</w:t>
      </w:r>
      <w:r w:rsidR="007C2657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CCC" w:rsidRPr="0076673C">
        <w:rPr>
          <w:rFonts w:ascii="Times New Roman" w:hAnsi="Times New Roman" w:cs="Times New Roman"/>
          <w:sz w:val="24"/>
          <w:szCs w:val="24"/>
          <w:lang w:val="uk-UA"/>
        </w:rPr>
        <w:t>% з усіх опитаних дерматологів висловили зацікавленість в отриманні інформації про психодер</w:t>
      </w:r>
      <w:r w:rsidR="00AE5B13" w:rsidRPr="0076673C">
        <w:rPr>
          <w:rFonts w:ascii="Times New Roman" w:hAnsi="Times New Roman" w:cs="Times New Roman"/>
          <w:sz w:val="24"/>
          <w:szCs w:val="24"/>
          <w:lang w:val="uk-UA"/>
        </w:rPr>
        <w:t>матологічні розлади [15</w:t>
      </w:r>
      <w:r w:rsidR="00D75CCC" w:rsidRPr="0076673C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5623F6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3F6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дослідженні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Gee і співавт. (2013</w:t>
      </w:r>
      <w:r w:rsidR="005623F6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, США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="005623F6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ш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видку відповідь </w:t>
      </w:r>
      <w:r w:rsidR="005623F6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питання, що таке психодерматологія,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змогли дати 68</w:t>
      </w:r>
      <w:r w:rsidR="005623F6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% всіх опитаних</w:t>
      </w:r>
      <w:r w:rsidR="005623F6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дерматологів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Більше 50</w:t>
      </w:r>
      <w:r w:rsidR="005623F6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% </w:t>
      </w:r>
      <w:r w:rsidR="005623F6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респондентів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вважа</w:t>
      </w:r>
      <w:r w:rsidR="005623F6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доречним поставити діагноз "психодерматологічний розлад" 8 з 10 пацієнтів. Загалом 72</w:t>
      </w:r>
      <w:r w:rsidR="005623F6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% опитаних дерматологів ніколи не призначали антидепресанти, 68</w:t>
      </w:r>
      <w:r w:rsidR="005623F6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% – антипсихотичні препарати і 21</w:t>
      </w:r>
      <w:r w:rsidR="005623F6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% – препарати від нейропат</w:t>
      </w:r>
      <w:r w:rsidR="005623F6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ичного болю </w:t>
      </w:r>
      <w:r w:rsidR="00AE5B13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[9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].</w:t>
      </w:r>
      <w:r w:rsidR="005623F6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дослідженні, проведеному в Туреччині, T.</w:t>
      </w:r>
      <w:r w:rsidR="0086705B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 Ocek і співавторами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(2015 р.) </w:t>
      </w:r>
      <w:r w:rsidR="003F4D37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уло встановлено,</w:t>
      </w:r>
      <w:r w:rsidR="003F4D37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 у кожного третього хворого дерматологічного профілю є коморбідність з психіатричним розладом</w:t>
      </w:r>
      <w:r w:rsidR="003F4D37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Найбільш частим дерматологічним захворюванням, яке пов'язане з психіатричним розладом було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акне (49,1</w:t>
      </w:r>
      <w:r w:rsidR="003F4D37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%). Лідерами серед діагнозів, згаданих дерматологами </w:t>
      </w:r>
      <w:r w:rsidR="003F4D37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 направленні на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F4D37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консультацію до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психіатра, були псоріаз (42,6</w:t>
      </w:r>
      <w:r w:rsidR="003F4D37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%), вогнищева алопеція (38,2</w:t>
      </w:r>
      <w:r w:rsidR="003F4D37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%) і свербіж (27,8</w:t>
      </w:r>
      <w:r w:rsidR="003F4D37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E5B13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%) [13</w:t>
      </w:r>
      <w:r w:rsidR="00D75CCC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].</w:t>
      </w:r>
    </w:p>
    <w:p w:rsidR="003F4D37" w:rsidRPr="0076673C" w:rsidRDefault="003F4D37" w:rsidP="00631E72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Враховуючи вищевикладене та беручи до уваги важливість психодерматології, </w:t>
      </w:r>
      <w:r w:rsidR="00D86AB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у період з лютого по </w:t>
      </w:r>
      <w:r w:rsidR="00FA2F09" w:rsidRPr="0076673C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D86ABC" w:rsidRPr="0076673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FA2F09" w:rsidRPr="0076673C">
        <w:rPr>
          <w:rFonts w:ascii="Times New Roman" w:hAnsi="Times New Roman" w:cs="Times New Roman"/>
          <w:sz w:val="24"/>
          <w:szCs w:val="24"/>
          <w:lang w:val="uk-UA"/>
        </w:rPr>
        <w:t>рве</w:t>
      </w:r>
      <w:r w:rsidR="00D86AB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нь 2018 </w:t>
      </w:r>
      <w:r w:rsidRPr="0076673C">
        <w:rPr>
          <w:rFonts w:ascii="Times New Roman" w:hAnsi="Times New Roman" w:cs="Times New Roman"/>
          <w:bCs/>
          <w:sz w:val="24"/>
          <w:szCs w:val="24"/>
          <w:lang w:val="uk-UA"/>
        </w:rPr>
        <w:t>було проведено</w:t>
      </w:r>
      <w:r w:rsidR="00D86ABC" w:rsidRPr="0076673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6673C">
        <w:rPr>
          <w:rFonts w:ascii="Times New Roman" w:hAnsi="Times New Roman" w:cs="Times New Roman"/>
          <w:bCs/>
          <w:sz w:val="24"/>
          <w:szCs w:val="24"/>
          <w:lang w:val="uk-UA"/>
        </w:rPr>
        <w:t>анкетне опитування лікарів дермато</w:t>
      </w:r>
      <w:r w:rsidR="006E6C3D" w:rsidRPr="0076673C">
        <w:rPr>
          <w:rFonts w:ascii="Times New Roman" w:hAnsi="Times New Roman" w:cs="Times New Roman"/>
          <w:bCs/>
          <w:sz w:val="24"/>
          <w:szCs w:val="24"/>
          <w:lang w:val="uk-UA"/>
        </w:rPr>
        <w:t>венеро</w:t>
      </w:r>
      <w:r w:rsidRPr="0076673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логів з різних регіонів України на предмет обізнаності з питань психодерматології.   </w:t>
      </w:r>
    </w:p>
    <w:p w:rsidR="006E6C3D" w:rsidRPr="0076673C" w:rsidRDefault="001B3D87" w:rsidP="00631E7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="003F4D37" w:rsidRPr="0076673C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76673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ль </w:t>
      </w:r>
      <w:r w:rsidR="003F4D37" w:rsidRPr="0076673C">
        <w:rPr>
          <w:rFonts w:ascii="Times New Roman" w:hAnsi="Times New Roman" w:cs="Times New Roman"/>
          <w:bCs/>
          <w:sz w:val="24"/>
          <w:szCs w:val="24"/>
          <w:lang w:val="uk-UA"/>
        </w:rPr>
        <w:t>дослідження</w:t>
      </w:r>
      <w:r w:rsidR="007261F6" w:rsidRPr="007667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61F6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514FF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оцінити </w:t>
      </w:r>
      <w:r w:rsidR="0076673C">
        <w:rPr>
          <w:rFonts w:ascii="Times New Roman" w:hAnsi="Times New Roman" w:cs="Times New Roman"/>
          <w:sz w:val="24"/>
          <w:szCs w:val="24"/>
          <w:lang w:val="uk-UA"/>
        </w:rPr>
        <w:t>обізнані</w:t>
      </w:r>
      <w:r w:rsidR="007D1400" w:rsidRPr="0076673C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76673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D1400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лікарів дермато</w:t>
      </w:r>
      <w:r w:rsidR="006E6C3D" w:rsidRPr="0076673C">
        <w:rPr>
          <w:rFonts w:ascii="Times New Roman" w:hAnsi="Times New Roman" w:cs="Times New Roman"/>
          <w:sz w:val="24"/>
          <w:szCs w:val="24"/>
          <w:lang w:val="uk-UA"/>
        </w:rPr>
        <w:t>венеро</w:t>
      </w:r>
      <w:r w:rsidR="00E514FF" w:rsidRPr="0076673C">
        <w:rPr>
          <w:rFonts w:ascii="Times New Roman" w:hAnsi="Times New Roman" w:cs="Times New Roman"/>
          <w:sz w:val="24"/>
          <w:szCs w:val="24"/>
          <w:lang w:val="uk-UA"/>
        </w:rPr>
        <w:t>логів з</w:t>
      </w:r>
      <w:r w:rsidR="007D1400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питань</w:t>
      </w:r>
      <w:r w:rsidR="00053D57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психоде</w:t>
      </w:r>
      <w:r w:rsidR="006E6C3D" w:rsidRPr="0076673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53D57" w:rsidRPr="0076673C">
        <w:rPr>
          <w:rFonts w:ascii="Times New Roman" w:hAnsi="Times New Roman" w:cs="Times New Roman"/>
          <w:sz w:val="24"/>
          <w:szCs w:val="24"/>
          <w:lang w:val="uk-UA"/>
        </w:rPr>
        <w:t>матології</w:t>
      </w:r>
      <w:r w:rsidR="007D1400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1400" w:rsidRPr="0076673C">
        <w:rPr>
          <w:lang w:val="uk-UA"/>
        </w:rPr>
        <w:t xml:space="preserve"> </w:t>
      </w:r>
    </w:p>
    <w:p w:rsidR="00814511" w:rsidRPr="0076673C" w:rsidRDefault="006F71BA" w:rsidP="00631E72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МАТЕРІАЛИ</w:t>
      </w:r>
      <w:r w:rsidR="00814511" w:rsidRPr="007667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814511" w:rsidRPr="007667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МЕТОД</w:t>
      </w: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F60BE7" w:rsidRPr="0076673C" w:rsidRDefault="008B3E19" w:rsidP="00F4342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E6C3D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нкетування лікарів дерматовенерологів 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проводилося </w:t>
      </w:r>
      <w:r w:rsidR="006E6C3D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за  раніше розробленою та затвердженою анкетою для дерматологів 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Сполучених Штатів Америки (</w:t>
      </w:r>
      <w:r w:rsidR="006E6C3D" w:rsidRPr="0076673C">
        <w:rPr>
          <w:rFonts w:ascii="Times New Roman" w:hAnsi="Times New Roman" w:cs="Times New Roman"/>
          <w:sz w:val="24"/>
          <w:szCs w:val="24"/>
          <w:lang w:val="uk-UA"/>
        </w:rPr>
        <w:t>США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E6C3D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3425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яка була люб'язно надана професором М. </w:t>
      </w:r>
      <w:r w:rsidR="00F43425"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Jafferany</w:t>
      </w:r>
      <w:r w:rsidR="00F43425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6E6C3D" w:rsidRPr="0076673C">
        <w:rPr>
          <w:rFonts w:ascii="Times New Roman" w:hAnsi="Times New Roman" w:cs="Times New Roman"/>
          <w:sz w:val="24"/>
          <w:szCs w:val="24"/>
          <w:lang w:val="uk-UA"/>
        </w:rPr>
        <w:t>яку було ад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аптовано для України авторами. Опитувальник складався з 9 запитань з варіантами відповідей та 2 відкритих питань. Учасникам</w:t>
      </w:r>
      <w:r w:rsidR="006E6C3D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було запропоновано надати інформацію 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6E6C3D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демографічних показників, розуміння психодерматології, ступеня комфорту консультування хворих з псих</w:t>
      </w:r>
      <w:r w:rsidR="00F43425" w:rsidRPr="0076673C">
        <w:rPr>
          <w:rFonts w:ascii="Times New Roman" w:hAnsi="Times New Roman" w:cs="Times New Roman"/>
          <w:sz w:val="24"/>
          <w:szCs w:val="24"/>
          <w:lang w:val="uk-UA"/>
        </w:rPr>
        <w:t>оемоційними порушеннями, частоти</w:t>
      </w:r>
      <w:r w:rsidR="006E6C3D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направлення таких хворих до  психотерапевта, відомості про інтернет ресурси з питань психодерматології та зацікавленість лікарів дерматовенерологів у подальшому вивченні пс</w:t>
      </w:r>
      <w:r w:rsidR="00D86ABC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ихоемоційних розладів у хворих. </w:t>
      </w:r>
      <w:r w:rsidR="00F43425" w:rsidRPr="0076673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питува</w:t>
      </w:r>
      <w:r w:rsidR="00F43425" w:rsidRPr="0076673C">
        <w:rPr>
          <w:rFonts w:ascii="Times New Roman" w:hAnsi="Times New Roman" w:cs="Times New Roman"/>
          <w:sz w:val="24"/>
          <w:szCs w:val="24"/>
          <w:lang w:val="uk-UA"/>
        </w:rPr>
        <w:t>льник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бул</w:t>
      </w:r>
      <w:r w:rsidR="00F43425" w:rsidRPr="0076673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роз</w:t>
      </w:r>
      <w:r w:rsidR="00F43425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дано лікарям на національних дерматологічних конференціях, симпозіумах у Києві та 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Харкові. Крім того, ми </w:t>
      </w:r>
      <w:r w:rsidR="00F43425" w:rsidRPr="0076673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просили дерматологів з інших міст України взяти участь у цьому дослідженні</w:t>
      </w:r>
      <w:r w:rsidR="00F43425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та надіслали їм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425" w:rsidRPr="0076673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нкет</w:t>
      </w:r>
      <w:r w:rsidR="00F43425" w:rsidRPr="0076673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електронною поштою. </w:t>
      </w:r>
    </w:p>
    <w:p w:rsidR="00C20CB7" w:rsidRPr="0076673C" w:rsidRDefault="00F43425" w:rsidP="00F4342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Статистичний аналіз </w:t>
      </w:r>
      <w:r w:rsidR="006F71BA" w:rsidRPr="0076673C">
        <w:rPr>
          <w:rFonts w:ascii="Times New Roman" w:hAnsi="Times New Roman" w:cs="Times New Roman"/>
          <w:sz w:val="24"/>
          <w:szCs w:val="24"/>
          <w:lang w:val="uk-UA"/>
        </w:rPr>
        <w:t>да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них проводили за допомогою використання комп'ютерної програми Microsoft Excel 2010. Застосовували методи описової статистики. Ступінь достовірності відмінності показників визначали за допомогою t-критерію Стьюдента. </w:t>
      </w:r>
    </w:p>
    <w:p w:rsidR="00E9700D" w:rsidRPr="0076673C" w:rsidRDefault="006F71BA" w:rsidP="00631E72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 w:rsidR="006E3E99" w:rsidRPr="007667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="006E3E99" w:rsidRPr="007667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6E3E99" w:rsidRPr="0076673C">
        <w:rPr>
          <w:rFonts w:ascii="Times New Roman" w:hAnsi="Times New Roman" w:cs="Times New Roman"/>
          <w:b/>
          <w:sz w:val="24"/>
          <w:szCs w:val="24"/>
          <w:lang w:val="uk-UA"/>
        </w:rPr>
        <w:t>Х ОБ</w:t>
      </w:r>
      <w:r w:rsidRPr="0076673C">
        <w:rPr>
          <w:rFonts w:ascii="Times New Roman" w:hAnsi="Times New Roman" w:cs="Times New Roman"/>
          <w:b/>
          <w:sz w:val="24"/>
          <w:szCs w:val="24"/>
          <w:lang w:val="uk-UA"/>
        </w:rPr>
        <w:t>ГОВОРЕННЯ</w:t>
      </w:r>
    </w:p>
    <w:p w:rsidR="00917BCB" w:rsidRPr="0076673C" w:rsidRDefault="00FD09A7" w:rsidP="00917BC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Загалом було роздано 290 анкет, отримано для аналізу – 236 </w:t>
      </w:r>
      <w:r w:rsidR="00F46248" w:rsidRPr="0076673C">
        <w:rPr>
          <w:rFonts w:ascii="Times New Roman" w:hAnsi="Times New Roman" w:cs="Times New Roman"/>
          <w:sz w:val="24"/>
          <w:szCs w:val="24"/>
          <w:lang w:val="uk-UA"/>
        </w:rPr>
        <w:t>(8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1,4 </w:t>
      </w:r>
      <w:r w:rsidR="00F46248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%). 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F46248" w:rsidRPr="0076673C">
        <w:rPr>
          <w:rFonts w:ascii="Times New Roman" w:hAnsi="Times New Roman" w:cs="Times New Roman"/>
          <w:sz w:val="24"/>
          <w:szCs w:val="24"/>
          <w:lang w:val="uk-UA"/>
        </w:rPr>
        <w:t>6 дермато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венеро</w:t>
      </w:r>
      <w:r w:rsidR="00F46248" w:rsidRPr="0076673C">
        <w:rPr>
          <w:rFonts w:ascii="Times New Roman" w:hAnsi="Times New Roman" w:cs="Times New Roman"/>
          <w:sz w:val="24"/>
          <w:szCs w:val="24"/>
          <w:lang w:val="uk-UA"/>
        </w:rPr>
        <w:t>логів заповнили опитувальник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46248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з них 74 чоловіки</w:t>
      </w:r>
      <w:r w:rsidR="00917BCB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145AB" w:rsidRPr="0076673C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F46248" w:rsidRPr="007667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145AB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35 </w:t>
      </w:r>
      <w:r w:rsidR="00F46248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%) та 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162</w:t>
      </w:r>
      <w:r w:rsidR="00F46248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жінк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17BCB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145AB" w:rsidRPr="0076673C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F46248" w:rsidRPr="007667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145AB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65 </w:t>
      </w:r>
      <w:r w:rsidR="00F46248" w:rsidRPr="0076673C">
        <w:rPr>
          <w:rFonts w:ascii="Times New Roman" w:hAnsi="Times New Roman" w:cs="Times New Roman"/>
          <w:sz w:val="24"/>
          <w:szCs w:val="24"/>
          <w:lang w:val="uk-UA"/>
        </w:rPr>
        <w:t>%)]</w:t>
      </w:r>
      <w:r w:rsidR="00670438" w:rsidRPr="007667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145AB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438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Демографічні та практичні характеристики учасників представлені в наступних таблицях. Майже 70 % учасників </w:t>
      </w:r>
      <w:r w:rsidR="00E514FF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анкетування </w:t>
      </w:r>
      <w:r w:rsidR="00670438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перебувають у віці від 31 до 50 років </w:t>
      </w:r>
      <w:r w:rsidR="00B145AB" w:rsidRPr="0076673C">
        <w:rPr>
          <w:rFonts w:ascii="Times New Roman" w:hAnsi="Times New Roman" w:cs="Times New Roman"/>
          <w:sz w:val="24"/>
          <w:szCs w:val="24"/>
          <w:lang w:val="uk-UA"/>
        </w:rPr>
        <w:t>(табл.</w:t>
      </w:r>
      <w:r w:rsidR="00917BCB" w:rsidRPr="0076673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145AB" w:rsidRPr="0076673C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F46248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145AB" w:rsidRPr="0076673C" w:rsidRDefault="00B145AB" w:rsidP="00917BCB">
      <w:pPr>
        <w:spacing w:after="0"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Таблиця 1 – Демографічні показники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350"/>
      </w:tblGrid>
      <w:tr w:rsidR="00B145AB" w:rsidRPr="0076673C" w:rsidTr="00644AC0">
        <w:tc>
          <w:tcPr>
            <w:tcW w:w="3936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Вік</w:t>
            </w:r>
          </w:p>
        </w:tc>
        <w:tc>
          <w:tcPr>
            <w:tcW w:w="5350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n =236</w:t>
            </w:r>
          </w:p>
        </w:tc>
      </w:tr>
      <w:tr w:rsidR="00B145AB" w:rsidRPr="0076673C" w:rsidTr="00644AC0">
        <w:tc>
          <w:tcPr>
            <w:tcW w:w="3936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&lt;30</w:t>
            </w:r>
          </w:p>
        </w:tc>
        <w:tc>
          <w:tcPr>
            <w:tcW w:w="5350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46 (19,49 %)</w:t>
            </w:r>
          </w:p>
        </w:tc>
      </w:tr>
      <w:tr w:rsidR="00B145AB" w:rsidRPr="0076673C" w:rsidTr="00644AC0">
        <w:tc>
          <w:tcPr>
            <w:tcW w:w="3936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31-40</w:t>
            </w:r>
          </w:p>
        </w:tc>
        <w:tc>
          <w:tcPr>
            <w:tcW w:w="5350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92 (38,98 %)</w:t>
            </w:r>
          </w:p>
        </w:tc>
      </w:tr>
      <w:tr w:rsidR="00B145AB" w:rsidRPr="0076673C" w:rsidTr="00644AC0">
        <w:tc>
          <w:tcPr>
            <w:tcW w:w="3936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41-50</w:t>
            </w:r>
          </w:p>
        </w:tc>
        <w:tc>
          <w:tcPr>
            <w:tcW w:w="5350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73 (30,93 %)</w:t>
            </w:r>
          </w:p>
        </w:tc>
      </w:tr>
      <w:tr w:rsidR="00B145AB" w:rsidRPr="0076673C" w:rsidTr="00644AC0">
        <w:tc>
          <w:tcPr>
            <w:tcW w:w="3936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51-60</w:t>
            </w:r>
          </w:p>
        </w:tc>
        <w:tc>
          <w:tcPr>
            <w:tcW w:w="5350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 (6,78 %)</w:t>
            </w:r>
          </w:p>
        </w:tc>
      </w:tr>
      <w:tr w:rsidR="00B145AB" w:rsidRPr="0076673C" w:rsidTr="00644AC0">
        <w:tc>
          <w:tcPr>
            <w:tcW w:w="3936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&gt;60</w:t>
            </w:r>
          </w:p>
        </w:tc>
        <w:tc>
          <w:tcPr>
            <w:tcW w:w="5350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 (3,82 %)</w:t>
            </w:r>
          </w:p>
        </w:tc>
      </w:tr>
      <w:tr w:rsidR="00B145AB" w:rsidRPr="0076673C" w:rsidTr="00644AC0">
        <w:tc>
          <w:tcPr>
            <w:tcW w:w="3936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5350" w:type="dxa"/>
          </w:tcPr>
          <w:p w:rsidR="00B145AB" w:rsidRPr="0076673C" w:rsidRDefault="00B145AB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45AB" w:rsidRPr="0076673C" w:rsidTr="00644AC0">
        <w:tc>
          <w:tcPr>
            <w:tcW w:w="3936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чоловіча</w:t>
            </w:r>
          </w:p>
        </w:tc>
        <w:tc>
          <w:tcPr>
            <w:tcW w:w="5350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74 (31,35 %)</w:t>
            </w:r>
          </w:p>
        </w:tc>
      </w:tr>
      <w:tr w:rsidR="00B145AB" w:rsidRPr="0076673C" w:rsidTr="00644AC0">
        <w:tc>
          <w:tcPr>
            <w:tcW w:w="3936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жіноча</w:t>
            </w:r>
          </w:p>
        </w:tc>
        <w:tc>
          <w:tcPr>
            <w:tcW w:w="5350" w:type="dxa"/>
          </w:tcPr>
          <w:p w:rsidR="00B145AB" w:rsidRPr="0076673C" w:rsidRDefault="00597EA0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162 (68,65 %)</w:t>
            </w:r>
          </w:p>
        </w:tc>
      </w:tr>
    </w:tbl>
    <w:p w:rsidR="00B145AB" w:rsidRPr="0076673C" w:rsidRDefault="00B145AB" w:rsidP="00B145AB">
      <w:pPr>
        <w:widowControl w:val="0"/>
        <w:spacing w:after="0" w:line="360" w:lineRule="auto"/>
        <w:ind w:right="-5" w:firstLine="709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17BCB" w:rsidRPr="0076673C" w:rsidRDefault="00627677" w:rsidP="00917BCB">
      <w:pPr>
        <w:widowControl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Згідно даних таблиці 2</w:t>
      </w:r>
      <w:r w:rsidR="00917BC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, 89 % респондентів практикують у великих містах, 52 % фахівців мають досвід роботи більше 10 років,</w:t>
      </w:r>
      <w:r w:rsidR="00917BCB" w:rsidRPr="0076673C">
        <w:rPr>
          <w:lang w:val="uk-UA"/>
        </w:rPr>
        <w:t xml:space="preserve"> </w:t>
      </w:r>
      <w:r w:rsidR="00917BC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51 % 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лікарів дерматовенерологів</w:t>
      </w:r>
      <w:r w:rsidR="00917BC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працюють в полікліниці, 12 % мають власну практику, майже 9 % працюють в клініці</w:t>
      </w:r>
      <w:r w:rsidR="00917BCB" w:rsidRPr="0076673C">
        <w:rPr>
          <w:rFonts w:ascii="Times New Roman" w:hAnsi="Times New Roman"/>
          <w:sz w:val="24"/>
          <w:szCs w:val="24"/>
          <w:lang w:val="uk-UA" w:eastAsia="ru-RU"/>
        </w:rPr>
        <w:t xml:space="preserve"> ДУ «Інститут дерматології та венерології</w:t>
      </w:r>
      <w:r w:rsidR="00BD5849" w:rsidRPr="0076673C">
        <w:rPr>
          <w:rFonts w:ascii="Times New Roman" w:hAnsi="Times New Roman"/>
          <w:sz w:val="24"/>
          <w:szCs w:val="24"/>
          <w:lang w:val="uk-UA" w:eastAsia="ru-RU"/>
        </w:rPr>
        <w:t xml:space="preserve"> НАМН України</w:t>
      </w:r>
      <w:r w:rsidR="00917BCB" w:rsidRPr="0076673C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BD5849" w:rsidRPr="0076673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916633" w:rsidRPr="0076673C">
        <w:rPr>
          <w:rFonts w:ascii="Times New Roman" w:hAnsi="Times New Roman"/>
          <w:sz w:val="24"/>
          <w:szCs w:val="24"/>
          <w:lang w:val="uk-UA" w:eastAsia="ru-RU"/>
        </w:rPr>
        <w:t xml:space="preserve">трохи </w:t>
      </w:r>
      <w:r w:rsidR="00BD5849" w:rsidRPr="0076673C">
        <w:rPr>
          <w:rFonts w:ascii="Times New Roman" w:hAnsi="Times New Roman"/>
          <w:sz w:val="24"/>
          <w:szCs w:val="24"/>
          <w:lang w:val="uk-UA" w:eastAsia="ru-RU"/>
        </w:rPr>
        <w:t>більше</w:t>
      </w:r>
      <w:r w:rsidR="00917BC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</w:t>
      </w:r>
      <w:r w:rsidR="00BD584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0 </w:t>
      </w:r>
      <w:r w:rsidR="00917BC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% працю</w:t>
      </w:r>
      <w:r w:rsidR="00BD584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ють</w:t>
      </w:r>
      <w:r w:rsidR="00917BC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більше ніж </w:t>
      </w:r>
      <w:r w:rsidR="00BD584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917BC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одн</w:t>
      </w:r>
      <w:r w:rsidR="00BD584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ому</w:t>
      </w:r>
      <w:r w:rsidR="00917BC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робоч</w:t>
      </w:r>
      <w:r w:rsidR="00BD584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ому</w:t>
      </w:r>
      <w:r w:rsidR="00917BC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місц</w:t>
      </w:r>
      <w:r w:rsidR="00BD584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="00917BC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435FBC" w:rsidRPr="0076673C">
        <w:rPr>
          <w:lang w:val="uk-UA"/>
        </w:rPr>
        <w:t xml:space="preserve"> </w:t>
      </w:r>
      <w:r w:rsidR="00435FBC" w:rsidRPr="0076673C">
        <w:rPr>
          <w:rFonts w:ascii="Times New Roman" w:hAnsi="Times New Roman" w:cs="Times New Roman"/>
          <w:sz w:val="24"/>
          <w:szCs w:val="24"/>
          <w:lang w:val="uk-UA"/>
        </w:rPr>
        <w:t>Стосовно</w:t>
      </w:r>
      <w:r w:rsidR="00435FBC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розуміння терміну "психодерматологія" були отримали наступні дані: лише 16 % респондентів 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мають чітке уявлення</w:t>
      </w:r>
      <w:r w:rsidR="00435FBC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435FBC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психодер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матологію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, майже 27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35FBC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% взагалі не відповіли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дане запитання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, 57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35FBC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% дерматологів ма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ють</w:t>
      </w:r>
      <w:r w:rsidR="00435FBC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часткове розуміння 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435FBC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психошкірні розлади.</w:t>
      </w:r>
      <w:r w:rsidR="00916633" w:rsidRPr="0076673C">
        <w:rPr>
          <w:lang w:val="uk-UA"/>
        </w:rPr>
        <w:t xml:space="preserve"> </w:t>
      </w:r>
      <w:r w:rsidR="00916633" w:rsidRPr="0076673C">
        <w:rPr>
          <w:rFonts w:ascii="Times New Roman" w:hAnsi="Times New Roman" w:cs="Times New Roman"/>
          <w:sz w:val="24"/>
          <w:szCs w:val="24"/>
          <w:lang w:val="uk-UA"/>
        </w:rPr>
        <w:t>Майже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42 % дерматовенерологів консультували понад 30 хворих на шкірні хвороби у тиждень в своїй практиці.</w:t>
      </w:r>
      <w:r w:rsidR="00916633" w:rsidRPr="0076673C">
        <w:rPr>
          <w:lang w:val="uk-UA"/>
        </w:rPr>
        <w:t xml:space="preserve"> 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Загалом, 87 % респондентів повідомили, що вони мають 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частий або частковий досвід в психодерматології та</w:t>
      </w:r>
      <w:r w:rsidR="00627DF1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майже 39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% визначили </w:t>
      </w:r>
      <w:r w:rsidR="00627DF1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психіатричну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компон</w:t>
      </w:r>
      <w:r w:rsidR="00627DF1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енту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10-25</w:t>
      </w:r>
      <w:r w:rsidR="00627DF1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% своїх пацієнтів</w:t>
      </w:r>
      <w:r w:rsidR="00627DF1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(табл. 3)</w:t>
      </w:r>
      <w:r w:rsidR="00916633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2342B" w:rsidRPr="0076673C" w:rsidRDefault="00D2342B" w:rsidP="00B145AB">
      <w:pPr>
        <w:widowControl w:val="0"/>
        <w:spacing w:after="0" w:line="360" w:lineRule="auto"/>
        <w:ind w:right="-5" w:firstLine="709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Таблиця 2 – </w:t>
      </w:r>
      <w:r w:rsidR="003F02FE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Характеристика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практики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3791"/>
      </w:tblGrid>
      <w:tr w:rsidR="00D2342B" w:rsidRPr="0076673C" w:rsidTr="00893CA6">
        <w:tc>
          <w:tcPr>
            <w:tcW w:w="5495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Місцезнаходження</w:t>
            </w:r>
            <w:r w:rsidR="00627677"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практики</w:t>
            </w: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лікаря</w:t>
            </w:r>
          </w:p>
        </w:tc>
        <w:tc>
          <w:tcPr>
            <w:tcW w:w="3791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n =236</w:t>
            </w:r>
          </w:p>
        </w:tc>
      </w:tr>
      <w:tr w:rsidR="00D2342B" w:rsidRPr="0076673C" w:rsidTr="00893CA6">
        <w:tc>
          <w:tcPr>
            <w:tcW w:w="5495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Сільська місцевість</w:t>
            </w:r>
          </w:p>
        </w:tc>
        <w:tc>
          <w:tcPr>
            <w:tcW w:w="3791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DE584A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(1,69 %)</w:t>
            </w:r>
          </w:p>
        </w:tc>
      </w:tr>
      <w:tr w:rsidR="00D2342B" w:rsidRPr="0076673C" w:rsidTr="00893CA6">
        <w:tc>
          <w:tcPr>
            <w:tcW w:w="5495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3791" w:type="dxa"/>
          </w:tcPr>
          <w:p w:rsidR="00D2342B" w:rsidRPr="0076673C" w:rsidRDefault="00DE584A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211 (89,41 %)</w:t>
            </w:r>
          </w:p>
        </w:tc>
      </w:tr>
      <w:tr w:rsidR="00D2342B" w:rsidRPr="0076673C" w:rsidTr="00893CA6">
        <w:tc>
          <w:tcPr>
            <w:tcW w:w="5495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Селища міського типу</w:t>
            </w:r>
          </w:p>
        </w:tc>
        <w:tc>
          <w:tcPr>
            <w:tcW w:w="3791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</w:t>
            </w:r>
            <w:r w:rsidR="00DE584A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(8,90 %)</w:t>
            </w:r>
          </w:p>
        </w:tc>
      </w:tr>
      <w:tr w:rsidR="00D2342B" w:rsidRPr="0076673C" w:rsidTr="00893CA6">
        <w:tc>
          <w:tcPr>
            <w:tcW w:w="5495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Тривалість практики (роки)</w:t>
            </w:r>
          </w:p>
        </w:tc>
        <w:tc>
          <w:tcPr>
            <w:tcW w:w="3791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342B" w:rsidRPr="0076673C" w:rsidTr="00893CA6">
        <w:tc>
          <w:tcPr>
            <w:tcW w:w="5495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0-5</w:t>
            </w:r>
          </w:p>
        </w:tc>
        <w:tc>
          <w:tcPr>
            <w:tcW w:w="3791" w:type="dxa"/>
          </w:tcPr>
          <w:p w:rsidR="00D2342B" w:rsidRPr="0076673C" w:rsidRDefault="00725A5A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 (11,44 %)</w:t>
            </w:r>
          </w:p>
        </w:tc>
      </w:tr>
      <w:tr w:rsidR="00D2342B" w:rsidRPr="0076673C" w:rsidTr="00893CA6">
        <w:tc>
          <w:tcPr>
            <w:tcW w:w="5495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6-10</w:t>
            </w:r>
          </w:p>
        </w:tc>
        <w:tc>
          <w:tcPr>
            <w:tcW w:w="3791" w:type="dxa"/>
          </w:tcPr>
          <w:p w:rsidR="00D2342B" w:rsidRPr="0076673C" w:rsidRDefault="00725A5A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86 (36,45 %)</w:t>
            </w:r>
          </w:p>
        </w:tc>
      </w:tr>
      <w:tr w:rsidR="00D2342B" w:rsidRPr="0076673C" w:rsidTr="00893CA6">
        <w:tc>
          <w:tcPr>
            <w:tcW w:w="5495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&gt;10</w:t>
            </w:r>
          </w:p>
        </w:tc>
        <w:tc>
          <w:tcPr>
            <w:tcW w:w="3791" w:type="dxa"/>
          </w:tcPr>
          <w:p w:rsidR="00D2342B" w:rsidRPr="0076673C" w:rsidRDefault="00725A5A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123 (52,11 %)</w:t>
            </w:r>
          </w:p>
        </w:tc>
      </w:tr>
      <w:tr w:rsidR="00D2342B" w:rsidRPr="0076673C" w:rsidTr="00893CA6">
        <w:tc>
          <w:tcPr>
            <w:tcW w:w="5495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Тип практики</w:t>
            </w:r>
          </w:p>
        </w:tc>
        <w:tc>
          <w:tcPr>
            <w:tcW w:w="3791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342B" w:rsidRPr="0076673C" w:rsidTr="00893CA6">
        <w:tc>
          <w:tcPr>
            <w:tcW w:w="5495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Приватний кабінет</w:t>
            </w:r>
          </w:p>
        </w:tc>
        <w:tc>
          <w:tcPr>
            <w:tcW w:w="3791" w:type="dxa"/>
          </w:tcPr>
          <w:p w:rsidR="00D2342B" w:rsidRPr="0076673C" w:rsidRDefault="00725A5A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 (12,29 %)</w:t>
            </w:r>
          </w:p>
        </w:tc>
      </w:tr>
      <w:tr w:rsidR="00D2342B" w:rsidRPr="0076673C" w:rsidTr="00893CA6">
        <w:tc>
          <w:tcPr>
            <w:tcW w:w="5495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Приватний медичний центр</w:t>
            </w:r>
          </w:p>
        </w:tc>
        <w:tc>
          <w:tcPr>
            <w:tcW w:w="3791" w:type="dxa"/>
          </w:tcPr>
          <w:p w:rsidR="00D2342B" w:rsidRPr="0076673C" w:rsidRDefault="00725A5A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 (5,08 %)</w:t>
            </w:r>
          </w:p>
        </w:tc>
      </w:tr>
      <w:tr w:rsidR="00D2342B" w:rsidRPr="0076673C" w:rsidTr="00893CA6">
        <w:tc>
          <w:tcPr>
            <w:tcW w:w="5495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ШВД (полікліника)</w:t>
            </w:r>
          </w:p>
        </w:tc>
        <w:tc>
          <w:tcPr>
            <w:tcW w:w="3791" w:type="dxa"/>
          </w:tcPr>
          <w:p w:rsidR="00D2342B" w:rsidRPr="0076673C" w:rsidRDefault="00725A5A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121 (51,27 %)</w:t>
            </w:r>
          </w:p>
        </w:tc>
      </w:tr>
      <w:tr w:rsidR="00D2342B" w:rsidRPr="0076673C" w:rsidTr="00893CA6">
        <w:tc>
          <w:tcPr>
            <w:tcW w:w="5495" w:type="dxa"/>
          </w:tcPr>
          <w:p w:rsidR="00D2342B" w:rsidRPr="0076673C" w:rsidRDefault="00D2342B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ШВД (стаціонар)</w:t>
            </w:r>
          </w:p>
        </w:tc>
        <w:tc>
          <w:tcPr>
            <w:tcW w:w="3791" w:type="dxa"/>
          </w:tcPr>
          <w:p w:rsidR="00D2342B" w:rsidRPr="0076673C" w:rsidRDefault="00725A5A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53 (22,46 %)</w:t>
            </w:r>
          </w:p>
        </w:tc>
      </w:tr>
      <w:tr w:rsidR="00D2342B" w:rsidRPr="0076673C" w:rsidTr="00893CA6">
        <w:tc>
          <w:tcPr>
            <w:tcW w:w="5495" w:type="dxa"/>
          </w:tcPr>
          <w:p w:rsidR="00D2342B" w:rsidRPr="0076673C" w:rsidRDefault="00D2342B" w:rsidP="00917BCB">
            <w:pPr>
              <w:widowControl w:val="0"/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Клініка ДУ «Інститут дерматології та венерології</w:t>
            </w:r>
            <w:r w:rsidR="00917BCB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НАМН України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791" w:type="dxa"/>
          </w:tcPr>
          <w:p w:rsidR="00D2342B" w:rsidRPr="0076673C" w:rsidRDefault="00725A5A" w:rsidP="00D2342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 (8,9 %)</w:t>
            </w:r>
          </w:p>
        </w:tc>
      </w:tr>
    </w:tbl>
    <w:p w:rsidR="00460CDD" w:rsidRPr="0076673C" w:rsidRDefault="00460CDD" w:rsidP="00A05357">
      <w:pPr>
        <w:widowControl w:val="0"/>
        <w:spacing w:after="0" w:line="360" w:lineRule="auto"/>
        <w:ind w:right="-5" w:firstLine="709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D0E00" w:rsidRPr="0076673C" w:rsidRDefault="00916633" w:rsidP="009F1CC2">
      <w:pPr>
        <w:widowControl w:val="0"/>
        <w:spacing w:after="0" w:line="360" w:lineRule="auto"/>
        <w:ind w:right="-5"/>
        <w:jc w:val="both"/>
        <w:rPr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Проте</w:t>
      </w:r>
      <w:r w:rsidR="006C0F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слід зазначити, що лише </w:t>
      </w:r>
      <w:r w:rsidR="009F1CC2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12</w:t>
      </w:r>
      <w:r w:rsidR="006C0F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% </w:t>
      </w:r>
      <w:r w:rsidR="006C0F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лікарів 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відчували себе </w:t>
      </w:r>
      <w:r w:rsidR="009F1CC2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частково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комфортно при діагностиці та лікуванні пацієнтів з психодерматологічними </w:t>
      </w:r>
      <w:r w:rsidR="006C0F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розладами та 28,4 % респондентів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відчували </w:t>
      </w:r>
      <w:r w:rsidR="006C0F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себе 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дещо не</w:t>
      </w:r>
      <w:r w:rsidR="006C0F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комфортно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(табл. 3).</w:t>
      </w:r>
      <w:r w:rsidR="006C0FC4" w:rsidRPr="0076673C">
        <w:rPr>
          <w:lang w:val="uk-UA"/>
        </w:rPr>
        <w:t xml:space="preserve"> </w:t>
      </w:r>
      <w:r w:rsidR="006C0F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Такі захворювання як псоріаз, алопеція, вітіліго, акне та атопічний дерматит найчастіше мали коморбідність з психоемоційними порушеннями.</w:t>
      </w:r>
      <w:r w:rsidR="006C0FC4" w:rsidRPr="0076673C">
        <w:rPr>
          <w:lang w:val="uk-UA"/>
        </w:rPr>
        <w:t xml:space="preserve"> </w:t>
      </w:r>
      <w:r w:rsidR="006C0F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В таблиці 4 представлено найбільш поширені шкірні захворювання, пов'язані з психіатричн</w:t>
      </w:r>
      <w:r w:rsidR="00EF1E17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им</w:t>
      </w:r>
      <w:r w:rsidR="006C0F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компоненто</w:t>
      </w:r>
      <w:r w:rsidR="00EF1E17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м</w:t>
      </w:r>
      <w:r w:rsidR="006C0F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, які були зазначені респондентами:</w:t>
      </w:r>
      <w:r w:rsidR="007D0E00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вітіліго,</w:t>
      </w:r>
      <w:r w:rsidR="006C0F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D0E00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атопічний дерматит, </w:t>
      </w:r>
      <w:r w:rsidR="006C0F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псоріаз, акне, </w:t>
      </w:r>
      <w:r w:rsidR="007D0E00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вогнищеве облисіння</w:t>
      </w:r>
      <w:r w:rsidR="006C0F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7D0E00" w:rsidRPr="0076673C">
        <w:rPr>
          <w:lang w:val="uk-UA"/>
        </w:rPr>
        <w:t xml:space="preserve"> </w:t>
      </w:r>
    </w:p>
    <w:p w:rsidR="006C0FC4" w:rsidRPr="0076673C" w:rsidRDefault="007D0E00" w:rsidP="00DE292B">
      <w:pPr>
        <w:widowControl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Всього 20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% дерматологів повідомили, що вони 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направляли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пацієнтів 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з психо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шкірни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ми розладами до псих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отерапевта 1 раз на місяць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 1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 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% з них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ніколи не 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направляли таки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х 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х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орих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псих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отерапевта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Найбільш поширеними діагнозами, 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як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ими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дермато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венеро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логи 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направляли пацієнтів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псих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отерапевті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в були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наступні (табл. 5)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патомімія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(34,3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%), трихотіломанія (12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,3 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%), </w:t>
      </w:r>
      <w:r w:rsidR="00F726D9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дерматозоїдна маячня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(9</w:t>
      </w:r>
      <w:r w:rsidR="00DE292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,3 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%), депресія, пов'язана </w:t>
      </w:r>
      <w:r w:rsidR="0076673C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з шкірними захворюваннями (9</w:t>
      </w:r>
      <w:r w:rsidR="00DE292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,3 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%), псоріаз</w:t>
      </w:r>
      <w:r w:rsidR="00DE292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(8,05 %), атопічний дерматит (7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DE292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20 %), невротичні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ексоріаці</w:t>
      </w:r>
      <w:r w:rsidR="00DE292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ї (4,24 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%), триво</w:t>
      </w:r>
      <w:r w:rsidR="00DE292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жність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пов'язана </w:t>
      </w:r>
      <w:r w:rsidR="00DE292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з шкірним захворюванням (3,</w:t>
      </w:r>
      <w:r w:rsidR="00DE292B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4 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%).</w:t>
      </w:r>
    </w:p>
    <w:p w:rsidR="00A05357" w:rsidRPr="0076673C" w:rsidRDefault="00A05357" w:rsidP="00A511D9">
      <w:pPr>
        <w:spacing w:after="0"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Таблиця 3 – </w:t>
      </w:r>
      <w:r w:rsidR="00051C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П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ракти</w:t>
      </w:r>
      <w:r w:rsidR="003F02FE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чний па</w:t>
      </w:r>
      <w:r w:rsidR="00051CC4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терн</w:t>
      </w:r>
      <w:r w:rsidR="0038669E"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</w:t>
      </w:r>
      <w:r w:rsidR="00EA37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r w:rsidR="00AD1E62">
        <w:rPr>
          <w:rFonts w:ascii="Times New Roman" w:hAnsi="Times New Roman" w:cs="Times New Roman"/>
          <w:sz w:val="24"/>
          <w:szCs w:val="24"/>
          <w:lang w:val="uk-UA" w:eastAsia="ru-RU"/>
        </w:rPr>
        <w:t>досвід в психодерматології</w:t>
      </w:r>
      <w:r w:rsidR="00EA373D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629"/>
        <w:gridCol w:w="2657"/>
      </w:tblGrid>
      <w:tr w:rsidR="00A05357" w:rsidRPr="0076673C" w:rsidTr="008A0D87">
        <w:tc>
          <w:tcPr>
            <w:tcW w:w="6629" w:type="dxa"/>
          </w:tcPr>
          <w:p w:rsidR="00A05357" w:rsidRPr="0076673C" w:rsidRDefault="00051CC4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Частота стикання з психодерматологічними розладами</w:t>
            </w:r>
          </w:p>
        </w:tc>
        <w:tc>
          <w:tcPr>
            <w:tcW w:w="2657" w:type="dxa"/>
          </w:tcPr>
          <w:p w:rsidR="00A05357" w:rsidRPr="0076673C" w:rsidRDefault="00A05357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n =236</w:t>
            </w:r>
          </w:p>
        </w:tc>
      </w:tr>
      <w:tr w:rsidR="00A05357" w:rsidRPr="0076673C" w:rsidTr="008A0D87">
        <w:tc>
          <w:tcPr>
            <w:tcW w:w="6629" w:type="dxa"/>
          </w:tcPr>
          <w:p w:rsidR="00A05357" w:rsidRPr="0076673C" w:rsidRDefault="00051CC4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Часто</w:t>
            </w:r>
          </w:p>
        </w:tc>
        <w:tc>
          <w:tcPr>
            <w:tcW w:w="2657" w:type="dxa"/>
          </w:tcPr>
          <w:p w:rsidR="00A05357" w:rsidRPr="0076673C" w:rsidRDefault="00CE1C79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98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52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A05357" w:rsidRPr="0076673C" w:rsidTr="008A0D87">
        <w:tc>
          <w:tcPr>
            <w:tcW w:w="6629" w:type="dxa"/>
          </w:tcPr>
          <w:p w:rsidR="00A05357" w:rsidRPr="0076673C" w:rsidRDefault="00051CC4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Частково</w:t>
            </w:r>
          </w:p>
        </w:tc>
        <w:tc>
          <w:tcPr>
            <w:tcW w:w="2657" w:type="dxa"/>
          </w:tcPr>
          <w:p w:rsidR="00A05357" w:rsidRPr="0076673C" w:rsidRDefault="00CE1C79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109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46,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A05357" w:rsidRPr="0076673C" w:rsidTr="008A0D87">
        <w:tc>
          <w:tcPr>
            <w:tcW w:w="6629" w:type="dxa"/>
          </w:tcPr>
          <w:p w:rsidR="00A05357" w:rsidRPr="0076673C" w:rsidRDefault="00051CC4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Випадково</w:t>
            </w:r>
          </w:p>
        </w:tc>
        <w:tc>
          <w:tcPr>
            <w:tcW w:w="2657" w:type="dxa"/>
          </w:tcPr>
          <w:p w:rsidR="00A05357" w:rsidRPr="0076673C" w:rsidRDefault="00A05357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CE1C7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CE1C7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63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A05357" w:rsidRPr="0076673C" w:rsidTr="008A0D87">
        <w:tc>
          <w:tcPr>
            <w:tcW w:w="6629" w:type="dxa"/>
          </w:tcPr>
          <w:p w:rsidR="00A05357" w:rsidRPr="0076673C" w:rsidRDefault="00051CC4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Зовсім ні</w:t>
            </w:r>
          </w:p>
        </w:tc>
        <w:tc>
          <w:tcPr>
            <w:tcW w:w="2657" w:type="dxa"/>
          </w:tcPr>
          <w:p w:rsidR="00A05357" w:rsidRPr="0076673C" w:rsidRDefault="00460CDD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 (</w:t>
            </w:r>
            <w:r w:rsidR="00CE1C7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CE1C7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66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A05357" w:rsidRPr="0076673C" w:rsidTr="008A0D87">
        <w:tc>
          <w:tcPr>
            <w:tcW w:w="6629" w:type="dxa"/>
          </w:tcPr>
          <w:p w:rsidR="00A05357" w:rsidRPr="0076673C" w:rsidRDefault="00051CC4" w:rsidP="003F02FE">
            <w:pPr>
              <w:widowControl w:val="0"/>
              <w:spacing w:after="0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Рівень комфорту при лікуванні хворих з психошкірними розладами</w:t>
            </w:r>
          </w:p>
        </w:tc>
        <w:tc>
          <w:tcPr>
            <w:tcW w:w="2657" w:type="dxa"/>
          </w:tcPr>
          <w:p w:rsidR="00A05357" w:rsidRPr="0076673C" w:rsidRDefault="00A05357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05357" w:rsidRPr="0076673C" w:rsidTr="008A0D87">
        <w:tc>
          <w:tcPr>
            <w:tcW w:w="6629" w:type="dxa"/>
          </w:tcPr>
          <w:p w:rsidR="00A05357" w:rsidRPr="0076673C" w:rsidRDefault="00051CC4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Дуже комфортно</w:t>
            </w:r>
          </w:p>
        </w:tc>
        <w:tc>
          <w:tcPr>
            <w:tcW w:w="2657" w:type="dxa"/>
          </w:tcPr>
          <w:p w:rsidR="00A05357" w:rsidRPr="0076673C" w:rsidRDefault="00CE1C79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6 (6,</w:t>
            </w:r>
            <w:r w:rsidR="00B90D56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78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A05357" w:rsidRPr="0076673C" w:rsidTr="008A0D87">
        <w:tc>
          <w:tcPr>
            <w:tcW w:w="6629" w:type="dxa"/>
          </w:tcPr>
          <w:p w:rsidR="00A05357" w:rsidRPr="0076673C" w:rsidRDefault="00051CC4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Частково комфортно</w:t>
            </w:r>
          </w:p>
        </w:tc>
        <w:tc>
          <w:tcPr>
            <w:tcW w:w="2657" w:type="dxa"/>
          </w:tcPr>
          <w:p w:rsidR="00A05357" w:rsidRPr="0076673C" w:rsidRDefault="00CE1C79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90D56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B90D56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86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A05357" w:rsidRPr="0076673C" w:rsidTr="008A0D87">
        <w:tc>
          <w:tcPr>
            <w:tcW w:w="6629" w:type="dxa"/>
          </w:tcPr>
          <w:p w:rsidR="00A05357" w:rsidRPr="0076673C" w:rsidRDefault="00893CA6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Нейтрально</w:t>
            </w:r>
          </w:p>
        </w:tc>
        <w:tc>
          <w:tcPr>
            <w:tcW w:w="2657" w:type="dxa"/>
          </w:tcPr>
          <w:p w:rsidR="00A05357" w:rsidRPr="0076673C" w:rsidRDefault="00CE1C79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92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90D56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38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B90D56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99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A05357" w:rsidRPr="0076673C" w:rsidTr="008A0D87">
        <w:tc>
          <w:tcPr>
            <w:tcW w:w="6629" w:type="dxa"/>
          </w:tcPr>
          <w:p w:rsidR="00A05357" w:rsidRPr="0076673C" w:rsidRDefault="00893CA6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Дещо некомфортно</w:t>
            </w:r>
          </w:p>
        </w:tc>
        <w:tc>
          <w:tcPr>
            <w:tcW w:w="2657" w:type="dxa"/>
          </w:tcPr>
          <w:p w:rsidR="00A05357" w:rsidRPr="0076673C" w:rsidRDefault="00CE1C79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67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(2</w:t>
            </w:r>
            <w:r w:rsidR="00B90D56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B90D56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9 %)</w:t>
            </w:r>
          </w:p>
        </w:tc>
      </w:tr>
      <w:tr w:rsidR="00A05357" w:rsidRPr="0076673C" w:rsidTr="008A0D87">
        <w:tc>
          <w:tcPr>
            <w:tcW w:w="6629" w:type="dxa"/>
          </w:tcPr>
          <w:p w:rsidR="00A05357" w:rsidRPr="0076673C" w:rsidRDefault="00893CA6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Дуже некомфортно</w:t>
            </w:r>
          </w:p>
        </w:tc>
        <w:tc>
          <w:tcPr>
            <w:tcW w:w="2657" w:type="dxa"/>
          </w:tcPr>
          <w:p w:rsidR="00A05357" w:rsidRPr="0076673C" w:rsidRDefault="00CE1C79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33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90D56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B90D56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8 %)</w:t>
            </w:r>
          </w:p>
        </w:tc>
      </w:tr>
      <w:tr w:rsidR="00A05357" w:rsidRPr="0076673C" w:rsidTr="008A0D87">
        <w:tc>
          <w:tcPr>
            <w:tcW w:w="6629" w:type="dxa"/>
          </w:tcPr>
          <w:p w:rsidR="00A05357" w:rsidRPr="0076673C" w:rsidRDefault="00893CA6" w:rsidP="003F02FE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Кількість пацієнтів на прийомі у тиждень</w:t>
            </w:r>
          </w:p>
        </w:tc>
        <w:tc>
          <w:tcPr>
            <w:tcW w:w="2657" w:type="dxa"/>
          </w:tcPr>
          <w:p w:rsidR="00A05357" w:rsidRPr="0076673C" w:rsidRDefault="00A05357" w:rsidP="003F02FE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05357" w:rsidRPr="0076673C" w:rsidTr="008A0D87">
        <w:tc>
          <w:tcPr>
            <w:tcW w:w="6629" w:type="dxa"/>
          </w:tcPr>
          <w:p w:rsidR="00A05357" w:rsidRPr="0076673C" w:rsidRDefault="00893CA6" w:rsidP="003F02FE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&lt;10</w:t>
            </w:r>
          </w:p>
        </w:tc>
        <w:tc>
          <w:tcPr>
            <w:tcW w:w="2657" w:type="dxa"/>
          </w:tcPr>
          <w:p w:rsidR="00A05357" w:rsidRPr="0076673C" w:rsidRDefault="009F53D1" w:rsidP="003F02FE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 (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98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A05357" w:rsidRPr="0076673C" w:rsidTr="008A0D87">
        <w:tc>
          <w:tcPr>
            <w:tcW w:w="6629" w:type="dxa"/>
          </w:tcPr>
          <w:p w:rsidR="00A05357" w:rsidRPr="0076673C" w:rsidRDefault="00893CA6" w:rsidP="003F02FE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10-20</w:t>
            </w:r>
          </w:p>
        </w:tc>
        <w:tc>
          <w:tcPr>
            <w:tcW w:w="2657" w:type="dxa"/>
          </w:tcPr>
          <w:p w:rsidR="00A05357" w:rsidRPr="0076673C" w:rsidRDefault="002F31C0" w:rsidP="003F02FE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(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85</w:t>
            </w:r>
            <w:r w:rsidR="00A0535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893CA6" w:rsidRPr="0076673C" w:rsidTr="008A0D87">
        <w:tc>
          <w:tcPr>
            <w:tcW w:w="6629" w:type="dxa"/>
          </w:tcPr>
          <w:p w:rsidR="00893CA6" w:rsidRPr="0076673C" w:rsidRDefault="00893CA6" w:rsidP="003F02FE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21-30</w:t>
            </w:r>
          </w:p>
        </w:tc>
        <w:tc>
          <w:tcPr>
            <w:tcW w:w="2657" w:type="dxa"/>
          </w:tcPr>
          <w:p w:rsidR="00893CA6" w:rsidRPr="0076673C" w:rsidRDefault="002F31C0" w:rsidP="003F02FE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44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65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893CA6" w:rsidRPr="0076673C" w:rsidTr="008A0D87">
        <w:tc>
          <w:tcPr>
            <w:tcW w:w="6629" w:type="dxa"/>
          </w:tcPr>
          <w:p w:rsidR="00893CA6" w:rsidRPr="0076673C" w:rsidRDefault="00893CA6" w:rsidP="003F02FE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&gt;30</w:t>
            </w:r>
          </w:p>
        </w:tc>
        <w:tc>
          <w:tcPr>
            <w:tcW w:w="2657" w:type="dxa"/>
          </w:tcPr>
          <w:p w:rsidR="00893CA6" w:rsidRPr="0076673C" w:rsidRDefault="009F53D1" w:rsidP="003F02FE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98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2 %)</w:t>
            </w:r>
          </w:p>
        </w:tc>
      </w:tr>
      <w:tr w:rsidR="008A0D87" w:rsidRPr="0076673C" w:rsidTr="008A0D87">
        <w:tc>
          <w:tcPr>
            <w:tcW w:w="6629" w:type="dxa"/>
          </w:tcPr>
          <w:p w:rsidR="008A0D87" w:rsidRPr="0076673C" w:rsidRDefault="008A0D87" w:rsidP="003F02FE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Відсоток пацієнтів з психошкірними розладами</w:t>
            </w:r>
          </w:p>
        </w:tc>
        <w:tc>
          <w:tcPr>
            <w:tcW w:w="2657" w:type="dxa"/>
          </w:tcPr>
          <w:p w:rsidR="008A0D87" w:rsidRPr="0076673C" w:rsidRDefault="008A0D87" w:rsidP="003F02FE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60CDD" w:rsidRPr="0076673C" w:rsidTr="003F02FE">
        <w:trPr>
          <w:trHeight w:val="367"/>
        </w:trPr>
        <w:tc>
          <w:tcPr>
            <w:tcW w:w="6629" w:type="dxa"/>
          </w:tcPr>
          <w:p w:rsidR="00460CDD" w:rsidRPr="0076673C" w:rsidRDefault="00460CDD" w:rsidP="003F02FE">
            <w:pPr>
              <w:widowControl w:val="0"/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&lt;10 %</w:t>
            </w:r>
          </w:p>
        </w:tc>
        <w:tc>
          <w:tcPr>
            <w:tcW w:w="2657" w:type="dxa"/>
          </w:tcPr>
          <w:p w:rsidR="00460CDD" w:rsidRPr="0076673C" w:rsidRDefault="00811CA5" w:rsidP="003F02FE">
            <w:pPr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71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460CDD" w:rsidRPr="0076673C" w:rsidTr="008A0D87">
        <w:tc>
          <w:tcPr>
            <w:tcW w:w="6629" w:type="dxa"/>
          </w:tcPr>
          <w:p w:rsidR="00460CDD" w:rsidRPr="0076673C" w:rsidRDefault="00460CDD" w:rsidP="003F02FE">
            <w:pPr>
              <w:widowControl w:val="0"/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10-25 %</w:t>
            </w:r>
          </w:p>
        </w:tc>
        <w:tc>
          <w:tcPr>
            <w:tcW w:w="2657" w:type="dxa"/>
          </w:tcPr>
          <w:p w:rsidR="00460CDD" w:rsidRPr="0076673C" w:rsidRDefault="00811CA5" w:rsidP="003F02FE">
            <w:pPr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91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38,56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460CDD" w:rsidRPr="0076673C" w:rsidTr="008A0D87">
        <w:tc>
          <w:tcPr>
            <w:tcW w:w="6629" w:type="dxa"/>
          </w:tcPr>
          <w:p w:rsidR="00460CDD" w:rsidRPr="0076673C" w:rsidRDefault="00460CDD" w:rsidP="003F02FE">
            <w:pPr>
              <w:widowControl w:val="0"/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26-50 %</w:t>
            </w:r>
          </w:p>
        </w:tc>
        <w:tc>
          <w:tcPr>
            <w:tcW w:w="2657" w:type="dxa"/>
          </w:tcPr>
          <w:p w:rsidR="00460CDD" w:rsidRPr="0076673C" w:rsidRDefault="00811CA5" w:rsidP="003F02FE">
            <w:pPr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55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23,30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460CDD" w:rsidRPr="0076673C" w:rsidTr="008A0D87">
        <w:tc>
          <w:tcPr>
            <w:tcW w:w="6629" w:type="dxa"/>
          </w:tcPr>
          <w:p w:rsidR="00460CDD" w:rsidRPr="0076673C" w:rsidRDefault="00460CDD" w:rsidP="003F02FE">
            <w:pPr>
              <w:widowControl w:val="0"/>
              <w:spacing w:after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&gt;50 %</w:t>
            </w:r>
          </w:p>
        </w:tc>
        <w:tc>
          <w:tcPr>
            <w:tcW w:w="2657" w:type="dxa"/>
          </w:tcPr>
          <w:p w:rsidR="00460CDD" w:rsidRPr="0076673C" w:rsidRDefault="00811CA5" w:rsidP="003F02FE">
            <w:pPr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04</w:t>
            </w:r>
            <w:r w:rsidR="00460CDD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</w:tbl>
    <w:p w:rsidR="0038669E" w:rsidRPr="0076673C" w:rsidRDefault="0038669E" w:rsidP="00A05357">
      <w:pPr>
        <w:widowControl w:val="0"/>
        <w:spacing w:after="0" w:line="360" w:lineRule="auto"/>
        <w:ind w:right="-5" w:firstLine="709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10505" w:rsidRPr="0076673C" w:rsidRDefault="00E10505" w:rsidP="00E1050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lang w:val="uk-UA"/>
        </w:rPr>
        <w:t>47 % опитаних респондентів ніколи не відвідували</w:t>
      </w:r>
      <w:r w:rsidR="00627677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жодних навчальних заходів з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психодерматології у своєму професійному житті. Майже 80 % дерматовенерологів не знали про будь-які психодерматологічні інтернет-ресурси для  пацієнтів та членів їх сімей. 19 % лікарів повідомили про такий відомий їм інтернет-ресурс</w:t>
      </w:r>
      <w:r w:rsidR="000F3FA5" w:rsidRPr="007667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як Європейське товариство дерматології та психіатрії</w:t>
      </w:r>
      <w:r w:rsidR="000F3FA5"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(ESDaP)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5779" w:rsidRPr="0076673C" w:rsidRDefault="00525779" w:rsidP="00A05357">
      <w:pPr>
        <w:widowControl w:val="0"/>
        <w:spacing w:after="0" w:line="360" w:lineRule="auto"/>
        <w:ind w:right="-5" w:firstLine="709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F02FE" w:rsidRPr="0076673C" w:rsidRDefault="003F02FE" w:rsidP="00A05357">
      <w:pPr>
        <w:widowControl w:val="0"/>
        <w:spacing w:after="0" w:line="360" w:lineRule="auto"/>
        <w:ind w:right="-5" w:firstLine="709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357" w:rsidRPr="0076673C" w:rsidRDefault="0038669E" w:rsidP="00EA373D">
      <w:pPr>
        <w:widowControl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Таблиця 4 – Практ</w:t>
      </w:r>
      <w:r w:rsidR="003F02FE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ичний пат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ерн Б</w:t>
      </w:r>
      <w:r w:rsidR="00EA37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(найчастіші хвороби шкіри та її придатків, що мали коморбідність з психоемоційними порушеннями)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124"/>
        <w:gridCol w:w="2322"/>
        <w:gridCol w:w="2322"/>
      </w:tblGrid>
      <w:tr w:rsidR="0038669E" w:rsidRPr="0076673C" w:rsidTr="0038669E">
        <w:tc>
          <w:tcPr>
            <w:tcW w:w="2518" w:type="dxa"/>
          </w:tcPr>
          <w:p w:rsidR="0038669E" w:rsidRPr="0076673C" w:rsidRDefault="0038669E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Захворювання</w:t>
            </w:r>
          </w:p>
        </w:tc>
        <w:tc>
          <w:tcPr>
            <w:tcW w:w="2124" w:type="dxa"/>
          </w:tcPr>
          <w:p w:rsidR="0038669E" w:rsidRPr="0076673C" w:rsidRDefault="0038669E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0-5 хворих на місяць</w:t>
            </w:r>
          </w:p>
        </w:tc>
        <w:tc>
          <w:tcPr>
            <w:tcW w:w="2322" w:type="dxa"/>
          </w:tcPr>
          <w:p w:rsidR="0038669E" w:rsidRPr="0076673C" w:rsidRDefault="0038669E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6-10 хворих на місяць</w:t>
            </w:r>
          </w:p>
        </w:tc>
        <w:tc>
          <w:tcPr>
            <w:tcW w:w="2322" w:type="dxa"/>
          </w:tcPr>
          <w:p w:rsidR="0038669E" w:rsidRPr="0076673C" w:rsidRDefault="0038669E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&gt;10 хворих на місяць</w:t>
            </w:r>
          </w:p>
        </w:tc>
      </w:tr>
      <w:tr w:rsidR="00B25C69" w:rsidRPr="0076673C" w:rsidTr="0038669E">
        <w:tc>
          <w:tcPr>
            <w:tcW w:w="2518" w:type="dxa"/>
          </w:tcPr>
          <w:p w:rsidR="00B25C69" w:rsidRPr="0076673C" w:rsidRDefault="00B25C69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Акне</w:t>
            </w:r>
          </w:p>
        </w:tc>
        <w:tc>
          <w:tcPr>
            <w:tcW w:w="2124" w:type="dxa"/>
          </w:tcPr>
          <w:p w:rsidR="00B25C69" w:rsidRPr="0076673C" w:rsidRDefault="00DF1864" w:rsidP="00BE0D07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74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(3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  <w:tc>
          <w:tcPr>
            <w:tcW w:w="2322" w:type="dxa"/>
          </w:tcPr>
          <w:p w:rsidR="00B25C69" w:rsidRPr="0076673C" w:rsidRDefault="004C09B3" w:rsidP="00BE0D07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54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1D7C73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  <w:tc>
          <w:tcPr>
            <w:tcW w:w="2322" w:type="dxa"/>
          </w:tcPr>
          <w:p w:rsidR="00B25C69" w:rsidRPr="0076673C" w:rsidRDefault="00760935" w:rsidP="00BE0D07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02765C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38669E">
        <w:tc>
          <w:tcPr>
            <w:tcW w:w="2518" w:type="dxa"/>
          </w:tcPr>
          <w:p w:rsidR="00B25C69" w:rsidRPr="0076673C" w:rsidRDefault="00B25C69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Атопічний дерматит</w:t>
            </w:r>
          </w:p>
        </w:tc>
        <w:tc>
          <w:tcPr>
            <w:tcW w:w="2124" w:type="dxa"/>
          </w:tcPr>
          <w:p w:rsidR="00B25C69" w:rsidRPr="0076673C" w:rsidRDefault="00DF1864" w:rsidP="00DF1864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77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(3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5 %)</w:t>
            </w:r>
          </w:p>
        </w:tc>
        <w:tc>
          <w:tcPr>
            <w:tcW w:w="2322" w:type="dxa"/>
          </w:tcPr>
          <w:p w:rsidR="00B25C69" w:rsidRPr="0076673C" w:rsidRDefault="003D3266" w:rsidP="00BE0D07">
            <w:pPr>
              <w:tabs>
                <w:tab w:val="left" w:pos="323"/>
                <w:tab w:val="center" w:pos="1053"/>
              </w:tabs>
              <w:spacing w:line="360" w:lineRule="auto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  <w:r w:rsidR="009429AC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58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0202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58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  <w:tc>
          <w:tcPr>
            <w:tcW w:w="2322" w:type="dxa"/>
          </w:tcPr>
          <w:p w:rsidR="00B25C69" w:rsidRPr="0076673C" w:rsidRDefault="00760935" w:rsidP="00BE0D07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45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02765C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06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38669E">
        <w:tc>
          <w:tcPr>
            <w:tcW w:w="2518" w:type="dxa"/>
          </w:tcPr>
          <w:p w:rsidR="00B25C69" w:rsidRPr="0076673C" w:rsidRDefault="00B25C69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Гіпергідроз</w:t>
            </w:r>
          </w:p>
        </w:tc>
        <w:tc>
          <w:tcPr>
            <w:tcW w:w="2124" w:type="dxa"/>
          </w:tcPr>
          <w:p w:rsidR="00B25C69" w:rsidRPr="0076673C" w:rsidRDefault="00DF1864" w:rsidP="00BE0D07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92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(3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  <w:tc>
          <w:tcPr>
            <w:tcW w:w="2322" w:type="dxa"/>
          </w:tcPr>
          <w:p w:rsidR="00B25C69" w:rsidRPr="0076673C" w:rsidRDefault="009429AC" w:rsidP="00BE0D07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37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0202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68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  <w:tc>
          <w:tcPr>
            <w:tcW w:w="2322" w:type="dxa"/>
          </w:tcPr>
          <w:p w:rsidR="00B25C69" w:rsidRPr="0076673C" w:rsidRDefault="00580D14" w:rsidP="0002765C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02765C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02765C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02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38669E">
        <w:tc>
          <w:tcPr>
            <w:tcW w:w="2518" w:type="dxa"/>
          </w:tcPr>
          <w:p w:rsidR="00B25C69" w:rsidRPr="0076673C" w:rsidRDefault="00B25C69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Псоріаз</w:t>
            </w:r>
          </w:p>
        </w:tc>
        <w:tc>
          <w:tcPr>
            <w:tcW w:w="2124" w:type="dxa"/>
          </w:tcPr>
          <w:p w:rsidR="00B25C69" w:rsidRPr="0076673C" w:rsidRDefault="00B25C69" w:rsidP="00BE0D07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="00DF1864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DF1864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  <w:tc>
          <w:tcPr>
            <w:tcW w:w="2322" w:type="dxa"/>
          </w:tcPr>
          <w:p w:rsidR="00B25C69" w:rsidRPr="0076673C" w:rsidRDefault="001D7C73" w:rsidP="00BE0D07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46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0202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  <w:tc>
          <w:tcPr>
            <w:tcW w:w="2322" w:type="dxa"/>
          </w:tcPr>
          <w:p w:rsidR="00B25C69" w:rsidRPr="0076673C" w:rsidRDefault="00580D14" w:rsidP="00BE0D07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61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02765C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02765C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85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38669E">
        <w:tc>
          <w:tcPr>
            <w:tcW w:w="2518" w:type="dxa"/>
          </w:tcPr>
          <w:p w:rsidR="00B25C69" w:rsidRPr="0076673C" w:rsidRDefault="00B25C69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Вогнищеве облисіння</w:t>
            </w:r>
          </w:p>
        </w:tc>
        <w:tc>
          <w:tcPr>
            <w:tcW w:w="2124" w:type="dxa"/>
          </w:tcPr>
          <w:p w:rsidR="00B25C69" w:rsidRPr="0076673C" w:rsidRDefault="00DF1864" w:rsidP="00BE0D07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98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41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52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  <w:tc>
          <w:tcPr>
            <w:tcW w:w="2322" w:type="dxa"/>
          </w:tcPr>
          <w:p w:rsidR="00B25C69" w:rsidRPr="0076673C" w:rsidRDefault="001D7C73" w:rsidP="00BE0D07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38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,1</w:t>
            </w:r>
            <w:r w:rsidR="004360E2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  <w:tc>
          <w:tcPr>
            <w:tcW w:w="2322" w:type="dxa"/>
          </w:tcPr>
          <w:p w:rsidR="00B25C69" w:rsidRPr="0076673C" w:rsidRDefault="00580D14" w:rsidP="00BE0D07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02765C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52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38669E">
        <w:tc>
          <w:tcPr>
            <w:tcW w:w="2518" w:type="dxa"/>
          </w:tcPr>
          <w:p w:rsidR="00B25C69" w:rsidRPr="0076673C" w:rsidRDefault="00B25C69" w:rsidP="007B3C7B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Вітіліго</w:t>
            </w:r>
          </w:p>
        </w:tc>
        <w:tc>
          <w:tcPr>
            <w:tcW w:w="2124" w:type="dxa"/>
          </w:tcPr>
          <w:p w:rsidR="00B25C69" w:rsidRPr="0076673C" w:rsidRDefault="00DF1864" w:rsidP="00BE0D07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110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46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,6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  <w:tc>
          <w:tcPr>
            <w:tcW w:w="2322" w:type="dxa"/>
          </w:tcPr>
          <w:p w:rsidR="00B25C69" w:rsidRPr="0076673C" w:rsidRDefault="001D7C73" w:rsidP="004360E2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4360E2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4360E2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  <w:tc>
          <w:tcPr>
            <w:tcW w:w="2322" w:type="dxa"/>
          </w:tcPr>
          <w:p w:rsidR="00B25C69" w:rsidRPr="0076673C" w:rsidRDefault="00580D14" w:rsidP="00BE0D07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BE0D07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02765C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44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</w:tbl>
    <w:p w:rsidR="0038669E" w:rsidRPr="0076673C" w:rsidRDefault="0038669E" w:rsidP="00A05357">
      <w:pPr>
        <w:widowControl w:val="0"/>
        <w:spacing w:after="0" w:line="360" w:lineRule="auto"/>
        <w:ind w:right="-5" w:firstLine="709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25779" w:rsidRPr="0076673C" w:rsidRDefault="00525779" w:rsidP="0052577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Серед проанкетованих лікарів 62 % висловили зацікавленість в участі у деяких навчальних заходах з психодерматології.  </w:t>
      </w:r>
    </w:p>
    <w:p w:rsidR="00D2342B" w:rsidRPr="0076673C" w:rsidRDefault="0038669E" w:rsidP="00EA373D">
      <w:pPr>
        <w:widowControl w:val="0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Таблиця 5 – </w:t>
      </w:r>
      <w:r w:rsidR="003F02FE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Практичний па</w:t>
      </w:r>
      <w:r w:rsidRPr="0076673C">
        <w:rPr>
          <w:rFonts w:ascii="Times New Roman" w:hAnsi="Times New Roman" w:cs="Times New Roman"/>
          <w:sz w:val="24"/>
          <w:szCs w:val="24"/>
          <w:lang w:val="uk-UA" w:eastAsia="ru-RU"/>
        </w:rPr>
        <w:t>терн В</w:t>
      </w:r>
      <w:r w:rsidR="00214FA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(направлення хворих з психошкірними розладами до психотерапевта)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3933"/>
      </w:tblGrid>
      <w:tr w:rsidR="0038669E" w:rsidRPr="0076673C" w:rsidTr="00B25C69">
        <w:tc>
          <w:tcPr>
            <w:tcW w:w="5353" w:type="dxa"/>
          </w:tcPr>
          <w:p w:rsidR="0038669E" w:rsidRPr="0076673C" w:rsidRDefault="0038669E" w:rsidP="003F02FE">
            <w:pPr>
              <w:widowControl w:val="0"/>
              <w:spacing w:after="0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Частота направлення пацієнтів з психодерматологічними розладами до психотерапевта</w:t>
            </w:r>
          </w:p>
        </w:tc>
        <w:tc>
          <w:tcPr>
            <w:tcW w:w="3933" w:type="dxa"/>
          </w:tcPr>
          <w:p w:rsidR="0038669E" w:rsidRPr="0076673C" w:rsidRDefault="0038669E" w:rsidP="003F02FE">
            <w:pPr>
              <w:widowControl w:val="0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n =236</w:t>
            </w:r>
          </w:p>
        </w:tc>
      </w:tr>
      <w:tr w:rsidR="00B25C69" w:rsidRPr="0076673C" w:rsidTr="00B25C69">
        <w:trPr>
          <w:trHeight w:val="363"/>
        </w:trPr>
        <w:tc>
          <w:tcPr>
            <w:tcW w:w="5353" w:type="dxa"/>
          </w:tcPr>
          <w:p w:rsidR="00B25C69" w:rsidRPr="0076673C" w:rsidRDefault="00B25C69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1 раз на тиждень або частіше</w:t>
            </w:r>
          </w:p>
        </w:tc>
        <w:tc>
          <w:tcPr>
            <w:tcW w:w="3933" w:type="dxa"/>
          </w:tcPr>
          <w:p w:rsidR="00B25C69" w:rsidRPr="0076673C" w:rsidRDefault="00E927D9" w:rsidP="003F02FE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35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89500E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1147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83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B25C69">
        <w:tc>
          <w:tcPr>
            <w:tcW w:w="5353" w:type="dxa"/>
          </w:tcPr>
          <w:p w:rsidR="00B25C69" w:rsidRPr="0076673C" w:rsidRDefault="00B25C69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Частіше 1 разу на місяць</w:t>
            </w:r>
          </w:p>
        </w:tc>
        <w:tc>
          <w:tcPr>
            <w:tcW w:w="3933" w:type="dxa"/>
          </w:tcPr>
          <w:p w:rsidR="00B25C69" w:rsidRPr="0076673C" w:rsidRDefault="00E927D9" w:rsidP="003F02FE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47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89500E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89500E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="001147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B25C69">
        <w:tc>
          <w:tcPr>
            <w:tcW w:w="5353" w:type="dxa"/>
          </w:tcPr>
          <w:p w:rsidR="00B25C69" w:rsidRPr="0076673C" w:rsidRDefault="00B25C69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Частіше 1 разу на рік</w:t>
            </w:r>
          </w:p>
        </w:tc>
        <w:tc>
          <w:tcPr>
            <w:tcW w:w="3933" w:type="dxa"/>
          </w:tcPr>
          <w:p w:rsidR="00B25C69" w:rsidRPr="0076673C" w:rsidRDefault="00E927D9" w:rsidP="003F02FE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89500E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1147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1147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86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B25C69">
        <w:tc>
          <w:tcPr>
            <w:tcW w:w="5353" w:type="dxa"/>
          </w:tcPr>
          <w:p w:rsidR="00B25C69" w:rsidRPr="0076673C" w:rsidRDefault="00B25C69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Рідко</w:t>
            </w:r>
          </w:p>
        </w:tc>
        <w:tc>
          <w:tcPr>
            <w:tcW w:w="3933" w:type="dxa"/>
          </w:tcPr>
          <w:p w:rsidR="00B25C69" w:rsidRPr="0076673C" w:rsidRDefault="00E927D9" w:rsidP="003F02FE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85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1147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36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1147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01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B25C69">
        <w:tc>
          <w:tcPr>
            <w:tcW w:w="5353" w:type="dxa"/>
          </w:tcPr>
          <w:p w:rsidR="00B25C69" w:rsidRPr="0076673C" w:rsidRDefault="00B25C69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Ніколи</w:t>
            </w:r>
          </w:p>
        </w:tc>
        <w:tc>
          <w:tcPr>
            <w:tcW w:w="3933" w:type="dxa"/>
          </w:tcPr>
          <w:p w:rsidR="00B25C69" w:rsidRPr="0076673C" w:rsidRDefault="00E927D9" w:rsidP="003F02FE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(</w:t>
            </w:r>
            <w:r w:rsidR="0089500E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1147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B25C69">
        <w:tc>
          <w:tcPr>
            <w:tcW w:w="5353" w:type="dxa"/>
          </w:tcPr>
          <w:p w:rsidR="00B25C69" w:rsidRPr="0076673C" w:rsidRDefault="00B25C69" w:rsidP="003F02F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Найбільш частий діагноз при направленні до психотерапевта</w:t>
            </w:r>
          </w:p>
        </w:tc>
        <w:tc>
          <w:tcPr>
            <w:tcW w:w="3933" w:type="dxa"/>
          </w:tcPr>
          <w:p w:rsidR="00B25C69" w:rsidRPr="0076673C" w:rsidRDefault="00B25C69" w:rsidP="003F02FE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B25C69" w:rsidRPr="0076673C" w:rsidTr="00B25C69">
        <w:tc>
          <w:tcPr>
            <w:tcW w:w="5353" w:type="dxa"/>
          </w:tcPr>
          <w:p w:rsidR="00B25C69" w:rsidRPr="0076673C" w:rsidRDefault="00B25C69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Патомімія</w:t>
            </w:r>
          </w:p>
        </w:tc>
        <w:tc>
          <w:tcPr>
            <w:tcW w:w="3933" w:type="dxa"/>
          </w:tcPr>
          <w:p w:rsidR="00B25C69" w:rsidRPr="0076673C" w:rsidRDefault="00090C36" w:rsidP="003F02FE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81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(3</w:t>
            </w:r>
            <w:r w:rsidR="0081771C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,3</w:t>
            </w:r>
            <w:r w:rsidR="00EB4531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B25C69">
        <w:tc>
          <w:tcPr>
            <w:tcW w:w="5353" w:type="dxa"/>
          </w:tcPr>
          <w:p w:rsidR="00B25C69" w:rsidRPr="0076673C" w:rsidRDefault="00B25C69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Трихотиломанія</w:t>
            </w:r>
          </w:p>
        </w:tc>
        <w:tc>
          <w:tcPr>
            <w:tcW w:w="3933" w:type="dxa"/>
          </w:tcPr>
          <w:p w:rsidR="00B25C69" w:rsidRPr="0076673C" w:rsidRDefault="00090C36" w:rsidP="003F02FE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81771C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81771C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6F54F8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B25C69">
        <w:tc>
          <w:tcPr>
            <w:tcW w:w="5353" w:type="dxa"/>
          </w:tcPr>
          <w:p w:rsidR="00B25C69" w:rsidRPr="0076673C" w:rsidRDefault="00B25C69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Дерматозоїдна маячня</w:t>
            </w:r>
          </w:p>
        </w:tc>
        <w:tc>
          <w:tcPr>
            <w:tcW w:w="3933" w:type="dxa"/>
          </w:tcPr>
          <w:p w:rsidR="00B25C69" w:rsidRPr="0076673C" w:rsidRDefault="00090C36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F54F8" w:rsidRPr="0076673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1771C" w:rsidRPr="007667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6F54F8" w:rsidRPr="0076673C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%)</w:t>
            </w:r>
          </w:p>
        </w:tc>
      </w:tr>
      <w:tr w:rsidR="00B25C69" w:rsidRPr="0076673C" w:rsidTr="00B25C69">
        <w:tc>
          <w:tcPr>
            <w:tcW w:w="5353" w:type="dxa"/>
          </w:tcPr>
          <w:p w:rsidR="00B25C69" w:rsidRPr="0076673C" w:rsidRDefault="00B25C69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Депресія, асоційована з шкірною хворобою</w:t>
            </w:r>
          </w:p>
        </w:tc>
        <w:tc>
          <w:tcPr>
            <w:tcW w:w="3933" w:type="dxa"/>
          </w:tcPr>
          <w:p w:rsidR="00B25C69" w:rsidRPr="0076673C" w:rsidRDefault="006F54F8" w:rsidP="003F02FE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81771C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32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3F02FE">
        <w:trPr>
          <w:trHeight w:val="362"/>
        </w:trPr>
        <w:tc>
          <w:tcPr>
            <w:tcW w:w="5353" w:type="dxa"/>
          </w:tcPr>
          <w:p w:rsidR="00B25C69" w:rsidRPr="0076673C" w:rsidRDefault="00B25C69" w:rsidP="003F02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Псоріаз</w:t>
            </w:r>
          </w:p>
        </w:tc>
        <w:tc>
          <w:tcPr>
            <w:tcW w:w="3933" w:type="dxa"/>
          </w:tcPr>
          <w:p w:rsidR="00B25C69" w:rsidRPr="0076673C" w:rsidRDefault="00090C36" w:rsidP="003F02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(8,</w:t>
            </w:r>
            <w:r w:rsidR="001552B5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05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B25C69">
        <w:tc>
          <w:tcPr>
            <w:tcW w:w="5353" w:type="dxa"/>
          </w:tcPr>
          <w:p w:rsidR="00B25C69" w:rsidRPr="0076673C" w:rsidRDefault="00B25C69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Атопічний дерматит</w:t>
            </w:r>
          </w:p>
        </w:tc>
        <w:tc>
          <w:tcPr>
            <w:tcW w:w="3933" w:type="dxa"/>
          </w:tcPr>
          <w:p w:rsidR="00B25C69" w:rsidRPr="0076673C" w:rsidRDefault="00090C36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81771C" w:rsidRPr="007667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1552B5" w:rsidRPr="0076673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1552B5" w:rsidRPr="0076673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%)</w:t>
            </w:r>
          </w:p>
        </w:tc>
      </w:tr>
      <w:tr w:rsidR="00B25C69" w:rsidRPr="0076673C" w:rsidTr="00B25C69">
        <w:tc>
          <w:tcPr>
            <w:tcW w:w="5353" w:type="dxa"/>
          </w:tcPr>
          <w:p w:rsidR="00B25C69" w:rsidRPr="0076673C" w:rsidRDefault="00B25C69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Невротичні екскореації</w:t>
            </w:r>
          </w:p>
        </w:tc>
        <w:tc>
          <w:tcPr>
            <w:tcW w:w="3933" w:type="dxa"/>
          </w:tcPr>
          <w:p w:rsidR="00B25C69" w:rsidRPr="0076673C" w:rsidRDefault="00EB4531" w:rsidP="003F02FE">
            <w:pPr>
              <w:spacing w:line="360" w:lineRule="auto"/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81771C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1552B5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B25C69" w:rsidRPr="0076673C" w:rsidTr="00B25C69">
        <w:tc>
          <w:tcPr>
            <w:tcW w:w="5353" w:type="dxa"/>
          </w:tcPr>
          <w:p w:rsidR="00B25C69" w:rsidRPr="0076673C" w:rsidRDefault="00B25C69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Тривожність, асоційована з шкірною хворобою</w:t>
            </w:r>
          </w:p>
        </w:tc>
        <w:tc>
          <w:tcPr>
            <w:tcW w:w="3933" w:type="dxa"/>
          </w:tcPr>
          <w:p w:rsidR="00B25C69" w:rsidRPr="0076673C" w:rsidRDefault="00EB4531" w:rsidP="003F02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81771C" w:rsidRPr="007667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(3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1552B5" w:rsidRPr="0076673C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  <w:r w:rsidR="00B25C69" w:rsidRPr="007667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%)</w:t>
            </w:r>
          </w:p>
        </w:tc>
      </w:tr>
    </w:tbl>
    <w:p w:rsidR="003E6DA1" w:rsidRPr="0076673C" w:rsidRDefault="003E6DA1" w:rsidP="003E6DA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DA1" w:rsidRPr="0076673C" w:rsidRDefault="003E6DA1" w:rsidP="003E6DA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Найбільш популярні п’ять тем були такі: патомімія (64 %), депресія та тривожність, пов'язані з шкірним захворюванням (62 та 54 % відповідно), трихотіломанія (44 %), дисморфофобії (39 %) (табл. 6). </w:t>
      </w:r>
    </w:p>
    <w:p w:rsidR="00B145AB" w:rsidRPr="0076673C" w:rsidRDefault="003F02FE" w:rsidP="003E6DA1">
      <w:pPr>
        <w:spacing w:after="0"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Таблиця 6 – </w:t>
      </w:r>
      <w:r w:rsidR="00EA373D" w:rsidRPr="0076673C">
        <w:rPr>
          <w:rFonts w:ascii="Times New Roman" w:hAnsi="Times New Roman" w:cs="Times New Roman"/>
          <w:sz w:val="24"/>
          <w:szCs w:val="24"/>
          <w:lang w:val="uk-UA" w:eastAsia="ru-RU"/>
        </w:rPr>
        <w:t>Практичний па</w:t>
      </w:r>
      <w:r w:rsidR="00EA373D">
        <w:rPr>
          <w:rFonts w:ascii="Times New Roman" w:hAnsi="Times New Roman" w:cs="Times New Roman"/>
          <w:sz w:val="24"/>
          <w:szCs w:val="24"/>
          <w:lang w:val="uk-UA" w:eastAsia="ru-RU"/>
        </w:rPr>
        <w:t>терн Г (р</w:t>
      </w:r>
      <w:r w:rsidR="00214FAD">
        <w:rPr>
          <w:rFonts w:ascii="Times New Roman" w:hAnsi="Times New Roman" w:cs="Times New Roman"/>
          <w:sz w:val="24"/>
          <w:szCs w:val="24"/>
          <w:lang w:val="uk-UA"/>
        </w:rPr>
        <w:t>озділи психодерматології</w:t>
      </w:r>
      <w:r w:rsidR="00EA373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629"/>
        <w:gridCol w:w="2657"/>
      </w:tblGrid>
      <w:tr w:rsidR="0038669E" w:rsidRPr="0076673C" w:rsidTr="007B3C7B">
        <w:trPr>
          <w:trHeight w:val="624"/>
        </w:trPr>
        <w:tc>
          <w:tcPr>
            <w:tcW w:w="6629" w:type="dxa"/>
          </w:tcPr>
          <w:p w:rsidR="0038669E" w:rsidRPr="0076673C" w:rsidRDefault="007B3C7B" w:rsidP="007B3C7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Топ 5 тем для подальшого вивчення психоемоційних розладів у хворих</w:t>
            </w:r>
          </w:p>
        </w:tc>
        <w:tc>
          <w:tcPr>
            <w:tcW w:w="2657" w:type="dxa"/>
          </w:tcPr>
          <w:p w:rsidR="0038669E" w:rsidRPr="0076673C" w:rsidRDefault="00B25C69" w:rsidP="007B3C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n =236</w:t>
            </w:r>
          </w:p>
        </w:tc>
      </w:tr>
      <w:tr w:rsidR="007B3C7B" w:rsidRPr="0076673C" w:rsidTr="007B3C7B">
        <w:tc>
          <w:tcPr>
            <w:tcW w:w="6629" w:type="dxa"/>
          </w:tcPr>
          <w:p w:rsidR="007B3C7B" w:rsidRPr="0076673C" w:rsidRDefault="007B3C7B" w:rsidP="007B3C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Патомімія</w:t>
            </w:r>
          </w:p>
        </w:tc>
        <w:tc>
          <w:tcPr>
            <w:tcW w:w="2657" w:type="dxa"/>
          </w:tcPr>
          <w:p w:rsidR="007B3C7B" w:rsidRPr="0076673C" w:rsidRDefault="000C43AC" w:rsidP="007B3C7B">
            <w:pPr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7B3C7B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7B3C7B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(64,</w:t>
            </w:r>
            <w:r w:rsidR="009F25B1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</w:t>
            </w:r>
            <w:r w:rsidR="007B3C7B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7B3C7B" w:rsidRPr="0076673C" w:rsidTr="007B3C7B">
        <w:tc>
          <w:tcPr>
            <w:tcW w:w="6629" w:type="dxa"/>
          </w:tcPr>
          <w:p w:rsidR="007B3C7B" w:rsidRPr="0076673C" w:rsidRDefault="007B3C7B" w:rsidP="007B3C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Депресія, асоційована з шкірною хворобою</w:t>
            </w:r>
          </w:p>
        </w:tc>
        <w:tc>
          <w:tcPr>
            <w:tcW w:w="2657" w:type="dxa"/>
          </w:tcPr>
          <w:p w:rsidR="007B3C7B" w:rsidRPr="0076673C" w:rsidRDefault="000C43AC" w:rsidP="009F25B1">
            <w:pPr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146</w:t>
            </w:r>
            <w:r w:rsidR="007B3C7B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9F25B1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61</w:t>
            </w:r>
            <w:r w:rsidR="007B3C7B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9F25B1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86</w:t>
            </w:r>
            <w:r w:rsidR="007B3C7B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%)</w:t>
            </w:r>
          </w:p>
        </w:tc>
      </w:tr>
      <w:tr w:rsidR="007B3C7B" w:rsidRPr="0076673C" w:rsidTr="007B3C7B">
        <w:tc>
          <w:tcPr>
            <w:tcW w:w="6629" w:type="dxa"/>
          </w:tcPr>
          <w:p w:rsidR="007B3C7B" w:rsidRPr="0076673C" w:rsidRDefault="007B3C7B" w:rsidP="007B3C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Тривожність, асоційована з шкірною хворобою</w:t>
            </w:r>
          </w:p>
        </w:tc>
        <w:tc>
          <w:tcPr>
            <w:tcW w:w="2657" w:type="dxa"/>
          </w:tcPr>
          <w:p w:rsidR="007B3C7B" w:rsidRPr="0076673C" w:rsidRDefault="000C43AC" w:rsidP="007B3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  <w:r w:rsidR="007B3C7B" w:rsidRPr="007667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(53,</w:t>
            </w:r>
            <w:r w:rsidR="009F25B1" w:rsidRPr="0076673C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  <w:r w:rsidR="007B3C7B" w:rsidRPr="007667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%)</w:t>
            </w:r>
          </w:p>
        </w:tc>
      </w:tr>
      <w:tr w:rsidR="007B3C7B" w:rsidRPr="0076673C" w:rsidTr="007B3C7B">
        <w:tc>
          <w:tcPr>
            <w:tcW w:w="6629" w:type="dxa"/>
          </w:tcPr>
          <w:p w:rsidR="007B3C7B" w:rsidRPr="0076673C" w:rsidRDefault="007B3C7B" w:rsidP="007B3C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Трихотиломанія</w:t>
            </w:r>
          </w:p>
        </w:tc>
        <w:tc>
          <w:tcPr>
            <w:tcW w:w="2657" w:type="dxa"/>
          </w:tcPr>
          <w:p w:rsidR="007B3C7B" w:rsidRPr="0076673C" w:rsidRDefault="000C43AC" w:rsidP="009F25B1">
            <w:pPr>
              <w:jc w:val="center"/>
              <w:rPr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103</w:t>
            </w:r>
            <w:r w:rsidR="007B3C7B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(4</w:t>
            </w:r>
            <w:r w:rsidR="009F25B1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7B3C7B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9F25B1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="007B3C7B" w:rsidRPr="00766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4 %)</w:t>
            </w:r>
          </w:p>
        </w:tc>
      </w:tr>
      <w:tr w:rsidR="007B3C7B" w:rsidRPr="0076673C" w:rsidTr="007B3C7B">
        <w:tc>
          <w:tcPr>
            <w:tcW w:w="6629" w:type="dxa"/>
          </w:tcPr>
          <w:p w:rsidR="007B3C7B" w:rsidRPr="0076673C" w:rsidRDefault="007B3C7B" w:rsidP="007B3C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Дисморфофобії</w:t>
            </w:r>
          </w:p>
        </w:tc>
        <w:tc>
          <w:tcPr>
            <w:tcW w:w="2657" w:type="dxa"/>
          </w:tcPr>
          <w:p w:rsidR="007B3C7B" w:rsidRPr="0076673C" w:rsidRDefault="009F25B1" w:rsidP="009F2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  <w:r w:rsidR="007B3C7B" w:rsidRPr="007667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="007B3C7B" w:rsidRPr="0076673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6673C"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  <w:r w:rsidR="007B3C7B" w:rsidRPr="007667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%)</w:t>
            </w:r>
          </w:p>
        </w:tc>
      </w:tr>
    </w:tbl>
    <w:p w:rsidR="006F71BA" w:rsidRPr="0076673C" w:rsidRDefault="006F71BA" w:rsidP="00A73AF1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4336B" w:rsidRPr="0076673C" w:rsidRDefault="00B45707" w:rsidP="00843A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D0383" w:rsidRPr="007667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24336B" w:rsidRPr="0076673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6F71BA" w:rsidRPr="0076673C">
        <w:rPr>
          <w:rFonts w:ascii="Times New Roman" w:hAnsi="Times New Roman" w:cs="Times New Roman"/>
          <w:b/>
          <w:sz w:val="24"/>
          <w:szCs w:val="24"/>
          <w:lang w:val="uk-UA"/>
        </w:rPr>
        <w:t>ИСНОВКИ</w:t>
      </w:r>
    </w:p>
    <w:p w:rsidR="003F02FE" w:rsidRPr="0076673C" w:rsidRDefault="003F02FE" w:rsidP="003F02FE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Результати дослідження свідчать про недостатню обізнаність лікарів дерматовенерологів з питань психодерматології, труднощі у виявленні коморбідних психоемоційних порушень та призначені відповідної терапії. Також було виявлено інформаційні прогалини в знаннях інтернет-ресурсів з психошкірних розладів. Актуальним є практичний аспект проблеми, це розробка заходів з медичної допомоги дерматологічним хворим з коморбідними психічними розладами у вигляді вдосконалення психофармакотерапії, включення в стандарти лікування </w:t>
      </w:r>
      <w:r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дерматологічних хворих нових та ефективних комбінацій психотропних і </w:t>
      </w:r>
      <w:r w:rsid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дерматологічних</w:t>
      </w:r>
      <w:r w:rsidRPr="00766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препаратів для профілактики та реабілітації пацієнтів. Ці заходи покликані в значній мірі підвищити ефективність лікування хворих на хронічні тяжкі дерматози, збільшити тривалість ремісій, знизити сукупні фінансові витрати. Взаємодія лікарів дерматовенерологів та психотерапевтів буде сприяти покращенню організації лікувальної допомоги цим хворим в клінічних умовах.</w:t>
      </w:r>
    </w:p>
    <w:p w:rsidR="003E6DA1" w:rsidRDefault="003E6DA1" w:rsidP="008E6F02">
      <w:pPr>
        <w:pStyle w:val="ab"/>
        <w:spacing w:after="120" w:line="48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92395" w:rsidRDefault="00692395" w:rsidP="008E53A2">
      <w:pPr>
        <w:pStyle w:val="ab"/>
        <w:spacing w:after="120" w:line="48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631E72">
        <w:rPr>
          <w:rFonts w:ascii="Times New Roman" w:hAnsi="Times New Roman" w:cs="Times New Roman"/>
          <w:b/>
          <w:color w:val="000000"/>
          <w:sz w:val="24"/>
          <w:szCs w:val="24"/>
        </w:rPr>
        <w:t>писок литературы:</w:t>
      </w:r>
    </w:p>
    <w:p w:rsidR="00B47912" w:rsidRPr="00B47912" w:rsidRDefault="00B47912" w:rsidP="008E53A2">
      <w:pPr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7912">
        <w:rPr>
          <w:rFonts w:ascii="Times New Roman" w:hAnsi="Times New Roman" w:cs="Times New Roman"/>
          <w:sz w:val="24"/>
          <w:szCs w:val="24"/>
        </w:rPr>
        <w:t>Адаскевич В.П.</w:t>
      </w:r>
      <w:r w:rsidRPr="00B47912">
        <w:rPr>
          <w:rFonts w:ascii="Times New Roman" w:hAnsi="Times New Roman" w:cs="Times New Roman"/>
          <w:sz w:val="24"/>
          <w:szCs w:val="24"/>
          <w:lang w:val="uk-UA"/>
        </w:rPr>
        <w:t>, Дуброва В.П.</w:t>
      </w:r>
      <w:r w:rsidRPr="00B47912">
        <w:rPr>
          <w:rFonts w:ascii="Times New Roman" w:hAnsi="Times New Roman" w:cs="Times New Roman"/>
          <w:sz w:val="24"/>
          <w:szCs w:val="24"/>
        </w:rPr>
        <w:t xml:space="preserve"> Психологическое сопровождение пациента в дерматологии (некоторые советы психолога)</w:t>
      </w:r>
      <w:r w:rsidRPr="00B479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47912">
        <w:rPr>
          <w:rFonts w:ascii="Times New Roman" w:hAnsi="Times New Roman" w:cs="Times New Roman"/>
          <w:sz w:val="24"/>
          <w:szCs w:val="24"/>
        </w:rPr>
        <w:t>Российский журнал кожных и венерических болезней.  2003.  № 1.  С.51-56.</w:t>
      </w:r>
    </w:p>
    <w:p w:rsidR="00B47912" w:rsidRPr="00E54B1D" w:rsidRDefault="00B47912" w:rsidP="008E53A2">
      <w:pPr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4B1D">
        <w:rPr>
          <w:rFonts w:ascii="Times New Roman" w:hAnsi="Times New Roman" w:cs="Times New Roman"/>
          <w:sz w:val="24"/>
          <w:szCs w:val="24"/>
        </w:rPr>
        <w:t>Брынина А.В.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4B1D">
        <w:rPr>
          <w:rFonts w:ascii="Times New Roman" w:hAnsi="Times New Roman" w:cs="Times New Roman"/>
          <w:sz w:val="24"/>
          <w:szCs w:val="24"/>
        </w:rPr>
        <w:t xml:space="preserve"> Хворик </w:t>
      </w:r>
      <w:r>
        <w:rPr>
          <w:rFonts w:ascii="Times New Roman" w:hAnsi="Times New Roman" w:cs="Times New Roman"/>
          <w:sz w:val="24"/>
          <w:szCs w:val="24"/>
        </w:rPr>
        <w:t xml:space="preserve">Д.Ф. </w:t>
      </w:r>
      <w:r w:rsidRPr="00E54B1D">
        <w:rPr>
          <w:rFonts w:ascii="Times New Roman" w:hAnsi="Times New Roman" w:cs="Times New Roman"/>
          <w:sz w:val="24"/>
          <w:szCs w:val="24"/>
        </w:rPr>
        <w:t>Роль триггерных факторов в патогенезе псориаза, ассоциированного</w:t>
      </w:r>
      <w:r>
        <w:rPr>
          <w:rFonts w:ascii="Times New Roman" w:hAnsi="Times New Roman" w:cs="Times New Roman"/>
          <w:sz w:val="24"/>
          <w:szCs w:val="24"/>
        </w:rPr>
        <w:t xml:space="preserve"> с кардиоваскулярной патологией</w:t>
      </w:r>
      <w:r w:rsidRPr="00E54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1D">
        <w:rPr>
          <w:rFonts w:ascii="Times New Roman" w:hAnsi="Times New Roman" w:cs="Times New Roman"/>
          <w:sz w:val="24"/>
          <w:szCs w:val="24"/>
        </w:rPr>
        <w:t>Журнал Гродненского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медицинского университета. </w:t>
      </w:r>
      <w:r w:rsidRPr="00E54B1D">
        <w:rPr>
          <w:rFonts w:ascii="Times New Roman" w:hAnsi="Times New Roman" w:cs="Times New Roman"/>
          <w:sz w:val="24"/>
          <w:szCs w:val="24"/>
        </w:rPr>
        <w:t>2015. № 4. С.10-14.</w:t>
      </w:r>
    </w:p>
    <w:p w:rsidR="00B47912" w:rsidRPr="00E54B1D" w:rsidRDefault="00B47912" w:rsidP="008E53A2">
      <w:pPr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4B1D">
        <w:rPr>
          <w:rFonts w:ascii="Times New Roman" w:hAnsi="Times New Roman" w:cs="Times New Roman"/>
          <w:sz w:val="24"/>
          <w:szCs w:val="24"/>
        </w:rPr>
        <w:t>К</w:t>
      </w:r>
      <w:r w:rsidRPr="00E54B1D">
        <w:rPr>
          <w:rFonts w:ascii="Times New Roman" w:hAnsi="Times New Roman" w:cs="Times New Roman"/>
          <w:sz w:val="24"/>
          <w:szCs w:val="24"/>
          <w:lang w:val="uk-UA"/>
        </w:rPr>
        <w:t>ірієнко В.О. Макуріна Г.І.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54B1D">
        <w:rPr>
          <w:rFonts w:ascii="Times New Roman" w:hAnsi="Times New Roman" w:cs="Times New Roman"/>
          <w:sz w:val="24"/>
          <w:szCs w:val="24"/>
          <w:lang w:val="uk-UA"/>
        </w:rPr>
        <w:t xml:space="preserve"> Якименко Є.С. Порушення фізіологічних маркерів психоемоційного напруження та їх корекція з використанням температурно-міографічного тренінгу в комплексній терапії псоріатичної хвороби у хворих з надмірною масою 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 та артеріальною гіпертензією. </w:t>
      </w:r>
      <w:r w:rsidRPr="00E54B1D">
        <w:rPr>
          <w:rFonts w:ascii="Times New Roman" w:hAnsi="Times New Roman" w:cs="Times New Roman"/>
          <w:sz w:val="24"/>
          <w:szCs w:val="24"/>
          <w:lang w:val="uk-UA"/>
        </w:rPr>
        <w:t>Український журнал дерматології, венерології, косметології</w:t>
      </w:r>
      <w:r w:rsidRPr="00E54B1D">
        <w:rPr>
          <w:rFonts w:ascii="Times New Roman" w:hAnsi="Times New Roman" w:cs="Times New Roman"/>
          <w:sz w:val="24"/>
          <w:szCs w:val="24"/>
        </w:rPr>
        <w:t>. 2015. № 1. С.</w:t>
      </w:r>
      <w:r w:rsidRPr="00E54B1D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E54B1D">
        <w:rPr>
          <w:rFonts w:ascii="Times New Roman" w:hAnsi="Times New Roman" w:cs="Times New Roman"/>
          <w:sz w:val="24"/>
          <w:szCs w:val="24"/>
        </w:rPr>
        <w:t>-29.</w:t>
      </w:r>
    </w:p>
    <w:p w:rsidR="00B47912" w:rsidRPr="004437E5" w:rsidRDefault="00B47912" w:rsidP="008E53A2">
      <w:pPr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Короленк</w:t>
      </w:r>
      <w:r w:rsidRPr="004437E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437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3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Степаненко В.І. Місце дерматології в сучасному глобальному здоров’ї.</w:t>
      </w:r>
      <w:r w:rsidRPr="004437E5">
        <w:rPr>
          <w:rFonts w:ascii="Times New Roman" w:hAnsi="Times New Roman" w:cs="Times New Roman"/>
          <w:sz w:val="24"/>
          <w:szCs w:val="24"/>
        </w:rPr>
        <w:t xml:space="preserve"> </w:t>
      </w:r>
      <w:r w:rsidRPr="00A64021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A64021">
        <w:rPr>
          <w:rFonts w:ascii="Times New Roman" w:hAnsi="Times New Roman" w:cs="Times New Roman"/>
          <w:sz w:val="24"/>
          <w:szCs w:val="24"/>
          <w:lang w:val="uk-UA"/>
        </w:rPr>
        <w:t>раїнс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A64021">
        <w:rPr>
          <w:rFonts w:ascii="Times New Roman" w:hAnsi="Times New Roman" w:cs="Times New Roman"/>
          <w:sz w:val="24"/>
          <w:szCs w:val="24"/>
          <w:lang w:val="uk-UA"/>
        </w:rPr>
        <w:t>кий журнал дерматології, венерології, косметології</w:t>
      </w:r>
      <w:r>
        <w:rPr>
          <w:rFonts w:ascii="Times New Roman" w:hAnsi="Times New Roman" w:cs="Times New Roman"/>
          <w:sz w:val="24"/>
          <w:szCs w:val="24"/>
        </w:rPr>
        <w:t>. 2015. № 2. С.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4437E5">
        <w:rPr>
          <w:rFonts w:ascii="Times New Roman" w:hAnsi="Times New Roman" w:cs="Times New Roman"/>
          <w:sz w:val="24"/>
          <w:szCs w:val="24"/>
        </w:rPr>
        <w:t>6.</w:t>
      </w:r>
    </w:p>
    <w:p w:rsidR="00B47912" w:rsidRPr="00E54B1D" w:rsidRDefault="00B47912" w:rsidP="008E53A2">
      <w:pPr>
        <w:numPr>
          <w:ilvl w:val="0"/>
          <w:numId w:val="4"/>
        </w:numPr>
        <w:tabs>
          <w:tab w:val="num" w:pos="720"/>
        </w:tabs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Кулаков С.А</w:t>
      </w:r>
      <w:r w:rsidRPr="00E54B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Основы п</w:t>
      </w:r>
      <w:r w:rsidRPr="00E54B1D">
        <w:rPr>
          <w:rFonts w:ascii="Times New Roman" w:hAnsi="Times New Roman" w:cs="Times New Roman"/>
          <w:sz w:val="24"/>
          <w:szCs w:val="24"/>
        </w:rPr>
        <w:t>сихо</w:t>
      </w:r>
      <w:r>
        <w:rPr>
          <w:rFonts w:ascii="Times New Roman" w:hAnsi="Times New Roman" w:cs="Times New Roman"/>
          <w:sz w:val="24"/>
          <w:szCs w:val="24"/>
        </w:rPr>
        <w:t>соматики. Спб.</w:t>
      </w:r>
      <w:r w:rsidRPr="00E54B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Речь, 2003</w:t>
      </w:r>
      <w:r w:rsidRPr="00E54B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54B1D">
        <w:rPr>
          <w:rFonts w:ascii="Times New Roman" w:hAnsi="Times New Roman" w:cs="Times New Roman"/>
          <w:sz w:val="24"/>
          <w:szCs w:val="24"/>
        </w:rPr>
        <w:t xml:space="preserve">0 с.  </w:t>
      </w:r>
    </w:p>
    <w:p w:rsidR="00B47912" w:rsidRPr="00E54B1D" w:rsidRDefault="00B47912" w:rsidP="008E53A2">
      <w:pPr>
        <w:numPr>
          <w:ilvl w:val="0"/>
          <w:numId w:val="4"/>
        </w:numPr>
        <w:tabs>
          <w:tab w:val="num" w:pos="720"/>
        </w:tabs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Павлова О.В</w:t>
      </w:r>
      <w:r w:rsidRPr="00E54B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Основы п</w:t>
      </w:r>
      <w:r w:rsidRPr="00E54B1D">
        <w:rPr>
          <w:rFonts w:ascii="Times New Roman" w:hAnsi="Times New Roman" w:cs="Times New Roman"/>
          <w:sz w:val="24"/>
          <w:szCs w:val="24"/>
        </w:rPr>
        <w:t>сихо</w:t>
      </w:r>
      <w:r>
        <w:rPr>
          <w:rFonts w:ascii="Times New Roman" w:hAnsi="Times New Roman" w:cs="Times New Roman"/>
          <w:sz w:val="24"/>
          <w:szCs w:val="24"/>
        </w:rPr>
        <w:t>дерматологии. М.</w:t>
      </w:r>
      <w:r w:rsidRPr="00E54B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ЛКИ, 2007</w:t>
      </w:r>
      <w:r w:rsidRPr="00E54B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54B1D">
        <w:rPr>
          <w:rFonts w:ascii="Times New Roman" w:hAnsi="Times New Roman" w:cs="Times New Roman"/>
          <w:sz w:val="24"/>
          <w:szCs w:val="24"/>
        </w:rPr>
        <w:t xml:space="preserve">0 с.  </w:t>
      </w:r>
    </w:p>
    <w:p w:rsidR="00B47912" w:rsidRPr="00B47912" w:rsidRDefault="00B47912" w:rsidP="008E53A2">
      <w:pPr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7912">
        <w:rPr>
          <w:rFonts w:ascii="Times New Roman" w:hAnsi="Times New Roman" w:cs="Times New Roman"/>
          <w:sz w:val="24"/>
          <w:szCs w:val="24"/>
        </w:rPr>
        <w:lastRenderedPageBreak/>
        <w:t xml:space="preserve"> Пустулезный псориаз: качество жизни пациентов и методы терапии / Е.А. </w:t>
      </w:r>
      <w:r w:rsidRPr="00B47912">
        <w:rPr>
          <w:rFonts w:ascii="Times New Roman" w:hAnsi="Times New Roman" w:cs="Times New Roman"/>
          <w:sz w:val="24"/>
          <w:szCs w:val="24"/>
          <w:lang w:val="uk-UA"/>
        </w:rPr>
        <w:t>Бахлыкова</w:t>
      </w:r>
      <w:r w:rsidRPr="00B47912">
        <w:rPr>
          <w:rFonts w:ascii="Times New Roman" w:hAnsi="Times New Roman" w:cs="Times New Roman"/>
          <w:sz w:val="24"/>
          <w:szCs w:val="24"/>
        </w:rPr>
        <w:t>, Н.Н. Филимонкова, С.Л. Матусевич, А.Б. Котельникова, Г.Ю. Ковкова</w:t>
      </w:r>
      <w:r w:rsidRPr="00B479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47912">
        <w:rPr>
          <w:rFonts w:ascii="Times New Roman" w:hAnsi="Times New Roman" w:cs="Times New Roman"/>
          <w:sz w:val="24"/>
          <w:szCs w:val="24"/>
        </w:rPr>
        <w:t xml:space="preserve"> </w:t>
      </w:r>
      <w:r w:rsidRPr="00B47912">
        <w:rPr>
          <w:rFonts w:ascii="Times New Roman" w:hAnsi="Times New Roman" w:cs="Times New Roman"/>
          <w:sz w:val="24"/>
          <w:szCs w:val="24"/>
          <w:lang w:val="uk-UA"/>
        </w:rPr>
        <w:t>Практическая медицина</w:t>
      </w:r>
      <w:r w:rsidRPr="00B47912">
        <w:rPr>
          <w:rFonts w:ascii="Times New Roman" w:hAnsi="Times New Roman" w:cs="Times New Roman"/>
          <w:sz w:val="24"/>
          <w:szCs w:val="24"/>
        </w:rPr>
        <w:t>.  2014.  № 8(84).</w:t>
      </w:r>
      <w:r w:rsidRPr="00B479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7912">
        <w:rPr>
          <w:rFonts w:ascii="Times New Roman" w:hAnsi="Times New Roman" w:cs="Times New Roman"/>
          <w:sz w:val="24"/>
          <w:szCs w:val="24"/>
        </w:rPr>
        <w:t>С.27-31.</w:t>
      </w:r>
    </w:p>
    <w:p w:rsidR="00B47912" w:rsidRPr="00E54B1D" w:rsidRDefault="00B47912" w:rsidP="008E53A2">
      <w:pPr>
        <w:numPr>
          <w:ilvl w:val="0"/>
          <w:numId w:val="4"/>
        </w:numPr>
        <w:tabs>
          <w:tab w:val="num" w:pos="720"/>
        </w:tabs>
        <w:spacing w:after="0" w:line="48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4B1D">
        <w:rPr>
          <w:rFonts w:ascii="Times New Roman" w:hAnsi="Times New Roman" w:cs="Times New Roman"/>
          <w:sz w:val="24"/>
          <w:szCs w:val="24"/>
        </w:rPr>
        <w:t>Смулевич А.Б.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4B1D">
        <w:rPr>
          <w:rFonts w:ascii="Times New Roman" w:hAnsi="Times New Roman" w:cs="Times New Roman"/>
          <w:sz w:val="24"/>
          <w:szCs w:val="24"/>
        </w:rPr>
        <w:t xml:space="preserve"> Львов </w:t>
      </w:r>
      <w:r>
        <w:rPr>
          <w:rFonts w:ascii="Times New Roman" w:hAnsi="Times New Roman" w:cs="Times New Roman"/>
          <w:sz w:val="24"/>
          <w:szCs w:val="24"/>
        </w:rPr>
        <w:t xml:space="preserve">А.Н., </w:t>
      </w:r>
      <w:r w:rsidRPr="00E54B1D">
        <w:rPr>
          <w:rFonts w:ascii="Times New Roman" w:hAnsi="Times New Roman" w:cs="Times New Roman"/>
          <w:sz w:val="24"/>
          <w:szCs w:val="24"/>
        </w:rPr>
        <w:t xml:space="preserve">Иванов </w:t>
      </w:r>
      <w:r>
        <w:rPr>
          <w:rFonts w:ascii="Times New Roman" w:hAnsi="Times New Roman" w:cs="Times New Roman"/>
          <w:sz w:val="24"/>
          <w:szCs w:val="24"/>
        </w:rPr>
        <w:t xml:space="preserve">О.Л. </w:t>
      </w:r>
      <w:r w:rsidRPr="00E54B1D">
        <w:rPr>
          <w:rFonts w:ascii="Times New Roman" w:hAnsi="Times New Roman" w:cs="Times New Roman"/>
          <w:sz w:val="24"/>
          <w:szCs w:val="24"/>
        </w:rPr>
        <w:t>Патомимии. Психопатология аутоагресс</w:t>
      </w:r>
      <w:r>
        <w:rPr>
          <w:rFonts w:ascii="Times New Roman" w:hAnsi="Times New Roman" w:cs="Times New Roman"/>
          <w:sz w:val="24"/>
          <w:szCs w:val="24"/>
        </w:rPr>
        <w:t xml:space="preserve">ии в дерматологической практике. М.: МИА, 2012. </w:t>
      </w:r>
      <w:r w:rsidRPr="00E54B1D">
        <w:rPr>
          <w:rFonts w:ascii="Times New Roman" w:hAnsi="Times New Roman" w:cs="Times New Roman"/>
          <w:sz w:val="24"/>
          <w:szCs w:val="24"/>
        </w:rPr>
        <w:t xml:space="preserve">160 с.  </w:t>
      </w:r>
    </w:p>
    <w:p w:rsidR="00F42C5A" w:rsidRDefault="00F42C5A" w:rsidP="008E53A2">
      <w:pPr>
        <w:pStyle w:val="ab"/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A9F">
        <w:rPr>
          <w:rFonts w:ascii="Times New Roman" w:hAnsi="Times New Roman" w:cs="Times New Roman"/>
          <w:sz w:val="24"/>
          <w:szCs w:val="24"/>
          <w:lang w:val="en-US"/>
        </w:rPr>
        <w:t xml:space="preserve">A survey assessment of the recognition and treatment of psychocutaneous disorders in the outpatient dermatology setting: how prepared are we? / </w:t>
      </w:r>
      <w:r>
        <w:rPr>
          <w:rFonts w:ascii="Times New Roman" w:hAnsi="Times New Roman" w:cs="Times New Roman"/>
          <w:sz w:val="24"/>
          <w:szCs w:val="24"/>
          <w:lang w:val="en-US"/>
        </w:rPr>
        <w:t>S.N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Gee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L. Zakhary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N. Keuthen [et al.]</w:t>
      </w:r>
      <w:r w:rsidRPr="00B479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>J Am Acad Dermatol.</w:t>
      </w:r>
      <w:r w:rsidRPr="00B47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2013. Vol. 8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>, №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>. P.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>7–</w:t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>. doi:10.1016/j.jaad.2012.04.007.</w:t>
      </w:r>
    </w:p>
    <w:p w:rsidR="00F42C5A" w:rsidRDefault="00F42C5A" w:rsidP="008E53A2">
      <w:pPr>
        <w:pStyle w:val="ab"/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0A95">
        <w:rPr>
          <w:rFonts w:ascii="Times New Roman" w:hAnsi="Times New Roman" w:cs="Times New Roman"/>
          <w:sz w:val="24"/>
          <w:szCs w:val="24"/>
          <w:lang w:val="en-US"/>
        </w:rPr>
        <w:t>Atopic dermatitis, atopic eczema, or eczema? A systematic review, meta-analysis, and rec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ommendation for uniform use of </w:t>
      </w:r>
      <w:r w:rsidRPr="005A0A95">
        <w:rPr>
          <w:rFonts w:ascii="Times New Roman" w:hAnsi="Times New Roman" w:cs="Times New Roman"/>
          <w:sz w:val="24"/>
          <w:szCs w:val="24"/>
          <w:lang w:val="en-US"/>
        </w:rPr>
        <w:t>atopic dermatitis / R. Kanto,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Thysen, A.S. Pallr [et al.]</w:t>
      </w:r>
      <w:r w:rsidRPr="00B479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A0A95">
        <w:rPr>
          <w:rFonts w:ascii="Times New Roman" w:hAnsi="Times New Roman" w:cs="Times New Roman"/>
          <w:sz w:val="24"/>
          <w:szCs w:val="24"/>
          <w:lang w:val="en-US"/>
        </w:rPr>
        <w:t>Allergy. 2016, Vol.71, №10</w:t>
      </w:r>
      <w:r w:rsidRPr="00B479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A0A95">
        <w:rPr>
          <w:rFonts w:ascii="Times New Roman" w:hAnsi="Times New Roman" w:cs="Times New Roman"/>
          <w:sz w:val="24"/>
          <w:szCs w:val="24"/>
          <w:lang w:val="en-US"/>
        </w:rPr>
        <w:t xml:space="preserve"> P.1480-1485. </w:t>
      </w:r>
    </w:p>
    <w:p w:rsidR="00F42C5A" w:rsidRDefault="00F42C5A" w:rsidP="008E53A2">
      <w:pPr>
        <w:pStyle w:val="ab"/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2E48">
        <w:rPr>
          <w:rFonts w:ascii="Times New Roman" w:hAnsi="Times New Roman" w:cs="Times New Roman"/>
          <w:sz w:val="24"/>
          <w:szCs w:val="24"/>
          <w:lang w:val="en-US"/>
        </w:rPr>
        <w:t>Basavaraj K.H. Navya M.A., Rashmi R.</w:t>
      </w:r>
      <w:r w:rsidRPr="00B47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2E48">
        <w:rPr>
          <w:rFonts w:ascii="Times New Roman" w:hAnsi="Times New Roman" w:cs="Times New Roman"/>
          <w:sz w:val="24"/>
          <w:szCs w:val="24"/>
          <w:lang w:val="en-US"/>
        </w:rPr>
        <w:t xml:space="preserve">Stress and quality </w:t>
      </w:r>
      <w:r>
        <w:rPr>
          <w:rFonts w:ascii="Times New Roman" w:hAnsi="Times New Roman" w:cs="Times New Roman"/>
          <w:sz w:val="24"/>
          <w:szCs w:val="24"/>
          <w:lang w:val="en-US"/>
        </w:rPr>
        <w:t>of life in psoriasis: an update</w:t>
      </w:r>
      <w:r w:rsidRPr="00B479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2E48">
        <w:rPr>
          <w:rFonts w:ascii="Times New Roman" w:hAnsi="Times New Roman" w:cs="Times New Roman"/>
          <w:sz w:val="24"/>
          <w:szCs w:val="24"/>
          <w:lang w:val="en-US"/>
        </w:rPr>
        <w:t>Interna</w:t>
      </w:r>
      <w:r>
        <w:rPr>
          <w:rFonts w:ascii="Times New Roman" w:hAnsi="Times New Roman" w:cs="Times New Roman"/>
          <w:sz w:val="24"/>
          <w:szCs w:val="24"/>
          <w:lang w:val="en-US"/>
        </w:rPr>
        <w:t>tional Journal of Dermatology.</w:t>
      </w:r>
      <w:r w:rsidRPr="00B42E48">
        <w:rPr>
          <w:rFonts w:ascii="Times New Roman" w:hAnsi="Times New Roman" w:cs="Times New Roman"/>
          <w:sz w:val="24"/>
          <w:szCs w:val="24"/>
          <w:lang w:val="en-US"/>
        </w:rPr>
        <w:t xml:space="preserve"> 2011. Vol. 50, №7. P.783–792. </w:t>
      </w:r>
    </w:p>
    <w:p w:rsidR="00F42C5A" w:rsidRDefault="00F42C5A" w:rsidP="008E53A2">
      <w:pPr>
        <w:pStyle w:val="ab"/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5DF7">
        <w:rPr>
          <w:rFonts w:ascii="Times New Roman" w:hAnsi="Times New Roman" w:cs="Times New Roman"/>
          <w:sz w:val="24"/>
          <w:szCs w:val="24"/>
          <w:lang w:val="en-US"/>
        </w:rPr>
        <w:t>Moynihan</w:t>
      </w:r>
      <w:r w:rsidRPr="00125D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5DF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A23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A1F9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A2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Rieder</w:t>
      </w:r>
      <w:r w:rsidRPr="00125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238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 Tausk</w:t>
      </w:r>
      <w:r w:rsidRPr="00125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A23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A1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5DF7">
        <w:rPr>
          <w:rFonts w:ascii="Times New Roman" w:hAnsi="Times New Roman" w:cs="Times New Roman"/>
          <w:sz w:val="24"/>
          <w:szCs w:val="24"/>
          <w:lang w:val="en-US"/>
        </w:rPr>
        <w:t>Psychoneuroimmunology</w:t>
      </w:r>
      <w:r w:rsidRPr="00125DF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25DF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25D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5DF7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Pr="00125D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5DF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25D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5DF7"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Pr="00DA1F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25DF7">
        <w:rPr>
          <w:rFonts w:ascii="Times New Roman" w:hAnsi="Times New Roman" w:cs="Times New Roman"/>
          <w:sz w:val="24"/>
          <w:szCs w:val="24"/>
          <w:lang w:val="en-US"/>
        </w:rPr>
        <w:t>Ital Dermatol Venereol</w:t>
      </w:r>
      <w:r>
        <w:rPr>
          <w:rFonts w:ascii="Times New Roman" w:hAnsi="Times New Roman" w:cs="Times New Roman"/>
          <w:sz w:val="24"/>
          <w:szCs w:val="24"/>
          <w:lang w:val="en-US"/>
        </w:rPr>
        <w:t>. 2010. Vol. 14</w:t>
      </w:r>
      <w:r w:rsidRPr="004A238E">
        <w:rPr>
          <w:rFonts w:ascii="Times New Roman" w:hAnsi="Times New Roman" w:cs="Times New Roman"/>
          <w:sz w:val="24"/>
          <w:szCs w:val="24"/>
          <w:lang w:val="en-US"/>
        </w:rPr>
        <w:t>5. P.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4A238E">
        <w:rPr>
          <w:rFonts w:ascii="Times New Roman" w:hAnsi="Times New Roman" w:cs="Times New Roman"/>
          <w:sz w:val="24"/>
          <w:szCs w:val="24"/>
          <w:lang w:val="en-US"/>
        </w:rPr>
        <w:t>1–</w:t>
      </w:r>
      <w:r>
        <w:rPr>
          <w:rFonts w:ascii="Times New Roman" w:hAnsi="Times New Roman" w:cs="Times New Roman"/>
          <w:sz w:val="24"/>
          <w:szCs w:val="24"/>
          <w:lang w:val="en-US"/>
        </w:rPr>
        <w:t>228</w:t>
      </w:r>
      <w:r w:rsidRPr="004A23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25D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42C5A" w:rsidRDefault="00F42C5A" w:rsidP="008E53A2">
      <w:pPr>
        <w:pStyle w:val="ab"/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6994">
        <w:rPr>
          <w:rFonts w:ascii="Times New Roman" w:hAnsi="Times New Roman" w:cs="Times New Roman"/>
          <w:sz w:val="24"/>
          <w:szCs w:val="24"/>
          <w:lang w:val="en-US"/>
        </w:rPr>
        <w:t>Psychodermatology: Knowledge, Awareness, Practicing Patterns, and Attitudes of Dermatologists in Turkey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Ocek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A.S. Kani, A.</w:t>
      </w:r>
      <w:r w:rsidRPr="00BF6994">
        <w:rPr>
          <w:rFonts w:ascii="Times New Roman" w:hAnsi="Times New Roman" w:cs="Times New Roman"/>
          <w:sz w:val="24"/>
          <w:szCs w:val="24"/>
          <w:lang w:val="en-US"/>
        </w:rPr>
        <w:t xml:space="preserve"> Baş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[et al.]</w:t>
      </w:r>
      <w:r w:rsidRPr="00DA1F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994">
        <w:rPr>
          <w:rFonts w:ascii="Times New Roman" w:hAnsi="Times New Roman" w:cs="Times New Roman"/>
          <w:sz w:val="24"/>
          <w:szCs w:val="24"/>
          <w:lang w:val="en-US"/>
        </w:rPr>
        <w:t>Prim Care Companion CNS Disord.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2015. Vol. 17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>, №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>. P.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>7–</w:t>
      </w:r>
      <w:r>
        <w:rPr>
          <w:rFonts w:ascii="Times New Roman" w:hAnsi="Times New Roman" w:cs="Times New Roman"/>
          <w:sz w:val="24"/>
          <w:szCs w:val="24"/>
          <w:lang w:val="en-US"/>
        </w:rPr>
        <w:t>81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F6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doi:10.4088/PCC.14m01628.</w:t>
      </w:r>
      <w:r w:rsidRPr="00BF6994">
        <w:rPr>
          <w:rFonts w:ascii="Times New Roman" w:hAnsi="Times New Roman" w:cs="Times New Roman"/>
          <w:sz w:val="24"/>
          <w:szCs w:val="24"/>
          <w:lang w:val="en-US"/>
        </w:rPr>
        <w:t>eCollection 2015.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2C5A" w:rsidRDefault="00F42C5A" w:rsidP="008E53A2">
      <w:pPr>
        <w:pStyle w:val="ab"/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A95">
        <w:rPr>
          <w:rFonts w:ascii="Times New Roman" w:hAnsi="Times New Roman" w:cs="Times New Roman"/>
          <w:sz w:val="24"/>
          <w:szCs w:val="24"/>
          <w:lang w:val="uk-UA"/>
        </w:rPr>
        <w:t>Psychological stress and psoriasis. A systematic review and meta-analysis</w:t>
      </w:r>
      <w:r w:rsidRPr="005A0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 I</w:t>
      </w:r>
      <w:r w:rsidRPr="005A0A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Snast, O</w:t>
      </w:r>
      <w:r w:rsidRPr="005A0A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Reiter, L</w:t>
      </w:r>
      <w:r w:rsidRPr="005A0A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Atzmony [et al.]</w:t>
      </w:r>
      <w:r w:rsidRPr="00DA1F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A0A95">
        <w:rPr>
          <w:rFonts w:ascii="Times New Roman" w:hAnsi="Times New Roman" w:cs="Times New Roman"/>
          <w:sz w:val="24"/>
          <w:szCs w:val="24"/>
          <w:lang w:val="uk-UA"/>
        </w:rPr>
        <w:t>Br J Dermatol</w:t>
      </w:r>
      <w:r w:rsidRPr="005A0A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A1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Pr="005A0A95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A1F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A0A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P.148-153. </w:t>
      </w:r>
      <w:r w:rsidRPr="005A0A95">
        <w:rPr>
          <w:rFonts w:ascii="Times New Roman" w:hAnsi="Times New Roman" w:cs="Times New Roman"/>
          <w:sz w:val="24"/>
          <w:szCs w:val="24"/>
          <w:lang w:val="uk-UA"/>
        </w:rPr>
        <w:t>doi: 10.1111/</w:t>
      </w:r>
      <w:r>
        <w:rPr>
          <w:rFonts w:ascii="Times New Roman" w:hAnsi="Times New Roman" w:cs="Times New Roman"/>
          <w:sz w:val="24"/>
          <w:szCs w:val="24"/>
          <w:lang w:val="uk-UA"/>
        </w:rPr>
        <w:t>bjd.16116</w:t>
      </w:r>
      <w:r w:rsidRPr="005A0A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2C5A" w:rsidRPr="00CD7A9F" w:rsidRDefault="00F42C5A" w:rsidP="008E53A2">
      <w:pPr>
        <w:pStyle w:val="ab"/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A9F">
        <w:rPr>
          <w:rFonts w:ascii="Times New Roman" w:hAnsi="Times New Roman" w:cs="Times New Roman"/>
          <w:sz w:val="24"/>
          <w:szCs w:val="24"/>
          <w:lang w:val="en-US"/>
        </w:rPr>
        <w:t>The knowledge, awareness and practice patterns of dermatologists towards psychocutaneous disorders: results of a survey study / M. Jafferany, Stoep A. V</w:t>
      </w:r>
      <w:r>
        <w:rPr>
          <w:rFonts w:ascii="Times New Roman" w:hAnsi="Times New Roman" w:cs="Times New Roman"/>
          <w:sz w:val="24"/>
          <w:szCs w:val="24"/>
          <w:lang w:val="en-US"/>
        </w:rPr>
        <w:t>ander, A. Dumitrescu [et al.]</w:t>
      </w:r>
      <w:r w:rsidRPr="00DA1F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 J Dermatol. </w:t>
      </w:r>
      <w:r w:rsidRPr="00CD7A9F">
        <w:rPr>
          <w:rFonts w:ascii="Times New Roman" w:hAnsi="Times New Roman" w:cs="Times New Roman"/>
          <w:sz w:val="24"/>
          <w:szCs w:val="24"/>
          <w:lang w:val="en-US"/>
        </w:rPr>
        <w:t>2010. Vol. 49, №7. P.784–789. doi: 10.1111/j.1365-4632.2009.04372.</w:t>
      </w:r>
    </w:p>
    <w:p w:rsidR="008E6F02" w:rsidRPr="00CD7A9F" w:rsidRDefault="00B56738" w:rsidP="008E53A2">
      <w:pPr>
        <w:pStyle w:val="ab"/>
        <w:spacing w:after="0" w:line="480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D7A9F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REFERENCES</w:t>
      </w:r>
      <w:r w:rsidRPr="00CD7A9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F42C5A" w:rsidRDefault="00F42C5A" w:rsidP="008E53A2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F2A">
        <w:rPr>
          <w:rFonts w:ascii="Times New Roman" w:hAnsi="Times New Roman" w:cs="Times New Roman"/>
          <w:sz w:val="24"/>
          <w:szCs w:val="24"/>
          <w:lang w:val="uk-UA"/>
        </w:rPr>
        <w:lastRenderedPageBreak/>
        <w:t>Adaskevich V.P., Dubrova V.P. Psihologicheskoe soprovozhdenie patsienta v dermatologii (nekotoryie sovetyi psihologa) [Psychological support of the patient in dermatology (some advice from a psychologist)</w:t>
      </w:r>
      <w:r w:rsidRPr="000A2F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 </w:t>
      </w:r>
      <w:r w:rsidRPr="000A2F2A">
        <w:rPr>
          <w:rFonts w:ascii="Times New Roman" w:hAnsi="Times New Roman" w:cs="Times New Roman"/>
          <w:sz w:val="24"/>
          <w:szCs w:val="24"/>
          <w:lang w:val="uk-UA"/>
        </w:rPr>
        <w:t>Rossiyskiy zhurnal kozhnyih i venericheskih bolezney. 2003;1</w:t>
      </w:r>
      <w:r w:rsidRPr="00F42C5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A2F2A">
        <w:rPr>
          <w:rFonts w:ascii="Times New Roman" w:hAnsi="Times New Roman" w:cs="Times New Roman"/>
          <w:sz w:val="24"/>
          <w:szCs w:val="24"/>
          <w:lang w:val="uk-UA"/>
        </w:rPr>
        <w:t>51-56.</w:t>
      </w:r>
    </w:p>
    <w:p w:rsidR="00F42C5A" w:rsidRDefault="00F42C5A" w:rsidP="008E53A2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1DD">
        <w:rPr>
          <w:rFonts w:ascii="Times New Roman" w:hAnsi="Times New Roman" w:cs="Times New Roman"/>
          <w:sz w:val="24"/>
          <w:szCs w:val="24"/>
          <w:lang w:val="uk-UA"/>
        </w:rPr>
        <w:t>Bryinina A.V., Hvorik D.F. Rol triggernyih faktorov v patogeneze psoriaza, assotsiirovannogo s kardiovaskulyarnoy patologiey [The role of trigger factors in the pathogenesis of psoriasis associated with cardiovascular pathology</w:t>
      </w:r>
      <w:r w:rsidRPr="003511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 </w:t>
      </w:r>
      <w:r w:rsidRPr="003511DD">
        <w:rPr>
          <w:rFonts w:ascii="Times New Roman" w:hAnsi="Times New Roman" w:cs="Times New Roman"/>
          <w:sz w:val="24"/>
          <w:szCs w:val="24"/>
          <w:lang w:val="uk-UA"/>
        </w:rPr>
        <w:t xml:space="preserve">Zhurnal Grodnenskogo gosudarstvennogo meditsinskogo universiteta. 2015;4:10-14. </w:t>
      </w:r>
    </w:p>
    <w:p w:rsidR="00F42C5A" w:rsidRDefault="00F42C5A" w:rsidP="008E53A2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E60">
        <w:rPr>
          <w:rFonts w:ascii="Times New Roman" w:hAnsi="Times New Roman" w:cs="Times New Roman"/>
          <w:sz w:val="24"/>
          <w:szCs w:val="24"/>
          <w:lang w:val="uk-UA"/>
        </w:rPr>
        <w:t>Kir</w:t>
      </w:r>
      <w:r w:rsidRPr="007E0E60">
        <w:rPr>
          <w:rFonts w:ascii="Times New Roman" w:hAnsi="Times New Roman" w:cs="Times New Roman"/>
          <w:sz w:val="24"/>
          <w:szCs w:val="24"/>
          <w:lang w:val="en-US"/>
        </w:rPr>
        <w:t>ie</w:t>
      </w:r>
      <w:r w:rsidRPr="007E0E60">
        <w:rPr>
          <w:rFonts w:ascii="Times New Roman" w:hAnsi="Times New Roman" w:cs="Times New Roman"/>
          <w:sz w:val="24"/>
          <w:szCs w:val="24"/>
          <w:lang w:val="uk-UA"/>
        </w:rPr>
        <w:t>nko V.O., Makurina G.I., Yakimenko E.S. Porushennya fiziologichnih markeriv psihoemotsiynogo napruzhennya ta yih korektsiya z vikoristannyam temperaturno-miografichnogo treningu v kompleksniy terapiyi psoriatichnoyi hvorobi u hvorih z nadmirnoyu masoyu tila ta arterialnoyu gipertenzi</w:t>
      </w:r>
      <w:r w:rsidRPr="007E0E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0E60">
        <w:rPr>
          <w:rFonts w:ascii="Times New Roman" w:hAnsi="Times New Roman" w:cs="Times New Roman"/>
          <w:sz w:val="24"/>
          <w:szCs w:val="24"/>
          <w:lang w:val="uk-UA"/>
        </w:rPr>
        <w:t>yu [Violations of physiological markers of psychoemotional stress and their correction with the use of temperature-myiographic training in the complex therapy of psoriatic disease in patients with excessive body weight and arterial hypertension</w:t>
      </w:r>
      <w:r w:rsidRPr="007E0E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 </w:t>
      </w:r>
      <w:r w:rsidRPr="007E0E60">
        <w:rPr>
          <w:rFonts w:ascii="Times New Roman" w:hAnsi="Times New Roman" w:cs="Times New Roman"/>
          <w:sz w:val="24"/>
          <w:szCs w:val="24"/>
          <w:lang w:val="uk-UA"/>
        </w:rPr>
        <w:t>Ukrayinskiy zhurnal dermatologi</w:t>
      </w:r>
      <w:r w:rsidRPr="007E0E6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E0E60">
        <w:rPr>
          <w:rFonts w:ascii="Times New Roman" w:hAnsi="Times New Roman" w:cs="Times New Roman"/>
          <w:sz w:val="24"/>
          <w:szCs w:val="24"/>
          <w:lang w:val="uk-UA"/>
        </w:rPr>
        <w:t>i, venerologiyi, kosmetologiyi. 2015;1:25-29.</w:t>
      </w:r>
    </w:p>
    <w:p w:rsidR="00F42C5A" w:rsidRDefault="00F42C5A" w:rsidP="008E53A2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E60">
        <w:rPr>
          <w:rFonts w:ascii="Times New Roman" w:hAnsi="Times New Roman" w:cs="Times New Roman"/>
          <w:sz w:val="24"/>
          <w:szCs w:val="24"/>
          <w:lang w:val="uk-UA"/>
        </w:rPr>
        <w:t>Korolenko V.V. Stepanenko V.I. M</w:t>
      </w:r>
      <w:r w:rsidRPr="007E0E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0E60">
        <w:rPr>
          <w:rFonts w:ascii="Times New Roman" w:hAnsi="Times New Roman" w:cs="Times New Roman"/>
          <w:sz w:val="24"/>
          <w:szCs w:val="24"/>
          <w:lang w:val="uk-UA"/>
        </w:rPr>
        <w:t>stse dermatologiyi v suchasnomu globalnomu zdorov’yi [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E0E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lace of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uk-UA"/>
        </w:rPr>
        <w:t>ermatology in contemporary global h</w:t>
      </w:r>
      <w:r w:rsidRPr="007E0E60">
        <w:rPr>
          <w:rFonts w:ascii="Times New Roman" w:hAnsi="Times New Roman" w:cs="Times New Roman"/>
          <w:sz w:val="24"/>
          <w:szCs w:val="24"/>
          <w:lang w:val="uk-UA"/>
        </w:rPr>
        <w:t>ealth</w:t>
      </w:r>
      <w:r w:rsidRPr="007E0E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 </w:t>
      </w:r>
      <w:r w:rsidRPr="007E0E60">
        <w:rPr>
          <w:rFonts w:ascii="Times New Roman" w:hAnsi="Times New Roman" w:cs="Times New Roman"/>
          <w:sz w:val="24"/>
          <w:szCs w:val="24"/>
          <w:lang w:val="uk-UA"/>
        </w:rPr>
        <w:t>Ukrayinskiy zhurnal dermatologi</w:t>
      </w:r>
      <w:r w:rsidRPr="007E0E6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E0E60">
        <w:rPr>
          <w:rFonts w:ascii="Times New Roman" w:hAnsi="Times New Roman" w:cs="Times New Roman"/>
          <w:sz w:val="24"/>
          <w:szCs w:val="24"/>
          <w:lang w:val="uk-UA"/>
        </w:rPr>
        <w:t xml:space="preserve">i, venerologiyi, kosmetologiyi. 2015;2:15-16. </w:t>
      </w:r>
    </w:p>
    <w:p w:rsidR="00F42C5A" w:rsidRDefault="00F42C5A" w:rsidP="008E53A2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3A2">
        <w:rPr>
          <w:rFonts w:ascii="Times New Roman" w:hAnsi="Times New Roman" w:cs="Times New Roman"/>
          <w:sz w:val="24"/>
          <w:szCs w:val="24"/>
          <w:lang w:val="uk-UA"/>
        </w:rPr>
        <w:t>Kulakov S.A. Osnovyi psihosomatiki: [Basics of psychosomatics</w:t>
      </w:r>
      <w:r w:rsidRPr="008E53A2">
        <w:rPr>
          <w:rFonts w:ascii="Times New Roman" w:hAnsi="Times New Roman" w:cs="Times New Roman"/>
          <w:color w:val="000000"/>
          <w:sz w:val="24"/>
          <w:szCs w:val="24"/>
          <w:lang w:val="uk-UA"/>
        </w:rPr>
        <w:t>]</w:t>
      </w:r>
      <w:r w:rsidRPr="008E53A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E53A2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8E53A2">
        <w:rPr>
          <w:rFonts w:ascii="Times New Roman" w:hAnsi="Times New Roman" w:cs="Times New Roman"/>
          <w:sz w:val="24"/>
          <w:szCs w:val="24"/>
          <w:lang w:val="uk-UA"/>
        </w:rPr>
        <w:t>;2003:</w:t>
      </w:r>
      <w:r w:rsidRPr="008E53A2">
        <w:rPr>
          <w:rFonts w:ascii="Times New Roman" w:hAnsi="Times New Roman" w:cs="Times New Roman"/>
          <w:sz w:val="24"/>
          <w:szCs w:val="24"/>
          <w:lang w:val="en-US"/>
        </w:rPr>
        <w:t>170</w:t>
      </w:r>
      <w:r w:rsidRPr="008E53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E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2C5A" w:rsidRDefault="00F42C5A" w:rsidP="001D1A84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3A2">
        <w:rPr>
          <w:rFonts w:ascii="Times New Roman" w:hAnsi="Times New Roman" w:cs="Times New Roman"/>
          <w:sz w:val="24"/>
          <w:szCs w:val="24"/>
          <w:lang w:val="uk-UA"/>
        </w:rPr>
        <w:t>Pavlova O.V. Osnovyi psihodermatologii: [Fundamentals of psychodermatology</w:t>
      </w:r>
      <w:r w:rsidRPr="008E53A2">
        <w:rPr>
          <w:rFonts w:ascii="Times New Roman" w:hAnsi="Times New Roman" w:cs="Times New Roman"/>
          <w:color w:val="000000"/>
          <w:sz w:val="24"/>
          <w:szCs w:val="24"/>
          <w:lang w:val="uk-UA"/>
        </w:rPr>
        <w:t>]</w:t>
      </w:r>
      <w:r w:rsidRPr="008E53A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uk-UA"/>
        </w:rPr>
        <w:t>;2007</w:t>
      </w:r>
      <w:r w:rsidRPr="008E53A2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8E53A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E53A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E5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2C5A" w:rsidRDefault="00F42C5A" w:rsidP="008E53A2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6D">
        <w:rPr>
          <w:rFonts w:ascii="Times New Roman" w:hAnsi="Times New Roman" w:cs="Times New Roman"/>
          <w:sz w:val="24"/>
          <w:szCs w:val="24"/>
          <w:lang w:val="uk-UA"/>
        </w:rPr>
        <w:t xml:space="preserve">Pustuleznyiy psoriaz: kachestvo zhizni patsientov i metodyi terapii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A95A6D">
        <w:rPr>
          <w:rFonts w:ascii="Times New Roman" w:hAnsi="Times New Roman" w:cs="Times New Roman"/>
          <w:sz w:val="24"/>
          <w:szCs w:val="24"/>
          <w:lang w:val="uk-UA"/>
        </w:rPr>
        <w:t>Bahlyikova</w:t>
      </w:r>
      <w:r w:rsidRPr="00166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A6D">
        <w:rPr>
          <w:rFonts w:ascii="Times New Roman" w:hAnsi="Times New Roman" w:cs="Times New Roman"/>
          <w:sz w:val="24"/>
          <w:szCs w:val="24"/>
          <w:lang w:val="uk-UA"/>
        </w:rPr>
        <w:t>E.A., Filimonkova</w:t>
      </w:r>
      <w:r w:rsidRPr="00166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A6D">
        <w:rPr>
          <w:rFonts w:ascii="Times New Roman" w:hAnsi="Times New Roman" w:cs="Times New Roman"/>
          <w:sz w:val="24"/>
          <w:szCs w:val="24"/>
          <w:lang w:val="uk-UA"/>
        </w:rPr>
        <w:t xml:space="preserve">N.N., </w:t>
      </w:r>
      <w:r w:rsidRPr="00166D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5A6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6D7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95A6D">
        <w:rPr>
          <w:rFonts w:ascii="Times New Roman" w:hAnsi="Times New Roman" w:cs="Times New Roman"/>
          <w:sz w:val="24"/>
          <w:szCs w:val="24"/>
          <w:lang w:val="uk-UA"/>
        </w:rPr>
        <w:t>. Matusevich</w:t>
      </w:r>
      <w:r w:rsidRPr="00166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A6D">
        <w:rPr>
          <w:rFonts w:ascii="Times New Roman" w:hAnsi="Times New Roman" w:cs="Times New Roman"/>
          <w:sz w:val="24"/>
          <w:szCs w:val="24"/>
          <w:lang w:val="uk-UA"/>
        </w:rPr>
        <w:t>S.L. [</w:t>
      </w:r>
      <w:r w:rsidRPr="00166D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5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D75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A95A6D">
        <w:rPr>
          <w:rFonts w:ascii="Times New Roman" w:hAnsi="Times New Roman" w:cs="Times New Roman"/>
          <w:sz w:val="24"/>
          <w:szCs w:val="24"/>
          <w:lang w:val="uk-UA"/>
        </w:rPr>
        <w:t>.]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A6D">
        <w:rPr>
          <w:rFonts w:ascii="Times New Roman" w:hAnsi="Times New Roman" w:cs="Times New Roman"/>
          <w:sz w:val="24"/>
          <w:szCs w:val="24"/>
          <w:lang w:val="uk-UA"/>
        </w:rPr>
        <w:t>[Pustular psoriasis: quality of life of patients and methods of therapy</w:t>
      </w:r>
      <w:r w:rsidRPr="00A95A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 </w:t>
      </w:r>
      <w:r w:rsidRPr="00A95A6D">
        <w:rPr>
          <w:rFonts w:ascii="Times New Roman" w:hAnsi="Times New Roman" w:cs="Times New Roman"/>
          <w:sz w:val="24"/>
          <w:szCs w:val="24"/>
          <w:lang w:val="uk-UA"/>
        </w:rPr>
        <w:t>Prakticheskaya meditsina. 2014;(84):</w:t>
      </w:r>
      <w:r w:rsidRPr="00A95A6D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A95A6D">
        <w:rPr>
          <w:rFonts w:ascii="Times New Roman" w:hAnsi="Times New Roman" w:cs="Times New Roman"/>
          <w:sz w:val="24"/>
          <w:szCs w:val="24"/>
          <w:lang w:val="uk-UA"/>
        </w:rPr>
        <w:t>-3</w:t>
      </w:r>
      <w:r w:rsidRPr="00A95A6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95A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6D75" w:rsidRPr="000A0FFA" w:rsidRDefault="001D1A84" w:rsidP="00166D75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A84">
        <w:rPr>
          <w:rFonts w:ascii="Times New Roman" w:hAnsi="Times New Roman" w:cs="Times New Roman"/>
          <w:sz w:val="24"/>
          <w:szCs w:val="24"/>
          <w:lang w:val="uk-UA"/>
        </w:rPr>
        <w:lastRenderedPageBreak/>
        <w:t>Smulevich A.B.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D1A84">
        <w:rPr>
          <w:rFonts w:ascii="Times New Roman" w:hAnsi="Times New Roman" w:cs="Times New Roman"/>
          <w:sz w:val="24"/>
          <w:szCs w:val="24"/>
          <w:lang w:val="uk-UA"/>
        </w:rPr>
        <w:t xml:space="preserve"> Lvov A.N.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D1A84">
        <w:rPr>
          <w:rFonts w:ascii="Times New Roman" w:hAnsi="Times New Roman" w:cs="Times New Roman"/>
          <w:sz w:val="24"/>
          <w:szCs w:val="24"/>
          <w:lang w:val="uk-UA"/>
        </w:rPr>
        <w:t xml:space="preserve"> Ivanov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1A84">
        <w:rPr>
          <w:rFonts w:ascii="Times New Roman" w:hAnsi="Times New Roman" w:cs="Times New Roman"/>
          <w:sz w:val="24"/>
          <w:szCs w:val="24"/>
          <w:lang w:val="uk-UA"/>
        </w:rPr>
        <w:t>O.L.</w:t>
      </w:r>
      <w:r w:rsidRPr="00766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1A84">
        <w:rPr>
          <w:rFonts w:ascii="Times New Roman" w:hAnsi="Times New Roman" w:cs="Times New Roman"/>
          <w:sz w:val="24"/>
          <w:szCs w:val="24"/>
          <w:lang w:val="uk-UA"/>
        </w:rPr>
        <w:t xml:space="preserve"> Patomimii. Psihopatologiya autoagressii v dermatologicheskoy praktike: [</w:t>
      </w:r>
      <w:r w:rsidRPr="001D1A84">
        <w:rPr>
          <w:rFonts w:ascii="Times New Roman" w:hAnsi="Times New Roman" w:cs="Times New Roman"/>
          <w:sz w:val="24"/>
          <w:szCs w:val="24"/>
          <w:lang w:val="en-US"/>
        </w:rPr>
        <w:t>Self-injurious skin lesions</w:t>
      </w:r>
      <w:r w:rsidRPr="001D1A84">
        <w:rPr>
          <w:rFonts w:ascii="Times New Roman" w:hAnsi="Times New Roman" w:cs="Times New Roman"/>
          <w:sz w:val="24"/>
          <w:szCs w:val="24"/>
          <w:lang w:val="uk-UA"/>
        </w:rPr>
        <w:t>. Psychopathology of autoagression in dermatological practice</w:t>
      </w:r>
      <w:r w:rsidRPr="001D1A84">
        <w:rPr>
          <w:rFonts w:ascii="Times New Roman" w:hAnsi="Times New Roman" w:cs="Times New Roman"/>
          <w:color w:val="000000"/>
          <w:sz w:val="24"/>
          <w:szCs w:val="24"/>
          <w:lang w:val="uk-UA"/>
        </w:rPr>
        <w:t>]</w:t>
      </w:r>
      <w:r w:rsidRPr="001D1A8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D1A8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D1A84">
        <w:rPr>
          <w:rFonts w:ascii="Times New Roman" w:hAnsi="Times New Roman" w:cs="Times New Roman"/>
          <w:sz w:val="24"/>
          <w:szCs w:val="24"/>
          <w:lang w:val="uk-UA"/>
        </w:rPr>
        <w:t>;20</w:t>
      </w:r>
      <w:r w:rsidRPr="001D1A8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1D1A8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1A84">
        <w:rPr>
          <w:rFonts w:ascii="Times New Roman" w:hAnsi="Times New Roman" w:cs="Times New Roman"/>
          <w:sz w:val="24"/>
          <w:szCs w:val="24"/>
          <w:lang w:val="en-US"/>
        </w:rPr>
        <w:t>160</w:t>
      </w:r>
      <w:r w:rsidRPr="001D1A8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D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0FFA" w:rsidRPr="00C152D4" w:rsidRDefault="00BD1CAC" w:rsidP="00C152D4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2D4">
        <w:rPr>
          <w:rFonts w:ascii="Times New Roman" w:hAnsi="Times New Roman" w:cs="Times New Roman"/>
          <w:sz w:val="24"/>
          <w:szCs w:val="24"/>
          <w:lang w:val="en-US"/>
        </w:rPr>
        <w:t>Gee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Zakhary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Keuthen N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. [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.]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psychocutaneous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outpatient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dermatology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390" w:rsidRPr="00C152D4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465390" w:rsidRPr="00C152D4"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C15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Acad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Dermatol. 2013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):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52.</w:t>
      </w:r>
      <w:r w:rsidRPr="00C152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:10.1016/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jaad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.2012.04.007.</w:t>
      </w:r>
    </w:p>
    <w:p w:rsidR="000A0FFA" w:rsidRDefault="000A0FFA" w:rsidP="000A0FFA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lang w:val="sv-SE"/>
        </w:rPr>
        <w:t xml:space="preserve">Kanto R., Thysen J. P., Pallr A.S. [et al.] 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>Atopic dermatitis, atopic eczema, or eczema? A systematic review, meta-analysis, and rec</w:t>
      </w:r>
      <w:r>
        <w:rPr>
          <w:rFonts w:ascii="Times New Roman" w:hAnsi="Times New Roman" w:cs="Times New Roman"/>
          <w:sz w:val="24"/>
          <w:szCs w:val="24"/>
          <w:lang w:val="en-US"/>
        </w:rPr>
        <w:t>ommendation for uniform use of a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>topic dermatitis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 xml:space="preserve"> Allergy</w:t>
      </w:r>
      <w:r w:rsidRPr="00BD1C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Pr="00BD1CAC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71</w:t>
      </w:r>
      <w:r w:rsidRPr="00BD1CA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D1CA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D1CAC">
        <w:rPr>
          <w:rFonts w:ascii="Times New Roman" w:hAnsi="Times New Roman" w:cs="Times New Roman"/>
          <w:sz w:val="24"/>
          <w:szCs w:val="24"/>
          <w:lang w:val="uk-UA"/>
        </w:rPr>
        <w:t>):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D1CAC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  <w:r w:rsidRPr="00BD1CAC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1485</w:t>
      </w:r>
      <w:r w:rsidRPr="00BD1C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0FFA" w:rsidRDefault="000A0FFA" w:rsidP="000A0FFA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0FFA">
        <w:rPr>
          <w:rFonts w:ascii="Times New Roman" w:hAnsi="Times New Roman" w:cs="Times New Roman"/>
          <w:sz w:val="24"/>
          <w:szCs w:val="24"/>
          <w:lang w:val="en-US"/>
        </w:rPr>
        <w:t>Basavaraj K.H., Navya M.A., Rashmi Stress and quality of life in psoriasis: an update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 xml:space="preserve"> International Journal of Dermatology. 2011</w:t>
      </w:r>
      <w:r w:rsidRPr="000A0FF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>50(7)</w:t>
      </w:r>
      <w:r w:rsidRPr="000A0FF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>783</w:t>
      </w:r>
      <w:r w:rsidRPr="000A0FF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 xml:space="preserve">792. </w:t>
      </w:r>
    </w:p>
    <w:p w:rsidR="00C152D4" w:rsidRDefault="000A0FFA" w:rsidP="00C152D4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0FFA">
        <w:rPr>
          <w:rFonts w:ascii="Times New Roman" w:hAnsi="Times New Roman" w:cs="Times New Roman"/>
          <w:sz w:val="24"/>
          <w:szCs w:val="24"/>
          <w:lang w:val="en-US"/>
        </w:rPr>
        <w:t>Moynihan</w:t>
      </w:r>
      <w:r w:rsidRPr="000A0F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 xml:space="preserve">J. Rieder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E, 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 xml:space="preserve">Tausk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>Psychoneuroimmunology</w:t>
      </w:r>
      <w:r w:rsidRPr="000A0FF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0F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Pr="000A0F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A0F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>psoriasis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>Ital Dermatol Venereol. 201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A0FFA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145</w:t>
      </w:r>
      <w:r w:rsidRPr="000A0FF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228C5">
        <w:rPr>
          <w:rFonts w:ascii="Times New Roman" w:hAnsi="Times New Roman" w:cs="Times New Roman"/>
          <w:sz w:val="24"/>
          <w:szCs w:val="24"/>
          <w:lang w:val="en-US"/>
        </w:rPr>
        <w:t>221</w:t>
      </w:r>
      <w:r w:rsidRPr="000A0FF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228C5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0A0F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152D4" w:rsidRDefault="005228C5" w:rsidP="00C152D4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lang w:val="sv-SE"/>
        </w:rPr>
        <w:t>Ocek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673C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76673C">
        <w:rPr>
          <w:rFonts w:ascii="Times New Roman" w:hAnsi="Times New Roman" w:cs="Times New Roman"/>
          <w:sz w:val="24"/>
          <w:szCs w:val="24"/>
          <w:lang w:val="sv-SE"/>
        </w:rPr>
        <w:t>Kani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673C">
        <w:rPr>
          <w:rFonts w:ascii="Times New Roman" w:hAnsi="Times New Roman" w:cs="Times New Roman"/>
          <w:sz w:val="24"/>
          <w:szCs w:val="24"/>
          <w:lang w:val="sv-SE"/>
        </w:rPr>
        <w:t>A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6673C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76673C">
        <w:rPr>
          <w:rFonts w:ascii="Times New Roman" w:hAnsi="Times New Roman" w:cs="Times New Roman"/>
          <w:sz w:val="24"/>
          <w:szCs w:val="24"/>
          <w:lang w:val="sv-SE"/>
        </w:rPr>
        <w:t>Ba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ş </w:t>
      </w:r>
      <w:r w:rsidRPr="0076673C">
        <w:rPr>
          <w:rFonts w:ascii="Times New Roman" w:hAnsi="Times New Roman" w:cs="Times New Roman"/>
          <w:sz w:val="24"/>
          <w:szCs w:val="24"/>
          <w:lang w:val="sv-SE"/>
        </w:rPr>
        <w:t xml:space="preserve">A. [et al.]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Psychodermatology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Awareness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Practicing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Dermatologists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Turkey</w:t>
      </w:r>
      <w:r w:rsidR="00C152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52D4" w:rsidRPr="00C1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2D4" w:rsidRPr="005228C5">
        <w:rPr>
          <w:rFonts w:ascii="Times New Roman" w:hAnsi="Times New Roman" w:cs="Times New Roman"/>
          <w:sz w:val="24"/>
          <w:szCs w:val="24"/>
          <w:lang w:val="en-US"/>
        </w:rPr>
        <w:t>Prim</w:t>
      </w:r>
      <w:r w:rsidR="00C152D4" w:rsidRPr="005228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2D4" w:rsidRPr="005228C5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C152D4" w:rsidRPr="005228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2D4" w:rsidRPr="005228C5">
        <w:rPr>
          <w:rFonts w:ascii="Times New Roman" w:hAnsi="Times New Roman" w:cs="Times New Roman"/>
          <w:sz w:val="24"/>
          <w:szCs w:val="24"/>
          <w:lang w:val="en-US"/>
        </w:rPr>
        <w:t>Companion</w:t>
      </w:r>
      <w:r w:rsidR="00C152D4" w:rsidRPr="005228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2D4" w:rsidRPr="005228C5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="00C152D4" w:rsidRPr="005228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2D4" w:rsidRPr="005228C5">
        <w:rPr>
          <w:rFonts w:ascii="Times New Roman" w:hAnsi="Times New Roman" w:cs="Times New Roman"/>
          <w:sz w:val="24"/>
          <w:szCs w:val="24"/>
          <w:lang w:val="en-US"/>
        </w:rPr>
        <w:t>Disord</w:t>
      </w:r>
      <w:r w:rsidR="00C152D4" w:rsidRPr="00C152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152D4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C152D4" w:rsidRPr="00C152D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152D4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C152D4" w:rsidRPr="00C152D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152D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152D4" w:rsidRPr="00C152D4">
        <w:rPr>
          <w:rFonts w:ascii="Times New Roman" w:hAnsi="Times New Roman" w:cs="Times New Roman"/>
          <w:sz w:val="24"/>
          <w:szCs w:val="24"/>
          <w:lang w:val="uk-UA"/>
        </w:rPr>
        <w:t>):</w:t>
      </w:r>
      <w:r w:rsidR="00C152D4">
        <w:rPr>
          <w:rFonts w:ascii="Times New Roman" w:hAnsi="Times New Roman" w:cs="Times New Roman"/>
          <w:sz w:val="24"/>
          <w:szCs w:val="24"/>
          <w:lang w:val="en-US"/>
        </w:rPr>
        <w:t>77</w:t>
      </w:r>
      <w:r w:rsidR="00C152D4" w:rsidRPr="00C152D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152D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152D4" w:rsidRPr="00C152D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:10.4088/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PCC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.14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01628.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eCollection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2015. </w:t>
      </w:r>
    </w:p>
    <w:p w:rsidR="00C152D4" w:rsidRDefault="00C152D4" w:rsidP="00C152D4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2D4">
        <w:rPr>
          <w:rFonts w:ascii="Times New Roman" w:hAnsi="Times New Roman" w:cs="Times New Roman"/>
          <w:sz w:val="24"/>
          <w:szCs w:val="24"/>
          <w:lang w:val="uk-UA"/>
        </w:rPr>
        <w:t>Snast I., Reiter O., Atzmony L.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[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.] Psychological stress and psoriasis. A systematic review and meta-analysis.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Br J Dermatol.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148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153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. doi: 10.1111/bjd.16116.</w:t>
      </w:r>
    </w:p>
    <w:p w:rsidR="000A0FFA" w:rsidRPr="00C152D4" w:rsidRDefault="00C152D4" w:rsidP="00C152D4">
      <w:pPr>
        <w:pStyle w:val="ab"/>
        <w:numPr>
          <w:ilvl w:val="0"/>
          <w:numId w:val="22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73C">
        <w:rPr>
          <w:rFonts w:ascii="Times New Roman" w:hAnsi="Times New Roman" w:cs="Times New Roman"/>
          <w:sz w:val="24"/>
          <w:szCs w:val="24"/>
          <w:lang w:val="sv-SE"/>
        </w:rPr>
        <w:t xml:space="preserve">Jafferany M., Vander Stoep A., Dumitrescu A. 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[</w:t>
      </w:r>
      <w:r w:rsidRPr="0076673C">
        <w:rPr>
          <w:rFonts w:ascii="Times New Roman" w:hAnsi="Times New Roman" w:cs="Times New Roman"/>
          <w:sz w:val="24"/>
          <w:szCs w:val="24"/>
          <w:lang w:val="sv-SE"/>
        </w:rPr>
        <w:t>et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673C">
        <w:rPr>
          <w:rFonts w:ascii="Times New Roman" w:hAnsi="Times New Roman" w:cs="Times New Roman"/>
          <w:sz w:val="24"/>
          <w:szCs w:val="24"/>
          <w:lang w:val="sv-SE"/>
        </w:rPr>
        <w:t>al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.]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The knowledge, awareness and practice patterns of dermatologists towards psychocutaneous disorders: results of a survey study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 xml:space="preserve"> Int J Dermatol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(7)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789</w:t>
      </w:r>
      <w:r w:rsidRPr="00C152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152D4">
        <w:rPr>
          <w:rFonts w:ascii="Times New Roman" w:hAnsi="Times New Roman" w:cs="Times New Roman"/>
          <w:sz w:val="24"/>
          <w:szCs w:val="24"/>
          <w:lang w:val="en-US"/>
        </w:rPr>
        <w:t>doi: 10.1111/j.1365-4632.2009.04372.</w:t>
      </w:r>
    </w:p>
    <w:p w:rsidR="007F0CD7" w:rsidRPr="00BD1CAC" w:rsidRDefault="0031011A" w:rsidP="007F0CD7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</w:t>
      </w:r>
      <w:r w:rsidR="007F0CD7" w:rsidRPr="00BD1CA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D1CA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авторів</w:t>
      </w:r>
      <w:r w:rsidR="007F0CD7" w:rsidRPr="00BD1CA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7F0CD7" w:rsidRPr="00BD1CAC" w:rsidRDefault="007F0CD7" w:rsidP="007F0C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CAC">
        <w:rPr>
          <w:rFonts w:ascii="Times New Roman" w:hAnsi="Times New Roman" w:cs="Times New Roman"/>
          <w:sz w:val="24"/>
          <w:szCs w:val="24"/>
          <w:lang w:val="uk-UA" w:eastAsia="ru-RU"/>
        </w:rPr>
        <w:t>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.Ф</w:t>
      </w:r>
      <w:r w:rsidRPr="00E155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Кутасевич, д.мед.н., профе</w:t>
      </w:r>
      <w:r w:rsidRPr="00E1550A">
        <w:rPr>
          <w:rFonts w:ascii="Times New Roman" w:hAnsi="Times New Roman" w:cs="Times New Roman"/>
          <w:sz w:val="24"/>
          <w:szCs w:val="24"/>
          <w:lang w:val="uk-UA" w:eastAsia="ru-RU"/>
        </w:rPr>
        <w:t>сор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директор ДУ </w:t>
      </w:r>
      <w:r w:rsidRPr="00BD1CAC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Інститут дерматології та венерології НАМН України</w:t>
      </w:r>
      <w:r w:rsidRPr="00BD1CAC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7F0CD7" w:rsidRPr="00944A1B" w:rsidRDefault="007F0CD7" w:rsidP="007F0C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 xml:space="preserve">Mohammad Jafferany, MD, FAPA, clinical associate professor of psychiatry and psychodermatology of the Department of Psychiatry, Central Michigan University, College of Medicine; </w:t>
      </w:r>
    </w:p>
    <w:p w:rsidR="007F0CD7" w:rsidRPr="00E1550A" w:rsidRDefault="007F0CD7" w:rsidP="007F0C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Т.В. Святенко</w:t>
      </w:r>
      <w:r w:rsidRPr="00E1550A">
        <w:rPr>
          <w:rFonts w:ascii="Times New Roman" w:hAnsi="Times New Roman" w:cs="Times New Roman"/>
          <w:sz w:val="24"/>
          <w:szCs w:val="24"/>
          <w:lang w:val="uk-UA" w:eastAsia="ru-RU"/>
        </w:rPr>
        <w:t>, д.мед.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н., профес</w:t>
      </w:r>
      <w:r w:rsidRPr="00E1550A">
        <w:rPr>
          <w:rFonts w:ascii="Times New Roman" w:hAnsi="Times New Roman" w:cs="Times New Roman"/>
          <w:sz w:val="24"/>
          <w:szCs w:val="24"/>
          <w:lang w:val="uk-UA" w:eastAsia="ru-RU"/>
        </w:rPr>
        <w:t>ор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 директор</w:t>
      </w:r>
      <w:r w:rsidRPr="00E1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клініки </w:t>
      </w:r>
      <w:r w:rsidRPr="00C44F9C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Центр дерматології і косметології професора Святенко</w:t>
      </w:r>
      <w:r w:rsidRPr="00C44F9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1550A">
        <w:rPr>
          <w:rFonts w:ascii="Times New Roman" w:hAnsi="Times New Roman" w:cs="Times New Roman"/>
          <w:sz w:val="24"/>
          <w:szCs w:val="24"/>
        </w:rPr>
        <w:t>;</w:t>
      </w:r>
    </w:p>
    <w:p w:rsidR="007F0CD7" w:rsidRPr="00E1550A" w:rsidRDefault="007F0CD7" w:rsidP="007F0C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А.М. Біловол</w:t>
      </w:r>
      <w:r w:rsidRPr="00E1550A">
        <w:rPr>
          <w:rFonts w:ascii="Times New Roman" w:hAnsi="Times New Roman" w:cs="Times New Roman"/>
          <w:sz w:val="24"/>
          <w:szCs w:val="24"/>
          <w:lang w:val="uk-UA" w:eastAsia="ru-RU"/>
        </w:rPr>
        <w:t>, д.мед.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н., профес</w:t>
      </w:r>
      <w:r w:rsidRPr="00E1550A">
        <w:rPr>
          <w:rFonts w:ascii="Times New Roman" w:hAnsi="Times New Roman" w:cs="Times New Roman"/>
          <w:sz w:val="24"/>
          <w:szCs w:val="24"/>
          <w:lang w:val="uk-UA" w:eastAsia="ru-RU"/>
        </w:rPr>
        <w:t>ор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 завідувач кафедри дерматології, венерології і медичної косметології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Харківського національного медичного університету</w:t>
      </w:r>
      <w:r w:rsidRPr="00E1550A">
        <w:rPr>
          <w:rFonts w:ascii="Times New Roman" w:hAnsi="Times New Roman" w:cs="Times New Roman"/>
          <w:sz w:val="24"/>
          <w:szCs w:val="24"/>
        </w:rPr>
        <w:t>;</w:t>
      </w:r>
    </w:p>
    <w:p w:rsidR="007F0CD7" w:rsidRPr="00E1550A" w:rsidRDefault="007F0CD7" w:rsidP="007F0C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Л.А. Болотна</w:t>
      </w:r>
      <w:r w:rsidRPr="00E1550A">
        <w:rPr>
          <w:rFonts w:ascii="Times New Roman" w:hAnsi="Times New Roman" w:cs="Times New Roman"/>
          <w:sz w:val="24"/>
          <w:szCs w:val="24"/>
          <w:lang w:val="uk-UA" w:eastAsia="ru-RU"/>
        </w:rPr>
        <w:t>, д.мед.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н., профес</w:t>
      </w:r>
      <w:r w:rsidRPr="00E1550A">
        <w:rPr>
          <w:rFonts w:ascii="Times New Roman" w:hAnsi="Times New Roman" w:cs="Times New Roman"/>
          <w:sz w:val="24"/>
          <w:szCs w:val="24"/>
          <w:lang w:val="uk-UA" w:eastAsia="ru-RU"/>
        </w:rPr>
        <w:t>ор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 завідувач кафедри дерматовенерології Харк</w:t>
      </w:r>
      <w:r>
        <w:rPr>
          <w:rFonts w:ascii="Times New Roman" w:hAnsi="Times New Roman" w:cs="Times New Roman"/>
          <w:sz w:val="24"/>
          <w:szCs w:val="24"/>
          <w:lang w:val="uk-UA"/>
        </w:rPr>
        <w:t>івської медичної академії післядипломної освіти</w:t>
      </w:r>
      <w:r w:rsidRPr="00E1550A">
        <w:rPr>
          <w:rFonts w:ascii="Times New Roman" w:hAnsi="Times New Roman" w:cs="Times New Roman"/>
          <w:sz w:val="24"/>
          <w:szCs w:val="24"/>
        </w:rPr>
        <w:t>;</w:t>
      </w:r>
    </w:p>
    <w:p w:rsidR="007F0CD7" w:rsidRPr="00117594" w:rsidRDefault="007F0CD7" w:rsidP="007F0C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І.О. Олійник, д.мед.н., головний науковий співробітник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відділу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дерматолог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ії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нфекц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ійних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та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паразитарн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х за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хворювань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шкіри Д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У «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нститут дерматолог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ії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та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венеролог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ії НАМН України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»;</w:t>
      </w:r>
    </w:p>
    <w:p w:rsidR="007F0CD7" w:rsidRDefault="007F0CD7" w:rsidP="007F0C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О.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А. Гаврилюк,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к.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мед.н.,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асистент кафедри дерматології, венерології і медичної косметології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Харківського національного медичного університету;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оло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дший нау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кови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й с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півробітни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відділу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к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во-аналі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тич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ї ро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бот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 в дерматології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та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венеролог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ії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Д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У «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нститут дерматолог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ії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та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венеролог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ії НАМН України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="0031011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31011A" w:rsidRPr="00F32682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skinderm</w:t>
      </w:r>
      <w:r w:rsidR="0031011A" w:rsidRPr="00F3268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79@</w:t>
      </w:r>
      <w:r w:rsidR="0031011A" w:rsidRPr="00F32682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gmail</w:t>
      </w:r>
      <w:r w:rsidR="0031011A" w:rsidRPr="00F3268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="0031011A" w:rsidRPr="00F32682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com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7F0CD7" w:rsidRPr="00117594" w:rsidRDefault="007F0CD7" w:rsidP="007F0C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В.П. Матюшенко, аспірант Д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У «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>нститут дерматолог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ії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та</w:t>
      </w:r>
      <w:r w:rsidRPr="001175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венеролог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ії НАМН України».</w:t>
      </w:r>
    </w:p>
    <w:p w:rsidR="007F0CD7" w:rsidRPr="00587C7D" w:rsidRDefault="00CD58A5" w:rsidP="007F0CD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F0CD7" w:rsidRPr="00587C7D">
        <w:rPr>
          <w:rFonts w:ascii="Times New Roman" w:hAnsi="Times New Roman" w:cs="Times New Roman"/>
          <w:b/>
          <w:sz w:val="24"/>
          <w:szCs w:val="24"/>
        </w:rPr>
        <w:t>сиходерматология в Украине: современный взгляд на проблему</w:t>
      </w:r>
    </w:p>
    <w:p w:rsidR="007F0CD7" w:rsidRPr="00587C7D" w:rsidRDefault="007F0CD7" w:rsidP="007F0CD7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587C7D">
        <w:rPr>
          <w:rFonts w:ascii="Times New Roman" w:hAnsi="Times New Roman" w:cs="Times New Roman"/>
          <w:color w:val="000000"/>
          <w:sz w:val="24"/>
          <w:szCs w:val="24"/>
        </w:rPr>
        <w:t>Кутасевич Я.Ф.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Pr="00587C7D">
        <w:rPr>
          <w:rFonts w:ascii="Times New Roman" w:hAnsi="Times New Roman" w:cs="Times New Roman"/>
          <w:color w:val="000000"/>
          <w:sz w:val="24"/>
          <w:szCs w:val="24"/>
        </w:rPr>
        <w:t>, Jafferany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587C7D">
        <w:rPr>
          <w:rFonts w:ascii="Times New Roman" w:hAnsi="Times New Roman" w:cs="Times New Roman"/>
          <w:color w:val="000000"/>
          <w:sz w:val="24"/>
          <w:szCs w:val="24"/>
        </w:rPr>
        <w:t>., Святенко Т.В.</w:t>
      </w:r>
      <w:r w:rsidRPr="00587C7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87C7D">
        <w:rPr>
          <w:rFonts w:ascii="Times New Roman" w:hAnsi="Times New Roman" w:cs="Times New Roman"/>
          <w:color w:val="000000"/>
          <w:sz w:val="24"/>
          <w:szCs w:val="24"/>
        </w:rPr>
        <w:t>, Беловол А.Н.</w:t>
      </w:r>
      <w:r w:rsidRPr="00587C7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587C7D">
        <w:rPr>
          <w:rFonts w:ascii="Times New Roman" w:hAnsi="Times New Roman" w:cs="Times New Roman"/>
          <w:color w:val="000000"/>
          <w:sz w:val="24"/>
          <w:szCs w:val="24"/>
        </w:rPr>
        <w:t>, Болотная Л.А.</w:t>
      </w:r>
      <w:r w:rsidRPr="00587C7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587C7D">
        <w:rPr>
          <w:rFonts w:ascii="Times New Roman" w:hAnsi="Times New Roman" w:cs="Times New Roman"/>
          <w:color w:val="000000"/>
          <w:sz w:val="24"/>
          <w:szCs w:val="24"/>
        </w:rPr>
        <w:t>, Олейник И.А</w:t>
      </w:r>
      <w:r w:rsidR="0031011A" w:rsidRPr="003101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87C7D">
        <w:rPr>
          <w:rFonts w:ascii="Times New Roman" w:hAnsi="Times New Roman" w:cs="Times New Roman"/>
          <w:color w:val="000000"/>
          <w:sz w:val="24"/>
          <w:szCs w:val="24"/>
        </w:rPr>
        <w:t>, Гаврилюк А.А.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Pr="00587C7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,4</w:t>
      </w:r>
      <w:r w:rsidRPr="00587C7D">
        <w:rPr>
          <w:rFonts w:ascii="Times New Roman" w:hAnsi="Times New Roman" w:cs="Times New Roman"/>
          <w:color w:val="000000"/>
          <w:sz w:val="24"/>
          <w:szCs w:val="24"/>
        </w:rPr>
        <w:t>, Матюшенко В.П.</w:t>
      </w:r>
      <w:r w:rsidR="003101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7F0CD7" w:rsidRDefault="007F0CD7" w:rsidP="007F0C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587C7D">
        <w:rPr>
          <w:rFonts w:ascii="Times New Roman" w:hAnsi="Times New Roman" w:cs="Times New Roman"/>
          <w:sz w:val="24"/>
          <w:szCs w:val="24"/>
        </w:rPr>
        <w:t>ГУ «Институт дерматологии и венерологии  НАМН Украины»</w:t>
      </w:r>
      <w:r w:rsidR="00F326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87C7D">
        <w:rPr>
          <w:rFonts w:ascii="Times New Roman" w:hAnsi="Times New Roman" w:cs="Times New Roman"/>
          <w:sz w:val="24"/>
          <w:szCs w:val="24"/>
        </w:rPr>
        <w:t xml:space="preserve"> г. Харьков, Украина</w:t>
      </w:r>
    </w:p>
    <w:p w:rsidR="007F0CD7" w:rsidRPr="009A5243" w:rsidRDefault="007F0CD7" w:rsidP="007F0C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A52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9A5243">
        <w:rPr>
          <w:rFonts w:ascii="Times New Roman" w:hAnsi="Times New Roman" w:cs="Times New Roman"/>
          <w:sz w:val="24"/>
          <w:szCs w:val="24"/>
          <w:lang w:val="en-US"/>
        </w:rPr>
        <w:t>Central Michigan Univers</w:t>
      </w:r>
      <w:r w:rsidR="0031011A">
        <w:rPr>
          <w:rFonts w:ascii="Times New Roman" w:hAnsi="Times New Roman" w:cs="Times New Roman"/>
          <w:sz w:val="24"/>
          <w:szCs w:val="24"/>
          <w:lang w:val="en-US"/>
        </w:rPr>
        <w:t>ity, College of Medicine, Sagina</w:t>
      </w:r>
      <w:r w:rsidRPr="009A5243">
        <w:rPr>
          <w:rFonts w:ascii="Times New Roman" w:hAnsi="Times New Roman" w:cs="Times New Roman"/>
          <w:sz w:val="24"/>
          <w:szCs w:val="24"/>
          <w:lang w:val="en-US"/>
        </w:rPr>
        <w:t>w, MI, USA</w:t>
      </w:r>
    </w:p>
    <w:p w:rsidR="007F0CD7" w:rsidRPr="00587C7D" w:rsidRDefault="007F0CD7" w:rsidP="007F0C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C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7C7D">
        <w:rPr>
          <w:rFonts w:ascii="Times New Roman" w:hAnsi="Times New Roman" w:cs="Times New Roman"/>
          <w:sz w:val="24"/>
          <w:szCs w:val="24"/>
        </w:rPr>
        <w:t xml:space="preserve"> Клиника «Центр дерматологии и косметологии профессора Святенко», г. Днипро, Украина</w:t>
      </w:r>
    </w:p>
    <w:p w:rsidR="007F0CD7" w:rsidRPr="00587C7D" w:rsidRDefault="007F0CD7" w:rsidP="007F0C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C7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87C7D"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</w:t>
      </w:r>
      <w:r w:rsidR="00F326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32682" w:rsidRPr="00F32682">
        <w:rPr>
          <w:rFonts w:ascii="Times New Roman" w:hAnsi="Times New Roman" w:cs="Times New Roman"/>
          <w:sz w:val="24"/>
          <w:szCs w:val="24"/>
        </w:rPr>
        <w:t xml:space="preserve"> г. Харьков, Украина</w:t>
      </w:r>
    </w:p>
    <w:p w:rsidR="007F0CD7" w:rsidRPr="00587C7D" w:rsidRDefault="007F0CD7" w:rsidP="007F0C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C7D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5</w:t>
      </w:r>
      <w:r w:rsidRPr="00587C7D">
        <w:rPr>
          <w:rFonts w:ascii="Times New Roman" w:hAnsi="Times New Roman" w:cs="Times New Roman"/>
          <w:sz w:val="24"/>
          <w:szCs w:val="24"/>
        </w:rPr>
        <w:t>Харьковская медицинская академия последипломного образования</w:t>
      </w:r>
      <w:r w:rsidR="00F326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32682" w:rsidRPr="00587C7D">
        <w:rPr>
          <w:rFonts w:ascii="Times New Roman" w:hAnsi="Times New Roman" w:cs="Times New Roman"/>
          <w:sz w:val="24"/>
          <w:szCs w:val="24"/>
        </w:rPr>
        <w:t>г. Харьков, Украина</w:t>
      </w:r>
      <w:r w:rsidRPr="00587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CD7" w:rsidRPr="00F94FE5" w:rsidRDefault="007F0CD7" w:rsidP="00F3268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7E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F94FE5">
        <w:rPr>
          <w:rFonts w:ascii="Times New Roman" w:hAnsi="Times New Roman" w:cs="Times New Roman"/>
          <w:b/>
          <w:sz w:val="24"/>
          <w:szCs w:val="24"/>
        </w:rPr>
        <w:t xml:space="preserve">Резюме: </w:t>
      </w:r>
      <w:r w:rsidR="00F94FE5" w:rsidRPr="00F94FE5">
        <w:rPr>
          <w:rFonts w:ascii="Times New Roman" w:hAnsi="Times New Roman" w:cs="Times New Roman"/>
          <w:sz w:val="24"/>
          <w:szCs w:val="24"/>
        </w:rPr>
        <w:t>Изучение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с</w:t>
      </w:r>
      <w:r w:rsidR="00F94FE5" w:rsidRPr="00F94FE5">
        <w:rPr>
          <w:rFonts w:ascii="Times New Roman" w:hAnsi="Times New Roman" w:cs="Times New Roman"/>
          <w:sz w:val="24"/>
          <w:szCs w:val="24"/>
        </w:rPr>
        <w:t>ложных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психосоматич</w:t>
      </w:r>
      <w:r w:rsidR="00F94FE5" w:rsidRPr="00F94FE5">
        <w:rPr>
          <w:rFonts w:ascii="Times New Roman" w:hAnsi="Times New Roman" w:cs="Times New Roman"/>
          <w:sz w:val="24"/>
          <w:szCs w:val="24"/>
        </w:rPr>
        <w:t>еских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</w:t>
      </w:r>
      <w:r w:rsidR="00F94FE5" w:rsidRPr="00F94FE5">
        <w:rPr>
          <w:rFonts w:ascii="Times New Roman" w:hAnsi="Times New Roman" w:cs="Times New Roman"/>
          <w:sz w:val="24"/>
          <w:szCs w:val="24"/>
        </w:rPr>
        <w:t>и соматопсихических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</w:t>
      </w:r>
      <w:r w:rsidR="00F94FE5">
        <w:rPr>
          <w:rFonts w:ascii="Times New Roman" w:hAnsi="Times New Roman" w:cs="Times New Roman"/>
          <w:sz w:val="24"/>
          <w:szCs w:val="24"/>
        </w:rPr>
        <w:t>отношений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</w:t>
      </w:r>
      <w:r w:rsidR="00F94FE5">
        <w:rPr>
          <w:rFonts w:ascii="Times New Roman" w:hAnsi="Times New Roman" w:cs="Times New Roman"/>
          <w:sz w:val="24"/>
          <w:szCs w:val="24"/>
        </w:rPr>
        <w:t>является одной из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F94FE5">
        <w:rPr>
          <w:rFonts w:ascii="Times New Roman" w:hAnsi="Times New Roman" w:cs="Times New Roman"/>
          <w:sz w:val="24"/>
          <w:szCs w:val="24"/>
        </w:rPr>
        <w:t>ых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проблем с</w:t>
      </w:r>
      <w:r w:rsidR="00F94FE5">
        <w:rPr>
          <w:rFonts w:ascii="Times New Roman" w:hAnsi="Times New Roman" w:cs="Times New Roman"/>
          <w:sz w:val="24"/>
          <w:szCs w:val="24"/>
        </w:rPr>
        <w:t>овременной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кл</w:t>
      </w:r>
      <w:r w:rsidR="00F94FE5">
        <w:rPr>
          <w:rFonts w:ascii="Times New Roman" w:hAnsi="Times New Roman" w:cs="Times New Roman"/>
          <w:sz w:val="24"/>
          <w:szCs w:val="24"/>
        </w:rPr>
        <w:t>инической медицины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. </w:t>
      </w:r>
      <w:r w:rsidR="00F94FE5">
        <w:rPr>
          <w:rFonts w:ascii="Times New Roman" w:hAnsi="Times New Roman" w:cs="Times New Roman"/>
          <w:sz w:val="24"/>
          <w:szCs w:val="24"/>
        </w:rPr>
        <w:t>Болезни кожи среди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соматич</w:t>
      </w:r>
      <w:r w:rsidR="00F94FE5">
        <w:rPr>
          <w:rFonts w:ascii="Times New Roman" w:hAnsi="Times New Roman" w:cs="Times New Roman"/>
          <w:sz w:val="24"/>
          <w:szCs w:val="24"/>
        </w:rPr>
        <w:t>еских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за</w:t>
      </w:r>
      <w:r w:rsidR="00F94FE5">
        <w:rPr>
          <w:rFonts w:ascii="Times New Roman" w:hAnsi="Times New Roman" w:cs="Times New Roman"/>
          <w:sz w:val="24"/>
          <w:szCs w:val="24"/>
        </w:rPr>
        <w:t>болеваний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, </w:t>
      </w:r>
      <w:r w:rsidR="00F94FE5">
        <w:rPr>
          <w:rFonts w:ascii="Times New Roman" w:hAnsi="Times New Roman" w:cs="Times New Roman"/>
          <w:sz w:val="24"/>
          <w:szCs w:val="24"/>
        </w:rPr>
        <w:t>сопровождающихся пс</w:t>
      </w:r>
      <w:r w:rsidR="006B71A9">
        <w:rPr>
          <w:rFonts w:ascii="Times New Roman" w:hAnsi="Times New Roman" w:cs="Times New Roman"/>
          <w:sz w:val="24"/>
          <w:szCs w:val="24"/>
        </w:rPr>
        <w:t>и</w:t>
      </w:r>
      <w:r w:rsidR="00F94FE5">
        <w:rPr>
          <w:rFonts w:ascii="Times New Roman" w:hAnsi="Times New Roman" w:cs="Times New Roman"/>
          <w:sz w:val="24"/>
          <w:szCs w:val="24"/>
        </w:rPr>
        <w:t>хи</w:t>
      </w:r>
      <w:r w:rsidR="00F32682" w:rsidRPr="00F94FE5">
        <w:rPr>
          <w:rFonts w:ascii="Times New Roman" w:hAnsi="Times New Roman" w:cs="Times New Roman"/>
          <w:sz w:val="24"/>
          <w:szCs w:val="24"/>
        </w:rPr>
        <w:t>ч</w:t>
      </w:r>
      <w:r w:rsidR="00F94FE5">
        <w:rPr>
          <w:rFonts w:ascii="Times New Roman" w:hAnsi="Times New Roman" w:cs="Times New Roman"/>
          <w:sz w:val="24"/>
          <w:szCs w:val="24"/>
        </w:rPr>
        <w:t>ескими нарушениями</w:t>
      </w:r>
      <w:r w:rsidR="00F32682" w:rsidRPr="00F94FE5">
        <w:rPr>
          <w:rFonts w:ascii="Times New Roman" w:hAnsi="Times New Roman" w:cs="Times New Roman"/>
          <w:sz w:val="24"/>
          <w:szCs w:val="24"/>
        </w:rPr>
        <w:t>, за</w:t>
      </w:r>
      <w:r w:rsidR="006B71A9">
        <w:rPr>
          <w:rFonts w:ascii="Times New Roman" w:hAnsi="Times New Roman" w:cs="Times New Roman"/>
          <w:sz w:val="24"/>
          <w:szCs w:val="24"/>
        </w:rPr>
        <w:t>нимают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важ</w:t>
      </w:r>
      <w:r w:rsidR="006B71A9">
        <w:rPr>
          <w:rFonts w:ascii="Times New Roman" w:hAnsi="Times New Roman" w:cs="Times New Roman"/>
          <w:sz w:val="24"/>
          <w:szCs w:val="24"/>
        </w:rPr>
        <w:t>ное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ме</w:t>
      </w:r>
      <w:r w:rsidR="006B71A9">
        <w:rPr>
          <w:rFonts w:ascii="Times New Roman" w:hAnsi="Times New Roman" w:cs="Times New Roman"/>
          <w:sz w:val="24"/>
          <w:szCs w:val="24"/>
        </w:rPr>
        <w:t>сто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. </w:t>
      </w:r>
      <w:r w:rsidR="006B71A9">
        <w:rPr>
          <w:rFonts w:ascii="Times New Roman" w:hAnsi="Times New Roman" w:cs="Times New Roman"/>
          <w:sz w:val="24"/>
          <w:szCs w:val="24"/>
        </w:rPr>
        <w:t>Психи</w:t>
      </w:r>
      <w:r w:rsidR="00F32682" w:rsidRPr="00F94FE5">
        <w:rPr>
          <w:rFonts w:ascii="Times New Roman" w:hAnsi="Times New Roman" w:cs="Times New Roman"/>
          <w:sz w:val="24"/>
          <w:szCs w:val="24"/>
        </w:rPr>
        <w:t>ч</w:t>
      </w:r>
      <w:r w:rsidR="006B71A9">
        <w:rPr>
          <w:rFonts w:ascii="Times New Roman" w:hAnsi="Times New Roman" w:cs="Times New Roman"/>
          <w:sz w:val="24"/>
          <w:szCs w:val="24"/>
        </w:rPr>
        <w:t>еские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р</w:t>
      </w:r>
      <w:r w:rsidR="006B71A9">
        <w:rPr>
          <w:rFonts w:ascii="Times New Roman" w:hAnsi="Times New Roman" w:cs="Times New Roman"/>
          <w:sz w:val="24"/>
          <w:szCs w:val="24"/>
        </w:rPr>
        <w:t>асстройства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</w:t>
      </w:r>
      <w:r w:rsidR="006B71A9">
        <w:rPr>
          <w:rFonts w:ascii="Times New Roman" w:hAnsi="Times New Roman" w:cs="Times New Roman"/>
          <w:sz w:val="24"/>
          <w:szCs w:val="24"/>
        </w:rPr>
        <w:t>наблюдаются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в средн</w:t>
      </w:r>
      <w:r w:rsidR="006B71A9">
        <w:rPr>
          <w:rFonts w:ascii="Times New Roman" w:hAnsi="Times New Roman" w:cs="Times New Roman"/>
          <w:sz w:val="24"/>
          <w:szCs w:val="24"/>
        </w:rPr>
        <w:t>ем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у 30-40 % пац</w:t>
      </w:r>
      <w:r w:rsidR="006B71A9">
        <w:rPr>
          <w:rFonts w:ascii="Times New Roman" w:hAnsi="Times New Roman" w:cs="Times New Roman"/>
          <w:sz w:val="24"/>
          <w:szCs w:val="24"/>
        </w:rPr>
        <w:t>иентов дерматологи</w:t>
      </w:r>
      <w:r w:rsidR="00F32682" w:rsidRPr="00F94FE5">
        <w:rPr>
          <w:rFonts w:ascii="Times New Roman" w:hAnsi="Times New Roman" w:cs="Times New Roman"/>
          <w:sz w:val="24"/>
          <w:szCs w:val="24"/>
        </w:rPr>
        <w:t>ч</w:t>
      </w:r>
      <w:r w:rsidR="006B71A9">
        <w:rPr>
          <w:rFonts w:ascii="Times New Roman" w:hAnsi="Times New Roman" w:cs="Times New Roman"/>
          <w:sz w:val="24"/>
          <w:szCs w:val="24"/>
        </w:rPr>
        <w:t>еского профиля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, </w:t>
      </w:r>
      <w:r w:rsidR="006B71A9">
        <w:rPr>
          <w:rFonts w:ascii="Times New Roman" w:hAnsi="Times New Roman" w:cs="Times New Roman"/>
          <w:sz w:val="24"/>
          <w:szCs w:val="24"/>
        </w:rPr>
        <w:t>чт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о </w:t>
      </w:r>
      <w:r w:rsidR="006B71A9">
        <w:rPr>
          <w:rFonts w:ascii="Times New Roman" w:hAnsi="Times New Roman" w:cs="Times New Roman"/>
          <w:sz w:val="24"/>
          <w:szCs w:val="24"/>
        </w:rPr>
        <w:t>требует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</w:t>
      </w:r>
      <w:r w:rsidR="006B71A9">
        <w:rPr>
          <w:rFonts w:ascii="Times New Roman" w:hAnsi="Times New Roman" w:cs="Times New Roman"/>
          <w:sz w:val="24"/>
          <w:szCs w:val="24"/>
        </w:rPr>
        <w:t>соответствующей оценки и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ко</w:t>
      </w:r>
      <w:r w:rsidR="006B71A9">
        <w:rPr>
          <w:rFonts w:ascii="Times New Roman" w:hAnsi="Times New Roman" w:cs="Times New Roman"/>
          <w:sz w:val="24"/>
          <w:szCs w:val="24"/>
        </w:rPr>
        <w:t>р</w:t>
      </w:r>
      <w:r w:rsidR="00F32682" w:rsidRPr="00F94FE5">
        <w:rPr>
          <w:rFonts w:ascii="Times New Roman" w:hAnsi="Times New Roman" w:cs="Times New Roman"/>
          <w:sz w:val="24"/>
          <w:szCs w:val="24"/>
        </w:rPr>
        <w:t>рекц</w:t>
      </w:r>
      <w:r w:rsidR="006B71A9">
        <w:rPr>
          <w:rFonts w:ascii="Times New Roman" w:hAnsi="Times New Roman" w:cs="Times New Roman"/>
          <w:sz w:val="24"/>
          <w:szCs w:val="24"/>
        </w:rPr>
        <w:t>ии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. У </w:t>
      </w:r>
      <w:r w:rsidR="006B71A9">
        <w:rPr>
          <w:rFonts w:ascii="Times New Roman" w:hAnsi="Times New Roman" w:cs="Times New Roman"/>
          <w:sz w:val="24"/>
          <w:szCs w:val="24"/>
        </w:rPr>
        <w:t>больных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</w:t>
      </w:r>
      <w:r w:rsidR="006B71A9">
        <w:rPr>
          <w:rFonts w:ascii="Times New Roman" w:hAnsi="Times New Roman" w:cs="Times New Roman"/>
          <w:sz w:val="24"/>
          <w:szCs w:val="24"/>
        </w:rPr>
        <w:t>с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психодерматолог</w:t>
      </w:r>
      <w:r w:rsidR="006B71A9">
        <w:rPr>
          <w:rFonts w:ascii="Times New Roman" w:hAnsi="Times New Roman" w:cs="Times New Roman"/>
          <w:sz w:val="24"/>
          <w:szCs w:val="24"/>
        </w:rPr>
        <w:t>и</w:t>
      </w:r>
      <w:r w:rsidR="00F32682" w:rsidRPr="00F94FE5">
        <w:rPr>
          <w:rFonts w:ascii="Times New Roman" w:hAnsi="Times New Roman" w:cs="Times New Roman"/>
          <w:sz w:val="24"/>
          <w:szCs w:val="24"/>
        </w:rPr>
        <w:t>ч</w:t>
      </w:r>
      <w:r w:rsidR="006B71A9">
        <w:rPr>
          <w:rFonts w:ascii="Times New Roman" w:hAnsi="Times New Roman" w:cs="Times New Roman"/>
          <w:sz w:val="24"/>
          <w:szCs w:val="24"/>
        </w:rPr>
        <w:t>ески</w:t>
      </w:r>
      <w:r w:rsidR="00F32682" w:rsidRPr="00F94FE5">
        <w:rPr>
          <w:rFonts w:ascii="Times New Roman" w:hAnsi="Times New Roman" w:cs="Times New Roman"/>
          <w:sz w:val="24"/>
          <w:szCs w:val="24"/>
        </w:rPr>
        <w:t>ми р</w:t>
      </w:r>
      <w:r w:rsidR="006B71A9">
        <w:rPr>
          <w:rFonts w:ascii="Times New Roman" w:hAnsi="Times New Roman" w:cs="Times New Roman"/>
          <w:sz w:val="24"/>
          <w:szCs w:val="24"/>
        </w:rPr>
        <w:t>асстройствами</w:t>
      </w:r>
      <w:r w:rsidR="00F32682" w:rsidRPr="00F94FE5">
        <w:rPr>
          <w:rFonts w:ascii="Times New Roman" w:hAnsi="Times New Roman" w:cs="Times New Roman"/>
          <w:sz w:val="24"/>
          <w:szCs w:val="24"/>
        </w:rPr>
        <w:t>, псих</w:t>
      </w:r>
      <w:r w:rsidR="006B71A9">
        <w:rPr>
          <w:rFonts w:ascii="Times New Roman" w:hAnsi="Times New Roman" w:cs="Times New Roman"/>
          <w:sz w:val="24"/>
          <w:szCs w:val="24"/>
        </w:rPr>
        <w:t xml:space="preserve">ическое </w:t>
      </w:r>
      <w:r w:rsidR="00F32682" w:rsidRPr="00F94FE5">
        <w:rPr>
          <w:rFonts w:ascii="Times New Roman" w:hAnsi="Times New Roman" w:cs="Times New Roman"/>
          <w:sz w:val="24"/>
          <w:szCs w:val="24"/>
        </w:rPr>
        <w:t>за</w:t>
      </w:r>
      <w:r w:rsidR="006B71A9">
        <w:rPr>
          <w:rFonts w:ascii="Times New Roman" w:hAnsi="Times New Roman" w:cs="Times New Roman"/>
          <w:sz w:val="24"/>
          <w:szCs w:val="24"/>
        </w:rPr>
        <w:t>болевание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часто не р</w:t>
      </w:r>
      <w:r w:rsidR="006B71A9">
        <w:rPr>
          <w:rFonts w:ascii="Times New Roman" w:hAnsi="Times New Roman" w:cs="Times New Roman"/>
          <w:sz w:val="24"/>
          <w:szCs w:val="24"/>
        </w:rPr>
        <w:t>аспознается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, </w:t>
      </w:r>
      <w:r w:rsidR="006B71A9">
        <w:rPr>
          <w:rFonts w:ascii="Times New Roman" w:hAnsi="Times New Roman" w:cs="Times New Roman"/>
          <w:sz w:val="24"/>
          <w:szCs w:val="24"/>
        </w:rPr>
        <w:t>чт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о </w:t>
      </w:r>
      <w:r w:rsidR="006B71A9">
        <w:rPr>
          <w:rFonts w:ascii="Times New Roman" w:hAnsi="Times New Roman" w:cs="Times New Roman"/>
          <w:sz w:val="24"/>
          <w:szCs w:val="24"/>
        </w:rPr>
        <w:t>представляет собой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на</w:t>
      </w:r>
      <w:r w:rsidR="006B71A9">
        <w:rPr>
          <w:rFonts w:ascii="Times New Roman" w:hAnsi="Times New Roman" w:cs="Times New Roman"/>
          <w:sz w:val="24"/>
          <w:szCs w:val="24"/>
        </w:rPr>
        <w:t>и</w:t>
      </w:r>
      <w:r w:rsidR="00F32682" w:rsidRPr="00F94FE5">
        <w:rPr>
          <w:rFonts w:ascii="Times New Roman" w:hAnsi="Times New Roman" w:cs="Times New Roman"/>
          <w:sz w:val="24"/>
          <w:szCs w:val="24"/>
        </w:rPr>
        <w:t>б</w:t>
      </w:r>
      <w:r w:rsidR="006B71A9">
        <w:rPr>
          <w:rFonts w:ascii="Times New Roman" w:hAnsi="Times New Roman" w:cs="Times New Roman"/>
          <w:sz w:val="24"/>
          <w:szCs w:val="24"/>
        </w:rPr>
        <w:t>о</w:t>
      </w:r>
      <w:r w:rsidR="00F32682" w:rsidRPr="00F94FE5">
        <w:rPr>
          <w:rFonts w:ascii="Times New Roman" w:hAnsi="Times New Roman" w:cs="Times New Roman"/>
          <w:sz w:val="24"/>
          <w:szCs w:val="24"/>
        </w:rPr>
        <w:t>льш</w:t>
      </w:r>
      <w:r w:rsidR="006B71A9">
        <w:rPr>
          <w:rFonts w:ascii="Times New Roman" w:hAnsi="Times New Roman" w:cs="Times New Roman"/>
          <w:sz w:val="24"/>
          <w:szCs w:val="24"/>
        </w:rPr>
        <w:t>ие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с</w:t>
      </w:r>
      <w:r w:rsidR="006B71A9">
        <w:rPr>
          <w:rFonts w:ascii="Times New Roman" w:hAnsi="Times New Roman" w:cs="Times New Roman"/>
          <w:sz w:val="24"/>
          <w:szCs w:val="24"/>
        </w:rPr>
        <w:t>ложности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для л</w:t>
      </w:r>
      <w:r w:rsidR="006B71A9">
        <w:rPr>
          <w:rFonts w:ascii="Times New Roman" w:hAnsi="Times New Roman" w:cs="Times New Roman"/>
          <w:sz w:val="24"/>
          <w:szCs w:val="24"/>
        </w:rPr>
        <w:t>ечения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. </w:t>
      </w:r>
      <w:r w:rsidR="006B71A9">
        <w:rPr>
          <w:rFonts w:ascii="Times New Roman" w:hAnsi="Times New Roman" w:cs="Times New Roman"/>
          <w:sz w:val="24"/>
          <w:szCs w:val="24"/>
        </w:rPr>
        <w:t>В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дан</w:t>
      </w:r>
      <w:r w:rsidR="006B71A9">
        <w:rPr>
          <w:rFonts w:ascii="Times New Roman" w:hAnsi="Times New Roman" w:cs="Times New Roman"/>
          <w:sz w:val="24"/>
          <w:szCs w:val="24"/>
        </w:rPr>
        <w:t>ной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стат</w:t>
      </w:r>
      <w:r w:rsidR="006B71A9">
        <w:rPr>
          <w:rFonts w:ascii="Times New Roman" w:hAnsi="Times New Roman" w:cs="Times New Roman"/>
          <w:sz w:val="24"/>
          <w:szCs w:val="24"/>
        </w:rPr>
        <w:t>ье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</w:t>
      </w:r>
      <w:r w:rsidR="006B71A9">
        <w:rPr>
          <w:rFonts w:ascii="Times New Roman" w:hAnsi="Times New Roman" w:cs="Times New Roman"/>
          <w:sz w:val="24"/>
          <w:szCs w:val="24"/>
        </w:rPr>
        <w:t>приведены результаты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оп</w:t>
      </w:r>
      <w:r w:rsidR="006B71A9">
        <w:rPr>
          <w:rFonts w:ascii="Times New Roman" w:hAnsi="Times New Roman" w:cs="Times New Roman"/>
          <w:sz w:val="24"/>
          <w:szCs w:val="24"/>
        </w:rPr>
        <w:t>роса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в</w:t>
      </w:r>
      <w:r w:rsidR="006B71A9">
        <w:rPr>
          <w:rFonts w:ascii="Times New Roman" w:hAnsi="Times New Roman" w:cs="Times New Roman"/>
          <w:sz w:val="24"/>
          <w:szCs w:val="24"/>
        </w:rPr>
        <w:t>рачей-дерматовенеролого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в </w:t>
      </w:r>
      <w:r w:rsidR="006B71A9">
        <w:rPr>
          <w:rFonts w:ascii="Times New Roman" w:hAnsi="Times New Roman" w:cs="Times New Roman"/>
          <w:sz w:val="24"/>
          <w:szCs w:val="24"/>
        </w:rPr>
        <w:t>касательно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о</w:t>
      </w:r>
      <w:r w:rsidR="006B71A9">
        <w:rPr>
          <w:rFonts w:ascii="Times New Roman" w:hAnsi="Times New Roman" w:cs="Times New Roman"/>
          <w:sz w:val="24"/>
          <w:szCs w:val="24"/>
        </w:rPr>
        <w:t>сведомленности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</w:t>
      </w:r>
      <w:r w:rsidR="006B71A9">
        <w:rPr>
          <w:rFonts w:ascii="Times New Roman" w:hAnsi="Times New Roman" w:cs="Times New Roman"/>
          <w:sz w:val="24"/>
          <w:szCs w:val="24"/>
        </w:rPr>
        <w:t>по</w:t>
      </w:r>
      <w:r w:rsidR="00F32682" w:rsidRPr="00F94FE5">
        <w:rPr>
          <w:rFonts w:ascii="Times New Roman" w:hAnsi="Times New Roman" w:cs="Times New Roman"/>
          <w:sz w:val="24"/>
          <w:szCs w:val="24"/>
        </w:rPr>
        <w:t xml:space="preserve"> психодерматолог</w:t>
      </w:r>
      <w:r w:rsidR="006B71A9">
        <w:rPr>
          <w:rFonts w:ascii="Times New Roman" w:hAnsi="Times New Roman" w:cs="Times New Roman"/>
          <w:sz w:val="24"/>
          <w:szCs w:val="24"/>
        </w:rPr>
        <w:t>ии в Украи</w:t>
      </w:r>
      <w:r w:rsidR="00F32682" w:rsidRPr="00F94FE5">
        <w:rPr>
          <w:rFonts w:ascii="Times New Roman" w:hAnsi="Times New Roman" w:cs="Times New Roman"/>
          <w:sz w:val="24"/>
          <w:szCs w:val="24"/>
        </w:rPr>
        <w:t>н</w:t>
      </w:r>
      <w:r w:rsidR="006B71A9">
        <w:rPr>
          <w:rFonts w:ascii="Times New Roman" w:hAnsi="Times New Roman" w:cs="Times New Roman"/>
          <w:sz w:val="24"/>
          <w:szCs w:val="24"/>
        </w:rPr>
        <w:t>е</w:t>
      </w:r>
      <w:r w:rsidR="00F32682" w:rsidRPr="00F94F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0CD7" w:rsidRPr="00F94FE5" w:rsidRDefault="007F0CD7" w:rsidP="007F0CD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FE5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F94FE5">
        <w:rPr>
          <w:rFonts w:ascii="Times New Roman" w:hAnsi="Times New Roman" w:cs="Times New Roman"/>
          <w:sz w:val="24"/>
          <w:szCs w:val="24"/>
        </w:rPr>
        <w:t>психодерматология, коморбидность, врачи дерматовенерологи, знания.</w:t>
      </w:r>
    </w:p>
    <w:p w:rsidR="006B71A9" w:rsidRDefault="006B71A9" w:rsidP="00F94F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A9" w:rsidRDefault="006B71A9" w:rsidP="00F94F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A9" w:rsidRDefault="006B71A9" w:rsidP="00F94F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FE5" w:rsidRPr="00282535" w:rsidRDefault="006D7BAD" w:rsidP="00F94F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535">
        <w:rPr>
          <w:rFonts w:ascii="Times New Roman" w:hAnsi="Times New Roman" w:cs="Times New Roman"/>
          <w:b/>
          <w:sz w:val="24"/>
          <w:szCs w:val="24"/>
          <w:lang w:val="en-US"/>
        </w:rPr>
        <w:t>Psychodermatology</w:t>
      </w:r>
      <w:r w:rsidR="00F94FE5" w:rsidRPr="002825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253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F94FE5" w:rsidRPr="002825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2535">
        <w:rPr>
          <w:rFonts w:ascii="Times New Roman" w:hAnsi="Times New Roman" w:cs="Times New Roman"/>
          <w:b/>
          <w:sz w:val="24"/>
          <w:szCs w:val="24"/>
          <w:lang w:val="en-US"/>
        </w:rPr>
        <w:t>Ukraine</w:t>
      </w:r>
      <w:r w:rsidR="00F94FE5" w:rsidRPr="002825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82535">
        <w:rPr>
          <w:rFonts w:ascii="Times New Roman" w:hAnsi="Times New Roman" w:cs="Times New Roman"/>
          <w:b/>
          <w:sz w:val="24"/>
          <w:szCs w:val="24"/>
          <w:lang w:val="en-US"/>
        </w:rPr>
        <w:t>modern view at the problem</w:t>
      </w:r>
    </w:p>
    <w:p w:rsidR="00F94FE5" w:rsidRPr="00282535" w:rsidRDefault="006D7BAD" w:rsidP="00F94FE5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</w:pPr>
      <w:r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Kutasevych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25C29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, Jafferany M</w:t>
      </w:r>
      <w:r w:rsidR="00E25C2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Sviatenko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Т.</w:t>
      </w:r>
      <w:r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8253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Bilo</w:t>
      </w:r>
      <w:r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vol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А.</w:t>
      </w:r>
      <w:r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4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Bolotna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.А.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5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8253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Oliinyk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28253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28253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4A35B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8253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Havryliuk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8253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.А.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1,4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8253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Matiushenko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8253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28253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F94FE5" w:rsidRPr="002825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</w:p>
    <w:p w:rsidR="00F94FE5" w:rsidRPr="00282535" w:rsidRDefault="00F94FE5" w:rsidP="00F94F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282535" w:rsidRPr="00282535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28253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282535">
        <w:rPr>
          <w:rFonts w:ascii="Times New Roman" w:hAnsi="Times New Roman" w:cs="Times New Roman"/>
          <w:sz w:val="24"/>
          <w:szCs w:val="24"/>
          <w:lang w:val="en-US"/>
        </w:rPr>
        <w:t>Institute of Dermatology and Venereology of NAMS of Ukraine</w:t>
      </w:r>
      <w:r w:rsidRPr="00282535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82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535">
        <w:rPr>
          <w:rFonts w:ascii="Times New Roman" w:hAnsi="Times New Roman" w:cs="Times New Roman"/>
          <w:sz w:val="24"/>
          <w:szCs w:val="24"/>
          <w:lang w:val="en-US"/>
        </w:rPr>
        <w:t>Kharkiv</w:t>
      </w:r>
      <w:r w:rsidRPr="002825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82535">
        <w:rPr>
          <w:rFonts w:ascii="Times New Roman" w:hAnsi="Times New Roman" w:cs="Times New Roman"/>
          <w:sz w:val="24"/>
          <w:szCs w:val="24"/>
          <w:lang w:val="en-US"/>
        </w:rPr>
        <w:t>Ukraine</w:t>
      </w:r>
    </w:p>
    <w:p w:rsidR="00F94FE5" w:rsidRPr="009A5243" w:rsidRDefault="00F94FE5" w:rsidP="00F94F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A52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9A5243">
        <w:rPr>
          <w:rFonts w:ascii="Times New Roman" w:hAnsi="Times New Roman" w:cs="Times New Roman"/>
          <w:sz w:val="24"/>
          <w:szCs w:val="24"/>
          <w:lang w:val="en-US"/>
        </w:rPr>
        <w:t>Central Michigan Univers</w:t>
      </w:r>
      <w:r>
        <w:rPr>
          <w:rFonts w:ascii="Times New Roman" w:hAnsi="Times New Roman" w:cs="Times New Roman"/>
          <w:sz w:val="24"/>
          <w:szCs w:val="24"/>
          <w:lang w:val="en-US"/>
        </w:rPr>
        <w:t>ity, College of Medicine, Sagina</w:t>
      </w:r>
      <w:r w:rsidRPr="009A5243">
        <w:rPr>
          <w:rFonts w:ascii="Times New Roman" w:hAnsi="Times New Roman" w:cs="Times New Roman"/>
          <w:sz w:val="24"/>
          <w:szCs w:val="24"/>
          <w:lang w:val="en-US"/>
        </w:rPr>
        <w:t>w, MI, USA</w:t>
      </w:r>
    </w:p>
    <w:p w:rsidR="00F94FE5" w:rsidRPr="00282535" w:rsidRDefault="00F94FE5" w:rsidP="00F94F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25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282535" w:rsidRPr="00282535">
        <w:rPr>
          <w:rFonts w:ascii="Times New Roman" w:hAnsi="Times New Roman" w:cs="Times New Roman"/>
          <w:sz w:val="24"/>
          <w:szCs w:val="24"/>
          <w:lang w:val="en-US"/>
        </w:rPr>
        <w:t xml:space="preserve"> Clinic</w:t>
      </w:r>
      <w:r w:rsidRPr="0028253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282535">
        <w:rPr>
          <w:rFonts w:ascii="Times New Roman" w:hAnsi="Times New Roman" w:cs="Times New Roman"/>
          <w:sz w:val="24"/>
          <w:szCs w:val="24"/>
          <w:lang w:val="en-US"/>
        </w:rPr>
        <w:t>Professor Sviatenko`s Center of dermatology and cosmetology</w:t>
      </w:r>
      <w:r w:rsidRPr="00282535">
        <w:rPr>
          <w:rFonts w:ascii="Times New Roman" w:hAnsi="Times New Roman" w:cs="Times New Roman"/>
          <w:sz w:val="24"/>
          <w:szCs w:val="24"/>
          <w:lang w:val="en-US"/>
        </w:rPr>
        <w:t>»,</w:t>
      </w:r>
      <w:r w:rsidR="00282535">
        <w:rPr>
          <w:rFonts w:ascii="Times New Roman" w:hAnsi="Times New Roman" w:cs="Times New Roman"/>
          <w:sz w:val="24"/>
          <w:szCs w:val="24"/>
          <w:lang w:val="en-US"/>
        </w:rPr>
        <w:t xml:space="preserve"> Dnipro</w:t>
      </w:r>
      <w:r w:rsidRPr="002825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82535">
        <w:rPr>
          <w:rFonts w:ascii="Times New Roman" w:hAnsi="Times New Roman" w:cs="Times New Roman"/>
          <w:sz w:val="24"/>
          <w:szCs w:val="24"/>
          <w:lang w:val="en-US"/>
        </w:rPr>
        <w:t>Ukraine</w:t>
      </w:r>
    </w:p>
    <w:p w:rsidR="00282535" w:rsidRPr="00282535" w:rsidRDefault="00F94FE5" w:rsidP="002825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25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282535" w:rsidRPr="002825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82535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82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535">
        <w:rPr>
          <w:rFonts w:ascii="Times New Roman" w:hAnsi="Times New Roman" w:cs="Times New Roman"/>
          <w:sz w:val="24"/>
          <w:szCs w:val="24"/>
          <w:lang w:val="en-US"/>
        </w:rPr>
        <w:t>Kharkiv</w:t>
      </w:r>
      <w:r w:rsidR="00282535" w:rsidRPr="002825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82535">
        <w:rPr>
          <w:rFonts w:ascii="Times New Roman" w:hAnsi="Times New Roman" w:cs="Times New Roman"/>
          <w:sz w:val="24"/>
          <w:szCs w:val="24"/>
          <w:lang w:val="en-US"/>
        </w:rPr>
        <w:t>Ukraine</w:t>
      </w:r>
    </w:p>
    <w:p w:rsidR="00E53F44" w:rsidRDefault="00F94FE5" w:rsidP="00E53F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25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282535" w:rsidRPr="002825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82535">
        <w:rPr>
          <w:rFonts w:ascii="Times New Roman" w:hAnsi="Times New Roman" w:cs="Times New Roman"/>
          <w:sz w:val="24"/>
          <w:szCs w:val="24"/>
          <w:lang w:val="en-US"/>
        </w:rPr>
        <w:t>Kharkiv Medical Academy of postgraduate education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2535">
        <w:rPr>
          <w:rFonts w:ascii="Times New Roman" w:hAnsi="Times New Roman" w:cs="Times New Roman"/>
          <w:sz w:val="24"/>
          <w:szCs w:val="24"/>
          <w:lang w:val="en-US"/>
        </w:rPr>
        <w:t>Kharkiv</w:t>
      </w:r>
      <w:r w:rsidR="00282535" w:rsidRPr="002825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82535">
        <w:rPr>
          <w:rFonts w:ascii="Times New Roman" w:hAnsi="Times New Roman" w:cs="Times New Roman"/>
          <w:sz w:val="24"/>
          <w:szCs w:val="24"/>
          <w:lang w:val="en-US"/>
        </w:rPr>
        <w:t>Ukraine</w:t>
      </w:r>
    </w:p>
    <w:p w:rsidR="007F0CD7" w:rsidRPr="00E53F44" w:rsidRDefault="007F0CD7" w:rsidP="00E53F4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8A5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>Summary:</w:t>
      </w:r>
      <w:r w:rsidRPr="00CD58A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25DF7" w:rsidRPr="00CD58A5">
        <w:rPr>
          <w:rFonts w:ascii="Times New Roman" w:hAnsi="Times New Roman" w:cs="Times New Roman"/>
          <w:sz w:val="24"/>
          <w:szCs w:val="24"/>
          <w:lang w:val="en"/>
        </w:rPr>
        <w:t xml:space="preserve">The study of complex psychosomatic and somatopsychic relationships is one of the </w:t>
      </w:r>
      <w:r w:rsidR="00CD58A5">
        <w:rPr>
          <w:rFonts w:ascii="Times New Roman" w:hAnsi="Times New Roman" w:cs="Times New Roman"/>
          <w:sz w:val="24"/>
          <w:szCs w:val="24"/>
          <w:lang w:val="en-US"/>
        </w:rPr>
        <w:t>actual</w:t>
      </w:r>
      <w:r w:rsidR="00125DF7" w:rsidRPr="00CD58A5">
        <w:rPr>
          <w:rFonts w:ascii="Times New Roman" w:hAnsi="Times New Roman" w:cs="Times New Roman"/>
          <w:sz w:val="24"/>
          <w:szCs w:val="24"/>
          <w:lang w:val="en"/>
        </w:rPr>
        <w:t xml:space="preserve"> problems of modern clinical medicine. </w:t>
      </w:r>
      <w:r w:rsidR="00CD58A5">
        <w:rPr>
          <w:rFonts w:ascii="Times New Roman" w:hAnsi="Times New Roman" w:cs="Times New Roman"/>
          <w:sz w:val="24"/>
          <w:szCs w:val="24"/>
          <w:lang w:val="en"/>
        </w:rPr>
        <w:t>The skin d</w:t>
      </w:r>
      <w:r w:rsidR="00125DF7" w:rsidRPr="00CD58A5">
        <w:rPr>
          <w:rFonts w:ascii="Times New Roman" w:hAnsi="Times New Roman" w:cs="Times New Roman"/>
          <w:sz w:val="24"/>
          <w:szCs w:val="24"/>
          <w:lang w:val="en"/>
        </w:rPr>
        <w:t xml:space="preserve">iseases </w:t>
      </w:r>
      <w:r w:rsidR="004A35BD" w:rsidRPr="00CD58A5">
        <w:rPr>
          <w:rFonts w:ascii="Times New Roman" w:hAnsi="Times New Roman" w:cs="Times New Roman"/>
          <w:sz w:val="24"/>
          <w:szCs w:val="24"/>
          <w:lang w:val="en"/>
        </w:rPr>
        <w:t xml:space="preserve">occupy an important place </w:t>
      </w:r>
      <w:r w:rsidR="00125DF7" w:rsidRPr="00CD58A5">
        <w:rPr>
          <w:rFonts w:ascii="Times New Roman" w:hAnsi="Times New Roman" w:cs="Times New Roman"/>
          <w:sz w:val="24"/>
          <w:szCs w:val="24"/>
          <w:lang w:val="en"/>
        </w:rPr>
        <w:t>among somatic diseases, accompanied by mental disorders. Mental disorders are observed on average in 30-40</w:t>
      </w:r>
      <w:r w:rsidR="004A35B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25DF7" w:rsidRPr="00CD58A5">
        <w:rPr>
          <w:rFonts w:ascii="Times New Roman" w:hAnsi="Times New Roman" w:cs="Times New Roman"/>
          <w:sz w:val="24"/>
          <w:szCs w:val="24"/>
          <w:lang w:val="en"/>
        </w:rPr>
        <w:t xml:space="preserve">% of </w:t>
      </w:r>
      <w:r w:rsidR="004A35BD" w:rsidRPr="00CD58A5">
        <w:rPr>
          <w:rFonts w:ascii="Times New Roman" w:hAnsi="Times New Roman" w:cs="Times New Roman"/>
          <w:sz w:val="24"/>
          <w:szCs w:val="24"/>
          <w:lang w:val="en"/>
        </w:rPr>
        <w:t xml:space="preserve">dermatological </w:t>
      </w:r>
      <w:r w:rsidR="00125DF7" w:rsidRPr="00CD58A5">
        <w:rPr>
          <w:rFonts w:ascii="Times New Roman" w:hAnsi="Times New Roman" w:cs="Times New Roman"/>
          <w:sz w:val="24"/>
          <w:szCs w:val="24"/>
          <w:lang w:val="en"/>
        </w:rPr>
        <w:t xml:space="preserve">patients which requires an appropriate assessment and correction. </w:t>
      </w:r>
      <w:r w:rsidR="004A35BD">
        <w:rPr>
          <w:rFonts w:ascii="Times New Roman" w:hAnsi="Times New Roman" w:cs="Times New Roman"/>
          <w:sz w:val="24"/>
          <w:szCs w:val="24"/>
          <w:lang w:val="en"/>
        </w:rPr>
        <w:t>M</w:t>
      </w:r>
      <w:r w:rsidR="004A35BD" w:rsidRPr="00CD58A5">
        <w:rPr>
          <w:rFonts w:ascii="Times New Roman" w:hAnsi="Times New Roman" w:cs="Times New Roman"/>
          <w:sz w:val="24"/>
          <w:szCs w:val="24"/>
          <w:lang w:val="en"/>
        </w:rPr>
        <w:t xml:space="preserve">ental illness is often not recognized </w:t>
      </w:r>
      <w:r w:rsidR="004A35BD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125DF7" w:rsidRPr="00CD58A5">
        <w:rPr>
          <w:rFonts w:ascii="Times New Roman" w:hAnsi="Times New Roman" w:cs="Times New Roman"/>
          <w:sz w:val="24"/>
          <w:szCs w:val="24"/>
          <w:lang w:val="en"/>
        </w:rPr>
        <w:t>n patients with psycho</w:t>
      </w:r>
      <w:r w:rsidR="004A35BD">
        <w:rPr>
          <w:rFonts w:ascii="Times New Roman" w:hAnsi="Times New Roman" w:cs="Times New Roman"/>
          <w:sz w:val="24"/>
          <w:szCs w:val="24"/>
          <w:lang w:val="en"/>
        </w:rPr>
        <w:t>cutaneous disorders that</w:t>
      </w:r>
      <w:r w:rsidR="00125DF7" w:rsidRPr="00CD58A5">
        <w:rPr>
          <w:rFonts w:ascii="Times New Roman" w:hAnsi="Times New Roman" w:cs="Times New Roman"/>
          <w:sz w:val="24"/>
          <w:szCs w:val="24"/>
          <w:lang w:val="en"/>
        </w:rPr>
        <w:t xml:space="preserve"> presents the greatest difficulties for treatment. </w:t>
      </w:r>
      <w:r w:rsidR="004A35BD">
        <w:rPr>
          <w:rFonts w:ascii="Times New Roman" w:hAnsi="Times New Roman" w:cs="Times New Roman"/>
          <w:sz w:val="24"/>
          <w:szCs w:val="24"/>
          <w:lang w:val="en"/>
        </w:rPr>
        <w:t>T</w:t>
      </w:r>
      <w:r w:rsidR="00125DF7" w:rsidRPr="00CD58A5">
        <w:rPr>
          <w:rFonts w:ascii="Times New Roman" w:hAnsi="Times New Roman" w:cs="Times New Roman"/>
          <w:sz w:val="24"/>
          <w:szCs w:val="24"/>
          <w:lang w:val="en"/>
        </w:rPr>
        <w:t xml:space="preserve">he </w:t>
      </w:r>
      <w:r w:rsidR="004A35BD" w:rsidRPr="00CD58A5">
        <w:rPr>
          <w:rFonts w:ascii="Times New Roman" w:hAnsi="Times New Roman" w:cs="Times New Roman"/>
          <w:sz w:val="24"/>
          <w:szCs w:val="24"/>
          <w:lang w:val="en"/>
        </w:rPr>
        <w:t xml:space="preserve">survey </w:t>
      </w:r>
      <w:r w:rsidR="004A35BD">
        <w:rPr>
          <w:rFonts w:ascii="Times New Roman" w:hAnsi="Times New Roman" w:cs="Times New Roman"/>
          <w:sz w:val="24"/>
          <w:szCs w:val="24"/>
          <w:lang w:val="en"/>
        </w:rPr>
        <w:t xml:space="preserve">study </w:t>
      </w:r>
      <w:r w:rsidR="00125DF7" w:rsidRPr="00CD58A5">
        <w:rPr>
          <w:rFonts w:ascii="Times New Roman" w:hAnsi="Times New Roman" w:cs="Times New Roman"/>
          <w:sz w:val="24"/>
          <w:szCs w:val="24"/>
          <w:lang w:val="en"/>
        </w:rPr>
        <w:t xml:space="preserve">results of </w:t>
      </w:r>
      <w:r w:rsidR="00E25C29" w:rsidRPr="00CD58A5">
        <w:rPr>
          <w:rFonts w:ascii="Times New Roman" w:hAnsi="Times New Roman" w:cs="Times New Roman"/>
          <w:sz w:val="24"/>
          <w:szCs w:val="24"/>
          <w:lang w:val="en"/>
        </w:rPr>
        <w:t xml:space="preserve">dermatovenerologists </w:t>
      </w:r>
      <w:r w:rsidR="004A35BD" w:rsidRPr="00CD58A5">
        <w:rPr>
          <w:rFonts w:ascii="Times New Roman" w:hAnsi="Times New Roman" w:cs="Times New Roman"/>
          <w:sz w:val="24"/>
          <w:szCs w:val="24"/>
          <w:lang w:val="en"/>
        </w:rPr>
        <w:t xml:space="preserve">awareness </w:t>
      </w:r>
      <w:r w:rsidR="00125DF7" w:rsidRPr="00CD58A5">
        <w:rPr>
          <w:rFonts w:ascii="Times New Roman" w:hAnsi="Times New Roman" w:cs="Times New Roman"/>
          <w:sz w:val="24"/>
          <w:szCs w:val="24"/>
          <w:lang w:val="en"/>
        </w:rPr>
        <w:t>regarding psychodermatology in Ukraine</w:t>
      </w:r>
      <w:r w:rsidR="004A35BD" w:rsidRPr="004A35B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35BD">
        <w:rPr>
          <w:rFonts w:ascii="Times New Roman" w:hAnsi="Times New Roman" w:cs="Times New Roman"/>
          <w:sz w:val="24"/>
          <w:szCs w:val="24"/>
          <w:lang w:val="en"/>
        </w:rPr>
        <w:t>are shown in t</w:t>
      </w:r>
      <w:r w:rsidR="004A35BD" w:rsidRPr="00CD58A5">
        <w:rPr>
          <w:rFonts w:ascii="Times New Roman" w:hAnsi="Times New Roman" w:cs="Times New Roman"/>
          <w:sz w:val="24"/>
          <w:szCs w:val="24"/>
          <w:lang w:val="en"/>
        </w:rPr>
        <w:t>his article</w:t>
      </w:r>
      <w:r w:rsidR="00125DF7" w:rsidRPr="00CD58A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F0CD7" w:rsidRPr="007F0CD7" w:rsidRDefault="007F0CD7" w:rsidP="00166D7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682">
        <w:rPr>
          <w:rFonts w:ascii="Times New Roman" w:hAnsi="Times New Roman" w:cs="Times New Roman"/>
          <w:b/>
          <w:sz w:val="24"/>
          <w:szCs w:val="24"/>
          <w:lang w:val="en"/>
        </w:rPr>
        <w:t xml:space="preserve">Keywords: </w:t>
      </w:r>
      <w:r w:rsidR="00F32682" w:rsidRPr="006C084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C0846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F32682" w:rsidRPr="006C0846">
        <w:rPr>
          <w:rFonts w:ascii="Times New Roman" w:hAnsi="Times New Roman" w:cs="Times New Roman"/>
          <w:sz w:val="24"/>
          <w:szCs w:val="24"/>
          <w:lang w:val="en"/>
        </w:rPr>
        <w:t>ychodermatology</w:t>
      </w:r>
      <w:r w:rsidRPr="00F3268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6C0846">
        <w:rPr>
          <w:rFonts w:ascii="Times New Roman" w:hAnsi="Times New Roman" w:cs="Times New Roman"/>
          <w:sz w:val="24"/>
          <w:szCs w:val="24"/>
          <w:lang w:val="en-US"/>
        </w:rPr>
        <w:t>comorbidity</w:t>
      </w:r>
      <w:r w:rsidRPr="00F3268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6C0846">
        <w:rPr>
          <w:rFonts w:ascii="Times New Roman" w:hAnsi="Times New Roman" w:cs="Times New Roman"/>
          <w:sz w:val="24"/>
          <w:szCs w:val="24"/>
          <w:lang w:val="en"/>
        </w:rPr>
        <w:t>dermatovenereologists</w:t>
      </w:r>
      <w:r w:rsidRPr="00F3268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6C0846">
        <w:rPr>
          <w:rFonts w:ascii="Times New Roman" w:hAnsi="Times New Roman" w:cs="Times New Roman"/>
          <w:sz w:val="24"/>
          <w:szCs w:val="24"/>
          <w:lang w:val="en"/>
        </w:rPr>
        <w:t>knowledge</w:t>
      </w:r>
      <w:r w:rsidRPr="00F3268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8D278E" w:rsidRPr="00BD4272" w:rsidRDefault="008D278E" w:rsidP="000801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278E" w:rsidRPr="00BD4272" w:rsidSect="00631E72">
      <w:headerReference w:type="default" r:id="rId8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91" w:rsidRDefault="00F24E91" w:rsidP="00080104">
      <w:pPr>
        <w:spacing w:after="0" w:line="240" w:lineRule="auto"/>
      </w:pPr>
      <w:r>
        <w:separator/>
      </w:r>
    </w:p>
  </w:endnote>
  <w:endnote w:type="continuationSeparator" w:id="0">
    <w:p w:rsidR="00F24E91" w:rsidRDefault="00F24E91" w:rsidP="0008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91" w:rsidRDefault="00F24E91" w:rsidP="00080104">
      <w:pPr>
        <w:spacing w:after="0" w:line="240" w:lineRule="auto"/>
      </w:pPr>
      <w:r>
        <w:separator/>
      </w:r>
    </w:p>
  </w:footnote>
  <w:footnote w:type="continuationSeparator" w:id="0">
    <w:p w:rsidR="00F24E91" w:rsidRDefault="00F24E91" w:rsidP="0008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C5" w:rsidRDefault="005228C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73EE2">
      <w:rPr>
        <w:noProof/>
      </w:rPr>
      <w:t>1</w:t>
    </w:r>
    <w:r>
      <w:fldChar w:fldCharType="end"/>
    </w:r>
  </w:p>
  <w:p w:rsidR="005228C5" w:rsidRDefault="005228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F2D"/>
    <w:multiLevelType w:val="hybridMultilevel"/>
    <w:tmpl w:val="334EB898"/>
    <w:lvl w:ilvl="0" w:tplc="CFD821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30C718A"/>
    <w:multiLevelType w:val="hybridMultilevel"/>
    <w:tmpl w:val="F300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6153C6"/>
    <w:multiLevelType w:val="hybridMultilevel"/>
    <w:tmpl w:val="EB48AA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275D7"/>
    <w:multiLevelType w:val="hybridMultilevel"/>
    <w:tmpl w:val="322C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F2235"/>
    <w:multiLevelType w:val="hybridMultilevel"/>
    <w:tmpl w:val="C290C346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26C16BAD"/>
    <w:multiLevelType w:val="hybridMultilevel"/>
    <w:tmpl w:val="2980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534879"/>
    <w:multiLevelType w:val="hybridMultilevel"/>
    <w:tmpl w:val="2E6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E04FF2"/>
    <w:multiLevelType w:val="hybridMultilevel"/>
    <w:tmpl w:val="27902A00"/>
    <w:lvl w:ilvl="0" w:tplc="D610C1CC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D001D2E"/>
    <w:multiLevelType w:val="hybridMultilevel"/>
    <w:tmpl w:val="29C4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12627"/>
    <w:multiLevelType w:val="hybridMultilevel"/>
    <w:tmpl w:val="B24C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2E5EF0"/>
    <w:multiLevelType w:val="hybridMultilevel"/>
    <w:tmpl w:val="4E883718"/>
    <w:lvl w:ilvl="0" w:tplc="F1501F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1705EA"/>
    <w:multiLevelType w:val="hybridMultilevel"/>
    <w:tmpl w:val="3CB41156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4BBA6983"/>
    <w:multiLevelType w:val="hybridMultilevel"/>
    <w:tmpl w:val="1D7A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CF1445"/>
    <w:multiLevelType w:val="hybridMultilevel"/>
    <w:tmpl w:val="B7CC97DE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62743B1B"/>
    <w:multiLevelType w:val="hybridMultilevel"/>
    <w:tmpl w:val="6F0472F4"/>
    <w:lvl w:ilvl="0" w:tplc="35B85CC8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A16126"/>
    <w:multiLevelType w:val="hybridMultilevel"/>
    <w:tmpl w:val="EEF6E2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2F3DAA"/>
    <w:multiLevelType w:val="hybridMultilevel"/>
    <w:tmpl w:val="DC3815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1E194A"/>
    <w:multiLevelType w:val="hybridMultilevel"/>
    <w:tmpl w:val="1C5419B4"/>
    <w:lvl w:ilvl="0" w:tplc="50EE3C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566530"/>
    <w:multiLevelType w:val="hybridMultilevel"/>
    <w:tmpl w:val="F41A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81583B"/>
    <w:multiLevelType w:val="hybridMultilevel"/>
    <w:tmpl w:val="381252CE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78800A29"/>
    <w:multiLevelType w:val="hybridMultilevel"/>
    <w:tmpl w:val="D0C23344"/>
    <w:lvl w:ilvl="0" w:tplc="0FD4A6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BFB1ED8"/>
    <w:multiLevelType w:val="hybridMultilevel"/>
    <w:tmpl w:val="2EBA01CC"/>
    <w:lvl w:ilvl="0" w:tplc="41CA54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C215F99"/>
    <w:multiLevelType w:val="hybridMultilevel"/>
    <w:tmpl w:val="D128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CE6EA5"/>
    <w:multiLevelType w:val="hybridMultilevel"/>
    <w:tmpl w:val="E0A23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22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7"/>
  </w:num>
  <w:num w:numId="15">
    <w:abstractNumId w:val="23"/>
  </w:num>
  <w:num w:numId="16">
    <w:abstractNumId w:val="16"/>
  </w:num>
  <w:num w:numId="17">
    <w:abstractNumId w:val="15"/>
  </w:num>
  <w:num w:numId="18">
    <w:abstractNumId w:val="19"/>
  </w:num>
  <w:num w:numId="19">
    <w:abstractNumId w:val="11"/>
  </w:num>
  <w:num w:numId="20">
    <w:abstractNumId w:val="14"/>
  </w:num>
  <w:num w:numId="21">
    <w:abstractNumId w:val="13"/>
  </w:num>
  <w:num w:numId="22">
    <w:abstractNumId w:val="4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F9"/>
    <w:rsid w:val="0000001D"/>
    <w:rsid w:val="00000143"/>
    <w:rsid w:val="000004CA"/>
    <w:rsid w:val="000005A4"/>
    <w:rsid w:val="00001C41"/>
    <w:rsid w:val="000041B6"/>
    <w:rsid w:val="00005655"/>
    <w:rsid w:val="00005E14"/>
    <w:rsid w:val="00005EDA"/>
    <w:rsid w:val="00006254"/>
    <w:rsid w:val="00010482"/>
    <w:rsid w:val="000104D7"/>
    <w:rsid w:val="00011909"/>
    <w:rsid w:val="00011BFF"/>
    <w:rsid w:val="000126D0"/>
    <w:rsid w:val="00012D3B"/>
    <w:rsid w:val="00012F69"/>
    <w:rsid w:val="0001333F"/>
    <w:rsid w:val="00013C1F"/>
    <w:rsid w:val="000156CB"/>
    <w:rsid w:val="00016197"/>
    <w:rsid w:val="00020207"/>
    <w:rsid w:val="00021302"/>
    <w:rsid w:val="0002142B"/>
    <w:rsid w:val="00021AE2"/>
    <w:rsid w:val="00021FC1"/>
    <w:rsid w:val="0002246A"/>
    <w:rsid w:val="0002263A"/>
    <w:rsid w:val="00022735"/>
    <w:rsid w:val="0002330D"/>
    <w:rsid w:val="00024116"/>
    <w:rsid w:val="00024144"/>
    <w:rsid w:val="000249D1"/>
    <w:rsid w:val="00024A77"/>
    <w:rsid w:val="000274B6"/>
    <w:rsid w:val="0002765C"/>
    <w:rsid w:val="00030B00"/>
    <w:rsid w:val="00030CAB"/>
    <w:rsid w:val="000331CE"/>
    <w:rsid w:val="00033AA8"/>
    <w:rsid w:val="00033DE8"/>
    <w:rsid w:val="00034800"/>
    <w:rsid w:val="00034F80"/>
    <w:rsid w:val="0003579B"/>
    <w:rsid w:val="000368D7"/>
    <w:rsid w:val="00037182"/>
    <w:rsid w:val="00037329"/>
    <w:rsid w:val="000375B3"/>
    <w:rsid w:val="000427E2"/>
    <w:rsid w:val="00043121"/>
    <w:rsid w:val="00043433"/>
    <w:rsid w:val="00043E76"/>
    <w:rsid w:val="000444EA"/>
    <w:rsid w:val="0004469D"/>
    <w:rsid w:val="00045F14"/>
    <w:rsid w:val="0004602B"/>
    <w:rsid w:val="00046287"/>
    <w:rsid w:val="000470D4"/>
    <w:rsid w:val="00050014"/>
    <w:rsid w:val="0005090F"/>
    <w:rsid w:val="00051CC4"/>
    <w:rsid w:val="000539AA"/>
    <w:rsid w:val="00053D57"/>
    <w:rsid w:val="0005420E"/>
    <w:rsid w:val="0005485D"/>
    <w:rsid w:val="00054F8E"/>
    <w:rsid w:val="00057706"/>
    <w:rsid w:val="00060A77"/>
    <w:rsid w:val="00064104"/>
    <w:rsid w:val="00066D4E"/>
    <w:rsid w:val="000704CB"/>
    <w:rsid w:val="000706D7"/>
    <w:rsid w:val="00070F3C"/>
    <w:rsid w:val="00072F08"/>
    <w:rsid w:val="00075893"/>
    <w:rsid w:val="00075D29"/>
    <w:rsid w:val="00076501"/>
    <w:rsid w:val="00077ABB"/>
    <w:rsid w:val="00077D2D"/>
    <w:rsid w:val="00080104"/>
    <w:rsid w:val="00080762"/>
    <w:rsid w:val="00083D5B"/>
    <w:rsid w:val="00085FB5"/>
    <w:rsid w:val="00086CFD"/>
    <w:rsid w:val="0008720E"/>
    <w:rsid w:val="0008759F"/>
    <w:rsid w:val="00090C36"/>
    <w:rsid w:val="00090CA0"/>
    <w:rsid w:val="00090F44"/>
    <w:rsid w:val="00091322"/>
    <w:rsid w:val="000936F3"/>
    <w:rsid w:val="00093B4B"/>
    <w:rsid w:val="00095212"/>
    <w:rsid w:val="000A0757"/>
    <w:rsid w:val="000A0FFA"/>
    <w:rsid w:val="000A28EA"/>
    <w:rsid w:val="000A2F2A"/>
    <w:rsid w:val="000A3099"/>
    <w:rsid w:val="000A3AB9"/>
    <w:rsid w:val="000A4ACD"/>
    <w:rsid w:val="000A51E8"/>
    <w:rsid w:val="000A5605"/>
    <w:rsid w:val="000A5AA7"/>
    <w:rsid w:val="000A6457"/>
    <w:rsid w:val="000A697E"/>
    <w:rsid w:val="000B21A9"/>
    <w:rsid w:val="000B2C55"/>
    <w:rsid w:val="000B62C4"/>
    <w:rsid w:val="000B6344"/>
    <w:rsid w:val="000B7070"/>
    <w:rsid w:val="000B7743"/>
    <w:rsid w:val="000C00F9"/>
    <w:rsid w:val="000C052D"/>
    <w:rsid w:val="000C0E8C"/>
    <w:rsid w:val="000C2574"/>
    <w:rsid w:val="000C2CC9"/>
    <w:rsid w:val="000C3DC5"/>
    <w:rsid w:val="000C43AC"/>
    <w:rsid w:val="000C4A79"/>
    <w:rsid w:val="000C4ED0"/>
    <w:rsid w:val="000C74C0"/>
    <w:rsid w:val="000C7E4A"/>
    <w:rsid w:val="000D0369"/>
    <w:rsid w:val="000D13FD"/>
    <w:rsid w:val="000D171A"/>
    <w:rsid w:val="000D2D5E"/>
    <w:rsid w:val="000D385C"/>
    <w:rsid w:val="000D3F90"/>
    <w:rsid w:val="000D431D"/>
    <w:rsid w:val="000D5FB5"/>
    <w:rsid w:val="000D7F39"/>
    <w:rsid w:val="000E0E07"/>
    <w:rsid w:val="000E1105"/>
    <w:rsid w:val="000E23D8"/>
    <w:rsid w:val="000E4734"/>
    <w:rsid w:val="000E6F4E"/>
    <w:rsid w:val="000E7CD6"/>
    <w:rsid w:val="000F146E"/>
    <w:rsid w:val="000F1ACA"/>
    <w:rsid w:val="000F2A0A"/>
    <w:rsid w:val="000F3F5F"/>
    <w:rsid w:val="000F3FA5"/>
    <w:rsid w:val="000F7319"/>
    <w:rsid w:val="000F75FF"/>
    <w:rsid w:val="00100209"/>
    <w:rsid w:val="001009C0"/>
    <w:rsid w:val="00100A96"/>
    <w:rsid w:val="001010F3"/>
    <w:rsid w:val="0010190B"/>
    <w:rsid w:val="00103065"/>
    <w:rsid w:val="00105AFD"/>
    <w:rsid w:val="00106E2F"/>
    <w:rsid w:val="00106EDF"/>
    <w:rsid w:val="00110ABF"/>
    <w:rsid w:val="00111B26"/>
    <w:rsid w:val="00113485"/>
    <w:rsid w:val="00113C9D"/>
    <w:rsid w:val="00114769"/>
    <w:rsid w:val="00114C61"/>
    <w:rsid w:val="001168BF"/>
    <w:rsid w:val="00116BC8"/>
    <w:rsid w:val="00117042"/>
    <w:rsid w:val="00117594"/>
    <w:rsid w:val="00117867"/>
    <w:rsid w:val="001207E1"/>
    <w:rsid w:val="0012140C"/>
    <w:rsid w:val="00123906"/>
    <w:rsid w:val="00125259"/>
    <w:rsid w:val="00125DF7"/>
    <w:rsid w:val="001262FE"/>
    <w:rsid w:val="001301EC"/>
    <w:rsid w:val="00130F60"/>
    <w:rsid w:val="001327E6"/>
    <w:rsid w:val="001330DA"/>
    <w:rsid w:val="001337B4"/>
    <w:rsid w:val="00134B9D"/>
    <w:rsid w:val="00134F1A"/>
    <w:rsid w:val="00135B2F"/>
    <w:rsid w:val="001365B7"/>
    <w:rsid w:val="00137C8C"/>
    <w:rsid w:val="001403E1"/>
    <w:rsid w:val="00142CFC"/>
    <w:rsid w:val="001436FC"/>
    <w:rsid w:val="001458FE"/>
    <w:rsid w:val="00146B92"/>
    <w:rsid w:val="0015089F"/>
    <w:rsid w:val="001535F4"/>
    <w:rsid w:val="00153A47"/>
    <w:rsid w:val="001552B5"/>
    <w:rsid w:val="00155B95"/>
    <w:rsid w:val="00155F7C"/>
    <w:rsid w:val="00156009"/>
    <w:rsid w:val="001560D7"/>
    <w:rsid w:val="00157301"/>
    <w:rsid w:val="0016184F"/>
    <w:rsid w:val="00161A22"/>
    <w:rsid w:val="00162D10"/>
    <w:rsid w:val="00164EC1"/>
    <w:rsid w:val="00165A6D"/>
    <w:rsid w:val="00165F1C"/>
    <w:rsid w:val="00166B4E"/>
    <w:rsid w:val="00166D75"/>
    <w:rsid w:val="0016777E"/>
    <w:rsid w:val="00171115"/>
    <w:rsid w:val="001714DE"/>
    <w:rsid w:val="00171987"/>
    <w:rsid w:val="00171E5C"/>
    <w:rsid w:val="00174B47"/>
    <w:rsid w:val="001751D7"/>
    <w:rsid w:val="0017551D"/>
    <w:rsid w:val="00175E93"/>
    <w:rsid w:val="00176FEE"/>
    <w:rsid w:val="00177AF1"/>
    <w:rsid w:val="00177F17"/>
    <w:rsid w:val="00180E23"/>
    <w:rsid w:val="00183DD5"/>
    <w:rsid w:val="00183E41"/>
    <w:rsid w:val="00185F0C"/>
    <w:rsid w:val="001861C9"/>
    <w:rsid w:val="001906EB"/>
    <w:rsid w:val="00190B70"/>
    <w:rsid w:val="001910B6"/>
    <w:rsid w:val="0019112F"/>
    <w:rsid w:val="00191E66"/>
    <w:rsid w:val="00192437"/>
    <w:rsid w:val="001930FA"/>
    <w:rsid w:val="0019320E"/>
    <w:rsid w:val="0019429D"/>
    <w:rsid w:val="001950C5"/>
    <w:rsid w:val="001959BC"/>
    <w:rsid w:val="00195A69"/>
    <w:rsid w:val="001967C4"/>
    <w:rsid w:val="00196911"/>
    <w:rsid w:val="00196F98"/>
    <w:rsid w:val="001A12CD"/>
    <w:rsid w:val="001A2A3E"/>
    <w:rsid w:val="001A2EDA"/>
    <w:rsid w:val="001A2F20"/>
    <w:rsid w:val="001A3002"/>
    <w:rsid w:val="001A45AA"/>
    <w:rsid w:val="001A4FAC"/>
    <w:rsid w:val="001A4FCF"/>
    <w:rsid w:val="001A63CD"/>
    <w:rsid w:val="001A69FF"/>
    <w:rsid w:val="001A7109"/>
    <w:rsid w:val="001A7AA6"/>
    <w:rsid w:val="001A7C20"/>
    <w:rsid w:val="001B14B9"/>
    <w:rsid w:val="001B19D9"/>
    <w:rsid w:val="001B2101"/>
    <w:rsid w:val="001B2494"/>
    <w:rsid w:val="001B2C4D"/>
    <w:rsid w:val="001B3937"/>
    <w:rsid w:val="001B3D87"/>
    <w:rsid w:val="001B3F35"/>
    <w:rsid w:val="001B4511"/>
    <w:rsid w:val="001B5130"/>
    <w:rsid w:val="001B748D"/>
    <w:rsid w:val="001B7500"/>
    <w:rsid w:val="001B7752"/>
    <w:rsid w:val="001B79BA"/>
    <w:rsid w:val="001C02CB"/>
    <w:rsid w:val="001C6059"/>
    <w:rsid w:val="001C60E8"/>
    <w:rsid w:val="001C78B0"/>
    <w:rsid w:val="001C7922"/>
    <w:rsid w:val="001C7C6B"/>
    <w:rsid w:val="001C7EBA"/>
    <w:rsid w:val="001D035C"/>
    <w:rsid w:val="001D17BC"/>
    <w:rsid w:val="001D1A84"/>
    <w:rsid w:val="001D2B8D"/>
    <w:rsid w:val="001D49E3"/>
    <w:rsid w:val="001D6BC9"/>
    <w:rsid w:val="001D7C33"/>
    <w:rsid w:val="001D7C73"/>
    <w:rsid w:val="001E05F8"/>
    <w:rsid w:val="001E06E2"/>
    <w:rsid w:val="001E111F"/>
    <w:rsid w:val="001E3A4C"/>
    <w:rsid w:val="001E445F"/>
    <w:rsid w:val="001E56DE"/>
    <w:rsid w:val="001E58C1"/>
    <w:rsid w:val="001E733F"/>
    <w:rsid w:val="001E7922"/>
    <w:rsid w:val="001F04D8"/>
    <w:rsid w:val="001F05B2"/>
    <w:rsid w:val="001F124A"/>
    <w:rsid w:val="001F13FF"/>
    <w:rsid w:val="001F2645"/>
    <w:rsid w:val="001F2CFA"/>
    <w:rsid w:val="001F2F60"/>
    <w:rsid w:val="001F3306"/>
    <w:rsid w:val="001F3510"/>
    <w:rsid w:val="001F40A4"/>
    <w:rsid w:val="001F4700"/>
    <w:rsid w:val="001F4AE7"/>
    <w:rsid w:val="001F4BA2"/>
    <w:rsid w:val="001F4D9A"/>
    <w:rsid w:val="001F4FF2"/>
    <w:rsid w:val="001F7E6D"/>
    <w:rsid w:val="001F7FC2"/>
    <w:rsid w:val="0020067A"/>
    <w:rsid w:val="00202F86"/>
    <w:rsid w:val="002031A8"/>
    <w:rsid w:val="002040F1"/>
    <w:rsid w:val="00204BD9"/>
    <w:rsid w:val="0020590C"/>
    <w:rsid w:val="00207270"/>
    <w:rsid w:val="00207496"/>
    <w:rsid w:val="00213906"/>
    <w:rsid w:val="002147E4"/>
    <w:rsid w:val="00214FAD"/>
    <w:rsid w:val="002158BB"/>
    <w:rsid w:val="00215F2C"/>
    <w:rsid w:val="00216BBC"/>
    <w:rsid w:val="00217A1C"/>
    <w:rsid w:val="00220E33"/>
    <w:rsid w:val="00220EC7"/>
    <w:rsid w:val="00221063"/>
    <w:rsid w:val="00222AE5"/>
    <w:rsid w:val="002233B3"/>
    <w:rsid w:val="00224B4B"/>
    <w:rsid w:val="00226A7C"/>
    <w:rsid w:val="00227961"/>
    <w:rsid w:val="0023034E"/>
    <w:rsid w:val="00231625"/>
    <w:rsid w:val="00231DAE"/>
    <w:rsid w:val="0023206D"/>
    <w:rsid w:val="002325F6"/>
    <w:rsid w:val="0023284B"/>
    <w:rsid w:val="00233A25"/>
    <w:rsid w:val="00233C4D"/>
    <w:rsid w:val="00234085"/>
    <w:rsid w:val="00234A63"/>
    <w:rsid w:val="002357CC"/>
    <w:rsid w:val="00237C88"/>
    <w:rsid w:val="00240516"/>
    <w:rsid w:val="00240805"/>
    <w:rsid w:val="0024336B"/>
    <w:rsid w:val="00243A42"/>
    <w:rsid w:val="0024447B"/>
    <w:rsid w:val="00244B2F"/>
    <w:rsid w:val="00244C0A"/>
    <w:rsid w:val="00246EC6"/>
    <w:rsid w:val="00250A77"/>
    <w:rsid w:val="002515E5"/>
    <w:rsid w:val="00251BDE"/>
    <w:rsid w:val="00252ADE"/>
    <w:rsid w:val="00255BFE"/>
    <w:rsid w:val="00255FE7"/>
    <w:rsid w:val="002561E9"/>
    <w:rsid w:val="00256FB1"/>
    <w:rsid w:val="0026221F"/>
    <w:rsid w:val="00262561"/>
    <w:rsid w:val="0026349F"/>
    <w:rsid w:val="00267949"/>
    <w:rsid w:val="002706FC"/>
    <w:rsid w:val="00271E3B"/>
    <w:rsid w:val="00272BA8"/>
    <w:rsid w:val="0027334C"/>
    <w:rsid w:val="0027394E"/>
    <w:rsid w:val="00276004"/>
    <w:rsid w:val="00276523"/>
    <w:rsid w:val="00276BFE"/>
    <w:rsid w:val="0028085D"/>
    <w:rsid w:val="0028111A"/>
    <w:rsid w:val="00281E04"/>
    <w:rsid w:val="00282535"/>
    <w:rsid w:val="00283D64"/>
    <w:rsid w:val="002843BE"/>
    <w:rsid w:val="0028583B"/>
    <w:rsid w:val="002867E9"/>
    <w:rsid w:val="0029101B"/>
    <w:rsid w:val="0029174B"/>
    <w:rsid w:val="002932C1"/>
    <w:rsid w:val="002934FB"/>
    <w:rsid w:val="0029398E"/>
    <w:rsid w:val="002948AE"/>
    <w:rsid w:val="00295AEE"/>
    <w:rsid w:val="002973FC"/>
    <w:rsid w:val="0029792A"/>
    <w:rsid w:val="00297F9C"/>
    <w:rsid w:val="002A03FA"/>
    <w:rsid w:val="002A05A1"/>
    <w:rsid w:val="002A191B"/>
    <w:rsid w:val="002A2E74"/>
    <w:rsid w:val="002A4004"/>
    <w:rsid w:val="002A40DD"/>
    <w:rsid w:val="002A595C"/>
    <w:rsid w:val="002A5970"/>
    <w:rsid w:val="002A6B66"/>
    <w:rsid w:val="002B10EF"/>
    <w:rsid w:val="002B1E23"/>
    <w:rsid w:val="002B290D"/>
    <w:rsid w:val="002B307B"/>
    <w:rsid w:val="002B3265"/>
    <w:rsid w:val="002B4CA7"/>
    <w:rsid w:val="002B570D"/>
    <w:rsid w:val="002B5A2A"/>
    <w:rsid w:val="002C045E"/>
    <w:rsid w:val="002C0671"/>
    <w:rsid w:val="002C1E57"/>
    <w:rsid w:val="002C240E"/>
    <w:rsid w:val="002C2BB2"/>
    <w:rsid w:val="002C38AC"/>
    <w:rsid w:val="002C3AF3"/>
    <w:rsid w:val="002C3EE2"/>
    <w:rsid w:val="002C46D4"/>
    <w:rsid w:val="002C4A41"/>
    <w:rsid w:val="002C5BE2"/>
    <w:rsid w:val="002C5F09"/>
    <w:rsid w:val="002C66AD"/>
    <w:rsid w:val="002C797F"/>
    <w:rsid w:val="002D4335"/>
    <w:rsid w:val="002D4FBF"/>
    <w:rsid w:val="002D6804"/>
    <w:rsid w:val="002E061A"/>
    <w:rsid w:val="002E0867"/>
    <w:rsid w:val="002E2C14"/>
    <w:rsid w:val="002E3681"/>
    <w:rsid w:val="002E4225"/>
    <w:rsid w:val="002E60BA"/>
    <w:rsid w:val="002E67B8"/>
    <w:rsid w:val="002E795F"/>
    <w:rsid w:val="002E7E2D"/>
    <w:rsid w:val="002E7E6A"/>
    <w:rsid w:val="002F074E"/>
    <w:rsid w:val="002F1C1C"/>
    <w:rsid w:val="002F221D"/>
    <w:rsid w:val="002F2D75"/>
    <w:rsid w:val="002F31C0"/>
    <w:rsid w:val="002F31F8"/>
    <w:rsid w:val="002F3F0E"/>
    <w:rsid w:val="002F4B89"/>
    <w:rsid w:val="002F6B16"/>
    <w:rsid w:val="002F6CB2"/>
    <w:rsid w:val="00302FD4"/>
    <w:rsid w:val="003050CF"/>
    <w:rsid w:val="0030635F"/>
    <w:rsid w:val="0031011A"/>
    <w:rsid w:val="003119DD"/>
    <w:rsid w:val="00312B47"/>
    <w:rsid w:val="00313ECF"/>
    <w:rsid w:val="0031616D"/>
    <w:rsid w:val="00316A0B"/>
    <w:rsid w:val="00317B8D"/>
    <w:rsid w:val="00320404"/>
    <w:rsid w:val="0032200C"/>
    <w:rsid w:val="003229C2"/>
    <w:rsid w:val="00324729"/>
    <w:rsid w:val="003260B2"/>
    <w:rsid w:val="003278B0"/>
    <w:rsid w:val="00327F56"/>
    <w:rsid w:val="0033230F"/>
    <w:rsid w:val="00333B9C"/>
    <w:rsid w:val="003379C8"/>
    <w:rsid w:val="00342CD9"/>
    <w:rsid w:val="00342EA0"/>
    <w:rsid w:val="00342F91"/>
    <w:rsid w:val="0034409D"/>
    <w:rsid w:val="00344377"/>
    <w:rsid w:val="00344BDE"/>
    <w:rsid w:val="00344E26"/>
    <w:rsid w:val="0034577C"/>
    <w:rsid w:val="00345DFE"/>
    <w:rsid w:val="0034608E"/>
    <w:rsid w:val="00347DC3"/>
    <w:rsid w:val="00350B2F"/>
    <w:rsid w:val="003511DD"/>
    <w:rsid w:val="003512F8"/>
    <w:rsid w:val="003523EB"/>
    <w:rsid w:val="00353DB0"/>
    <w:rsid w:val="003555CE"/>
    <w:rsid w:val="003559E1"/>
    <w:rsid w:val="003562E9"/>
    <w:rsid w:val="00356C77"/>
    <w:rsid w:val="003601B4"/>
    <w:rsid w:val="00360663"/>
    <w:rsid w:val="00360BB9"/>
    <w:rsid w:val="00360DCD"/>
    <w:rsid w:val="00361108"/>
    <w:rsid w:val="00361657"/>
    <w:rsid w:val="00361C10"/>
    <w:rsid w:val="0036654D"/>
    <w:rsid w:val="00367010"/>
    <w:rsid w:val="0036743F"/>
    <w:rsid w:val="003678D2"/>
    <w:rsid w:val="00370C68"/>
    <w:rsid w:val="00370C6B"/>
    <w:rsid w:val="00370FBC"/>
    <w:rsid w:val="00371A76"/>
    <w:rsid w:val="003721DD"/>
    <w:rsid w:val="003739D6"/>
    <w:rsid w:val="003759F6"/>
    <w:rsid w:val="0037720F"/>
    <w:rsid w:val="00381980"/>
    <w:rsid w:val="00383B17"/>
    <w:rsid w:val="00384424"/>
    <w:rsid w:val="00384D59"/>
    <w:rsid w:val="003854F6"/>
    <w:rsid w:val="00386110"/>
    <w:rsid w:val="00386520"/>
    <w:rsid w:val="0038669E"/>
    <w:rsid w:val="00386748"/>
    <w:rsid w:val="00386988"/>
    <w:rsid w:val="00391624"/>
    <w:rsid w:val="00394989"/>
    <w:rsid w:val="00394DD2"/>
    <w:rsid w:val="00395EB0"/>
    <w:rsid w:val="00396657"/>
    <w:rsid w:val="00396B8A"/>
    <w:rsid w:val="003972D0"/>
    <w:rsid w:val="003A1A98"/>
    <w:rsid w:val="003A2545"/>
    <w:rsid w:val="003A40BE"/>
    <w:rsid w:val="003A43C9"/>
    <w:rsid w:val="003A4564"/>
    <w:rsid w:val="003A5B8E"/>
    <w:rsid w:val="003A5F37"/>
    <w:rsid w:val="003A6425"/>
    <w:rsid w:val="003A6C75"/>
    <w:rsid w:val="003A6E9F"/>
    <w:rsid w:val="003A7472"/>
    <w:rsid w:val="003B1BF3"/>
    <w:rsid w:val="003B1F42"/>
    <w:rsid w:val="003B2074"/>
    <w:rsid w:val="003B2BCF"/>
    <w:rsid w:val="003B3F68"/>
    <w:rsid w:val="003B50C2"/>
    <w:rsid w:val="003B5927"/>
    <w:rsid w:val="003B768D"/>
    <w:rsid w:val="003C11AA"/>
    <w:rsid w:val="003C1C71"/>
    <w:rsid w:val="003C2E9C"/>
    <w:rsid w:val="003C3B43"/>
    <w:rsid w:val="003C4447"/>
    <w:rsid w:val="003C522C"/>
    <w:rsid w:val="003C60E0"/>
    <w:rsid w:val="003C6AC2"/>
    <w:rsid w:val="003C757A"/>
    <w:rsid w:val="003D1783"/>
    <w:rsid w:val="003D1AC9"/>
    <w:rsid w:val="003D1BA0"/>
    <w:rsid w:val="003D3266"/>
    <w:rsid w:val="003D36C6"/>
    <w:rsid w:val="003D75CC"/>
    <w:rsid w:val="003E0A41"/>
    <w:rsid w:val="003E0BFA"/>
    <w:rsid w:val="003E1190"/>
    <w:rsid w:val="003E21AF"/>
    <w:rsid w:val="003E24F7"/>
    <w:rsid w:val="003E3A8E"/>
    <w:rsid w:val="003E3CDA"/>
    <w:rsid w:val="003E4627"/>
    <w:rsid w:val="003E47E3"/>
    <w:rsid w:val="003E4A14"/>
    <w:rsid w:val="003E54D7"/>
    <w:rsid w:val="003E56A5"/>
    <w:rsid w:val="003E6DA1"/>
    <w:rsid w:val="003E7CFE"/>
    <w:rsid w:val="003E7E65"/>
    <w:rsid w:val="003F02FE"/>
    <w:rsid w:val="003F1FE6"/>
    <w:rsid w:val="003F4D37"/>
    <w:rsid w:val="003F56E0"/>
    <w:rsid w:val="003F5ECA"/>
    <w:rsid w:val="003F6973"/>
    <w:rsid w:val="003F71B8"/>
    <w:rsid w:val="003F7EE2"/>
    <w:rsid w:val="00402A40"/>
    <w:rsid w:val="00405747"/>
    <w:rsid w:val="00405F67"/>
    <w:rsid w:val="00406843"/>
    <w:rsid w:val="00406FC7"/>
    <w:rsid w:val="004071D4"/>
    <w:rsid w:val="004075A7"/>
    <w:rsid w:val="0041049D"/>
    <w:rsid w:val="00410E16"/>
    <w:rsid w:val="00412120"/>
    <w:rsid w:val="0041359C"/>
    <w:rsid w:val="0041370A"/>
    <w:rsid w:val="00413817"/>
    <w:rsid w:val="004163B7"/>
    <w:rsid w:val="00416655"/>
    <w:rsid w:val="004168DA"/>
    <w:rsid w:val="00417423"/>
    <w:rsid w:val="004178F2"/>
    <w:rsid w:val="00417C4B"/>
    <w:rsid w:val="004207AD"/>
    <w:rsid w:val="004208B9"/>
    <w:rsid w:val="00420FD4"/>
    <w:rsid w:val="0042108F"/>
    <w:rsid w:val="004219EC"/>
    <w:rsid w:val="00424CD9"/>
    <w:rsid w:val="00424E6A"/>
    <w:rsid w:val="0043115C"/>
    <w:rsid w:val="004312C7"/>
    <w:rsid w:val="00432197"/>
    <w:rsid w:val="00432BFF"/>
    <w:rsid w:val="00432FD0"/>
    <w:rsid w:val="00432FF7"/>
    <w:rsid w:val="004333B9"/>
    <w:rsid w:val="00433CE3"/>
    <w:rsid w:val="004349F0"/>
    <w:rsid w:val="00435FBC"/>
    <w:rsid w:val="004360E2"/>
    <w:rsid w:val="00436208"/>
    <w:rsid w:val="00440D23"/>
    <w:rsid w:val="004417C8"/>
    <w:rsid w:val="0044255E"/>
    <w:rsid w:val="004437E5"/>
    <w:rsid w:val="00443839"/>
    <w:rsid w:val="00443C09"/>
    <w:rsid w:val="00444F9D"/>
    <w:rsid w:val="00445758"/>
    <w:rsid w:val="00446496"/>
    <w:rsid w:val="00446706"/>
    <w:rsid w:val="00446AD2"/>
    <w:rsid w:val="00450C92"/>
    <w:rsid w:val="00450F11"/>
    <w:rsid w:val="0045196C"/>
    <w:rsid w:val="00451D35"/>
    <w:rsid w:val="0045361B"/>
    <w:rsid w:val="00454ECE"/>
    <w:rsid w:val="00455FE2"/>
    <w:rsid w:val="004602CF"/>
    <w:rsid w:val="004608BE"/>
    <w:rsid w:val="00460CDD"/>
    <w:rsid w:val="00462D39"/>
    <w:rsid w:val="0046342E"/>
    <w:rsid w:val="0046353D"/>
    <w:rsid w:val="00464878"/>
    <w:rsid w:val="00465390"/>
    <w:rsid w:val="00466C26"/>
    <w:rsid w:val="00470456"/>
    <w:rsid w:val="00470678"/>
    <w:rsid w:val="004715E9"/>
    <w:rsid w:val="00473218"/>
    <w:rsid w:val="00474364"/>
    <w:rsid w:val="0047580C"/>
    <w:rsid w:val="00476885"/>
    <w:rsid w:val="00476EC5"/>
    <w:rsid w:val="00480A4B"/>
    <w:rsid w:val="00481039"/>
    <w:rsid w:val="00482BA3"/>
    <w:rsid w:val="00482F6B"/>
    <w:rsid w:val="00486B62"/>
    <w:rsid w:val="0049156B"/>
    <w:rsid w:val="004939E7"/>
    <w:rsid w:val="00493D1A"/>
    <w:rsid w:val="004947DA"/>
    <w:rsid w:val="00494947"/>
    <w:rsid w:val="00496AAE"/>
    <w:rsid w:val="004A190F"/>
    <w:rsid w:val="004A238E"/>
    <w:rsid w:val="004A35BD"/>
    <w:rsid w:val="004A389B"/>
    <w:rsid w:val="004A55A8"/>
    <w:rsid w:val="004A5F52"/>
    <w:rsid w:val="004A6B80"/>
    <w:rsid w:val="004A6C20"/>
    <w:rsid w:val="004A6EC6"/>
    <w:rsid w:val="004A7940"/>
    <w:rsid w:val="004B11DE"/>
    <w:rsid w:val="004B1688"/>
    <w:rsid w:val="004B2892"/>
    <w:rsid w:val="004B2B70"/>
    <w:rsid w:val="004B398F"/>
    <w:rsid w:val="004B401F"/>
    <w:rsid w:val="004B44A7"/>
    <w:rsid w:val="004B50A9"/>
    <w:rsid w:val="004B7E83"/>
    <w:rsid w:val="004B7FD1"/>
    <w:rsid w:val="004C09B3"/>
    <w:rsid w:val="004C2451"/>
    <w:rsid w:val="004C271E"/>
    <w:rsid w:val="004C2D32"/>
    <w:rsid w:val="004C5099"/>
    <w:rsid w:val="004C5B4D"/>
    <w:rsid w:val="004C5CE9"/>
    <w:rsid w:val="004C622C"/>
    <w:rsid w:val="004C6488"/>
    <w:rsid w:val="004D0C71"/>
    <w:rsid w:val="004D32A6"/>
    <w:rsid w:val="004D3838"/>
    <w:rsid w:val="004D3BF8"/>
    <w:rsid w:val="004D4261"/>
    <w:rsid w:val="004D48AF"/>
    <w:rsid w:val="004D5100"/>
    <w:rsid w:val="004D6C57"/>
    <w:rsid w:val="004D6EFE"/>
    <w:rsid w:val="004D7057"/>
    <w:rsid w:val="004D78AE"/>
    <w:rsid w:val="004D7A1B"/>
    <w:rsid w:val="004E0AF4"/>
    <w:rsid w:val="004E0E1C"/>
    <w:rsid w:val="004E253B"/>
    <w:rsid w:val="004E26B9"/>
    <w:rsid w:val="004E2AC6"/>
    <w:rsid w:val="004E2BBB"/>
    <w:rsid w:val="004E3B3B"/>
    <w:rsid w:val="004E4B68"/>
    <w:rsid w:val="004E64AE"/>
    <w:rsid w:val="004F0DFB"/>
    <w:rsid w:val="004F19F4"/>
    <w:rsid w:val="004F35EA"/>
    <w:rsid w:val="004F5288"/>
    <w:rsid w:val="004F5766"/>
    <w:rsid w:val="004F6D48"/>
    <w:rsid w:val="004F757D"/>
    <w:rsid w:val="00500309"/>
    <w:rsid w:val="00500F4C"/>
    <w:rsid w:val="00502348"/>
    <w:rsid w:val="005041AB"/>
    <w:rsid w:val="005052D7"/>
    <w:rsid w:val="00506544"/>
    <w:rsid w:val="00506CA3"/>
    <w:rsid w:val="00507CA2"/>
    <w:rsid w:val="0051003C"/>
    <w:rsid w:val="005116BA"/>
    <w:rsid w:val="00512071"/>
    <w:rsid w:val="0051259A"/>
    <w:rsid w:val="00514549"/>
    <w:rsid w:val="00515A5D"/>
    <w:rsid w:val="005208FC"/>
    <w:rsid w:val="00521B42"/>
    <w:rsid w:val="005220E5"/>
    <w:rsid w:val="005228C5"/>
    <w:rsid w:val="00525779"/>
    <w:rsid w:val="00526A87"/>
    <w:rsid w:val="005307FA"/>
    <w:rsid w:val="005317BF"/>
    <w:rsid w:val="00533A93"/>
    <w:rsid w:val="005340D6"/>
    <w:rsid w:val="005348F3"/>
    <w:rsid w:val="00534A1D"/>
    <w:rsid w:val="00535076"/>
    <w:rsid w:val="00535EA4"/>
    <w:rsid w:val="005365F3"/>
    <w:rsid w:val="00537970"/>
    <w:rsid w:val="005407D5"/>
    <w:rsid w:val="005408B1"/>
    <w:rsid w:val="0054464D"/>
    <w:rsid w:val="00545E65"/>
    <w:rsid w:val="00547E27"/>
    <w:rsid w:val="00551F09"/>
    <w:rsid w:val="005525D0"/>
    <w:rsid w:val="005539C1"/>
    <w:rsid w:val="00554A17"/>
    <w:rsid w:val="0055552C"/>
    <w:rsid w:val="00556576"/>
    <w:rsid w:val="00560B18"/>
    <w:rsid w:val="005623F6"/>
    <w:rsid w:val="00563489"/>
    <w:rsid w:val="00563A1F"/>
    <w:rsid w:val="00563BAB"/>
    <w:rsid w:val="00565028"/>
    <w:rsid w:val="0056520A"/>
    <w:rsid w:val="00565969"/>
    <w:rsid w:val="00565D6F"/>
    <w:rsid w:val="00567152"/>
    <w:rsid w:val="005673FA"/>
    <w:rsid w:val="0056784E"/>
    <w:rsid w:val="005702A1"/>
    <w:rsid w:val="00570B2C"/>
    <w:rsid w:val="00571C16"/>
    <w:rsid w:val="00573216"/>
    <w:rsid w:val="00573D31"/>
    <w:rsid w:val="00574AD3"/>
    <w:rsid w:val="0057529B"/>
    <w:rsid w:val="005757EB"/>
    <w:rsid w:val="00576269"/>
    <w:rsid w:val="00577012"/>
    <w:rsid w:val="00577443"/>
    <w:rsid w:val="0058026B"/>
    <w:rsid w:val="00580D14"/>
    <w:rsid w:val="00582A25"/>
    <w:rsid w:val="00583343"/>
    <w:rsid w:val="005850AA"/>
    <w:rsid w:val="00585367"/>
    <w:rsid w:val="005869E8"/>
    <w:rsid w:val="00587252"/>
    <w:rsid w:val="00587C7D"/>
    <w:rsid w:val="00590794"/>
    <w:rsid w:val="005910A7"/>
    <w:rsid w:val="0059233D"/>
    <w:rsid w:val="0059262E"/>
    <w:rsid w:val="005937A1"/>
    <w:rsid w:val="005946A4"/>
    <w:rsid w:val="00595A30"/>
    <w:rsid w:val="00596561"/>
    <w:rsid w:val="00597EA0"/>
    <w:rsid w:val="005A0A95"/>
    <w:rsid w:val="005A144D"/>
    <w:rsid w:val="005A165B"/>
    <w:rsid w:val="005A1DFB"/>
    <w:rsid w:val="005A2412"/>
    <w:rsid w:val="005A24A1"/>
    <w:rsid w:val="005A27AF"/>
    <w:rsid w:val="005A27D8"/>
    <w:rsid w:val="005A37F2"/>
    <w:rsid w:val="005A5154"/>
    <w:rsid w:val="005A5437"/>
    <w:rsid w:val="005A5AA9"/>
    <w:rsid w:val="005A6536"/>
    <w:rsid w:val="005A6921"/>
    <w:rsid w:val="005B1A90"/>
    <w:rsid w:val="005B30AA"/>
    <w:rsid w:val="005B4D6D"/>
    <w:rsid w:val="005B7B7C"/>
    <w:rsid w:val="005C2849"/>
    <w:rsid w:val="005C4221"/>
    <w:rsid w:val="005C4FA3"/>
    <w:rsid w:val="005C5635"/>
    <w:rsid w:val="005C624F"/>
    <w:rsid w:val="005C6E9F"/>
    <w:rsid w:val="005C706F"/>
    <w:rsid w:val="005C76F7"/>
    <w:rsid w:val="005C77B7"/>
    <w:rsid w:val="005C7ACE"/>
    <w:rsid w:val="005D0A80"/>
    <w:rsid w:val="005D2869"/>
    <w:rsid w:val="005D2C6A"/>
    <w:rsid w:val="005D3563"/>
    <w:rsid w:val="005D3874"/>
    <w:rsid w:val="005D5652"/>
    <w:rsid w:val="005D6BEB"/>
    <w:rsid w:val="005D7BF6"/>
    <w:rsid w:val="005E2663"/>
    <w:rsid w:val="005E2AE7"/>
    <w:rsid w:val="005E2BC2"/>
    <w:rsid w:val="005E2C19"/>
    <w:rsid w:val="005E3735"/>
    <w:rsid w:val="005E39DE"/>
    <w:rsid w:val="005E62CA"/>
    <w:rsid w:val="005E69B7"/>
    <w:rsid w:val="005E70BA"/>
    <w:rsid w:val="005E7D26"/>
    <w:rsid w:val="005F01A4"/>
    <w:rsid w:val="005F052C"/>
    <w:rsid w:val="005F10BD"/>
    <w:rsid w:val="005F1761"/>
    <w:rsid w:val="005F1A9F"/>
    <w:rsid w:val="005F1B68"/>
    <w:rsid w:val="005F200B"/>
    <w:rsid w:val="005F3046"/>
    <w:rsid w:val="005F37C3"/>
    <w:rsid w:val="005F3B3A"/>
    <w:rsid w:val="005F4844"/>
    <w:rsid w:val="005F4CA5"/>
    <w:rsid w:val="005F524A"/>
    <w:rsid w:val="005F6643"/>
    <w:rsid w:val="006004D3"/>
    <w:rsid w:val="00600779"/>
    <w:rsid w:val="00601151"/>
    <w:rsid w:val="006023B0"/>
    <w:rsid w:val="00602E50"/>
    <w:rsid w:val="00604123"/>
    <w:rsid w:val="006062D6"/>
    <w:rsid w:val="00606D39"/>
    <w:rsid w:val="00607837"/>
    <w:rsid w:val="006117F9"/>
    <w:rsid w:val="00614456"/>
    <w:rsid w:val="00614E7E"/>
    <w:rsid w:val="0061624F"/>
    <w:rsid w:val="0061632F"/>
    <w:rsid w:val="00620929"/>
    <w:rsid w:val="00621651"/>
    <w:rsid w:val="006220E8"/>
    <w:rsid w:val="00624108"/>
    <w:rsid w:val="00625314"/>
    <w:rsid w:val="00627310"/>
    <w:rsid w:val="00627677"/>
    <w:rsid w:val="00627AD0"/>
    <w:rsid w:val="00627DF1"/>
    <w:rsid w:val="00627DF4"/>
    <w:rsid w:val="00627FA3"/>
    <w:rsid w:val="00630021"/>
    <w:rsid w:val="006304F7"/>
    <w:rsid w:val="00630777"/>
    <w:rsid w:val="00630DD0"/>
    <w:rsid w:val="00630ECB"/>
    <w:rsid w:val="006315E1"/>
    <w:rsid w:val="00631E5E"/>
    <w:rsid w:val="00631E72"/>
    <w:rsid w:val="00631F40"/>
    <w:rsid w:val="0063312A"/>
    <w:rsid w:val="00635456"/>
    <w:rsid w:val="006359E5"/>
    <w:rsid w:val="00636672"/>
    <w:rsid w:val="00642DF9"/>
    <w:rsid w:val="00644AC0"/>
    <w:rsid w:val="006503EA"/>
    <w:rsid w:val="00650B63"/>
    <w:rsid w:val="006519BB"/>
    <w:rsid w:val="006528B7"/>
    <w:rsid w:val="00652907"/>
    <w:rsid w:val="00652FFB"/>
    <w:rsid w:val="006544AD"/>
    <w:rsid w:val="00655569"/>
    <w:rsid w:val="00655A18"/>
    <w:rsid w:val="0065669C"/>
    <w:rsid w:val="006566CA"/>
    <w:rsid w:val="0065783E"/>
    <w:rsid w:val="00660741"/>
    <w:rsid w:val="00662FCA"/>
    <w:rsid w:val="00664E89"/>
    <w:rsid w:val="00665109"/>
    <w:rsid w:val="006703DC"/>
    <w:rsid w:val="00670438"/>
    <w:rsid w:val="00670A35"/>
    <w:rsid w:val="006718F7"/>
    <w:rsid w:val="006719BA"/>
    <w:rsid w:val="0067211A"/>
    <w:rsid w:val="00672771"/>
    <w:rsid w:val="00674172"/>
    <w:rsid w:val="0067586A"/>
    <w:rsid w:val="00675CC9"/>
    <w:rsid w:val="0067612E"/>
    <w:rsid w:val="0067678D"/>
    <w:rsid w:val="00677DFE"/>
    <w:rsid w:val="006808CD"/>
    <w:rsid w:val="0068102E"/>
    <w:rsid w:val="00681F8C"/>
    <w:rsid w:val="00682E25"/>
    <w:rsid w:val="00682FC0"/>
    <w:rsid w:val="006832E4"/>
    <w:rsid w:val="00683439"/>
    <w:rsid w:val="006902DB"/>
    <w:rsid w:val="00692395"/>
    <w:rsid w:val="00692BE4"/>
    <w:rsid w:val="00692C20"/>
    <w:rsid w:val="00693663"/>
    <w:rsid w:val="00693CAC"/>
    <w:rsid w:val="006978E2"/>
    <w:rsid w:val="006978ED"/>
    <w:rsid w:val="006A0014"/>
    <w:rsid w:val="006A004C"/>
    <w:rsid w:val="006A05FE"/>
    <w:rsid w:val="006A09D2"/>
    <w:rsid w:val="006A0E0D"/>
    <w:rsid w:val="006A2161"/>
    <w:rsid w:val="006A24B1"/>
    <w:rsid w:val="006A2765"/>
    <w:rsid w:val="006A2ECB"/>
    <w:rsid w:val="006A525A"/>
    <w:rsid w:val="006A5331"/>
    <w:rsid w:val="006A75A0"/>
    <w:rsid w:val="006A7BB0"/>
    <w:rsid w:val="006B07CA"/>
    <w:rsid w:val="006B34B6"/>
    <w:rsid w:val="006B3C8E"/>
    <w:rsid w:val="006B5000"/>
    <w:rsid w:val="006B5532"/>
    <w:rsid w:val="006B5CDF"/>
    <w:rsid w:val="006B5D37"/>
    <w:rsid w:val="006B6A3C"/>
    <w:rsid w:val="006B6CD7"/>
    <w:rsid w:val="006B71A9"/>
    <w:rsid w:val="006C0846"/>
    <w:rsid w:val="006C0E17"/>
    <w:rsid w:val="006C0FC4"/>
    <w:rsid w:val="006C1AAB"/>
    <w:rsid w:val="006C205A"/>
    <w:rsid w:val="006C2E17"/>
    <w:rsid w:val="006C42D3"/>
    <w:rsid w:val="006C448B"/>
    <w:rsid w:val="006C5336"/>
    <w:rsid w:val="006C611A"/>
    <w:rsid w:val="006C71F2"/>
    <w:rsid w:val="006D051A"/>
    <w:rsid w:val="006D0A5C"/>
    <w:rsid w:val="006D0C39"/>
    <w:rsid w:val="006D17BC"/>
    <w:rsid w:val="006D1C60"/>
    <w:rsid w:val="006D763B"/>
    <w:rsid w:val="006D7BAD"/>
    <w:rsid w:val="006E228A"/>
    <w:rsid w:val="006E37B0"/>
    <w:rsid w:val="006E3E99"/>
    <w:rsid w:val="006E3EBE"/>
    <w:rsid w:val="006E45D0"/>
    <w:rsid w:val="006E5A54"/>
    <w:rsid w:val="006E6C3D"/>
    <w:rsid w:val="006E746F"/>
    <w:rsid w:val="006E7A61"/>
    <w:rsid w:val="006F2267"/>
    <w:rsid w:val="006F2610"/>
    <w:rsid w:val="006F28A4"/>
    <w:rsid w:val="006F2F1C"/>
    <w:rsid w:val="006F3BD3"/>
    <w:rsid w:val="006F43CB"/>
    <w:rsid w:val="006F482E"/>
    <w:rsid w:val="006F54F8"/>
    <w:rsid w:val="006F64D7"/>
    <w:rsid w:val="006F6ECA"/>
    <w:rsid w:val="006F709C"/>
    <w:rsid w:val="006F71BA"/>
    <w:rsid w:val="006F77AA"/>
    <w:rsid w:val="00702B84"/>
    <w:rsid w:val="00703BDA"/>
    <w:rsid w:val="00704E7D"/>
    <w:rsid w:val="00705007"/>
    <w:rsid w:val="0070637D"/>
    <w:rsid w:val="0070754A"/>
    <w:rsid w:val="00710DFD"/>
    <w:rsid w:val="00710FF9"/>
    <w:rsid w:val="00713C47"/>
    <w:rsid w:val="00714300"/>
    <w:rsid w:val="007144C0"/>
    <w:rsid w:val="00714D79"/>
    <w:rsid w:val="00715DEC"/>
    <w:rsid w:val="00716472"/>
    <w:rsid w:val="0071666E"/>
    <w:rsid w:val="007218A6"/>
    <w:rsid w:val="00721FAA"/>
    <w:rsid w:val="00722580"/>
    <w:rsid w:val="00722DA6"/>
    <w:rsid w:val="007235C2"/>
    <w:rsid w:val="00724110"/>
    <w:rsid w:val="00724DF9"/>
    <w:rsid w:val="00725A5A"/>
    <w:rsid w:val="007261F6"/>
    <w:rsid w:val="00727932"/>
    <w:rsid w:val="0072798F"/>
    <w:rsid w:val="00727F43"/>
    <w:rsid w:val="00730F79"/>
    <w:rsid w:val="00731134"/>
    <w:rsid w:val="00731D05"/>
    <w:rsid w:val="00732112"/>
    <w:rsid w:val="00733DE1"/>
    <w:rsid w:val="0073431B"/>
    <w:rsid w:val="0073775C"/>
    <w:rsid w:val="0074014F"/>
    <w:rsid w:val="007415F0"/>
    <w:rsid w:val="00742FFD"/>
    <w:rsid w:val="0074310D"/>
    <w:rsid w:val="007504BC"/>
    <w:rsid w:val="00750568"/>
    <w:rsid w:val="007518FF"/>
    <w:rsid w:val="00751CDA"/>
    <w:rsid w:val="00751E00"/>
    <w:rsid w:val="00753B75"/>
    <w:rsid w:val="00754085"/>
    <w:rsid w:val="00757581"/>
    <w:rsid w:val="00760384"/>
    <w:rsid w:val="00760935"/>
    <w:rsid w:val="00760F44"/>
    <w:rsid w:val="00760F45"/>
    <w:rsid w:val="0076184D"/>
    <w:rsid w:val="00763BE6"/>
    <w:rsid w:val="00764274"/>
    <w:rsid w:val="0076445F"/>
    <w:rsid w:val="00764E49"/>
    <w:rsid w:val="0076610A"/>
    <w:rsid w:val="0076636A"/>
    <w:rsid w:val="0076666E"/>
    <w:rsid w:val="0076673C"/>
    <w:rsid w:val="007676B8"/>
    <w:rsid w:val="00770345"/>
    <w:rsid w:val="00770597"/>
    <w:rsid w:val="007709A6"/>
    <w:rsid w:val="00770CFA"/>
    <w:rsid w:val="00774A0E"/>
    <w:rsid w:val="00775F32"/>
    <w:rsid w:val="00776CE1"/>
    <w:rsid w:val="00776E09"/>
    <w:rsid w:val="00777474"/>
    <w:rsid w:val="007805BF"/>
    <w:rsid w:val="007809B6"/>
    <w:rsid w:val="00781BCB"/>
    <w:rsid w:val="007832A5"/>
    <w:rsid w:val="007869F9"/>
    <w:rsid w:val="00790E3D"/>
    <w:rsid w:val="0079113A"/>
    <w:rsid w:val="00792233"/>
    <w:rsid w:val="0079629B"/>
    <w:rsid w:val="00796577"/>
    <w:rsid w:val="007970FB"/>
    <w:rsid w:val="007A35B1"/>
    <w:rsid w:val="007A47AD"/>
    <w:rsid w:val="007A5D0C"/>
    <w:rsid w:val="007A758B"/>
    <w:rsid w:val="007A7A2F"/>
    <w:rsid w:val="007B1B12"/>
    <w:rsid w:val="007B26D5"/>
    <w:rsid w:val="007B3129"/>
    <w:rsid w:val="007B361D"/>
    <w:rsid w:val="007B3C7B"/>
    <w:rsid w:val="007B3E7F"/>
    <w:rsid w:val="007B4BF7"/>
    <w:rsid w:val="007B53D3"/>
    <w:rsid w:val="007B5658"/>
    <w:rsid w:val="007B5E52"/>
    <w:rsid w:val="007B680F"/>
    <w:rsid w:val="007B6D65"/>
    <w:rsid w:val="007B722B"/>
    <w:rsid w:val="007B7372"/>
    <w:rsid w:val="007C0D42"/>
    <w:rsid w:val="007C2657"/>
    <w:rsid w:val="007C2DA9"/>
    <w:rsid w:val="007C3155"/>
    <w:rsid w:val="007C3A4A"/>
    <w:rsid w:val="007C4999"/>
    <w:rsid w:val="007C5494"/>
    <w:rsid w:val="007C57C9"/>
    <w:rsid w:val="007C6886"/>
    <w:rsid w:val="007C78A5"/>
    <w:rsid w:val="007D02FC"/>
    <w:rsid w:val="007D08F8"/>
    <w:rsid w:val="007D0ADC"/>
    <w:rsid w:val="007D0E00"/>
    <w:rsid w:val="007D0F7A"/>
    <w:rsid w:val="007D1400"/>
    <w:rsid w:val="007D594C"/>
    <w:rsid w:val="007D6310"/>
    <w:rsid w:val="007D7170"/>
    <w:rsid w:val="007E0C7C"/>
    <w:rsid w:val="007E0E60"/>
    <w:rsid w:val="007E253A"/>
    <w:rsid w:val="007E2DAA"/>
    <w:rsid w:val="007E47E7"/>
    <w:rsid w:val="007F0CD7"/>
    <w:rsid w:val="007F0F59"/>
    <w:rsid w:val="007F340B"/>
    <w:rsid w:val="007F3602"/>
    <w:rsid w:val="007F419B"/>
    <w:rsid w:val="007F5095"/>
    <w:rsid w:val="007F63C6"/>
    <w:rsid w:val="007F7A94"/>
    <w:rsid w:val="00800594"/>
    <w:rsid w:val="00801541"/>
    <w:rsid w:val="00804138"/>
    <w:rsid w:val="00804A78"/>
    <w:rsid w:val="0080552E"/>
    <w:rsid w:val="0080611C"/>
    <w:rsid w:val="00806A17"/>
    <w:rsid w:val="008078C6"/>
    <w:rsid w:val="0081008A"/>
    <w:rsid w:val="0081013E"/>
    <w:rsid w:val="00810C13"/>
    <w:rsid w:val="00810F23"/>
    <w:rsid w:val="00810F25"/>
    <w:rsid w:val="00811CA5"/>
    <w:rsid w:val="00814511"/>
    <w:rsid w:val="00815817"/>
    <w:rsid w:val="00815D99"/>
    <w:rsid w:val="0081771C"/>
    <w:rsid w:val="008206AD"/>
    <w:rsid w:val="00822C62"/>
    <w:rsid w:val="008256E6"/>
    <w:rsid w:val="008259DB"/>
    <w:rsid w:val="0082613A"/>
    <w:rsid w:val="00826569"/>
    <w:rsid w:val="00827648"/>
    <w:rsid w:val="008308C7"/>
    <w:rsid w:val="0083090C"/>
    <w:rsid w:val="008319CE"/>
    <w:rsid w:val="00832E3F"/>
    <w:rsid w:val="00833129"/>
    <w:rsid w:val="00833179"/>
    <w:rsid w:val="00833E11"/>
    <w:rsid w:val="00836C17"/>
    <w:rsid w:val="00836DDD"/>
    <w:rsid w:val="00837A01"/>
    <w:rsid w:val="0084027E"/>
    <w:rsid w:val="00841394"/>
    <w:rsid w:val="0084193B"/>
    <w:rsid w:val="0084360E"/>
    <w:rsid w:val="00843A82"/>
    <w:rsid w:val="00844C57"/>
    <w:rsid w:val="00845954"/>
    <w:rsid w:val="00847681"/>
    <w:rsid w:val="008501DB"/>
    <w:rsid w:val="00850541"/>
    <w:rsid w:val="008516B1"/>
    <w:rsid w:val="00851ECD"/>
    <w:rsid w:val="00854707"/>
    <w:rsid w:val="0085499C"/>
    <w:rsid w:val="00855435"/>
    <w:rsid w:val="00855DB3"/>
    <w:rsid w:val="00856641"/>
    <w:rsid w:val="008568B2"/>
    <w:rsid w:val="00856BD0"/>
    <w:rsid w:val="0085700F"/>
    <w:rsid w:val="00860BFF"/>
    <w:rsid w:val="0086120B"/>
    <w:rsid w:val="008631B4"/>
    <w:rsid w:val="00863744"/>
    <w:rsid w:val="00864CF9"/>
    <w:rsid w:val="0086541A"/>
    <w:rsid w:val="0086705B"/>
    <w:rsid w:val="00871B14"/>
    <w:rsid w:val="00871F60"/>
    <w:rsid w:val="00873EE2"/>
    <w:rsid w:val="0087400E"/>
    <w:rsid w:val="008756E2"/>
    <w:rsid w:val="008758EA"/>
    <w:rsid w:val="00876202"/>
    <w:rsid w:val="0088035D"/>
    <w:rsid w:val="00881725"/>
    <w:rsid w:val="00885937"/>
    <w:rsid w:val="00886BD5"/>
    <w:rsid w:val="00887D92"/>
    <w:rsid w:val="00891F44"/>
    <w:rsid w:val="00893A0A"/>
    <w:rsid w:val="00893CA6"/>
    <w:rsid w:val="008949DB"/>
    <w:rsid w:val="0089500E"/>
    <w:rsid w:val="00895065"/>
    <w:rsid w:val="008963F8"/>
    <w:rsid w:val="0089652C"/>
    <w:rsid w:val="008973B1"/>
    <w:rsid w:val="008973CE"/>
    <w:rsid w:val="008A0039"/>
    <w:rsid w:val="008A0B3D"/>
    <w:rsid w:val="008A0D87"/>
    <w:rsid w:val="008A2658"/>
    <w:rsid w:val="008A508C"/>
    <w:rsid w:val="008A680E"/>
    <w:rsid w:val="008A69E7"/>
    <w:rsid w:val="008A6B89"/>
    <w:rsid w:val="008A6D81"/>
    <w:rsid w:val="008A7A1A"/>
    <w:rsid w:val="008B03C7"/>
    <w:rsid w:val="008B0D76"/>
    <w:rsid w:val="008B3E19"/>
    <w:rsid w:val="008B467C"/>
    <w:rsid w:val="008B5527"/>
    <w:rsid w:val="008B5C90"/>
    <w:rsid w:val="008B67CB"/>
    <w:rsid w:val="008C1D2F"/>
    <w:rsid w:val="008C1FA2"/>
    <w:rsid w:val="008C3C1C"/>
    <w:rsid w:val="008C3F42"/>
    <w:rsid w:val="008C4347"/>
    <w:rsid w:val="008C5DB0"/>
    <w:rsid w:val="008C6434"/>
    <w:rsid w:val="008C6B37"/>
    <w:rsid w:val="008D278E"/>
    <w:rsid w:val="008D4143"/>
    <w:rsid w:val="008D4FBD"/>
    <w:rsid w:val="008D788A"/>
    <w:rsid w:val="008E20CA"/>
    <w:rsid w:val="008E2689"/>
    <w:rsid w:val="008E29B0"/>
    <w:rsid w:val="008E4170"/>
    <w:rsid w:val="008E433E"/>
    <w:rsid w:val="008E53A2"/>
    <w:rsid w:val="008E6F02"/>
    <w:rsid w:val="008E7473"/>
    <w:rsid w:val="008E7C1E"/>
    <w:rsid w:val="008E7DE7"/>
    <w:rsid w:val="008F1432"/>
    <w:rsid w:val="008F321C"/>
    <w:rsid w:val="008F3BFB"/>
    <w:rsid w:val="008F6F60"/>
    <w:rsid w:val="008F7281"/>
    <w:rsid w:val="008F78E1"/>
    <w:rsid w:val="009003D9"/>
    <w:rsid w:val="00900586"/>
    <w:rsid w:val="00900C00"/>
    <w:rsid w:val="00901284"/>
    <w:rsid w:val="00902C7F"/>
    <w:rsid w:val="00902D3D"/>
    <w:rsid w:val="00903122"/>
    <w:rsid w:val="00904014"/>
    <w:rsid w:val="00905CB1"/>
    <w:rsid w:val="00906039"/>
    <w:rsid w:val="00907DEC"/>
    <w:rsid w:val="00910F15"/>
    <w:rsid w:val="009110D5"/>
    <w:rsid w:val="00911361"/>
    <w:rsid w:val="0091316C"/>
    <w:rsid w:val="00914C9B"/>
    <w:rsid w:val="00916633"/>
    <w:rsid w:val="00916AB0"/>
    <w:rsid w:val="009177D5"/>
    <w:rsid w:val="00917BCB"/>
    <w:rsid w:val="00920580"/>
    <w:rsid w:val="009218FD"/>
    <w:rsid w:val="009220E8"/>
    <w:rsid w:val="009229F2"/>
    <w:rsid w:val="00922B76"/>
    <w:rsid w:val="0092410B"/>
    <w:rsid w:val="00927D1D"/>
    <w:rsid w:val="00930FBB"/>
    <w:rsid w:val="00931452"/>
    <w:rsid w:val="0093217D"/>
    <w:rsid w:val="0093287E"/>
    <w:rsid w:val="00932DA0"/>
    <w:rsid w:val="00933ABB"/>
    <w:rsid w:val="00933BB7"/>
    <w:rsid w:val="009341A8"/>
    <w:rsid w:val="00934500"/>
    <w:rsid w:val="00935743"/>
    <w:rsid w:val="009361D4"/>
    <w:rsid w:val="0093687A"/>
    <w:rsid w:val="00936901"/>
    <w:rsid w:val="00940088"/>
    <w:rsid w:val="00940172"/>
    <w:rsid w:val="009421EB"/>
    <w:rsid w:val="009429AC"/>
    <w:rsid w:val="00942CDC"/>
    <w:rsid w:val="00944A1B"/>
    <w:rsid w:val="00944B4B"/>
    <w:rsid w:val="00944E0D"/>
    <w:rsid w:val="009461E5"/>
    <w:rsid w:val="00950888"/>
    <w:rsid w:val="00952220"/>
    <w:rsid w:val="0095408F"/>
    <w:rsid w:val="0095483D"/>
    <w:rsid w:val="00955F44"/>
    <w:rsid w:val="0095618E"/>
    <w:rsid w:val="009562EB"/>
    <w:rsid w:val="009569C1"/>
    <w:rsid w:val="009600FC"/>
    <w:rsid w:val="00961493"/>
    <w:rsid w:val="009628CA"/>
    <w:rsid w:val="009657C8"/>
    <w:rsid w:val="00965E60"/>
    <w:rsid w:val="00972BB9"/>
    <w:rsid w:val="00973C77"/>
    <w:rsid w:val="009743CD"/>
    <w:rsid w:val="009777B2"/>
    <w:rsid w:val="00977851"/>
    <w:rsid w:val="00977E1A"/>
    <w:rsid w:val="009803BE"/>
    <w:rsid w:val="0098081A"/>
    <w:rsid w:val="00980B68"/>
    <w:rsid w:val="00980C8F"/>
    <w:rsid w:val="009811D3"/>
    <w:rsid w:val="00981DC6"/>
    <w:rsid w:val="0098209D"/>
    <w:rsid w:val="00982D9E"/>
    <w:rsid w:val="00983704"/>
    <w:rsid w:val="0098427D"/>
    <w:rsid w:val="00984697"/>
    <w:rsid w:val="009852B0"/>
    <w:rsid w:val="0098568C"/>
    <w:rsid w:val="00985AC1"/>
    <w:rsid w:val="00986326"/>
    <w:rsid w:val="00991BDD"/>
    <w:rsid w:val="0099457E"/>
    <w:rsid w:val="00995A8F"/>
    <w:rsid w:val="00995EEE"/>
    <w:rsid w:val="009A0092"/>
    <w:rsid w:val="009A1B7F"/>
    <w:rsid w:val="009A1B98"/>
    <w:rsid w:val="009A3892"/>
    <w:rsid w:val="009A38FA"/>
    <w:rsid w:val="009A5243"/>
    <w:rsid w:val="009A6E9D"/>
    <w:rsid w:val="009A6FFA"/>
    <w:rsid w:val="009B4FF1"/>
    <w:rsid w:val="009B62DF"/>
    <w:rsid w:val="009C14D2"/>
    <w:rsid w:val="009C1E40"/>
    <w:rsid w:val="009C2686"/>
    <w:rsid w:val="009C5061"/>
    <w:rsid w:val="009D0DDB"/>
    <w:rsid w:val="009D0E37"/>
    <w:rsid w:val="009D13D4"/>
    <w:rsid w:val="009D22AE"/>
    <w:rsid w:val="009D3985"/>
    <w:rsid w:val="009D3DAE"/>
    <w:rsid w:val="009D4F0D"/>
    <w:rsid w:val="009D630A"/>
    <w:rsid w:val="009D6C70"/>
    <w:rsid w:val="009D7C9F"/>
    <w:rsid w:val="009E097A"/>
    <w:rsid w:val="009E2CBA"/>
    <w:rsid w:val="009E4D1F"/>
    <w:rsid w:val="009E53B6"/>
    <w:rsid w:val="009E5BBE"/>
    <w:rsid w:val="009F033E"/>
    <w:rsid w:val="009F1CC2"/>
    <w:rsid w:val="009F1DAB"/>
    <w:rsid w:val="009F25B1"/>
    <w:rsid w:val="009F4047"/>
    <w:rsid w:val="009F53D1"/>
    <w:rsid w:val="009F5E24"/>
    <w:rsid w:val="009F624A"/>
    <w:rsid w:val="009F65FC"/>
    <w:rsid w:val="009F6788"/>
    <w:rsid w:val="00A01B75"/>
    <w:rsid w:val="00A01E27"/>
    <w:rsid w:val="00A0295E"/>
    <w:rsid w:val="00A02AD7"/>
    <w:rsid w:val="00A03292"/>
    <w:rsid w:val="00A048BC"/>
    <w:rsid w:val="00A05357"/>
    <w:rsid w:val="00A1328B"/>
    <w:rsid w:val="00A154B8"/>
    <w:rsid w:val="00A15DD6"/>
    <w:rsid w:val="00A15FA8"/>
    <w:rsid w:val="00A161E3"/>
    <w:rsid w:val="00A172B1"/>
    <w:rsid w:val="00A20421"/>
    <w:rsid w:val="00A20F17"/>
    <w:rsid w:val="00A214CB"/>
    <w:rsid w:val="00A227F9"/>
    <w:rsid w:val="00A23359"/>
    <w:rsid w:val="00A249F0"/>
    <w:rsid w:val="00A252A5"/>
    <w:rsid w:val="00A25800"/>
    <w:rsid w:val="00A268C7"/>
    <w:rsid w:val="00A27EDA"/>
    <w:rsid w:val="00A307DF"/>
    <w:rsid w:val="00A30E32"/>
    <w:rsid w:val="00A31609"/>
    <w:rsid w:val="00A35762"/>
    <w:rsid w:val="00A36EA7"/>
    <w:rsid w:val="00A377F9"/>
    <w:rsid w:val="00A403C4"/>
    <w:rsid w:val="00A4063F"/>
    <w:rsid w:val="00A40CB6"/>
    <w:rsid w:val="00A4228D"/>
    <w:rsid w:val="00A4229A"/>
    <w:rsid w:val="00A42B0D"/>
    <w:rsid w:val="00A42CB8"/>
    <w:rsid w:val="00A434EB"/>
    <w:rsid w:val="00A43992"/>
    <w:rsid w:val="00A439B8"/>
    <w:rsid w:val="00A46F5C"/>
    <w:rsid w:val="00A511D9"/>
    <w:rsid w:val="00A515C3"/>
    <w:rsid w:val="00A518F5"/>
    <w:rsid w:val="00A51D74"/>
    <w:rsid w:val="00A52875"/>
    <w:rsid w:val="00A6051E"/>
    <w:rsid w:val="00A60578"/>
    <w:rsid w:val="00A60AAA"/>
    <w:rsid w:val="00A62D4E"/>
    <w:rsid w:val="00A62F44"/>
    <w:rsid w:val="00A64021"/>
    <w:rsid w:val="00A6502D"/>
    <w:rsid w:val="00A66702"/>
    <w:rsid w:val="00A67070"/>
    <w:rsid w:val="00A7019B"/>
    <w:rsid w:val="00A70E50"/>
    <w:rsid w:val="00A72197"/>
    <w:rsid w:val="00A72CB6"/>
    <w:rsid w:val="00A72F3B"/>
    <w:rsid w:val="00A73AF1"/>
    <w:rsid w:val="00A74180"/>
    <w:rsid w:val="00A755D1"/>
    <w:rsid w:val="00A75C74"/>
    <w:rsid w:val="00A75E2C"/>
    <w:rsid w:val="00A764A6"/>
    <w:rsid w:val="00A77E6C"/>
    <w:rsid w:val="00A800E3"/>
    <w:rsid w:val="00A82EA9"/>
    <w:rsid w:val="00A82EBE"/>
    <w:rsid w:val="00A83BFE"/>
    <w:rsid w:val="00A83F71"/>
    <w:rsid w:val="00A840A3"/>
    <w:rsid w:val="00A8437B"/>
    <w:rsid w:val="00A865CD"/>
    <w:rsid w:val="00A8676C"/>
    <w:rsid w:val="00A87C0A"/>
    <w:rsid w:val="00A90610"/>
    <w:rsid w:val="00A90E89"/>
    <w:rsid w:val="00A92159"/>
    <w:rsid w:val="00A93B09"/>
    <w:rsid w:val="00A940AC"/>
    <w:rsid w:val="00A956BD"/>
    <w:rsid w:val="00A95888"/>
    <w:rsid w:val="00A95A6D"/>
    <w:rsid w:val="00A96F0E"/>
    <w:rsid w:val="00A970AF"/>
    <w:rsid w:val="00AA02BB"/>
    <w:rsid w:val="00AA02DB"/>
    <w:rsid w:val="00AA301B"/>
    <w:rsid w:val="00AA5B8C"/>
    <w:rsid w:val="00AA64DA"/>
    <w:rsid w:val="00AB1FAB"/>
    <w:rsid w:val="00AB2081"/>
    <w:rsid w:val="00AB21F5"/>
    <w:rsid w:val="00AB3A29"/>
    <w:rsid w:val="00AB415D"/>
    <w:rsid w:val="00AB6997"/>
    <w:rsid w:val="00AC017A"/>
    <w:rsid w:val="00AC2F0E"/>
    <w:rsid w:val="00AC3C6E"/>
    <w:rsid w:val="00AC4C5E"/>
    <w:rsid w:val="00AC6023"/>
    <w:rsid w:val="00AC7081"/>
    <w:rsid w:val="00AD0B07"/>
    <w:rsid w:val="00AD1E62"/>
    <w:rsid w:val="00AD56DF"/>
    <w:rsid w:val="00AD5845"/>
    <w:rsid w:val="00AD5C5F"/>
    <w:rsid w:val="00AD616A"/>
    <w:rsid w:val="00AD64A0"/>
    <w:rsid w:val="00AD7B97"/>
    <w:rsid w:val="00AE0179"/>
    <w:rsid w:val="00AE01A4"/>
    <w:rsid w:val="00AE0898"/>
    <w:rsid w:val="00AE08CA"/>
    <w:rsid w:val="00AE1A54"/>
    <w:rsid w:val="00AE1F8F"/>
    <w:rsid w:val="00AE202A"/>
    <w:rsid w:val="00AE3DD1"/>
    <w:rsid w:val="00AE5704"/>
    <w:rsid w:val="00AE5B13"/>
    <w:rsid w:val="00AE633B"/>
    <w:rsid w:val="00AE65E7"/>
    <w:rsid w:val="00AE6893"/>
    <w:rsid w:val="00AE740C"/>
    <w:rsid w:val="00AF14BE"/>
    <w:rsid w:val="00AF383F"/>
    <w:rsid w:val="00AF4873"/>
    <w:rsid w:val="00AF495C"/>
    <w:rsid w:val="00AF5E78"/>
    <w:rsid w:val="00B0081D"/>
    <w:rsid w:val="00B00AE4"/>
    <w:rsid w:val="00B00DB1"/>
    <w:rsid w:val="00B01056"/>
    <w:rsid w:val="00B01A14"/>
    <w:rsid w:val="00B0372E"/>
    <w:rsid w:val="00B05334"/>
    <w:rsid w:val="00B05A2E"/>
    <w:rsid w:val="00B066D2"/>
    <w:rsid w:val="00B06952"/>
    <w:rsid w:val="00B06FCB"/>
    <w:rsid w:val="00B0712F"/>
    <w:rsid w:val="00B076DF"/>
    <w:rsid w:val="00B1035F"/>
    <w:rsid w:val="00B115EE"/>
    <w:rsid w:val="00B13735"/>
    <w:rsid w:val="00B13861"/>
    <w:rsid w:val="00B145AB"/>
    <w:rsid w:val="00B14DCB"/>
    <w:rsid w:val="00B15D7B"/>
    <w:rsid w:val="00B15DAD"/>
    <w:rsid w:val="00B17128"/>
    <w:rsid w:val="00B20157"/>
    <w:rsid w:val="00B235B2"/>
    <w:rsid w:val="00B25123"/>
    <w:rsid w:val="00B25563"/>
    <w:rsid w:val="00B25AE1"/>
    <w:rsid w:val="00B25C69"/>
    <w:rsid w:val="00B25C6E"/>
    <w:rsid w:val="00B338AC"/>
    <w:rsid w:val="00B33C20"/>
    <w:rsid w:val="00B33EE7"/>
    <w:rsid w:val="00B3626E"/>
    <w:rsid w:val="00B3743A"/>
    <w:rsid w:val="00B40C34"/>
    <w:rsid w:val="00B42E48"/>
    <w:rsid w:val="00B43198"/>
    <w:rsid w:val="00B432CD"/>
    <w:rsid w:val="00B43C4D"/>
    <w:rsid w:val="00B45707"/>
    <w:rsid w:val="00B45E6D"/>
    <w:rsid w:val="00B45E7F"/>
    <w:rsid w:val="00B46403"/>
    <w:rsid w:val="00B4670A"/>
    <w:rsid w:val="00B47284"/>
    <w:rsid w:val="00B475A2"/>
    <w:rsid w:val="00B47912"/>
    <w:rsid w:val="00B50E5D"/>
    <w:rsid w:val="00B51C8E"/>
    <w:rsid w:val="00B52739"/>
    <w:rsid w:val="00B52BAE"/>
    <w:rsid w:val="00B5378B"/>
    <w:rsid w:val="00B5493C"/>
    <w:rsid w:val="00B55697"/>
    <w:rsid w:val="00B5663E"/>
    <w:rsid w:val="00B56738"/>
    <w:rsid w:val="00B572EF"/>
    <w:rsid w:val="00B574E4"/>
    <w:rsid w:val="00B608F0"/>
    <w:rsid w:val="00B61504"/>
    <w:rsid w:val="00B62BF9"/>
    <w:rsid w:val="00B6448D"/>
    <w:rsid w:val="00B66A15"/>
    <w:rsid w:val="00B7008B"/>
    <w:rsid w:val="00B72C22"/>
    <w:rsid w:val="00B73140"/>
    <w:rsid w:val="00B73D53"/>
    <w:rsid w:val="00B741C2"/>
    <w:rsid w:val="00B743C8"/>
    <w:rsid w:val="00B75227"/>
    <w:rsid w:val="00B75255"/>
    <w:rsid w:val="00B75879"/>
    <w:rsid w:val="00B76E55"/>
    <w:rsid w:val="00B776CC"/>
    <w:rsid w:val="00B77D0E"/>
    <w:rsid w:val="00B80557"/>
    <w:rsid w:val="00B8159F"/>
    <w:rsid w:val="00B8237E"/>
    <w:rsid w:val="00B827F6"/>
    <w:rsid w:val="00B83591"/>
    <w:rsid w:val="00B8366C"/>
    <w:rsid w:val="00B84AA2"/>
    <w:rsid w:val="00B85546"/>
    <w:rsid w:val="00B85CB2"/>
    <w:rsid w:val="00B90D56"/>
    <w:rsid w:val="00B90E6E"/>
    <w:rsid w:val="00B91DC3"/>
    <w:rsid w:val="00B92162"/>
    <w:rsid w:val="00B9251D"/>
    <w:rsid w:val="00B929DA"/>
    <w:rsid w:val="00B92CE0"/>
    <w:rsid w:val="00B942BA"/>
    <w:rsid w:val="00B94C72"/>
    <w:rsid w:val="00B94DA0"/>
    <w:rsid w:val="00B94EA3"/>
    <w:rsid w:val="00BA0DED"/>
    <w:rsid w:val="00BA13EA"/>
    <w:rsid w:val="00BA1E1B"/>
    <w:rsid w:val="00BA2D0D"/>
    <w:rsid w:val="00BA4BA6"/>
    <w:rsid w:val="00BA4C9E"/>
    <w:rsid w:val="00BA520B"/>
    <w:rsid w:val="00BA5B60"/>
    <w:rsid w:val="00BA5DBC"/>
    <w:rsid w:val="00BA79CF"/>
    <w:rsid w:val="00BB01AB"/>
    <w:rsid w:val="00BB08C1"/>
    <w:rsid w:val="00BB0F82"/>
    <w:rsid w:val="00BB1B60"/>
    <w:rsid w:val="00BB39ED"/>
    <w:rsid w:val="00BB4209"/>
    <w:rsid w:val="00BB5AA0"/>
    <w:rsid w:val="00BB6574"/>
    <w:rsid w:val="00BB6E0B"/>
    <w:rsid w:val="00BB7AA6"/>
    <w:rsid w:val="00BC093E"/>
    <w:rsid w:val="00BC1688"/>
    <w:rsid w:val="00BC1B9F"/>
    <w:rsid w:val="00BC3744"/>
    <w:rsid w:val="00BC5482"/>
    <w:rsid w:val="00BC7D66"/>
    <w:rsid w:val="00BD0D86"/>
    <w:rsid w:val="00BD14B9"/>
    <w:rsid w:val="00BD175E"/>
    <w:rsid w:val="00BD1CAC"/>
    <w:rsid w:val="00BD414C"/>
    <w:rsid w:val="00BD4272"/>
    <w:rsid w:val="00BD5849"/>
    <w:rsid w:val="00BD6C44"/>
    <w:rsid w:val="00BD6FB6"/>
    <w:rsid w:val="00BD72BD"/>
    <w:rsid w:val="00BD7AE0"/>
    <w:rsid w:val="00BD7C46"/>
    <w:rsid w:val="00BE0601"/>
    <w:rsid w:val="00BE0D07"/>
    <w:rsid w:val="00BE12D0"/>
    <w:rsid w:val="00BE30D2"/>
    <w:rsid w:val="00BE3185"/>
    <w:rsid w:val="00BE5A69"/>
    <w:rsid w:val="00BE6067"/>
    <w:rsid w:val="00BE7487"/>
    <w:rsid w:val="00BF0DB3"/>
    <w:rsid w:val="00BF1E89"/>
    <w:rsid w:val="00BF2812"/>
    <w:rsid w:val="00BF2B17"/>
    <w:rsid w:val="00BF322A"/>
    <w:rsid w:val="00BF4178"/>
    <w:rsid w:val="00BF5196"/>
    <w:rsid w:val="00BF51A4"/>
    <w:rsid w:val="00BF6086"/>
    <w:rsid w:val="00BF6994"/>
    <w:rsid w:val="00BF74A1"/>
    <w:rsid w:val="00BF7976"/>
    <w:rsid w:val="00C02E95"/>
    <w:rsid w:val="00C0337D"/>
    <w:rsid w:val="00C059C9"/>
    <w:rsid w:val="00C0645B"/>
    <w:rsid w:val="00C068E8"/>
    <w:rsid w:val="00C06CA5"/>
    <w:rsid w:val="00C070B3"/>
    <w:rsid w:val="00C071FD"/>
    <w:rsid w:val="00C07805"/>
    <w:rsid w:val="00C10DA4"/>
    <w:rsid w:val="00C10F85"/>
    <w:rsid w:val="00C1288D"/>
    <w:rsid w:val="00C13C47"/>
    <w:rsid w:val="00C13C5C"/>
    <w:rsid w:val="00C13F45"/>
    <w:rsid w:val="00C152D4"/>
    <w:rsid w:val="00C15F31"/>
    <w:rsid w:val="00C17683"/>
    <w:rsid w:val="00C20C35"/>
    <w:rsid w:val="00C20CB7"/>
    <w:rsid w:val="00C2120E"/>
    <w:rsid w:val="00C215DD"/>
    <w:rsid w:val="00C216C7"/>
    <w:rsid w:val="00C217D7"/>
    <w:rsid w:val="00C21A67"/>
    <w:rsid w:val="00C21AEC"/>
    <w:rsid w:val="00C25238"/>
    <w:rsid w:val="00C25388"/>
    <w:rsid w:val="00C25B82"/>
    <w:rsid w:val="00C307F9"/>
    <w:rsid w:val="00C3312E"/>
    <w:rsid w:val="00C3415C"/>
    <w:rsid w:val="00C35686"/>
    <w:rsid w:val="00C35991"/>
    <w:rsid w:val="00C37404"/>
    <w:rsid w:val="00C37A3D"/>
    <w:rsid w:val="00C413A0"/>
    <w:rsid w:val="00C41C95"/>
    <w:rsid w:val="00C44F9C"/>
    <w:rsid w:val="00C47062"/>
    <w:rsid w:val="00C50376"/>
    <w:rsid w:val="00C50445"/>
    <w:rsid w:val="00C509D5"/>
    <w:rsid w:val="00C5222E"/>
    <w:rsid w:val="00C52D5C"/>
    <w:rsid w:val="00C54EDF"/>
    <w:rsid w:val="00C573A3"/>
    <w:rsid w:val="00C61045"/>
    <w:rsid w:val="00C61DF4"/>
    <w:rsid w:val="00C64AA1"/>
    <w:rsid w:val="00C65087"/>
    <w:rsid w:val="00C67612"/>
    <w:rsid w:val="00C70B1B"/>
    <w:rsid w:val="00C71BD1"/>
    <w:rsid w:val="00C720B2"/>
    <w:rsid w:val="00C72F57"/>
    <w:rsid w:val="00C75622"/>
    <w:rsid w:val="00C759EB"/>
    <w:rsid w:val="00C76AE4"/>
    <w:rsid w:val="00C80B2A"/>
    <w:rsid w:val="00C81274"/>
    <w:rsid w:val="00C83B22"/>
    <w:rsid w:val="00C848DE"/>
    <w:rsid w:val="00C8525E"/>
    <w:rsid w:val="00C868E0"/>
    <w:rsid w:val="00C86DDC"/>
    <w:rsid w:val="00C90B7C"/>
    <w:rsid w:val="00C9336C"/>
    <w:rsid w:val="00C93C49"/>
    <w:rsid w:val="00C94766"/>
    <w:rsid w:val="00C94F1A"/>
    <w:rsid w:val="00C94F38"/>
    <w:rsid w:val="00C95954"/>
    <w:rsid w:val="00C95FB4"/>
    <w:rsid w:val="00C96877"/>
    <w:rsid w:val="00C96C22"/>
    <w:rsid w:val="00C9754A"/>
    <w:rsid w:val="00C97FDA"/>
    <w:rsid w:val="00CA0C8A"/>
    <w:rsid w:val="00CA142F"/>
    <w:rsid w:val="00CA15BB"/>
    <w:rsid w:val="00CA2A01"/>
    <w:rsid w:val="00CA35C0"/>
    <w:rsid w:val="00CA38BC"/>
    <w:rsid w:val="00CA3D54"/>
    <w:rsid w:val="00CA4643"/>
    <w:rsid w:val="00CA6AB9"/>
    <w:rsid w:val="00CA6EF2"/>
    <w:rsid w:val="00CB0604"/>
    <w:rsid w:val="00CB1CF8"/>
    <w:rsid w:val="00CB3442"/>
    <w:rsid w:val="00CB363C"/>
    <w:rsid w:val="00CB5275"/>
    <w:rsid w:val="00CB729E"/>
    <w:rsid w:val="00CB7EF4"/>
    <w:rsid w:val="00CB7FE2"/>
    <w:rsid w:val="00CC06E1"/>
    <w:rsid w:val="00CC12FD"/>
    <w:rsid w:val="00CC1C1D"/>
    <w:rsid w:val="00CC1CAF"/>
    <w:rsid w:val="00CC261B"/>
    <w:rsid w:val="00CC7009"/>
    <w:rsid w:val="00CC798D"/>
    <w:rsid w:val="00CD0A6C"/>
    <w:rsid w:val="00CD4FE4"/>
    <w:rsid w:val="00CD5009"/>
    <w:rsid w:val="00CD51EB"/>
    <w:rsid w:val="00CD58A5"/>
    <w:rsid w:val="00CD65AF"/>
    <w:rsid w:val="00CD6C7C"/>
    <w:rsid w:val="00CD6D3A"/>
    <w:rsid w:val="00CD6FD8"/>
    <w:rsid w:val="00CD7A9F"/>
    <w:rsid w:val="00CE14B2"/>
    <w:rsid w:val="00CE1A0F"/>
    <w:rsid w:val="00CE1C79"/>
    <w:rsid w:val="00CE6EFA"/>
    <w:rsid w:val="00CE6F80"/>
    <w:rsid w:val="00CE796F"/>
    <w:rsid w:val="00CF0252"/>
    <w:rsid w:val="00CF17CB"/>
    <w:rsid w:val="00CF20A6"/>
    <w:rsid w:val="00CF249F"/>
    <w:rsid w:val="00CF289D"/>
    <w:rsid w:val="00CF2EEA"/>
    <w:rsid w:val="00CF33C4"/>
    <w:rsid w:val="00CF37DA"/>
    <w:rsid w:val="00CF37F2"/>
    <w:rsid w:val="00CF39D3"/>
    <w:rsid w:val="00CF40BE"/>
    <w:rsid w:val="00CF52B6"/>
    <w:rsid w:val="00CF5338"/>
    <w:rsid w:val="00CF589F"/>
    <w:rsid w:val="00CF666D"/>
    <w:rsid w:val="00D01DAC"/>
    <w:rsid w:val="00D021C8"/>
    <w:rsid w:val="00D0235A"/>
    <w:rsid w:val="00D02995"/>
    <w:rsid w:val="00D051CD"/>
    <w:rsid w:val="00D058AA"/>
    <w:rsid w:val="00D0597C"/>
    <w:rsid w:val="00D121A2"/>
    <w:rsid w:val="00D12E0F"/>
    <w:rsid w:val="00D14541"/>
    <w:rsid w:val="00D15A0A"/>
    <w:rsid w:val="00D1777F"/>
    <w:rsid w:val="00D20CB8"/>
    <w:rsid w:val="00D22E66"/>
    <w:rsid w:val="00D2342B"/>
    <w:rsid w:val="00D23BD8"/>
    <w:rsid w:val="00D24927"/>
    <w:rsid w:val="00D269BE"/>
    <w:rsid w:val="00D3025A"/>
    <w:rsid w:val="00D302F6"/>
    <w:rsid w:val="00D3112C"/>
    <w:rsid w:val="00D311F6"/>
    <w:rsid w:val="00D321C4"/>
    <w:rsid w:val="00D33AD3"/>
    <w:rsid w:val="00D3436E"/>
    <w:rsid w:val="00D363BA"/>
    <w:rsid w:val="00D3647D"/>
    <w:rsid w:val="00D365E1"/>
    <w:rsid w:val="00D36F14"/>
    <w:rsid w:val="00D37338"/>
    <w:rsid w:val="00D400FE"/>
    <w:rsid w:val="00D4355A"/>
    <w:rsid w:val="00D43E78"/>
    <w:rsid w:val="00D44617"/>
    <w:rsid w:val="00D45395"/>
    <w:rsid w:val="00D500BF"/>
    <w:rsid w:val="00D50A43"/>
    <w:rsid w:val="00D50C79"/>
    <w:rsid w:val="00D53A68"/>
    <w:rsid w:val="00D53B1B"/>
    <w:rsid w:val="00D55416"/>
    <w:rsid w:val="00D55B35"/>
    <w:rsid w:val="00D55F44"/>
    <w:rsid w:val="00D57097"/>
    <w:rsid w:val="00D572EB"/>
    <w:rsid w:val="00D6247B"/>
    <w:rsid w:val="00D639D8"/>
    <w:rsid w:val="00D63D0B"/>
    <w:rsid w:val="00D64D20"/>
    <w:rsid w:val="00D65B75"/>
    <w:rsid w:val="00D7086C"/>
    <w:rsid w:val="00D72CCC"/>
    <w:rsid w:val="00D72F38"/>
    <w:rsid w:val="00D748E1"/>
    <w:rsid w:val="00D750AF"/>
    <w:rsid w:val="00D75539"/>
    <w:rsid w:val="00D756D3"/>
    <w:rsid w:val="00D75CCC"/>
    <w:rsid w:val="00D7607E"/>
    <w:rsid w:val="00D77CBE"/>
    <w:rsid w:val="00D77D06"/>
    <w:rsid w:val="00D77E2F"/>
    <w:rsid w:val="00D82B52"/>
    <w:rsid w:val="00D83D43"/>
    <w:rsid w:val="00D843FB"/>
    <w:rsid w:val="00D84F9E"/>
    <w:rsid w:val="00D86ABC"/>
    <w:rsid w:val="00D9137E"/>
    <w:rsid w:val="00D91A16"/>
    <w:rsid w:val="00D93F87"/>
    <w:rsid w:val="00D94222"/>
    <w:rsid w:val="00D9525E"/>
    <w:rsid w:val="00D95811"/>
    <w:rsid w:val="00D96A18"/>
    <w:rsid w:val="00D96AC7"/>
    <w:rsid w:val="00D96E50"/>
    <w:rsid w:val="00D978AA"/>
    <w:rsid w:val="00DA0D37"/>
    <w:rsid w:val="00DA1240"/>
    <w:rsid w:val="00DA1F93"/>
    <w:rsid w:val="00DA2281"/>
    <w:rsid w:val="00DA27EF"/>
    <w:rsid w:val="00DA3912"/>
    <w:rsid w:val="00DA45B8"/>
    <w:rsid w:val="00DA4A28"/>
    <w:rsid w:val="00DA5C86"/>
    <w:rsid w:val="00DA6864"/>
    <w:rsid w:val="00DA7263"/>
    <w:rsid w:val="00DA77E1"/>
    <w:rsid w:val="00DB0BA3"/>
    <w:rsid w:val="00DB3054"/>
    <w:rsid w:val="00DB3664"/>
    <w:rsid w:val="00DB4722"/>
    <w:rsid w:val="00DB7D94"/>
    <w:rsid w:val="00DC0011"/>
    <w:rsid w:val="00DC02A8"/>
    <w:rsid w:val="00DC1288"/>
    <w:rsid w:val="00DC1796"/>
    <w:rsid w:val="00DC1ABF"/>
    <w:rsid w:val="00DC62C8"/>
    <w:rsid w:val="00DC6CBF"/>
    <w:rsid w:val="00DC7388"/>
    <w:rsid w:val="00DD0718"/>
    <w:rsid w:val="00DD114E"/>
    <w:rsid w:val="00DD189A"/>
    <w:rsid w:val="00DD29B6"/>
    <w:rsid w:val="00DD2CD5"/>
    <w:rsid w:val="00DD74E4"/>
    <w:rsid w:val="00DE07E8"/>
    <w:rsid w:val="00DE0BC4"/>
    <w:rsid w:val="00DE0CB8"/>
    <w:rsid w:val="00DE18BF"/>
    <w:rsid w:val="00DE2776"/>
    <w:rsid w:val="00DE292B"/>
    <w:rsid w:val="00DE4564"/>
    <w:rsid w:val="00DE509E"/>
    <w:rsid w:val="00DE51CB"/>
    <w:rsid w:val="00DE584A"/>
    <w:rsid w:val="00DE5A60"/>
    <w:rsid w:val="00DE5AF9"/>
    <w:rsid w:val="00DE6476"/>
    <w:rsid w:val="00DF034C"/>
    <w:rsid w:val="00DF0450"/>
    <w:rsid w:val="00DF0C03"/>
    <w:rsid w:val="00DF1864"/>
    <w:rsid w:val="00DF3D78"/>
    <w:rsid w:val="00DF4051"/>
    <w:rsid w:val="00DF5621"/>
    <w:rsid w:val="00DF587F"/>
    <w:rsid w:val="00DF5B81"/>
    <w:rsid w:val="00DF6F49"/>
    <w:rsid w:val="00DF7028"/>
    <w:rsid w:val="00DF76A7"/>
    <w:rsid w:val="00E02CE1"/>
    <w:rsid w:val="00E04391"/>
    <w:rsid w:val="00E046D1"/>
    <w:rsid w:val="00E04757"/>
    <w:rsid w:val="00E04762"/>
    <w:rsid w:val="00E05083"/>
    <w:rsid w:val="00E05326"/>
    <w:rsid w:val="00E06700"/>
    <w:rsid w:val="00E06DAE"/>
    <w:rsid w:val="00E072B6"/>
    <w:rsid w:val="00E10505"/>
    <w:rsid w:val="00E10986"/>
    <w:rsid w:val="00E10AC9"/>
    <w:rsid w:val="00E11AB4"/>
    <w:rsid w:val="00E11D78"/>
    <w:rsid w:val="00E12598"/>
    <w:rsid w:val="00E12796"/>
    <w:rsid w:val="00E12E3F"/>
    <w:rsid w:val="00E1493B"/>
    <w:rsid w:val="00E14E53"/>
    <w:rsid w:val="00E14F58"/>
    <w:rsid w:val="00E1550A"/>
    <w:rsid w:val="00E1694D"/>
    <w:rsid w:val="00E170B6"/>
    <w:rsid w:val="00E17FB8"/>
    <w:rsid w:val="00E202AF"/>
    <w:rsid w:val="00E22341"/>
    <w:rsid w:val="00E2313E"/>
    <w:rsid w:val="00E23B73"/>
    <w:rsid w:val="00E23F4C"/>
    <w:rsid w:val="00E2566E"/>
    <w:rsid w:val="00E25C29"/>
    <w:rsid w:val="00E26C12"/>
    <w:rsid w:val="00E27C62"/>
    <w:rsid w:val="00E30733"/>
    <w:rsid w:val="00E31EF4"/>
    <w:rsid w:val="00E32BC6"/>
    <w:rsid w:val="00E3369C"/>
    <w:rsid w:val="00E336DF"/>
    <w:rsid w:val="00E345EE"/>
    <w:rsid w:val="00E346EA"/>
    <w:rsid w:val="00E35B73"/>
    <w:rsid w:val="00E3664C"/>
    <w:rsid w:val="00E37EF5"/>
    <w:rsid w:val="00E4217B"/>
    <w:rsid w:val="00E42287"/>
    <w:rsid w:val="00E46435"/>
    <w:rsid w:val="00E502FA"/>
    <w:rsid w:val="00E50FAF"/>
    <w:rsid w:val="00E512F7"/>
    <w:rsid w:val="00E51390"/>
    <w:rsid w:val="00E514FF"/>
    <w:rsid w:val="00E51BA0"/>
    <w:rsid w:val="00E531BC"/>
    <w:rsid w:val="00E53F44"/>
    <w:rsid w:val="00E5442B"/>
    <w:rsid w:val="00E54B1D"/>
    <w:rsid w:val="00E55455"/>
    <w:rsid w:val="00E56EDF"/>
    <w:rsid w:val="00E57E69"/>
    <w:rsid w:val="00E6067A"/>
    <w:rsid w:val="00E60CE5"/>
    <w:rsid w:val="00E6206D"/>
    <w:rsid w:val="00E6290E"/>
    <w:rsid w:val="00E63CF3"/>
    <w:rsid w:val="00E646AF"/>
    <w:rsid w:val="00E64863"/>
    <w:rsid w:val="00E64898"/>
    <w:rsid w:val="00E64C92"/>
    <w:rsid w:val="00E65ED9"/>
    <w:rsid w:val="00E66386"/>
    <w:rsid w:val="00E67124"/>
    <w:rsid w:val="00E7077F"/>
    <w:rsid w:val="00E70ED3"/>
    <w:rsid w:val="00E72029"/>
    <w:rsid w:val="00E73315"/>
    <w:rsid w:val="00E75B07"/>
    <w:rsid w:val="00E75E93"/>
    <w:rsid w:val="00E77940"/>
    <w:rsid w:val="00E80174"/>
    <w:rsid w:val="00E814CB"/>
    <w:rsid w:val="00E81845"/>
    <w:rsid w:val="00E81EA7"/>
    <w:rsid w:val="00E85779"/>
    <w:rsid w:val="00E879A6"/>
    <w:rsid w:val="00E87B19"/>
    <w:rsid w:val="00E87E21"/>
    <w:rsid w:val="00E90BA9"/>
    <w:rsid w:val="00E91598"/>
    <w:rsid w:val="00E91D88"/>
    <w:rsid w:val="00E927D9"/>
    <w:rsid w:val="00E959A4"/>
    <w:rsid w:val="00E95CB5"/>
    <w:rsid w:val="00E96302"/>
    <w:rsid w:val="00E9700D"/>
    <w:rsid w:val="00EA0058"/>
    <w:rsid w:val="00EA099D"/>
    <w:rsid w:val="00EA1413"/>
    <w:rsid w:val="00EA29DC"/>
    <w:rsid w:val="00EA2FA2"/>
    <w:rsid w:val="00EA373D"/>
    <w:rsid w:val="00EA458E"/>
    <w:rsid w:val="00EA512C"/>
    <w:rsid w:val="00EA5E74"/>
    <w:rsid w:val="00EA67A0"/>
    <w:rsid w:val="00EB0DB6"/>
    <w:rsid w:val="00EB34AB"/>
    <w:rsid w:val="00EB3537"/>
    <w:rsid w:val="00EB4531"/>
    <w:rsid w:val="00EB51B8"/>
    <w:rsid w:val="00EB51CE"/>
    <w:rsid w:val="00EB76E7"/>
    <w:rsid w:val="00EC0865"/>
    <w:rsid w:val="00EC101B"/>
    <w:rsid w:val="00EC14A9"/>
    <w:rsid w:val="00EC1B6F"/>
    <w:rsid w:val="00EC27F2"/>
    <w:rsid w:val="00EC2BC1"/>
    <w:rsid w:val="00EC35EB"/>
    <w:rsid w:val="00EC393E"/>
    <w:rsid w:val="00EC3F11"/>
    <w:rsid w:val="00EC4707"/>
    <w:rsid w:val="00EC470D"/>
    <w:rsid w:val="00EC56D9"/>
    <w:rsid w:val="00EC5C0D"/>
    <w:rsid w:val="00EC5D3B"/>
    <w:rsid w:val="00EC5E8D"/>
    <w:rsid w:val="00EC757A"/>
    <w:rsid w:val="00EC7CD1"/>
    <w:rsid w:val="00ED0FE5"/>
    <w:rsid w:val="00ED1065"/>
    <w:rsid w:val="00ED1642"/>
    <w:rsid w:val="00ED1BCD"/>
    <w:rsid w:val="00ED2434"/>
    <w:rsid w:val="00ED3430"/>
    <w:rsid w:val="00ED393C"/>
    <w:rsid w:val="00ED4C75"/>
    <w:rsid w:val="00ED500E"/>
    <w:rsid w:val="00ED7444"/>
    <w:rsid w:val="00EE30FE"/>
    <w:rsid w:val="00EE64EC"/>
    <w:rsid w:val="00EE6D5B"/>
    <w:rsid w:val="00EE6DCA"/>
    <w:rsid w:val="00EE7E82"/>
    <w:rsid w:val="00EF042A"/>
    <w:rsid w:val="00EF0788"/>
    <w:rsid w:val="00EF1E17"/>
    <w:rsid w:val="00EF239A"/>
    <w:rsid w:val="00EF2B49"/>
    <w:rsid w:val="00EF2D01"/>
    <w:rsid w:val="00EF392E"/>
    <w:rsid w:val="00EF3B96"/>
    <w:rsid w:val="00EF45B4"/>
    <w:rsid w:val="00EF6F6C"/>
    <w:rsid w:val="00F00D67"/>
    <w:rsid w:val="00F029C1"/>
    <w:rsid w:val="00F02AAA"/>
    <w:rsid w:val="00F03A8F"/>
    <w:rsid w:val="00F0433C"/>
    <w:rsid w:val="00F04789"/>
    <w:rsid w:val="00F0614B"/>
    <w:rsid w:val="00F066CF"/>
    <w:rsid w:val="00F06CA6"/>
    <w:rsid w:val="00F075CB"/>
    <w:rsid w:val="00F077DE"/>
    <w:rsid w:val="00F11738"/>
    <w:rsid w:val="00F11899"/>
    <w:rsid w:val="00F12A1E"/>
    <w:rsid w:val="00F12CBA"/>
    <w:rsid w:val="00F14212"/>
    <w:rsid w:val="00F143E2"/>
    <w:rsid w:val="00F14723"/>
    <w:rsid w:val="00F14ECF"/>
    <w:rsid w:val="00F15322"/>
    <w:rsid w:val="00F15CF2"/>
    <w:rsid w:val="00F16E78"/>
    <w:rsid w:val="00F1795C"/>
    <w:rsid w:val="00F17ACF"/>
    <w:rsid w:val="00F20B3E"/>
    <w:rsid w:val="00F223FC"/>
    <w:rsid w:val="00F24E91"/>
    <w:rsid w:val="00F25121"/>
    <w:rsid w:val="00F26AD3"/>
    <w:rsid w:val="00F302E0"/>
    <w:rsid w:val="00F32682"/>
    <w:rsid w:val="00F34004"/>
    <w:rsid w:val="00F3421F"/>
    <w:rsid w:val="00F34880"/>
    <w:rsid w:val="00F35C73"/>
    <w:rsid w:val="00F36070"/>
    <w:rsid w:val="00F36C89"/>
    <w:rsid w:val="00F36E6A"/>
    <w:rsid w:val="00F37F0D"/>
    <w:rsid w:val="00F4049F"/>
    <w:rsid w:val="00F408C1"/>
    <w:rsid w:val="00F42C5A"/>
    <w:rsid w:val="00F42D44"/>
    <w:rsid w:val="00F43425"/>
    <w:rsid w:val="00F43827"/>
    <w:rsid w:val="00F4395E"/>
    <w:rsid w:val="00F44059"/>
    <w:rsid w:val="00F46248"/>
    <w:rsid w:val="00F50C74"/>
    <w:rsid w:val="00F50D41"/>
    <w:rsid w:val="00F50F00"/>
    <w:rsid w:val="00F52AE3"/>
    <w:rsid w:val="00F52E09"/>
    <w:rsid w:val="00F53244"/>
    <w:rsid w:val="00F563DD"/>
    <w:rsid w:val="00F56499"/>
    <w:rsid w:val="00F56743"/>
    <w:rsid w:val="00F56F04"/>
    <w:rsid w:val="00F577E6"/>
    <w:rsid w:val="00F6078E"/>
    <w:rsid w:val="00F60BE7"/>
    <w:rsid w:val="00F6105F"/>
    <w:rsid w:val="00F621D7"/>
    <w:rsid w:val="00F62392"/>
    <w:rsid w:val="00F62B4C"/>
    <w:rsid w:val="00F6372E"/>
    <w:rsid w:val="00F648EB"/>
    <w:rsid w:val="00F65948"/>
    <w:rsid w:val="00F6594C"/>
    <w:rsid w:val="00F665EC"/>
    <w:rsid w:val="00F66FEE"/>
    <w:rsid w:val="00F70FDA"/>
    <w:rsid w:val="00F726D9"/>
    <w:rsid w:val="00F72837"/>
    <w:rsid w:val="00F742E3"/>
    <w:rsid w:val="00F752D8"/>
    <w:rsid w:val="00F7587C"/>
    <w:rsid w:val="00F766A0"/>
    <w:rsid w:val="00F7713D"/>
    <w:rsid w:val="00F77310"/>
    <w:rsid w:val="00F77473"/>
    <w:rsid w:val="00F80037"/>
    <w:rsid w:val="00F81693"/>
    <w:rsid w:val="00F816DC"/>
    <w:rsid w:val="00F82438"/>
    <w:rsid w:val="00F82B94"/>
    <w:rsid w:val="00F82CE0"/>
    <w:rsid w:val="00F830DE"/>
    <w:rsid w:val="00F8481B"/>
    <w:rsid w:val="00F84F20"/>
    <w:rsid w:val="00F857AF"/>
    <w:rsid w:val="00F90EA5"/>
    <w:rsid w:val="00F92173"/>
    <w:rsid w:val="00F92D38"/>
    <w:rsid w:val="00F94FE5"/>
    <w:rsid w:val="00F9594B"/>
    <w:rsid w:val="00F95A2B"/>
    <w:rsid w:val="00FA1994"/>
    <w:rsid w:val="00FA2B68"/>
    <w:rsid w:val="00FA2F09"/>
    <w:rsid w:val="00FA37D8"/>
    <w:rsid w:val="00FA37FC"/>
    <w:rsid w:val="00FA3F16"/>
    <w:rsid w:val="00FA3FB7"/>
    <w:rsid w:val="00FA491E"/>
    <w:rsid w:val="00FA49F2"/>
    <w:rsid w:val="00FA4E06"/>
    <w:rsid w:val="00FA6755"/>
    <w:rsid w:val="00FB0A38"/>
    <w:rsid w:val="00FB1614"/>
    <w:rsid w:val="00FB1F96"/>
    <w:rsid w:val="00FB264C"/>
    <w:rsid w:val="00FB41B8"/>
    <w:rsid w:val="00FB61C4"/>
    <w:rsid w:val="00FC178C"/>
    <w:rsid w:val="00FC1DF1"/>
    <w:rsid w:val="00FC1F73"/>
    <w:rsid w:val="00FC2A87"/>
    <w:rsid w:val="00FC45D5"/>
    <w:rsid w:val="00FC4906"/>
    <w:rsid w:val="00FC5163"/>
    <w:rsid w:val="00FC6B35"/>
    <w:rsid w:val="00FC796B"/>
    <w:rsid w:val="00FC7D3D"/>
    <w:rsid w:val="00FD0383"/>
    <w:rsid w:val="00FD076C"/>
    <w:rsid w:val="00FD0970"/>
    <w:rsid w:val="00FD09A7"/>
    <w:rsid w:val="00FD0FCA"/>
    <w:rsid w:val="00FD2A82"/>
    <w:rsid w:val="00FD370C"/>
    <w:rsid w:val="00FD5F44"/>
    <w:rsid w:val="00FD6607"/>
    <w:rsid w:val="00FE1139"/>
    <w:rsid w:val="00FE1E9B"/>
    <w:rsid w:val="00FE2F00"/>
    <w:rsid w:val="00FE2F06"/>
    <w:rsid w:val="00FE33A2"/>
    <w:rsid w:val="00FE4DA2"/>
    <w:rsid w:val="00FE5132"/>
    <w:rsid w:val="00FE5E15"/>
    <w:rsid w:val="00FE6753"/>
    <w:rsid w:val="00FE6930"/>
    <w:rsid w:val="00FE6935"/>
    <w:rsid w:val="00FE6DCA"/>
    <w:rsid w:val="00FF0162"/>
    <w:rsid w:val="00FF04CA"/>
    <w:rsid w:val="00FF05A0"/>
    <w:rsid w:val="00FF0B99"/>
    <w:rsid w:val="00FF2054"/>
    <w:rsid w:val="00FF36E5"/>
    <w:rsid w:val="00FF3ECC"/>
    <w:rsid w:val="00FF541A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AD4E95-98D5-4368-8644-77A6D574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10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80104"/>
    <w:rPr>
      <w:rFonts w:cs="Times New Roman"/>
    </w:rPr>
  </w:style>
  <w:style w:type="paragraph" w:styleId="a5">
    <w:name w:val="footer"/>
    <w:basedOn w:val="a"/>
    <w:link w:val="a6"/>
    <w:uiPriority w:val="99"/>
    <w:rsid w:val="0008010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80104"/>
    <w:rPr>
      <w:rFonts w:cs="Times New Roman"/>
    </w:rPr>
  </w:style>
  <w:style w:type="table" w:styleId="a7">
    <w:name w:val="Table Grid"/>
    <w:basedOn w:val="a1"/>
    <w:uiPriority w:val="99"/>
    <w:rsid w:val="00251BDE"/>
    <w:pPr>
      <w:spacing w:after="0" w:line="240" w:lineRule="auto"/>
    </w:pPr>
    <w:rPr>
      <w:rFonts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1616D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3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616D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703BDA"/>
    <w:pPr>
      <w:ind w:left="720"/>
    </w:pPr>
  </w:style>
  <w:style w:type="paragraph" w:styleId="ac">
    <w:name w:val="Normal (Web)"/>
    <w:basedOn w:val="a"/>
    <w:uiPriority w:val="99"/>
    <w:rsid w:val="00D639D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F40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BA36-9D77-4750-875E-620F4109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УДК: 616</vt:lpstr>
    </vt:vector>
  </TitlesOfParts>
  <Company/>
  <LinksUpToDate>false</LinksUpToDate>
  <CharactersWithSpaces>24459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УДК: 616</dc:title>
  <dc:subject/>
  <dc:creator>Alexandra</dc:creator>
  <cp:keywords/>
  <dc:description/>
  <cp:lastModifiedBy>Admin</cp:lastModifiedBy>
  <cp:revision>2</cp:revision>
  <cp:lastPrinted>2017-11-29T08:31:00Z</cp:lastPrinted>
  <dcterms:created xsi:type="dcterms:W3CDTF">2018-12-14T08:12:00Z</dcterms:created>
  <dcterms:modified xsi:type="dcterms:W3CDTF">2018-12-14T08:12:00Z</dcterms:modified>
</cp:coreProperties>
</file>