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6" w:rsidRPr="00E55B4A" w:rsidRDefault="00E55B4A" w:rsidP="00E55B4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Н. В. Юхно </w:t>
      </w:r>
      <w:r w:rsidR="00552CCB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552CCB">
        <w:rPr>
          <w:rFonts w:ascii="Times New Roman" w:hAnsi="Times New Roman" w:cs="Times New Roman"/>
          <w:i/>
          <w:sz w:val="28"/>
          <w:szCs w:val="28"/>
          <w:lang w:val="uk-UA"/>
        </w:rPr>
        <w:t>м. Харків)</w:t>
      </w:r>
    </w:p>
    <w:p w:rsidR="005C5DFB" w:rsidRDefault="005C5DFB" w:rsidP="00552CC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5DFB" w:rsidRPr="00B9001F" w:rsidRDefault="00B9001F" w:rsidP="00D33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331DA">
        <w:rPr>
          <w:rFonts w:ascii="Times New Roman" w:hAnsi="Times New Roman" w:cs="Times New Roman"/>
          <w:b/>
          <w:sz w:val="28"/>
          <w:szCs w:val="28"/>
          <w:lang w:val="uk-UA"/>
        </w:rPr>
        <w:t>ДОСКОНА</w:t>
      </w:r>
      <w:r w:rsidR="00E55B4A">
        <w:rPr>
          <w:rFonts w:ascii="Times New Roman" w:hAnsi="Times New Roman" w:cs="Times New Roman"/>
          <w:b/>
          <w:sz w:val="28"/>
          <w:szCs w:val="28"/>
          <w:lang w:val="uk-UA"/>
        </w:rPr>
        <w:t>ЛЕННЯ ВИКЛАДАННЯ ІНОЗЕМНОЇ МОВИ</w:t>
      </w:r>
      <w:r w:rsidR="00D33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МЕДИЧНИХ ЗАКЛАДАХ ВИЩОЇ ОСВІТИ ЗА ДОПОМОГОЮ ІННОВАЦІЙНИХ ТЕХНОЛОГІЙ</w:t>
      </w:r>
    </w:p>
    <w:p w:rsidR="005C5DFB" w:rsidRDefault="005C5DFB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DFB" w:rsidRDefault="005C5DFB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української сучасної освіти націлено на підготовку висококваліфікованого лікаря, який вільно володіє англійською мовою та відповідає сучас</w:t>
      </w:r>
      <w:r w:rsidR="003B6962">
        <w:rPr>
          <w:rFonts w:ascii="Times New Roman" w:hAnsi="Times New Roman" w:cs="Times New Roman"/>
          <w:sz w:val="28"/>
          <w:szCs w:val="28"/>
          <w:lang w:val="uk-UA"/>
        </w:rPr>
        <w:t>ному рівню розвитку медичної науки і вимогам суспільства.</w:t>
      </w:r>
    </w:p>
    <w:p w:rsidR="003B6962" w:rsidRDefault="003B6962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етапі становлення майбутнього спеціаліста виникають певні проблеми, пов’язані з проведенням іспитів КРОК, які представлені в пілотному проекті цього року на англійській мові.</w:t>
      </w:r>
    </w:p>
    <w:p w:rsidR="006908B9" w:rsidRDefault="006908B9" w:rsidP="008E10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Впровадження в навчальний процес сучасних підходів та інноваційних технологій</w:t>
      </w:r>
      <w:r w:rsidR="004A3EEC">
        <w:rPr>
          <w:rFonts w:ascii="Times New Roman" w:hAnsi="Times New Roman" w:cs="Times New Roman"/>
          <w:sz w:val="28"/>
          <w:szCs w:val="28"/>
          <w:lang w:val="uk-UA"/>
        </w:rPr>
        <w:t>, а саме мобільного навчання (M-Learning), допоможе розв’язати  це</w:t>
      </w:r>
      <w:r w:rsidR="00792007">
        <w:rPr>
          <w:rFonts w:ascii="Times New Roman" w:hAnsi="Times New Roman" w:cs="Times New Roman"/>
          <w:sz w:val="28"/>
          <w:szCs w:val="28"/>
          <w:lang w:val="uk-UA"/>
        </w:rPr>
        <w:t xml:space="preserve"> питання та покращити </w:t>
      </w:r>
      <w:r w:rsidR="004A01E9">
        <w:rPr>
          <w:rFonts w:ascii="Times New Roman" w:hAnsi="Times New Roman" w:cs="Times New Roman"/>
          <w:sz w:val="28"/>
          <w:szCs w:val="28"/>
          <w:lang w:val="uk-UA"/>
        </w:rPr>
        <w:t>виховний процес</w:t>
      </w:r>
      <w:r w:rsidR="004A3EEC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закладів</w:t>
      </w:r>
      <w:r w:rsidR="00792007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="004A3EEC">
        <w:rPr>
          <w:rFonts w:ascii="Times New Roman" w:hAnsi="Times New Roman" w:cs="Times New Roman"/>
          <w:sz w:val="28"/>
          <w:szCs w:val="28"/>
          <w:lang w:val="uk-UA"/>
        </w:rPr>
        <w:t>. Використання на заняттях з іноземної мови за професійним спрямуванням (англійська мова) та в позааудиторній роботі студентів смартфонів та інших засобів мобільного навчання дозволяє працювати з найсучаснішими</w:t>
      </w:r>
      <w:r w:rsidR="00092EC9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 англомовними Інтернет-ресурсами.</w:t>
      </w:r>
      <w:r w:rsidR="00D33C48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в світі дуже актуальним стає такий навчальний ресурс  як Elsevier, представлений повним</w:t>
      </w:r>
      <w:r w:rsidR="004A01E9">
        <w:rPr>
          <w:rFonts w:ascii="Times New Roman" w:hAnsi="Times New Roman" w:cs="Times New Roman"/>
          <w:sz w:val="28"/>
          <w:szCs w:val="28"/>
          <w:lang w:val="uk-UA"/>
        </w:rPr>
        <w:t xml:space="preserve"> англомовним</w:t>
      </w:r>
      <w:r w:rsidR="00D33C4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навчально-методичним комплексом он-лайн.</w:t>
      </w:r>
    </w:p>
    <w:p w:rsidR="00D33C48" w:rsidRPr="00D33C48" w:rsidRDefault="00D33C48" w:rsidP="008E10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продукт включає в себе наступні розробки:</w:t>
      </w:r>
    </w:p>
    <w:p w:rsidR="005C5DFB" w:rsidRDefault="008E10E6" w:rsidP="008E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Віртуальні клінічні екскурсії;</w:t>
      </w:r>
    </w:p>
    <w:p w:rsidR="008E10E6" w:rsidRDefault="008E10E6" w:rsidP="008E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Віртуальний медичний кабінет;</w:t>
      </w:r>
    </w:p>
    <w:p w:rsidR="008E10E6" w:rsidRDefault="00200ECC" w:rsidP="008E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Симуляційна система навчання.</w:t>
      </w:r>
    </w:p>
    <w:p w:rsidR="005C5DFB" w:rsidRDefault="00200ECC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ці он-лайн програми дозволяють студенту медику потрапити до віртуального шпиталю з пацієнтами, які є реальні люди з постійно змінюваним станом здоров’я. Різноманітт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я відеоматеріалів знайомить студентів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медичним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навколишнім се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>редовищем та показує, як працюва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 xml:space="preserve"> з  пацієнтами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від реєстрації до від'їзду.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Реалістичні взаємодії пацієнтів допомагають студентам вдосконалювати свої навички спілкування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Досвід роботи з реалістичними документами та інформаційними джерелами, включаючи медичні запи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>си, посібники з офісної етики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зкладів заробітної плати, щод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енних листівок тощо, надає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легкий поштовх при вступі на ринок праці.</w:t>
      </w:r>
      <w:r w:rsidR="00862B6F" w:rsidRPr="0086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 xml:space="preserve">Все це надасть можливість до легкої адаптації в іншомовному середовищі при подальшому проходженні </w:t>
      </w:r>
      <w:r w:rsidR="008E5011">
        <w:rPr>
          <w:rFonts w:ascii="Times New Roman" w:hAnsi="Times New Roman" w:cs="Times New Roman"/>
          <w:sz w:val="28"/>
          <w:szCs w:val="28"/>
          <w:lang w:val="uk-UA"/>
        </w:rPr>
        <w:t>інтернатури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 xml:space="preserve"> закордоном</w:t>
      </w:r>
      <w:r w:rsidR="008E5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>Активні навчальні вправи дозволяють студентам покращувати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навички </w:t>
      </w:r>
      <w:r w:rsidR="00212E9B">
        <w:rPr>
          <w:rFonts w:ascii="Times New Roman" w:hAnsi="Times New Roman" w:cs="Times New Roman"/>
          <w:sz w:val="28"/>
          <w:szCs w:val="28"/>
          <w:lang w:val="uk-UA"/>
        </w:rPr>
        <w:t xml:space="preserve">читання, письма та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критичного мислення.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Комплексні огляди продуктивності дозволяють студентам порівнювати результати з експертами та оцінювати їх прогрес.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 запропоновані методичні рекомендації</w:t>
      </w:r>
      <w:r w:rsidR="00212E9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>нструкцій з детальними поясненн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>ями, планами уроків та клавішами відповіді</w:t>
      </w:r>
      <w:r w:rsidR="00212E9B">
        <w:rPr>
          <w:rFonts w:ascii="Times New Roman" w:hAnsi="Times New Roman" w:cs="Times New Roman"/>
          <w:sz w:val="28"/>
          <w:szCs w:val="28"/>
          <w:lang w:val="uk-UA"/>
        </w:rPr>
        <w:t>. Все це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E9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дає змогу легко інтегрувати даному продукту у </w:t>
      </w:r>
      <w:r w:rsidR="005C5DFB" w:rsidRPr="00200ECC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="008B37EE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викладача.</w:t>
      </w:r>
    </w:p>
    <w:p w:rsidR="009F7B13" w:rsidRDefault="009F7B13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6F6">
        <w:rPr>
          <w:rFonts w:ascii="Times New Roman" w:hAnsi="Times New Roman" w:cs="Times New Roman"/>
          <w:sz w:val="28"/>
          <w:szCs w:val="28"/>
          <w:lang w:val="uk-UA"/>
        </w:rPr>
        <w:t>Використовуючи мобільне навчання,яке дає змогу постійно навчатися будь-де та у будь-який час, все вищезазначене надасть студенту медику високий рівень підготовки до іспитів, вдосконалить всі потрібні навички для опанування англійсько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>ї мови на професійному рівні,</w:t>
      </w:r>
      <w:r w:rsidR="001376F6">
        <w:rPr>
          <w:rFonts w:ascii="Times New Roman" w:hAnsi="Times New Roman" w:cs="Times New Roman"/>
          <w:sz w:val="28"/>
          <w:szCs w:val="28"/>
          <w:lang w:val="uk-UA"/>
        </w:rPr>
        <w:t xml:space="preserve"> підготує конкурентноспроможнього майбутнього фахівця, </w:t>
      </w:r>
      <w:r w:rsidR="00862B6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376F6">
        <w:rPr>
          <w:rFonts w:ascii="Times New Roman" w:hAnsi="Times New Roman" w:cs="Times New Roman"/>
          <w:sz w:val="28"/>
          <w:szCs w:val="28"/>
          <w:lang w:val="uk-UA"/>
        </w:rPr>
        <w:t xml:space="preserve">мотивує </w:t>
      </w:r>
      <w:r w:rsidR="004A01E9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376F6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впродовж життя.</w:t>
      </w:r>
    </w:p>
    <w:p w:rsidR="00B22B30" w:rsidRDefault="00B22B30" w:rsidP="005C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B30" w:rsidRDefault="00B22B30" w:rsidP="00B22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B22B30" w:rsidRDefault="00481AA8" w:rsidP="00B22B3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1A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D1B1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йч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К. Л. Моб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ння: 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>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мод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впров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дж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ння в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льний проц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с вищи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льни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кл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в МВС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>кр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нформ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ц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йн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lastRenderedPageBreak/>
        <w:t>т</w:t>
      </w:r>
      <w:r>
        <w:rPr>
          <w:rFonts w:ascii="Times New Roman" w:hAnsi="Times New Roman"/>
          <w:i/>
          <w:sz w:val="28"/>
          <w:szCs w:val="28"/>
          <w:lang w:val="uk-UA"/>
        </w:rPr>
        <w:t>ех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нолог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соби н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вч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93EA0">
        <w:rPr>
          <w:rFonts w:ascii="Times New Roman" w:hAnsi="Times New Roman"/>
          <w:i/>
          <w:sz w:val="28"/>
          <w:szCs w:val="28"/>
          <w:lang w:val="uk-UA"/>
        </w:rPr>
        <w:t>ння</w:t>
      </w:r>
      <w:r w:rsidRPr="003D1B1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К., </w:t>
      </w:r>
      <w:r w:rsidRPr="003D1B18">
        <w:rPr>
          <w:rFonts w:ascii="Times New Roman" w:hAnsi="Times New Roman"/>
          <w:sz w:val="28"/>
          <w:szCs w:val="28"/>
          <w:lang w:val="uk-UA"/>
        </w:rPr>
        <w:t>2012.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Вип. 1(27).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жим дост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D1B18">
        <w:rPr>
          <w:rFonts w:ascii="Times New Roman" w:hAnsi="Times New Roman"/>
          <w:sz w:val="28"/>
          <w:szCs w:val="28"/>
        </w:rPr>
        <w:t>http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3D1B18">
        <w:rPr>
          <w:rFonts w:ascii="Times New Roman" w:hAnsi="Times New Roman"/>
          <w:sz w:val="28"/>
          <w:szCs w:val="28"/>
        </w:rPr>
        <w:t>www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D1B18">
        <w:rPr>
          <w:rFonts w:ascii="Times New Roman" w:hAnsi="Times New Roman"/>
          <w:sz w:val="28"/>
          <w:szCs w:val="28"/>
        </w:rPr>
        <w:t>nbuv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1B18">
        <w:rPr>
          <w:rFonts w:ascii="Times New Roman" w:hAnsi="Times New Roman"/>
          <w:sz w:val="28"/>
          <w:szCs w:val="28"/>
        </w:rPr>
        <w:t>g</w:t>
      </w:r>
      <w:proofErr w:type="spellEnd"/>
      <w:proofErr w:type="gramStart"/>
      <w:r w:rsidRPr="0010320A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proofErr w:type="gramEnd"/>
      <w:r w:rsidRPr="003D1B18">
        <w:rPr>
          <w:rFonts w:ascii="Times New Roman" w:hAnsi="Times New Roman"/>
          <w:sz w:val="28"/>
          <w:szCs w:val="28"/>
        </w:rPr>
        <w:t>v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1B18">
        <w:rPr>
          <w:rFonts w:ascii="Times New Roman" w:hAnsi="Times New Roman"/>
          <w:sz w:val="28"/>
          <w:szCs w:val="28"/>
        </w:rPr>
        <w:t>u</w:t>
      </w:r>
      <w:proofErr w:type="spellEnd"/>
      <w:r w:rsidRPr="00937086"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/</w:t>
      </w:r>
      <w:r w:rsidRPr="00937086"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D1B18">
        <w:rPr>
          <w:rFonts w:ascii="Times New Roman" w:hAnsi="Times New Roman"/>
          <w:sz w:val="28"/>
          <w:szCs w:val="28"/>
        </w:rPr>
        <w:t>j</w:t>
      </w:r>
      <w:proofErr w:type="spellEnd"/>
      <w:r w:rsidRPr="0010320A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3D1B18">
        <w:rPr>
          <w:rFonts w:ascii="Times New Roman" w:hAnsi="Times New Roman"/>
          <w:sz w:val="28"/>
          <w:szCs w:val="28"/>
        </w:rPr>
        <w:t>urn</w:t>
      </w:r>
      <w:proofErr w:type="spellEnd"/>
      <w:r w:rsidRPr="00937086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3D1B18">
        <w:rPr>
          <w:rFonts w:ascii="Times New Roman" w:hAnsi="Times New Roman"/>
          <w:sz w:val="28"/>
          <w:szCs w:val="28"/>
        </w:rPr>
        <w:t>ls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/</w:t>
      </w:r>
      <w:r w:rsidRPr="00937086"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</w:rPr>
        <w:t>TZN</w:t>
      </w:r>
      <w:r w:rsidRPr="003D1B18">
        <w:rPr>
          <w:rFonts w:ascii="Times New Roman" w:hAnsi="Times New Roman"/>
          <w:sz w:val="28"/>
          <w:szCs w:val="28"/>
          <w:lang w:val="uk-UA"/>
        </w:rPr>
        <w:t>/2012_1/619-1916-1-</w:t>
      </w:r>
      <w:r w:rsidRPr="003D1B18">
        <w:rPr>
          <w:rFonts w:ascii="Times New Roman" w:hAnsi="Times New Roman"/>
          <w:sz w:val="28"/>
          <w:szCs w:val="28"/>
        </w:rPr>
        <w:t>RV</w:t>
      </w:r>
      <w:r w:rsidRPr="003D1B1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1B18">
        <w:rPr>
          <w:rFonts w:ascii="Times New Roman" w:hAnsi="Times New Roman"/>
          <w:sz w:val="28"/>
          <w:szCs w:val="28"/>
        </w:rPr>
        <w:t>pdf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</w:t>
      </w:r>
    </w:p>
    <w:p w:rsidR="00481AA8" w:rsidRDefault="00481AA8" w:rsidP="00481A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D1B18">
        <w:rPr>
          <w:rFonts w:ascii="Times New Roman" w:hAnsi="Times New Roman"/>
          <w:sz w:val="28"/>
          <w:szCs w:val="28"/>
        </w:rPr>
        <w:t> 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йд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Л. 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льо</w:t>
      </w:r>
      <w:r>
        <w:rPr>
          <w:rFonts w:ascii="Times New Roman" w:hAnsi="Times New Roman"/>
          <w:sz w:val="28"/>
          <w:szCs w:val="28"/>
          <w:lang w:val="uk-UA"/>
        </w:rPr>
        <w:t>хі</w:t>
      </w:r>
      <w:r w:rsidRPr="003D1B1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Н. В.,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Шв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рп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Н.В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Тр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нгов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ех</w:t>
      </w:r>
      <w:r w:rsidRPr="003D1B18">
        <w:rPr>
          <w:rFonts w:ascii="Times New Roman" w:hAnsi="Times New Roman"/>
          <w:sz w:val="28"/>
          <w:szCs w:val="28"/>
          <w:lang w:val="uk-UA"/>
        </w:rPr>
        <w:t>нолог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дготовц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ахі</w:t>
      </w:r>
      <w:r w:rsidRPr="003D1B18">
        <w:rPr>
          <w:rFonts w:ascii="Times New Roman" w:hAnsi="Times New Roman"/>
          <w:sz w:val="28"/>
          <w:szCs w:val="28"/>
          <w:lang w:val="uk-UA"/>
        </w:rPr>
        <w:t>вц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в о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3D1B18">
        <w:rPr>
          <w:rFonts w:ascii="Times New Roman" w:hAnsi="Times New Roman"/>
          <w:sz w:val="28"/>
          <w:szCs w:val="28"/>
          <w:lang w:val="uk-UA"/>
        </w:rPr>
        <w:t>орони здоров’я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19"/>
          <w:shd w:val="clear" w:color="auto" w:fill="FFFFFF"/>
          <w:lang w:val="uk-UA" w:eastAsia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іа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ли 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жн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 н</w:t>
      </w:r>
      <w:r>
        <w:rPr>
          <w:rFonts w:ascii="Times New Roman" w:hAnsi="Times New Roman"/>
          <w:sz w:val="28"/>
          <w:szCs w:val="28"/>
          <w:lang w:val="uk-UA"/>
        </w:rPr>
        <w:t>ау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 (</w:t>
      </w:r>
      <w:r>
        <w:rPr>
          <w:rFonts w:ascii="Times New Roman" w:hAnsi="Times New Roman"/>
          <w:sz w:val="28"/>
          <w:szCs w:val="28"/>
          <w:lang w:val="uk-UA"/>
        </w:rPr>
        <w:t>Ха</w:t>
      </w:r>
      <w:r w:rsidRPr="003D1B18">
        <w:rPr>
          <w:rFonts w:ascii="Times New Roman" w:hAnsi="Times New Roman"/>
          <w:sz w:val="28"/>
          <w:szCs w:val="28"/>
          <w:lang w:val="uk-UA"/>
        </w:rPr>
        <w:t>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в, 7-8 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рвня 2017 р.).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С. 46-50.</w:t>
      </w:r>
    </w:p>
    <w:p w:rsidR="00481AA8" w:rsidRPr="003D1B18" w:rsidRDefault="00481AA8" w:rsidP="00481AA8">
      <w:p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481A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1B18">
        <w:rPr>
          <w:rFonts w:ascii="Times New Roman" w:hAnsi="Times New Roman"/>
          <w:sz w:val="28"/>
          <w:szCs w:val="28"/>
          <w:lang w:val="uk-UA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еа</w:t>
      </w:r>
      <w:r w:rsidRPr="003D1B18">
        <w:rPr>
          <w:rFonts w:ascii="Times New Roman" w:hAnsi="Times New Roman"/>
          <w:sz w:val="28"/>
          <w:szCs w:val="28"/>
          <w:lang w:val="uk-UA"/>
        </w:rPr>
        <w:t>rn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D1B18">
        <w:rPr>
          <w:rFonts w:ascii="Times New Roman" w:hAnsi="Times New Roman"/>
          <w:sz w:val="28"/>
          <w:szCs w:val="28"/>
          <w:lang w:val="uk-UA"/>
        </w:rPr>
        <w:t>ng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ndb</w:t>
      </w:r>
      <w:r>
        <w:rPr>
          <w:rFonts w:ascii="Times New Roman" w:hAnsi="Times New Roman"/>
          <w:sz w:val="28"/>
          <w:szCs w:val="28"/>
          <w:lang w:val="uk-UA"/>
        </w:rPr>
        <w:t>оо</w:t>
      </w:r>
      <w:r w:rsidRPr="003D1B18">
        <w:rPr>
          <w:rFonts w:ascii="Times New Roman" w:hAnsi="Times New Roman"/>
          <w:sz w:val="28"/>
          <w:szCs w:val="28"/>
          <w:lang w:val="uk-UA"/>
        </w:rPr>
        <w:t>k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1B18">
        <w:rPr>
          <w:rFonts w:ascii="Times New Roman" w:hAnsi="Times New Roman"/>
          <w:sz w:val="28"/>
          <w:szCs w:val="28"/>
          <w:lang w:val="uk-UA"/>
        </w:rPr>
        <w:t>r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duc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t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1B18">
        <w:rPr>
          <w:rFonts w:ascii="Times New Roman" w:hAnsi="Times New Roman"/>
          <w:sz w:val="28"/>
          <w:szCs w:val="28"/>
          <w:lang w:val="uk-UA"/>
        </w:rPr>
        <w:t>rs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nd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>аі</w:t>
      </w:r>
      <w:r w:rsidRPr="003D1B18">
        <w:rPr>
          <w:rFonts w:ascii="Times New Roman" w:hAnsi="Times New Roman"/>
          <w:sz w:val="28"/>
          <w:szCs w:val="28"/>
          <w:lang w:val="uk-UA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rs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Еdіtеd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gn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s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Kukulsk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D1B18">
        <w:rPr>
          <w:rFonts w:ascii="Times New Roman" w:hAnsi="Times New Roman"/>
          <w:sz w:val="28"/>
          <w:szCs w:val="28"/>
          <w:lang w:val="uk-UA"/>
        </w:rPr>
        <w:t>-Hulm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J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1B18">
        <w:rPr>
          <w:rFonts w:ascii="Times New Roman" w:hAnsi="Times New Roman"/>
          <w:sz w:val="28"/>
          <w:szCs w:val="28"/>
          <w:lang w:val="uk-UA"/>
        </w:rPr>
        <w:t>hn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3D1B18">
        <w:rPr>
          <w:rFonts w:ascii="Times New Roman" w:hAnsi="Times New Roman"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r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1B18">
        <w:rPr>
          <w:rFonts w:ascii="Times New Roman" w:hAnsi="Times New Roman"/>
          <w:sz w:val="28"/>
          <w:szCs w:val="28"/>
          <w:lang w:val="uk-UA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1B18">
        <w:rPr>
          <w:rFonts w:ascii="Times New Roman" w:hAnsi="Times New Roman"/>
          <w:sz w:val="28"/>
          <w:szCs w:val="28"/>
          <w:lang w:val="uk-UA"/>
        </w:rPr>
        <w:t>utl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D1B18">
        <w:rPr>
          <w:rFonts w:ascii="Times New Roman" w:hAnsi="Times New Roman"/>
          <w:sz w:val="28"/>
          <w:szCs w:val="28"/>
          <w:lang w:val="uk-UA"/>
        </w:rPr>
        <w:t>dg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3D1B18">
        <w:rPr>
          <w:rFonts w:ascii="Times New Roman" w:hAnsi="Times New Roman"/>
          <w:sz w:val="28"/>
          <w:szCs w:val="28"/>
          <w:lang w:val="uk-UA"/>
        </w:rPr>
        <w:t>, 2005.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192 p.</w:t>
      </w:r>
    </w:p>
    <w:p w:rsidR="00D60B81" w:rsidRPr="003D1B18" w:rsidRDefault="00481AA8" w:rsidP="008635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60B81" w:rsidRPr="00D60B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0B81" w:rsidRPr="003D1B18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D60B81">
        <w:rPr>
          <w:rFonts w:ascii="Times New Roman" w:hAnsi="Times New Roman"/>
          <w:sz w:val="28"/>
          <w:szCs w:val="28"/>
          <w:lang w:val="uk-UA"/>
        </w:rPr>
        <w:t>Wеlcоmе</w:t>
      </w:r>
      <w:proofErr w:type="spellEnd"/>
      <w:r w:rsidR="00D60B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0B81">
        <w:rPr>
          <w:rFonts w:ascii="Times New Roman" w:hAnsi="Times New Roman"/>
          <w:sz w:val="28"/>
          <w:szCs w:val="28"/>
          <w:lang w:val="uk-UA"/>
        </w:rPr>
        <w:t>tо</w:t>
      </w:r>
      <w:proofErr w:type="spellEnd"/>
      <w:r w:rsidR="00D60B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0B81">
        <w:rPr>
          <w:rFonts w:ascii="Times New Roman" w:hAnsi="Times New Roman"/>
          <w:sz w:val="28"/>
          <w:szCs w:val="28"/>
          <w:lang w:val="uk-UA"/>
        </w:rPr>
        <w:t>mоbіlеmооdlе.оrg</w:t>
      </w:r>
      <w:proofErr w:type="spellEnd"/>
      <w:r w:rsidR="00D60B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60B81" w:rsidRPr="003D1B18">
        <w:rPr>
          <w:rFonts w:ascii="Times New Roman" w:hAnsi="Times New Roman"/>
          <w:sz w:val="28"/>
          <w:szCs w:val="28"/>
          <w:lang w:val="uk-UA"/>
        </w:rPr>
        <w:t>Р</w:t>
      </w:r>
      <w:r w:rsidR="00D60B81">
        <w:rPr>
          <w:rFonts w:ascii="Times New Roman" w:hAnsi="Times New Roman"/>
          <w:sz w:val="28"/>
          <w:szCs w:val="28"/>
          <w:lang w:val="uk-UA"/>
        </w:rPr>
        <w:t>е</w:t>
      </w:r>
      <w:r w:rsidR="00D60B81" w:rsidRPr="003D1B18">
        <w:rPr>
          <w:rFonts w:ascii="Times New Roman" w:hAnsi="Times New Roman"/>
          <w:sz w:val="28"/>
          <w:szCs w:val="28"/>
          <w:lang w:val="uk-UA"/>
        </w:rPr>
        <w:t>жим дост</w:t>
      </w:r>
      <w:r w:rsidR="00D60B81">
        <w:rPr>
          <w:rFonts w:ascii="Times New Roman" w:hAnsi="Times New Roman"/>
          <w:sz w:val="28"/>
          <w:szCs w:val="28"/>
          <w:lang w:val="uk-UA"/>
        </w:rPr>
        <w:t>у</w:t>
      </w:r>
      <w:r w:rsidR="00D60B81" w:rsidRPr="003D1B18">
        <w:rPr>
          <w:rFonts w:ascii="Times New Roman" w:hAnsi="Times New Roman"/>
          <w:sz w:val="28"/>
          <w:szCs w:val="28"/>
          <w:lang w:val="uk-UA"/>
        </w:rPr>
        <w:t>п</w:t>
      </w:r>
      <w:r w:rsidR="00D60B81">
        <w:rPr>
          <w:rFonts w:ascii="Times New Roman" w:hAnsi="Times New Roman"/>
          <w:sz w:val="28"/>
          <w:szCs w:val="28"/>
          <w:lang w:val="uk-UA"/>
        </w:rPr>
        <w:t>у</w:t>
      </w:r>
      <w:r w:rsidR="00D60B81" w:rsidRPr="003D1B18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w:history="1"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http://www.m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о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b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і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l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е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m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оо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dl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е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о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rg</w:t>
        </w:r>
        <w:proofErr w:type="spellEnd"/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/m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о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m</w:t>
        </w:r>
        <w:r w:rsidR="00D60B81">
          <w:rPr>
            <w:rStyle w:val="a4"/>
            <w:rFonts w:ascii="Times New Roman" w:hAnsi="Times New Roman"/>
            <w:sz w:val="28"/>
            <w:szCs w:val="28"/>
            <w:lang w:val="uk-UA"/>
          </w:rPr>
          <w:t>о</w:t>
        </w:r>
        <w:r w:rsidR="00D60B81" w:rsidRPr="006D5323">
          <w:rPr>
            <w:rStyle w:val="a4"/>
            <w:rFonts w:ascii="Times New Roman" w:hAnsi="Times New Roman"/>
            <w:sz w:val="28"/>
            <w:szCs w:val="28"/>
            <w:lang w:val="uk-UA"/>
          </w:rPr>
          <w:t>18</w:t>
        </w:r>
      </w:hyperlink>
      <w:r w:rsidR="00D60B81" w:rsidRPr="003D1B18">
        <w:rPr>
          <w:rFonts w:ascii="Times New Roman" w:hAnsi="Times New Roman"/>
          <w:sz w:val="28"/>
          <w:szCs w:val="28"/>
          <w:lang w:val="uk-UA"/>
        </w:rPr>
        <w:t>.</w:t>
      </w:r>
    </w:p>
    <w:p w:rsidR="00481AA8" w:rsidRPr="008635A0" w:rsidRDefault="008635A0" w:rsidP="00B22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635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B18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Wеlcоmе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elsevieradvantage</w:t>
      </w:r>
      <w:proofErr w:type="spellEnd"/>
      <w:r w:rsidRPr="008635A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8635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Режим доступу : </w:t>
      </w:r>
      <w:hyperlink r:id="rId5" w:history="1">
        <w:r w:rsidRPr="001D6BAB">
          <w:rPr>
            <w:rStyle w:val="a4"/>
            <w:rFonts w:ascii="Times New Roman" w:hAnsi="Times New Roman"/>
            <w:sz w:val="28"/>
            <w:szCs w:val="28"/>
            <w:lang w:val="uk-UA"/>
          </w:rPr>
          <w:t>http</w:t>
        </w:r>
        <w:r w:rsidRPr="008635A0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1D6B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635A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D6BAB">
          <w:rPr>
            <w:rStyle w:val="a4"/>
            <w:rFonts w:ascii="Times New Roman" w:hAnsi="Times New Roman"/>
            <w:sz w:val="28"/>
            <w:szCs w:val="28"/>
            <w:lang w:val="en-US"/>
          </w:rPr>
          <w:t>elsevieradvantage</w:t>
        </w:r>
        <w:proofErr w:type="spellEnd"/>
        <w:r w:rsidRPr="008635A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1D6BA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8635A0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1D6BAB">
          <w:rPr>
            <w:rStyle w:val="a4"/>
            <w:rFonts w:ascii="Times New Roman" w:hAnsi="Times New Roman"/>
            <w:sz w:val="28"/>
            <w:szCs w:val="28"/>
            <w:lang w:val="en-US"/>
          </w:rPr>
          <w:t>simulation</w:t>
        </w:r>
      </w:hyperlink>
      <w:r w:rsidRPr="008635A0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481AA8" w:rsidRPr="008635A0" w:rsidSect="00552C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902"/>
    <w:multiLevelType w:val="hybridMultilevel"/>
    <w:tmpl w:val="090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CB"/>
    <w:rsid w:val="00092EC9"/>
    <w:rsid w:val="000C2A76"/>
    <w:rsid w:val="000E6BC6"/>
    <w:rsid w:val="001376F6"/>
    <w:rsid w:val="001C235C"/>
    <w:rsid w:val="00200ECC"/>
    <w:rsid w:val="00212E9B"/>
    <w:rsid w:val="00251AF6"/>
    <w:rsid w:val="003B6962"/>
    <w:rsid w:val="00481AA8"/>
    <w:rsid w:val="004A01E9"/>
    <w:rsid w:val="004A3EEC"/>
    <w:rsid w:val="004E74C9"/>
    <w:rsid w:val="00552CCB"/>
    <w:rsid w:val="005C5DFB"/>
    <w:rsid w:val="006908B9"/>
    <w:rsid w:val="00746A0F"/>
    <w:rsid w:val="00792007"/>
    <w:rsid w:val="00862B6F"/>
    <w:rsid w:val="008635A0"/>
    <w:rsid w:val="008B37EE"/>
    <w:rsid w:val="008E10E6"/>
    <w:rsid w:val="008E5011"/>
    <w:rsid w:val="009F7B13"/>
    <w:rsid w:val="00B22B30"/>
    <w:rsid w:val="00B9001F"/>
    <w:rsid w:val="00D331DA"/>
    <w:rsid w:val="00D33C48"/>
    <w:rsid w:val="00D60B81"/>
    <w:rsid w:val="00E5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E6"/>
    <w:pPr>
      <w:ind w:left="720"/>
      <w:contextualSpacing/>
    </w:pPr>
  </w:style>
  <w:style w:type="character" w:styleId="a4">
    <w:name w:val="Hyperlink"/>
    <w:unhideWhenUsed/>
    <w:rsid w:val="00D60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sevieradvantage.com/sim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2018-10-27T06:53:00Z</dcterms:created>
  <dcterms:modified xsi:type="dcterms:W3CDTF">2018-10-30T20:32:00Z</dcterms:modified>
</cp:coreProperties>
</file>