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DF" w:rsidRPr="00D676EF" w:rsidRDefault="00D333DF" w:rsidP="00635648">
      <w:pPr>
        <w:ind w:firstLine="284"/>
        <w:jc w:val="center"/>
        <w:rPr>
          <w:sz w:val="20"/>
          <w:szCs w:val="20"/>
          <w:lang w:val="uk-UA"/>
        </w:rPr>
      </w:pPr>
      <w:r w:rsidRPr="00D676EF">
        <w:rPr>
          <w:sz w:val="20"/>
          <w:szCs w:val="20"/>
          <w:lang w:val="uk-UA"/>
        </w:rPr>
        <w:t>МІНІСТЕРСТВО ОХОРОНИ ЗДОРОВ'Я УКРАЇНИ Харківський національний медичний університет</w:t>
      </w:r>
    </w:p>
    <w:p w:rsidR="00D333DF" w:rsidRPr="00D676EF" w:rsidRDefault="00D333DF" w:rsidP="00635648">
      <w:pPr>
        <w:ind w:firstLine="284"/>
        <w:rPr>
          <w:sz w:val="20"/>
          <w:szCs w:val="20"/>
          <w:lang w:val="uk-UA"/>
        </w:rPr>
      </w:pPr>
    </w:p>
    <w:p w:rsidR="00D333DF" w:rsidRPr="00D676EF" w:rsidRDefault="00D333DF" w:rsidP="00635648">
      <w:pPr>
        <w:ind w:firstLine="284"/>
        <w:rPr>
          <w:sz w:val="20"/>
          <w:szCs w:val="20"/>
          <w:lang w:val="uk-UA"/>
        </w:rPr>
      </w:pPr>
    </w:p>
    <w:p w:rsidR="00D333DF" w:rsidRPr="00D676EF" w:rsidRDefault="00D333DF" w:rsidP="00635648">
      <w:pPr>
        <w:ind w:firstLine="284"/>
        <w:rPr>
          <w:sz w:val="20"/>
          <w:szCs w:val="20"/>
          <w:lang w:val="uk-UA"/>
        </w:rPr>
      </w:pPr>
    </w:p>
    <w:p w:rsidR="00D333DF" w:rsidRPr="00D676EF" w:rsidRDefault="00D333DF" w:rsidP="00635648">
      <w:pPr>
        <w:ind w:firstLine="284"/>
        <w:rPr>
          <w:sz w:val="20"/>
          <w:szCs w:val="20"/>
          <w:lang w:val="uk-UA"/>
        </w:rPr>
      </w:pPr>
    </w:p>
    <w:p w:rsidR="00635648" w:rsidRDefault="00635648" w:rsidP="00635648">
      <w:pPr>
        <w:ind w:firstLine="284"/>
        <w:rPr>
          <w:sz w:val="20"/>
          <w:szCs w:val="20"/>
          <w:lang w:val="uk-UA"/>
        </w:rPr>
      </w:pPr>
    </w:p>
    <w:p w:rsidR="00635648" w:rsidRPr="00635648" w:rsidRDefault="00635648" w:rsidP="00635648">
      <w:pPr>
        <w:ind w:firstLine="284"/>
        <w:rPr>
          <w:sz w:val="20"/>
          <w:szCs w:val="20"/>
          <w:lang w:val="uk-UA"/>
        </w:rPr>
      </w:pPr>
    </w:p>
    <w:p w:rsidR="00D333DF" w:rsidRPr="00635648" w:rsidRDefault="00D333DF" w:rsidP="00635648">
      <w:pPr>
        <w:ind w:firstLine="284"/>
        <w:rPr>
          <w:sz w:val="20"/>
          <w:szCs w:val="20"/>
          <w:lang w:val="uk-UA"/>
        </w:rPr>
      </w:pPr>
    </w:p>
    <w:p w:rsidR="00D333DF" w:rsidRPr="00635648" w:rsidRDefault="00D333DF" w:rsidP="00635648">
      <w:pPr>
        <w:ind w:firstLine="284"/>
        <w:rPr>
          <w:sz w:val="20"/>
          <w:szCs w:val="20"/>
          <w:lang w:val="uk-UA"/>
        </w:rPr>
      </w:pPr>
    </w:p>
    <w:p w:rsidR="00D333DF" w:rsidRPr="00D676EF" w:rsidRDefault="00D333DF" w:rsidP="00635648">
      <w:pPr>
        <w:ind w:firstLine="284"/>
        <w:jc w:val="center"/>
        <w:rPr>
          <w:rFonts w:ascii="Arial" w:hAnsi="Arial" w:cs="Arial"/>
          <w:b/>
          <w:sz w:val="20"/>
          <w:szCs w:val="20"/>
          <w:lang w:val="uk-UA"/>
        </w:rPr>
      </w:pPr>
      <w:r w:rsidRPr="00D676EF">
        <w:rPr>
          <w:rFonts w:ascii="Arial" w:hAnsi="Arial" w:cs="Arial"/>
          <w:b/>
          <w:sz w:val="20"/>
          <w:szCs w:val="20"/>
          <w:lang w:val="uk-UA"/>
        </w:rPr>
        <w:t xml:space="preserve">ОСНОВНІ </w:t>
      </w:r>
    </w:p>
    <w:p w:rsidR="00D333DF" w:rsidRPr="00D676EF" w:rsidRDefault="00D333DF" w:rsidP="00635648">
      <w:pPr>
        <w:ind w:firstLine="284"/>
        <w:jc w:val="center"/>
        <w:rPr>
          <w:rFonts w:ascii="Arial" w:hAnsi="Arial" w:cs="Arial"/>
          <w:b/>
          <w:sz w:val="20"/>
          <w:szCs w:val="20"/>
          <w:lang w:val="uk-UA"/>
        </w:rPr>
      </w:pPr>
      <w:r w:rsidRPr="00D676EF">
        <w:rPr>
          <w:rFonts w:ascii="Arial" w:hAnsi="Arial" w:cs="Arial"/>
          <w:b/>
          <w:sz w:val="20"/>
          <w:szCs w:val="20"/>
          <w:lang w:val="uk-UA"/>
        </w:rPr>
        <w:t xml:space="preserve">КЛІНІКО-ЛАБОРАТОРНІ Й ІНСТРУМЕНТАЛЬНІ МЕТОДИ ДОСЛІДЖЕННЯ </w:t>
      </w:r>
      <w:r w:rsidR="00966A8D" w:rsidRPr="00D676EF">
        <w:rPr>
          <w:rFonts w:ascii="Arial" w:hAnsi="Arial" w:cs="Arial"/>
          <w:b/>
          <w:sz w:val="20"/>
          <w:szCs w:val="20"/>
          <w:lang w:val="uk-UA"/>
        </w:rPr>
        <w:t>НИРОК</w:t>
      </w:r>
    </w:p>
    <w:p w:rsidR="00D333DF" w:rsidRPr="00D676EF" w:rsidRDefault="00D333DF" w:rsidP="00635648">
      <w:pPr>
        <w:ind w:firstLine="284"/>
        <w:jc w:val="center"/>
        <w:rPr>
          <w:rFonts w:ascii="Arial" w:hAnsi="Arial" w:cs="Arial"/>
          <w:b/>
          <w:sz w:val="20"/>
          <w:szCs w:val="20"/>
          <w:lang w:val="uk-UA"/>
        </w:rPr>
      </w:pPr>
    </w:p>
    <w:p w:rsidR="00D333DF" w:rsidRPr="00D676EF" w:rsidRDefault="00D333DF" w:rsidP="00635648">
      <w:pPr>
        <w:ind w:firstLine="284"/>
        <w:rPr>
          <w:sz w:val="20"/>
          <w:szCs w:val="20"/>
          <w:lang w:val="uk-UA"/>
        </w:rPr>
      </w:pPr>
    </w:p>
    <w:p w:rsidR="00D333DF" w:rsidRPr="00D676EF" w:rsidRDefault="00D333DF" w:rsidP="00635648">
      <w:pPr>
        <w:ind w:firstLine="284"/>
        <w:rPr>
          <w:sz w:val="20"/>
          <w:szCs w:val="20"/>
          <w:lang w:val="uk-UA"/>
        </w:rPr>
      </w:pPr>
    </w:p>
    <w:p w:rsidR="00635648" w:rsidRPr="00D676EF" w:rsidRDefault="00635648" w:rsidP="00635648">
      <w:pPr>
        <w:ind w:firstLine="284"/>
        <w:rPr>
          <w:sz w:val="20"/>
          <w:szCs w:val="20"/>
          <w:lang w:val="uk-UA"/>
        </w:rPr>
      </w:pPr>
    </w:p>
    <w:p w:rsidR="00D333DF" w:rsidRPr="00635648" w:rsidRDefault="00D333DF" w:rsidP="00635648">
      <w:pPr>
        <w:ind w:firstLine="284"/>
        <w:rPr>
          <w:sz w:val="20"/>
          <w:szCs w:val="20"/>
          <w:lang w:val="uk-UA"/>
        </w:rPr>
      </w:pPr>
    </w:p>
    <w:p w:rsidR="00635648" w:rsidRPr="00D676EF" w:rsidRDefault="00D333DF" w:rsidP="00635648">
      <w:pPr>
        <w:jc w:val="center"/>
        <w:rPr>
          <w:i/>
          <w:sz w:val="20"/>
          <w:szCs w:val="20"/>
          <w:lang w:val="uk-UA"/>
        </w:rPr>
      </w:pPr>
      <w:r w:rsidRPr="00D676EF">
        <w:rPr>
          <w:i/>
          <w:sz w:val="20"/>
          <w:szCs w:val="20"/>
          <w:lang w:val="uk-UA"/>
        </w:rPr>
        <w:t xml:space="preserve">Методичні вказівки </w:t>
      </w:r>
    </w:p>
    <w:p w:rsidR="00635648" w:rsidRPr="00D676EF" w:rsidRDefault="00D333DF" w:rsidP="00635648">
      <w:pPr>
        <w:jc w:val="center"/>
        <w:rPr>
          <w:i/>
          <w:sz w:val="20"/>
          <w:szCs w:val="20"/>
          <w:lang w:val="uk-UA"/>
        </w:rPr>
      </w:pPr>
      <w:r w:rsidRPr="00D676EF">
        <w:rPr>
          <w:i/>
          <w:sz w:val="20"/>
          <w:szCs w:val="20"/>
          <w:lang w:val="uk-UA"/>
        </w:rPr>
        <w:t xml:space="preserve">до практичних занять студентів </w:t>
      </w:r>
    </w:p>
    <w:p w:rsidR="00D333DF" w:rsidRPr="00D676EF" w:rsidRDefault="00635648" w:rsidP="00635648">
      <w:pPr>
        <w:jc w:val="center"/>
        <w:rPr>
          <w:i/>
          <w:sz w:val="20"/>
          <w:szCs w:val="20"/>
          <w:lang w:val="uk-UA"/>
        </w:rPr>
      </w:pPr>
      <w:r w:rsidRPr="00D676EF">
        <w:rPr>
          <w:i/>
          <w:sz w:val="20"/>
          <w:szCs w:val="20"/>
          <w:lang w:val="uk-UA"/>
        </w:rPr>
        <w:t>з</w:t>
      </w:r>
      <w:r w:rsidR="00D333DF" w:rsidRPr="00D676EF">
        <w:rPr>
          <w:i/>
          <w:sz w:val="20"/>
          <w:szCs w:val="20"/>
          <w:lang w:val="uk-UA"/>
        </w:rPr>
        <w:t xml:space="preserve"> пропедевти</w:t>
      </w:r>
      <w:r w:rsidRPr="00D676EF">
        <w:rPr>
          <w:i/>
          <w:sz w:val="20"/>
          <w:szCs w:val="20"/>
          <w:lang w:val="uk-UA"/>
        </w:rPr>
        <w:t>ки</w:t>
      </w:r>
      <w:r w:rsidR="00D333DF" w:rsidRPr="00D676EF">
        <w:rPr>
          <w:i/>
          <w:sz w:val="20"/>
          <w:szCs w:val="20"/>
          <w:lang w:val="uk-UA"/>
        </w:rPr>
        <w:t xml:space="preserve"> внутрішньої медицини</w:t>
      </w:r>
    </w:p>
    <w:p w:rsidR="00D333DF" w:rsidRPr="00D676EF" w:rsidRDefault="00D333DF" w:rsidP="00635648">
      <w:pPr>
        <w:ind w:firstLine="284"/>
        <w:rPr>
          <w:sz w:val="20"/>
          <w:szCs w:val="20"/>
          <w:lang w:val="uk-UA"/>
        </w:rPr>
      </w:pPr>
    </w:p>
    <w:p w:rsidR="00D333DF" w:rsidRPr="00D676EF" w:rsidRDefault="00D333DF" w:rsidP="00635648">
      <w:pPr>
        <w:ind w:firstLine="284"/>
        <w:rPr>
          <w:sz w:val="20"/>
          <w:szCs w:val="20"/>
          <w:lang w:val="uk-UA"/>
        </w:rPr>
      </w:pPr>
    </w:p>
    <w:p w:rsidR="00D333DF" w:rsidRPr="00D676EF" w:rsidRDefault="00D333DF" w:rsidP="00635648">
      <w:pPr>
        <w:ind w:left="3540" w:firstLine="284"/>
        <w:rPr>
          <w:sz w:val="20"/>
          <w:szCs w:val="20"/>
          <w:lang w:val="uk-UA"/>
        </w:rPr>
      </w:pPr>
      <w:r w:rsidRPr="00D676EF">
        <w:rPr>
          <w:sz w:val="20"/>
          <w:szCs w:val="20"/>
          <w:lang w:val="uk-UA"/>
        </w:rPr>
        <w:t>Затверджен</w:t>
      </w:r>
      <w:r w:rsidR="00E070F4" w:rsidRPr="00D676EF">
        <w:rPr>
          <w:sz w:val="20"/>
          <w:szCs w:val="20"/>
          <w:lang w:val="uk-UA"/>
        </w:rPr>
        <w:t>о</w:t>
      </w:r>
      <w:r w:rsidRPr="00D676EF">
        <w:rPr>
          <w:sz w:val="20"/>
          <w:szCs w:val="20"/>
          <w:lang w:val="uk-UA"/>
        </w:rPr>
        <w:t xml:space="preserve"> </w:t>
      </w:r>
    </w:p>
    <w:p w:rsidR="00D333DF" w:rsidRPr="00D676EF" w:rsidRDefault="00D333DF" w:rsidP="00635648">
      <w:pPr>
        <w:ind w:left="3540" w:firstLine="284"/>
        <w:rPr>
          <w:sz w:val="20"/>
          <w:szCs w:val="20"/>
          <w:lang w:val="uk-UA"/>
        </w:rPr>
      </w:pPr>
      <w:r w:rsidRPr="00D676EF">
        <w:rPr>
          <w:sz w:val="20"/>
          <w:szCs w:val="20"/>
          <w:lang w:val="uk-UA"/>
        </w:rPr>
        <w:t xml:space="preserve">вченою радою ХНМУ. </w:t>
      </w:r>
    </w:p>
    <w:p w:rsidR="00D333DF" w:rsidRPr="00D676EF" w:rsidRDefault="00D333DF" w:rsidP="00635648">
      <w:pPr>
        <w:ind w:left="3540" w:firstLine="284"/>
        <w:rPr>
          <w:sz w:val="20"/>
          <w:szCs w:val="20"/>
          <w:lang w:val="uk-UA"/>
        </w:rPr>
      </w:pPr>
      <w:r w:rsidRPr="00D676EF">
        <w:rPr>
          <w:sz w:val="20"/>
          <w:szCs w:val="20"/>
          <w:lang w:val="uk-UA"/>
        </w:rPr>
        <w:t xml:space="preserve">Протокол № від . </w:t>
      </w:r>
    </w:p>
    <w:p w:rsidR="00D333DF" w:rsidRPr="00D676EF" w:rsidRDefault="00D333DF" w:rsidP="00635648">
      <w:pPr>
        <w:ind w:firstLine="284"/>
        <w:rPr>
          <w:sz w:val="20"/>
          <w:szCs w:val="20"/>
          <w:lang w:val="uk-UA"/>
        </w:rPr>
      </w:pPr>
    </w:p>
    <w:p w:rsidR="00635648" w:rsidRPr="00D676EF" w:rsidRDefault="00635648" w:rsidP="00635648">
      <w:pPr>
        <w:ind w:firstLine="284"/>
        <w:rPr>
          <w:sz w:val="20"/>
          <w:szCs w:val="20"/>
          <w:lang w:val="uk-UA"/>
        </w:rPr>
      </w:pPr>
    </w:p>
    <w:p w:rsidR="00635648" w:rsidRPr="00D676EF" w:rsidRDefault="00635648" w:rsidP="00635648">
      <w:pPr>
        <w:ind w:firstLine="284"/>
        <w:rPr>
          <w:sz w:val="20"/>
          <w:szCs w:val="20"/>
          <w:lang w:val="uk-UA"/>
        </w:rPr>
      </w:pPr>
    </w:p>
    <w:p w:rsidR="00D333DF" w:rsidRPr="00D676EF" w:rsidRDefault="00D333DF" w:rsidP="00635648">
      <w:pPr>
        <w:ind w:firstLine="284"/>
        <w:rPr>
          <w:sz w:val="20"/>
          <w:szCs w:val="20"/>
          <w:lang w:val="uk-UA"/>
        </w:rPr>
      </w:pPr>
    </w:p>
    <w:p w:rsidR="00D333DF" w:rsidRPr="00D676EF" w:rsidRDefault="00D333DF" w:rsidP="00635648">
      <w:pPr>
        <w:ind w:firstLine="284"/>
        <w:rPr>
          <w:sz w:val="20"/>
          <w:szCs w:val="20"/>
          <w:lang w:val="uk-UA"/>
        </w:rPr>
      </w:pPr>
    </w:p>
    <w:p w:rsidR="00D333DF" w:rsidRPr="00D676EF" w:rsidRDefault="00D333DF" w:rsidP="00635648">
      <w:pPr>
        <w:ind w:firstLine="284"/>
        <w:jc w:val="center"/>
        <w:rPr>
          <w:sz w:val="20"/>
          <w:szCs w:val="20"/>
          <w:lang w:val="uk-UA"/>
        </w:rPr>
      </w:pPr>
      <w:r w:rsidRPr="00D676EF">
        <w:rPr>
          <w:sz w:val="20"/>
          <w:szCs w:val="20"/>
          <w:lang w:val="uk-UA"/>
        </w:rPr>
        <w:t xml:space="preserve">Харків </w:t>
      </w:r>
    </w:p>
    <w:p w:rsidR="00D333DF" w:rsidRPr="00D676EF" w:rsidRDefault="00D333DF" w:rsidP="00635648">
      <w:pPr>
        <w:ind w:firstLine="284"/>
        <w:jc w:val="center"/>
        <w:rPr>
          <w:sz w:val="20"/>
          <w:szCs w:val="20"/>
          <w:lang w:val="uk-UA"/>
        </w:rPr>
      </w:pPr>
      <w:r w:rsidRPr="00D676EF">
        <w:rPr>
          <w:sz w:val="20"/>
          <w:szCs w:val="20"/>
          <w:lang w:val="uk-UA"/>
        </w:rPr>
        <w:t xml:space="preserve">ХНМУ </w:t>
      </w:r>
    </w:p>
    <w:p w:rsidR="00D333DF" w:rsidRPr="00D676EF" w:rsidRDefault="00D333DF" w:rsidP="00635648">
      <w:pPr>
        <w:ind w:firstLine="284"/>
        <w:jc w:val="center"/>
        <w:rPr>
          <w:sz w:val="20"/>
          <w:szCs w:val="20"/>
          <w:lang w:val="uk-UA"/>
        </w:rPr>
      </w:pPr>
      <w:r w:rsidRPr="00D676EF">
        <w:rPr>
          <w:sz w:val="20"/>
          <w:szCs w:val="20"/>
          <w:lang w:val="uk-UA"/>
        </w:rPr>
        <w:t>201</w:t>
      </w:r>
      <w:r w:rsidR="00455AC4" w:rsidRPr="00D676EF">
        <w:rPr>
          <w:sz w:val="20"/>
          <w:szCs w:val="20"/>
          <w:lang w:val="uk-UA"/>
        </w:rPr>
        <w:t>8</w:t>
      </w:r>
    </w:p>
    <w:p w:rsidR="00D333DF" w:rsidRPr="00D676EF" w:rsidRDefault="00D333DF" w:rsidP="00635648">
      <w:pPr>
        <w:ind w:firstLine="284"/>
        <w:rPr>
          <w:sz w:val="20"/>
          <w:szCs w:val="20"/>
          <w:lang w:val="uk-UA"/>
        </w:rPr>
      </w:pPr>
    </w:p>
    <w:p w:rsidR="003D35F8" w:rsidRPr="00D676EF" w:rsidRDefault="003D35F8" w:rsidP="00635648">
      <w:pPr>
        <w:ind w:firstLine="284"/>
        <w:rPr>
          <w:sz w:val="20"/>
          <w:szCs w:val="20"/>
          <w:lang w:val="uk-UA"/>
        </w:rPr>
      </w:pPr>
    </w:p>
    <w:p w:rsidR="003D35F8" w:rsidRPr="00D676EF" w:rsidRDefault="003D35F8" w:rsidP="00635648">
      <w:pPr>
        <w:ind w:firstLine="284"/>
        <w:rPr>
          <w:sz w:val="20"/>
          <w:szCs w:val="20"/>
          <w:lang w:val="uk-UA"/>
        </w:rPr>
      </w:pPr>
    </w:p>
    <w:p w:rsidR="003D35F8" w:rsidRDefault="003D35F8" w:rsidP="00635648">
      <w:pPr>
        <w:ind w:firstLine="284"/>
        <w:rPr>
          <w:sz w:val="20"/>
          <w:szCs w:val="20"/>
          <w:lang w:val="uk-UA"/>
        </w:rPr>
      </w:pPr>
    </w:p>
    <w:p w:rsidR="00D676EF" w:rsidRDefault="00D676EF" w:rsidP="00635648">
      <w:pPr>
        <w:ind w:firstLine="284"/>
        <w:rPr>
          <w:sz w:val="20"/>
          <w:szCs w:val="20"/>
          <w:lang w:val="uk-UA"/>
        </w:rPr>
      </w:pPr>
    </w:p>
    <w:p w:rsidR="00D676EF" w:rsidRDefault="00D676EF" w:rsidP="00635648">
      <w:pPr>
        <w:ind w:firstLine="284"/>
        <w:rPr>
          <w:sz w:val="20"/>
          <w:szCs w:val="20"/>
          <w:lang w:val="uk-UA"/>
        </w:rPr>
      </w:pPr>
    </w:p>
    <w:p w:rsidR="00D676EF" w:rsidRDefault="00D676EF" w:rsidP="00635648">
      <w:pPr>
        <w:ind w:firstLine="284"/>
        <w:rPr>
          <w:sz w:val="20"/>
          <w:szCs w:val="20"/>
          <w:lang w:val="uk-UA"/>
        </w:rPr>
      </w:pPr>
    </w:p>
    <w:p w:rsidR="00D676EF" w:rsidRDefault="00D676EF" w:rsidP="00635648">
      <w:pPr>
        <w:ind w:firstLine="284"/>
        <w:rPr>
          <w:sz w:val="20"/>
          <w:szCs w:val="20"/>
          <w:lang w:val="uk-UA"/>
        </w:rPr>
      </w:pPr>
    </w:p>
    <w:p w:rsidR="00D676EF" w:rsidRDefault="00D676EF" w:rsidP="00635648">
      <w:pPr>
        <w:ind w:firstLine="284"/>
        <w:rPr>
          <w:sz w:val="20"/>
          <w:szCs w:val="20"/>
          <w:lang w:val="uk-UA"/>
        </w:rPr>
      </w:pPr>
    </w:p>
    <w:p w:rsidR="00D676EF" w:rsidRPr="00635648" w:rsidRDefault="00D676EF" w:rsidP="00635648">
      <w:pPr>
        <w:ind w:firstLine="284"/>
        <w:rPr>
          <w:sz w:val="20"/>
          <w:szCs w:val="20"/>
          <w:lang w:val="uk-UA"/>
        </w:rPr>
      </w:pPr>
    </w:p>
    <w:p w:rsidR="00E070F4" w:rsidRPr="00635648" w:rsidRDefault="00D333DF" w:rsidP="00635648">
      <w:pPr>
        <w:ind w:left="284" w:firstLine="284"/>
        <w:rPr>
          <w:sz w:val="20"/>
          <w:szCs w:val="20"/>
          <w:lang w:val="uk-UA"/>
        </w:rPr>
      </w:pPr>
      <w:r w:rsidRPr="00635648">
        <w:rPr>
          <w:sz w:val="20"/>
          <w:szCs w:val="20"/>
          <w:lang w:val="uk-UA"/>
        </w:rPr>
        <w:lastRenderedPageBreak/>
        <w:t xml:space="preserve">Основні клініко-лабораторні й інструментальні методи </w:t>
      </w:r>
      <w:r w:rsidR="00E070F4" w:rsidRPr="00635648">
        <w:rPr>
          <w:sz w:val="20"/>
          <w:szCs w:val="20"/>
          <w:lang w:val="uk-UA"/>
        </w:rPr>
        <w:t>обстеження</w:t>
      </w:r>
      <w:r w:rsidRPr="00635648">
        <w:rPr>
          <w:sz w:val="20"/>
          <w:szCs w:val="20"/>
          <w:lang w:val="uk-UA"/>
        </w:rPr>
        <w:t xml:space="preserve"> </w:t>
      </w:r>
      <w:r w:rsidR="00966A8D" w:rsidRPr="00635648">
        <w:rPr>
          <w:sz w:val="20"/>
          <w:szCs w:val="20"/>
          <w:lang w:val="uk-UA"/>
        </w:rPr>
        <w:t>нирок</w:t>
      </w:r>
      <w:r w:rsidRPr="00635648">
        <w:rPr>
          <w:sz w:val="20"/>
          <w:szCs w:val="20"/>
          <w:lang w:val="uk-UA"/>
        </w:rPr>
        <w:t xml:space="preserve">: метод. </w:t>
      </w:r>
      <w:proofErr w:type="spellStart"/>
      <w:r w:rsidR="00E070F4" w:rsidRPr="00635648">
        <w:rPr>
          <w:sz w:val="20"/>
          <w:szCs w:val="20"/>
          <w:lang w:val="uk-UA"/>
        </w:rPr>
        <w:t>в</w:t>
      </w:r>
      <w:r w:rsidRPr="00635648">
        <w:rPr>
          <w:sz w:val="20"/>
          <w:szCs w:val="20"/>
          <w:lang w:val="uk-UA"/>
        </w:rPr>
        <w:t>каз</w:t>
      </w:r>
      <w:proofErr w:type="spellEnd"/>
      <w:r w:rsidRPr="00635648">
        <w:rPr>
          <w:sz w:val="20"/>
          <w:szCs w:val="20"/>
          <w:lang w:val="uk-UA"/>
        </w:rPr>
        <w:t xml:space="preserve">. до </w:t>
      </w:r>
      <w:proofErr w:type="spellStart"/>
      <w:r w:rsidRPr="00635648">
        <w:rPr>
          <w:sz w:val="20"/>
          <w:szCs w:val="20"/>
          <w:lang w:val="uk-UA"/>
        </w:rPr>
        <w:t>практ</w:t>
      </w:r>
      <w:proofErr w:type="spellEnd"/>
      <w:r w:rsidRPr="00635648">
        <w:rPr>
          <w:sz w:val="20"/>
          <w:szCs w:val="20"/>
          <w:lang w:val="uk-UA"/>
        </w:rPr>
        <w:t>. занят</w:t>
      </w:r>
      <w:r w:rsidR="00E070F4" w:rsidRPr="00635648">
        <w:rPr>
          <w:sz w:val="20"/>
          <w:szCs w:val="20"/>
          <w:lang w:val="uk-UA"/>
        </w:rPr>
        <w:t>ь</w:t>
      </w:r>
      <w:r w:rsidRPr="00635648">
        <w:rPr>
          <w:sz w:val="20"/>
          <w:szCs w:val="20"/>
          <w:lang w:val="uk-UA"/>
        </w:rPr>
        <w:t xml:space="preserve"> студентів </w:t>
      </w:r>
      <w:r w:rsidR="00E070F4" w:rsidRPr="00635648">
        <w:rPr>
          <w:sz w:val="20"/>
          <w:szCs w:val="20"/>
          <w:lang w:val="uk-UA"/>
        </w:rPr>
        <w:t>з</w:t>
      </w:r>
      <w:r w:rsidRPr="00635648">
        <w:rPr>
          <w:sz w:val="20"/>
          <w:szCs w:val="20"/>
          <w:lang w:val="uk-UA"/>
        </w:rPr>
        <w:t xml:space="preserve"> пропедевтик</w:t>
      </w:r>
      <w:r w:rsidR="00E070F4" w:rsidRPr="00635648">
        <w:rPr>
          <w:sz w:val="20"/>
          <w:szCs w:val="20"/>
          <w:lang w:val="uk-UA"/>
        </w:rPr>
        <w:t>и</w:t>
      </w:r>
      <w:r w:rsidRPr="00635648">
        <w:rPr>
          <w:sz w:val="20"/>
          <w:szCs w:val="20"/>
          <w:lang w:val="uk-UA"/>
        </w:rPr>
        <w:t xml:space="preserve"> внутрішньої медицини / </w:t>
      </w:r>
      <w:proofErr w:type="spellStart"/>
      <w:r w:rsidR="00E070F4" w:rsidRPr="00635648">
        <w:rPr>
          <w:sz w:val="20"/>
          <w:szCs w:val="20"/>
          <w:lang w:val="uk-UA"/>
        </w:rPr>
        <w:t>Скл</w:t>
      </w:r>
      <w:proofErr w:type="spellEnd"/>
      <w:r w:rsidRPr="00635648">
        <w:rPr>
          <w:sz w:val="20"/>
          <w:szCs w:val="20"/>
          <w:lang w:val="uk-UA"/>
        </w:rPr>
        <w:t xml:space="preserve">. Т.В. </w:t>
      </w:r>
      <w:proofErr w:type="spellStart"/>
      <w:r w:rsidRPr="00635648">
        <w:rPr>
          <w:sz w:val="20"/>
          <w:szCs w:val="20"/>
          <w:lang w:val="uk-UA"/>
        </w:rPr>
        <w:t>Ащеулова</w:t>
      </w:r>
      <w:proofErr w:type="spellEnd"/>
      <w:r w:rsidRPr="00635648">
        <w:rPr>
          <w:sz w:val="20"/>
          <w:szCs w:val="20"/>
          <w:lang w:val="uk-UA"/>
        </w:rPr>
        <w:t>, О.</w:t>
      </w:r>
      <w:r w:rsidR="00E070F4" w:rsidRPr="00635648">
        <w:rPr>
          <w:sz w:val="20"/>
          <w:szCs w:val="20"/>
          <w:lang w:val="uk-UA"/>
        </w:rPr>
        <w:t>М</w:t>
      </w:r>
      <w:r w:rsidRPr="00635648">
        <w:rPr>
          <w:sz w:val="20"/>
          <w:szCs w:val="20"/>
          <w:lang w:val="uk-UA"/>
        </w:rPr>
        <w:t xml:space="preserve">. Ковальова, Ю.І. </w:t>
      </w:r>
      <w:proofErr w:type="spellStart"/>
      <w:r w:rsidRPr="00635648">
        <w:rPr>
          <w:sz w:val="20"/>
          <w:szCs w:val="20"/>
          <w:lang w:val="uk-UA"/>
        </w:rPr>
        <w:t>Латогуз</w:t>
      </w:r>
      <w:proofErr w:type="spellEnd"/>
      <w:r w:rsidRPr="00635648">
        <w:rPr>
          <w:sz w:val="20"/>
          <w:szCs w:val="20"/>
          <w:lang w:val="uk-UA"/>
        </w:rPr>
        <w:t>. - Харків : ХНМУ, 201</w:t>
      </w:r>
      <w:r w:rsidR="00564DBD" w:rsidRPr="00D676EF">
        <w:rPr>
          <w:sz w:val="20"/>
          <w:szCs w:val="20"/>
          <w:lang w:val="uk-UA"/>
        </w:rPr>
        <w:t>8</w:t>
      </w:r>
      <w:bookmarkStart w:id="0" w:name="_GoBack"/>
      <w:bookmarkEnd w:id="0"/>
      <w:r w:rsidRPr="00635648">
        <w:rPr>
          <w:sz w:val="20"/>
          <w:szCs w:val="20"/>
          <w:lang w:val="uk-UA"/>
        </w:rPr>
        <w:t xml:space="preserve">. - 16 с. </w:t>
      </w:r>
    </w:p>
    <w:p w:rsidR="00E070F4" w:rsidRPr="00635648" w:rsidRDefault="00E070F4" w:rsidP="00635648">
      <w:pPr>
        <w:ind w:firstLine="284"/>
        <w:rPr>
          <w:sz w:val="20"/>
          <w:szCs w:val="20"/>
          <w:lang w:val="uk-UA"/>
        </w:rPr>
      </w:pPr>
    </w:p>
    <w:p w:rsidR="00B84A02" w:rsidRPr="00635648" w:rsidRDefault="00B84A02" w:rsidP="00635648">
      <w:pPr>
        <w:ind w:firstLine="284"/>
        <w:rPr>
          <w:sz w:val="20"/>
          <w:szCs w:val="20"/>
          <w:lang w:val="uk-UA"/>
        </w:rPr>
      </w:pPr>
    </w:p>
    <w:p w:rsidR="00E070F4" w:rsidRPr="00635648" w:rsidRDefault="00E070F4" w:rsidP="00635648">
      <w:pPr>
        <w:ind w:firstLine="284"/>
        <w:rPr>
          <w:sz w:val="20"/>
          <w:szCs w:val="20"/>
          <w:lang w:val="uk-UA"/>
        </w:rPr>
      </w:pPr>
      <w:r w:rsidRPr="00635648">
        <w:rPr>
          <w:sz w:val="20"/>
          <w:szCs w:val="20"/>
          <w:lang w:val="uk-UA"/>
        </w:rPr>
        <w:t>С</w:t>
      </w:r>
      <w:r w:rsidR="00D333DF" w:rsidRPr="00635648">
        <w:rPr>
          <w:sz w:val="20"/>
          <w:szCs w:val="20"/>
          <w:lang w:val="uk-UA"/>
        </w:rPr>
        <w:t>кладачі</w:t>
      </w:r>
      <w:r w:rsidRPr="00635648">
        <w:rPr>
          <w:sz w:val="20"/>
          <w:szCs w:val="20"/>
          <w:lang w:val="uk-UA"/>
        </w:rPr>
        <w:t>:</w:t>
      </w:r>
      <w:r w:rsidR="00D333DF" w:rsidRPr="00635648">
        <w:rPr>
          <w:sz w:val="20"/>
          <w:szCs w:val="20"/>
          <w:lang w:val="uk-UA"/>
        </w:rPr>
        <w:t xml:space="preserve"> </w:t>
      </w:r>
      <w:r w:rsidR="00635648">
        <w:rPr>
          <w:sz w:val="20"/>
          <w:szCs w:val="20"/>
          <w:lang w:val="uk-UA"/>
        </w:rPr>
        <w:t xml:space="preserve"> </w:t>
      </w:r>
      <w:r w:rsidR="00635648">
        <w:rPr>
          <w:sz w:val="20"/>
          <w:szCs w:val="20"/>
          <w:lang w:val="uk-UA"/>
        </w:rPr>
        <w:tab/>
      </w:r>
      <w:r w:rsidR="00D333DF" w:rsidRPr="00635648">
        <w:rPr>
          <w:sz w:val="20"/>
          <w:szCs w:val="20"/>
          <w:lang w:val="uk-UA"/>
        </w:rPr>
        <w:t xml:space="preserve">Т.В. </w:t>
      </w:r>
      <w:proofErr w:type="spellStart"/>
      <w:r w:rsidR="00D333DF" w:rsidRPr="00635648">
        <w:rPr>
          <w:sz w:val="20"/>
          <w:szCs w:val="20"/>
          <w:lang w:val="uk-UA"/>
        </w:rPr>
        <w:t>Ащеулова</w:t>
      </w:r>
      <w:proofErr w:type="spellEnd"/>
      <w:r w:rsidR="00D333DF" w:rsidRPr="00635648">
        <w:rPr>
          <w:sz w:val="20"/>
          <w:szCs w:val="20"/>
          <w:lang w:val="uk-UA"/>
        </w:rPr>
        <w:t xml:space="preserve"> </w:t>
      </w:r>
    </w:p>
    <w:p w:rsidR="00E070F4" w:rsidRPr="00635648" w:rsidRDefault="00E070F4" w:rsidP="00635648">
      <w:pPr>
        <w:ind w:left="708" w:firstLine="708"/>
        <w:rPr>
          <w:sz w:val="20"/>
          <w:szCs w:val="20"/>
          <w:lang w:val="uk-UA"/>
        </w:rPr>
      </w:pPr>
      <w:r w:rsidRPr="00635648">
        <w:rPr>
          <w:sz w:val="20"/>
          <w:szCs w:val="20"/>
          <w:lang w:val="uk-UA"/>
        </w:rPr>
        <w:t>О.М</w:t>
      </w:r>
      <w:r w:rsidR="00D333DF" w:rsidRPr="00635648">
        <w:rPr>
          <w:sz w:val="20"/>
          <w:szCs w:val="20"/>
          <w:lang w:val="uk-UA"/>
        </w:rPr>
        <w:t xml:space="preserve">. Ковальова </w:t>
      </w:r>
    </w:p>
    <w:p w:rsidR="00E070F4" w:rsidRPr="00635648" w:rsidRDefault="00D333DF" w:rsidP="00635648">
      <w:pPr>
        <w:ind w:left="708" w:firstLine="708"/>
        <w:rPr>
          <w:sz w:val="20"/>
          <w:szCs w:val="20"/>
          <w:lang w:val="uk-UA"/>
        </w:rPr>
      </w:pPr>
      <w:r w:rsidRPr="00635648">
        <w:rPr>
          <w:sz w:val="20"/>
          <w:szCs w:val="20"/>
          <w:lang w:val="uk-UA"/>
        </w:rPr>
        <w:t xml:space="preserve">Ю.І. </w:t>
      </w:r>
      <w:proofErr w:type="spellStart"/>
      <w:r w:rsidRPr="00635648">
        <w:rPr>
          <w:sz w:val="20"/>
          <w:szCs w:val="20"/>
          <w:lang w:val="uk-UA"/>
        </w:rPr>
        <w:t>Латогуз</w:t>
      </w:r>
      <w:proofErr w:type="spellEnd"/>
      <w:r w:rsidRPr="00635648">
        <w:rPr>
          <w:sz w:val="20"/>
          <w:szCs w:val="20"/>
          <w:lang w:val="uk-UA"/>
        </w:rPr>
        <w:t xml:space="preserve"> </w:t>
      </w: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Pr="00635648" w:rsidRDefault="00E070F4" w:rsidP="00635648">
      <w:pPr>
        <w:ind w:left="1416" w:firstLine="284"/>
        <w:rPr>
          <w:sz w:val="20"/>
          <w:szCs w:val="20"/>
          <w:lang w:val="uk-UA"/>
        </w:rPr>
      </w:pPr>
    </w:p>
    <w:p w:rsidR="00E070F4" w:rsidRDefault="00E070F4" w:rsidP="00635648">
      <w:pPr>
        <w:ind w:left="1416" w:firstLine="284"/>
        <w:rPr>
          <w:sz w:val="20"/>
          <w:szCs w:val="20"/>
          <w:lang w:val="uk-UA"/>
        </w:rPr>
      </w:pPr>
    </w:p>
    <w:p w:rsidR="00635648" w:rsidRDefault="00635648" w:rsidP="00635648">
      <w:pPr>
        <w:ind w:left="1416" w:firstLine="284"/>
        <w:rPr>
          <w:sz w:val="20"/>
          <w:szCs w:val="20"/>
          <w:lang w:val="uk-UA"/>
        </w:rPr>
      </w:pPr>
    </w:p>
    <w:p w:rsidR="00635648" w:rsidRDefault="00635648" w:rsidP="00635648">
      <w:pPr>
        <w:ind w:left="1416" w:firstLine="284"/>
        <w:rPr>
          <w:sz w:val="20"/>
          <w:szCs w:val="20"/>
          <w:lang w:val="uk-UA"/>
        </w:rPr>
      </w:pPr>
    </w:p>
    <w:p w:rsidR="00635648" w:rsidRDefault="00635648" w:rsidP="00635648">
      <w:pPr>
        <w:ind w:left="1416" w:firstLine="284"/>
        <w:rPr>
          <w:sz w:val="20"/>
          <w:szCs w:val="20"/>
          <w:lang w:val="uk-UA"/>
        </w:rPr>
      </w:pPr>
    </w:p>
    <w:p w:rsidR="00635648" w:rsidRDefault="00635648" w:rsidP="00635648">
      <w:pPr>
        <w:ind w:left="1416" w:firstLine="284"/>
        <w:rPr>
          <w:sz w:val="20"/>
          <w:szCs w:val="20"/>
          <w:lang w:val="uk-UA"/>
        </w:rPr>
      </w:pPr>
    </w:p>
    <w:p w:rsidR="00635648" w:rsidRDefault="00635648" w:rsidP="00635648">
      <w:pPr>
        <w:ind w:left="1416" w:firstLine="284"/>
        <w:rPr>
          <w:sz w:val="20"/>
          <w:szCs w:val="20"/>
          <w:lang w:val="uk-UA"/>
        </w:rPr>
      </w:pPr>
    </w:p>
    <w:p w:rsidR="00635648" w:rsidRDefault="00635648" w:rsidP="00635648">
      <w:pPr>
        <w:ind w:left="1416" w:firstLine="284"/>
        <w:rPr>
          <w:sz w:val="20"/>
          <w:szCs w:val="20"/>
          <w:lang w:val="uk-UA"/>
        </w:rPr>
      </w:pPr>
    </w:p>
    <w:p w:rsidR="00635648" w:rsidRDefault="00635648" w:rsidP="00635648">
      <w:pPr>
        <w:ind w:left="1416" w:firstLine="284"/>
        <w:rPr>
          <w:sz w:val="20"/>
          <w:szCs w:val="20"/>
          <w:lang w:val="uk-UA"/>
        </w:rPr>
      </w:pPr>
    </w:p>
    <w:p w:rsidR="00635648" w:rsidRDefault="00635648" w:rsidP="00635648">
      <w:pPr>
        <w:ind w:left="1416" w:firstLine="284"/>
        <w:rPr>
          <w:sz w:val="20"/>
          <w:szCs w:val="20"/>
          <w:lang w:val="uk-UA"/>
        </w:rPr>
      </w:pPr>
    </w:p>
    <w:p w:rsidR="00635648" w:rsidRDefault="00635648" w:rsidP="00635648">
      <w:pPr>
        <w:ind w:left="1416" w:firstLine="284"/>
        <w:rPr>
          <w:sz w:val="20"/>
          <w:szCs w:val="20"/>
          <w:lang w:val="uk-UA"/>
        </w:rPr>
      </w:pPr>
    </w:p>
    <w:p w:rsidR="00635648" w:rsidRDefault="00635648" w:rsidP="00635648">
      <w:pPr>
        <w:ind w:left="1416" w:firstLine="284"/>
        <w:rPr>
          <w:sz w:val="20"/>
          <w:szCs w:val="20"/>
          <w:lang w:val="uk-UA"/>
        </w:rPr>
      </w:pPr>
    </w:p>
    <w:p w:rsidR="00635648" w:rsidRDefault="00635648" w:rsidP="00635648">
      <w:pPr>
        <w:ind w:left="1416" w:firstLine="284"/>
        <w:rPr>
          <w:sz w:val="20"/>
          <w:szCs w:val="20"/>
          <w:lang w:val="uk-UA"/>
        </w:rPr>
      </w:pPr>
    </w:p>
    <w:p w:rsidR="00635648" w:rsidRDefault="00635648" w:rsidP="00635648">
      <w:pPr>
        <w:ind w:left="1416" w:firstLine="284"/>
        <w:rPr>
          <w:sz w:val="20"/>
          <w:szCs w:val="20"/>
          <w:lang w:val="uk-UA"/>
        </w:rPr>
      </w:pPr>
    </w:p>
    <w:p w:rsidR="00E070F4" w:rsidRPr="00C05216" w:rsidRDefault="00D333DF" w:rsidP="00635648">
      <w:pPr>
        <w:ind w:firstLine="284"/>
        <w:jc w:val="center"/>
        <w:rPr>
          <w:rFonts w:ascii="Arial" w:hAnsi="Arial" w:cs="Arial"/>
          <w:b/>
          <w:sz w:val="20"/>
          <w:szCs w:val="20"/>
          <w:lang w:val="uk-UA"/>
        </w:rPr>
      </w:pPr>
      <w:r w:rsidRPr="00C05216">
        <w:rPr>
          <w:rFonts w:ascii="Arial" w:hAnsi="Arial" w:cs="Arial"/>
          <w:b/>
          <w:sz w:val="20"/>
          <w:szCs w:val="20"/>
          <w:lang w:val="uk-UA"/>
        </w:rPr>
        <w:t>ОПИТУВАННЯ ХВОРОГО</w:t>
      </w:r>
    </w:p>
    <w:p w:rsidR="00E070F4" w:rsidRPr="00635648" w:rsidRDefault="00D333DF" w:rsidP="00635648">
      <w:pPr>
        <w:ind w:firstLine="284"/>
        <w:rPr>
          <w:sz w:val="20"/>
          <w:szCs w:val="20"/>
          <w:lang w:val="uk-UA"/>
        </w:rPr>
      </w:pPr>
      <w:r w:rsidRPr="00635648">
        <w:rPr>
          <w:sz w:val="20"/>
          <w:szCs w:val="20"/>
          <w:lang w:val="uk-UA"/>
        </w:rPr>
        <w:lastRenderedPageBreak/>
        <w:t xml:space="preserve">До головних скарг пацієнтів із захворюваннями </w:t>
      </w:r>
      <w:r w:rsidR="00966A8D" w:rsidRPr="00635648">
        <w:rPr>
          <w:sz w:val="20"/>
          <w:szCs w:val="20"/>
          <w:lang w:val="uk-UA"/>
        </w:rPr>
        <w:t>нирок</w:t>
      </w:r>
      <w:r w:rsidRPr="00635648">
        <w:rPr>
          <w:sz w:val="20"/>
          <w:szCs w:val="20"/>
          <w:lang w:val="uk-UA"/>
        </w:rPr>
        <w:t xml:space="preserve"> </w:t>
      </w:r>
      <w:r w:rsidR="00E070F4" w:rsidRPr="00635648">
        <w:rPr>
          <w:sz w:val="20"/>
          <w:szCs w:val="20"/>
          <w:lang w:val="uk-UA"/>
        </w:rPr>
        <w:t>відносяться</w:t>
      </w:r>
      <w:r w:rsidRPr="00635648">
        <w:rPr>
          <w:sz w:val="20"/>
          <w:szCs w:val="20"/>
          <w:lang w:val="uk-UA"/>
        </w:rPr>
        <w:t xml:space="preserve"> біль, порушення сечовипускання, набряки. До другорядних скарг </w:t>
      </w:r>
      <w:r w:rsidR="00E070F4" w:rsidRPr="00635648">
        <w:rPr>
          <w:sz w:val="20"/>
          <w:szCs w:val="20"/>
          <w:lang w:val="uk-UA"/>
        </w:rPr>
        <w:t>відносяться</w:t>
      </w:r>
      <w:r w:rsidRPr="00635648">
        <w:rPr>
          <w:sz w:val="20"/>
          <w:szCs w:val="20"/>
          <w:lang w:val="uk-UA"/>
        </w:rPr>
        <w:t xml:space="preserve"> слабість, стомлюваність, зниження працездатності, сверблячка шкіри, пітливість, лихоманка, зміна маси тіла й ін. </w:t>
      </w:r>
    </w:p>
    <w:p w:rsidR="00E070F4" w:rsidRPr="00C05216" w:rsidRDefault="00D333DF" w:rsidP="00635648">
      <w:pPr>
        <w:ind w:firstLine="284"/>
        <w:jc w:val="center"/>
        <w:rPr>
          <w:b/>
          <w:sz w:val="20"/>
          <w:szCs w:val="20"/>
          <w:lang w:val="uk-UA"/>
        </w:rPr>
      </w:pPr>
      <w:r w:rsidRPr="00C05216">
        <w:rPr>
          <w:b/>
          <w:sz w:val="20"/>
          <w:szCs w:val="20"/>
          <w:lang w:val="uk-UA"/>
        </w:rPr>
        <w:t>Головні скарги</w:t>
      </w:r>
    </w:p>
    <w:p w:rsidR="00E070F4" w:rsidRPr="00635648" w:rsidRDefault="00D333DF" w:rsidP="00635648">
      <w:pPr>
        <w:ind w:firstLine="284"/>
        <w:jc w:val="center"/>
        <w:rPr>
          <w:i/>
          <w:sz w:val="20"/>
          <w:szCs w:val="20"/>
          <w:lang w:val="uk-UA"/>
        </w:rPr>
      </w:pPr>
      <w:r w:rsidRPr="00635648">
        <w:rPr>
          <w:i/>
          <w:sz w:val="20"/>
          <w:szCs w:val="20"/>
          <w:lang w:val="uk-UA"/>
        </w:rPr>
        <w:t>Бол</w:t>
      </w:r>
      <w:r w:rsidR="00E070F4" w:rsidRPr="00635648">
        <w:rPr>
          <w:i/>
          <w:sz w:val="20"/>
          <w:szCs w:val="20"/>
          <w:lang w:val="uk-UA"/>
        </w:rPr>
        <w:t>ьов</w:t>
      </w:r>
      <w:r w:rsidRPr="00635648">
        <w:rPr>
          <w:i/>
          <w:sz w:val="20"/>
          <w:szCs w:val="20"/>
          <w:lang w:val="uk-UA"/>
        </w:rPr>
        <w:t xml:space="preserve">ий синдром при захворюваннях </w:t>
      </w:r>
      <w:r w:rsidR="00966A8D" w:rsidRPr="00635648">
        <w:rPr>
          <w:i/>
          <w:sz w:val="20"/>
          <w:szCs w:val="20"/>
          <w:lang w:val="uk-UA"/>
        </w:rPr>
        <w:t>нирок</w:t>
      </w:r>
      <w:r w:rsidRPr="00635648">
        <w:rPr>
          <w:i/>
          <w:sz w:val="20"/>
          <w:szCs w:val="20"/>
          <w:lang w:val="uk-UA"/>
        </w:rPr>
        <w:t xml:space="preserve"> і сечовивідних шляхів:</w:t>
      </w:r>
    </w:p>
    <w:p w:rsidR="0036374C" w:rsidRPr="00635648" w:rsidRDefault="00D333DF" w:rsidP="00635648">
      <w:pPr>
        <w:ind w:firstLine="284"/>
        <w:rPr>
          <w:sz w:val="20"/>
          <w:szCs w:val="20"/>
          <w:lang w:val="uk-UA"/>
        </w:rPr>
      </w:pPr>
      <w:r w:rsidRPr="00635648">
        <w:rPr>
          <w:b/>
          <w:i/>
          <w:sz w:val="20"/>
          <w:szCs w:val="20"/>
          <w:lang w:val="uk-UA"/>
        </w:rPr>
        <w:t>Сечокам'яна хвороба.</w:t>
      </w:r>
      <w:r w:rsidRPr="00635648">
        <w:rPr>
          <w:sz w:val="20"/>
          <w:szCs w:val="20"/>
          <w:lang w:val="uk-UA"/>
        </w:rPr>
        <w:t xml:space="preserve"> У результаті спазму гладкої мускулатури, затримки сечі в </w:t>
      </w:r>
      <w:r w:rsidR="00E070F4" w:rsidRPr="00635648">
        <w:rPr>
          <w:sz w:val="20"/>
          <w:szCs w:val="20"/>
          <w:lang w:val="uk-UA"/>
        </w:rPr>
        <w:t>мисочки</w:t>
      </w:r>
      <w:r w:rsidRPr="00635648">
        <w:rPr>
          <w:sz w:val="20"/>
          <w:szCs w:val="20"/>
          <w:lang w:val="uk-UA"/>
        </w:rPr>
        <w:t xml:space="preserve"> й розтягання </w:t>
      </w:r>
      <w:r w:rsidR="00E070F4" w:rsidRPr="00635648">
        <w:rPr>
          <w:sz w:val="20"/>
          <w:szCs w:val="20"/>
          <w:lang w:val="uk-UA"/>
        </w:rPr>
        <w:t>мисочки</w:t>
      </w:r>
      <w:r w:rsidRPr="00635648">
        <w:rPr>
          <w:sz w:val="20"/>
          <w:szCs w:val="20"/>
          <w:lang w:val="uk-UA"/>
        </w:rPr>
        <w:t xml:space="preserve"> внаслідок обтурації сечоводу каменем виникає </w:t>
      </w:r>
      <w:r w:rsidR="00E070F4" w:rsidRPr="00635648">
        <w:rPr>
          <w:sz w:val="20"/>
          <w:szCs w:val="20"/>
          <w:lang w:val="uk-UA"/>
        </w:rPr>
        <w:t>ниркова</w:t>
      </w:r>
      <w:r w:rsidRPr="00635648">
        <w:rPr>
          <w:sz w:val="20"/>
          <w:szCs w:val="20"/>
          <w:lang w:val="uk-UA"/>
        </w:rPr>
        <w:t xml:space="preserve"> колька – інтенсивн</w:t>
      </w:r>
      <w:r w:rsidR="0036374C" w:rsidRPr="00635648">
        <w:rPr>
          <w:sz w:val="20"/>
          <w:szCs w:val="20"/>
          <w:lang w:val="uk-UA"/>
        </w:rPr>
        <w:t>ий</w:t>
      </w:r>
      <w:r w:rsidRPr="00635648">
        <w:rPr>
          <w:sz w:val="20"/>
          <w:szCs w:val="20"/>
          <w:lang w:val="uk-UA"/>
        </w:rPr>
        <w:t xml:space="preserve"> </w:t>
      </w:r>
      <w:r w:rsidR="0036374C" w:rsidRPr="00635648">
        <w:rPr>
          <w:sz w:val="20"/>
          <w:szCs w:val="20"/>
          <w:lang w:val="uk-UA"/>
        </w:rPr>
        <w:t>нападоподібний</w:t>
      </w:r>
      <w:r w:rsidRPr="00635648">
        <w:rPr>
          <w:sz w:val="20"/>
          <w:szCs w:val="20"/>
          <w:lang w:val="uk-UA"/>
        </w:rPr>
        <w:t xml:space="preserve"> біль, частіше однобічн</w:t>
      </w:r>
      <w:r w:rsidR="0036374C" w:rsidRPr="00635648">
        <w:rPr>
          <w:sz w:val="20"/>
          <w:szCs w:val="20"/>
          <w:lang w:val="uk-UA"/>
        </w:rPr>
        <w:t>ий</w:t>
      </w:r>
      <w:r w:rsidRPr="00635648">
        <w:rPr>
          <w:sz w:val="20"/>
          <w:szCs w:val="20"/>
          <w:lang w:val="uk-UA"/>
        </w:rPr>
        <w:t xml:space="preserve">, </w:t>
      </w:r>
      <w:r w:rsidR="0036374C" w:rsidRPr="00635648">
        <w:rPr>
          <w:sz w:val="20"/>
          <w:szCs w:val="20"/>
          <w:lang w:val="uk-UA"/>
        </w:rPr>
        <w:t xml:space="preserve">що </w:t>
      </w:r>
      <w:r w:rsidR="003D35F8" w:rsidRPr="00635648">
        <w:rPr>
          <w:sz w:val="20"/>
          <w:szCs w:val="20"/>
          <w:lang w:val="uk-UA"/>
        </w:rPr>
        <w:t>віддає</w:t>
      </w:r>
      <w:r w:rsidRPr="00635648">
        <w:rPr>
          <w:sz w:val="20"/>
          <w:szCs w:val="20"/>
          <w:lang w:val="uk-UA"/>
        </w:rPr>
        <w:t xml:space="preserve"> вниз по ходу сеч</w:t>
      </w:r>
      <w:r w:rsidR="0036374C" w:rsidRPr="00635648">
        <w:rPr>
          <w:sz w:val="20"/>
          <w:szCs w:val="20"/>
          <w:lang w:val="uk-UA"/>
        </w:rPr>
        <w:t>оводу</w:t>
      </w:r>
      <w:r w:rsidRPr="00635648">
        <w:rPr>
          <w:sz w:val="20"/>
          <w:szCs w:val="20"/>
          <w:lang w:val="uk-UA"/>
        </w:rPr>
        <w:t xml:space="preserve">. </w:t>
      </w:r>
    </w:p>
    <w:p w:rsidR="0036374C" w:rsidRPr="00635648" w:rsidRDefault="00D333DF" w:rsidP="00635648">
      <w:pPr>
        <w:ind w:firstLine="284"/>
        <w:rPr>
          <w:sz w:val="20"/>
          <w:szCs w:val="20"/>
          <w:lang w:val="uk-UA"/>
        </w:rPr>
      </w:pPr>
      <w:r w:rsidRPr="00635648">
        <w:rPr>
          <w:b/>
          <w:i/>
          <w:sz w:val="20"/>
          <w:szCs w:val="20"/>
          <w:lang w:val="uk-UA"/>
        </w:rPr>
        <w:t>П</w:t>
      </w:r>
      <w:r w:rsidR="0036374C" w:rsidRPr="00635648">
        <w:rPr>
          <w:b/>
          <w:i/>
          <w:sz w:val="20"/>
          <w:szCs w:val="20"/>
          <w:lang w:val="uk-UA"/>
        </w:rPr>
        <w:t>іє</w:t>
      </w:r>
      <w:r w:rsidRPr="00635648">
        <w:rPr>
          <w:b/>
          <w:i/>
          <w:sz w:val="20"/>
          <w:szCs w:val="20"/>
          <w:lang w:val="uk-UA"/>
        </w:rPr>
        <w:t>л</w:t>
      </w:r>
      <w:r w:rsidR="0036374C" w:rsidRPr="00635648">
        <w:rPr>
          <w:b/>
          <w:i/>
          <w:sz w:val="20"/>
          <w:szCs w:val="20"/>
          <w:lang w:val="uk-UA"/>
        </w:rPr>
        <w:t>і</w:t>
      </w:r>
      <w:r w:rsidRPr="00635648">
        <w:rPr>
          <w:b/>
          <w:i/>
          <w:sz w:val="20"/>
          <w:szCs w:val="20"/>
          <w:lang w:val="uk-UA"/>
        </w:rPr>
        <w:t>т, пієлонефрит</w:t>
      </w:r>
      <w:r w:rsidRPr="00635648">
        <w:rPr>
          <w:sz w:val="20"/>
          <w:szCs w:val="20"/>
          <w:lang w:val="uk-UA"/>
        </w:rPr>
        <w:t xml:space="preserve">. Запальний набряк слизової й/або розтягання </w:t>
      </w:r>
      <w:r w:rsidR="0036374C" w:rsidRPr="00635648">
        <w:rPr>
          <w:sz w:val="20"/>
          <w:szCs w:val="20"/>
          <w:lang w:val="uk-UA"/>
        </w:rPr>
        <w:t>ниркової</w:t>
      </w:r>
      <w:r w:rsidRPr="00635648">
        <w:rPr>
          <w:sz w:val="20"/>
          <w:szCs w:val="20"/>
          <w:lang w:val="uk-UA"/>
        </w:rPr>
        <w:t xml:space="preserve"> </w:t>
      </w:r>
      <w:r w:rsidR="00E070F4" w:rsidRPr="00635648">
        <w:rPr>
          <w:sz w:val="20"/>
          <w:szCs w:val="20"/>
          <w:lang w:val="uk-UA"/>
        </w:rPr>
        <w:t>мисочки</w:t>
      </w:r>
      <w:r w:rsidRPr="00635648">
        <w:rPr>
          <w:sz w:val="20"/>
          <w:szCs w:val="20"/>
          <w:lang w:val="uk-UA"/>
        </w:rPr>
        <w:t xml:space="preserve"> може приводити до виникнення бол</w:t>
      </w:r>
      <w:r w:rsidR="0036374C" w:rsidRPr="00635648">
        <w:rPr>
          <w:sz w:val="20"/>
          <w:szCs w:val="20"/>
          <w:lang w:val="uk-UA"/>
        </w:rPr>
        <w:t>і</w:t>
      </w:r>
      <w:r w:rsidRPr="00635648">
        <w:rPr>
          <w:sz w:val="20"/>
          <w:szCs w:val="20"/>
          <w:lang w:val="uk-UA"/>
        </w:rPr>
        <w:t xml:space="preserve"> постійного характеру в поперековій області, що </w:t>
      </w:r>
      <w:r w:rsidR="003D35F8" w:rsidRPr="00635648">
        <w:rPr>
          <w:sz w:val="20"/>
          <w:szCs w:val="20"/>
          <w:lang w:val="uk-UA"/>
        </w:rPr>
        <w:t>інтенсивно</w:t>
      </w:r>
      <w:r w:rsidR="0036374C" w:rsidRPr="00635648">
        <w:rPr>
          <w:sz w:val="20"/>
          <w:szCs w:val="20"/>
          <w:lang w:val="uk-UA"/>
        </w:rPr>
        <w:t xml:space="preserve"> </w:t>
      </w:r>
      <w:r w:rsidRPr="00635648">
        <w:rPr>
          <w:sz w:val="20"/>
          <w:szCs w:val="20"/>
          <w:lang w:val="uk-UA"/>
        </w:rPr>
        <w:t>наростає</w:t>
      </w:r>
      <w:r w:rsidR="0036374C" w:rsidRPr="00635648">
        <w:rPr>
          <w:sz w:val="20"/>
          <w:szCs w:val="20"/>
          <w:lang w:val="uk-UA"/>
        </w:rPr>
        <w:t xml:space="preserve"> і</w:t>
      </w:r>
      <w:r w:rsidRPr="00635648">
        <w:rPr>
          <w:sz w:val="20"/>
          <w:szCs w:val="20"/>
          <w:lang w:val="uk-UA"/>
        </w:rPr>
        <w:t xml:space="preserve"> супроводжується</w:t>
      </w:r>
      <w:r w:rsidR="0036374C" w:rsidRPr="00635648">
        <w:rPr>
          <w:sz w:val="20"/>
          <w:szCs w:val="20"/>
          <w:lang w:val="uk-UA"/>
        </w:rPr>
        <w:t xml:space="preserve"> лихоманкою</w:t>
      </w:r>
      <w:r w:rsidRPr="00635648">
        <w:rPr>
          <w:sz w:val="20"/>
          <w:szCs w:val="20"/>
          <w:lang w:val="uk-UA"/>
        </w:rPr>
        <w:t xml:space="preserve">. </w:t>
      </w:r>
    </w:p>
    <w:p w:rsidR="0036374C" w:rsidRPr="00635648" w:rsidRDefault="00D333DF" w:rsidP="00635648">
      <w:pPr>
        <w:ind w:firstLine="284"/>
        <w:rPr>
          <w:sz w:val="20"/>
          <w:szCs w:val="20"/>
          <w:lang w:val="uk-UA"/>
        </w:rPr>
      </w:pPr>
      <w:r w:rsidRPr="00635648">
        <w:rPr>
          <w:b/>
          <w:i/>
          <w:sz w:val="20"/>
          <w:szCs w:val="20"/>
          <w:lang w:val="uk-UA"/>
        </w:rPr>
        <w:t xml:space="preserve">Абсцес </w:t>
      </w:r>
      <w:r w:rsidR="00966A8D" w:rsidRPr="00635648">
        <w:rPr>
          <w:b/>
          <w:i/>
          <w:sz w:val="20"/>
          <w:szCs w:val="20"/>
          <w:lang w:val="uk-UA"/>
        </w:rPr>
        <w:t>нирки</w:t>
      </w:r>
      <w:r w:rsidRPr="00635648">
        <w:rPr>
          <w:b/>
          <w:i/>
          <w:sz w:val="20"/>
          <w:szCs w:val="20"/>
          <w:lang w:val="uk-UA"/>
        </w:rPr>
        <w:t>.</w:t>
      </w:r>
      <w:r w:rsidRPr="00635648">
        <w:rPr>
          <w:sz w:val="20"/>
          <w:szCs w:val="20"/>
          <w:lang w:val="uk-UA"/>
        </w:rPr>
        <w:t xml:space="preserve"> Гнійно-запальний процес, набряк слизової, порушення пасажу сечі викликає біль і напруг</w:t>
      </w:r>
      <w:r w:rsidR="0036374C" w:rsidRPr="00635648">
        <w:rPr>
          <w:sz w:val="20"/>
          <w:szCs w:val="20"/>
          <w:lang w:val="uk-UA"/>
        </w:rPr>
        <w:t>у</w:t>
      </w:r>
      <w:r w:rsidRPr="00635648">
        <w:rPr>
          <w:sz w:val="20"/>
          <w:szCs w:val="20"/>
          <w:lang w:val="uk-UA"/>
        </w:rPr>
        <w:t xml:space="preserve"> м'язів у поперековій області з одного боку, супроводжується лихоманкою постійного або </w:t>
      </w:r>
      <w:proofErr w:type="spellStart"/>
      <w:r w:rsidRPr="00635648">
        <w:rPr>
          <w:sz w:val="20"/>
          <w:szCs w:val="20"/>
          <w:lang w:val="uk-UA"/>
        </w:rPr>
        <w:t>гектич</w:t>
      </w:r>
      <w:r w:rsidR="0036374C" w:rsidRPr="00635648">
        <w:rPr>
          <w:sz w:val="20"/>
          <w:szCs w:val="20"/>
          <w:lang w:val="uk-UA"/>
        </w:rPr>
        <w:t>н</w:t>
      </w:r>
      <w:r w:rsidRPr="00635648">
        <w:rPr>
          <w:sz w:val="20"/>
          <w:szCs w:val="20"/>
          <w:lang w:val="uk-UA"/>
        </w:rPr>
        <w:t>ого</w:t>
      </w:r>
      <w:proofErr w:type="spellEnd"/>
      <w:r w:rsidRPr="00635648">
        <w:rPr>
          <w:sz w:val="20"/>
          <w:szCs w:val="20"/>
          <w:lang w:val="uk-UA"/>
        </w:rPr>
        <w:t xml:space="preserve"> типу й </w:t>
      </w:r>
      <w:proofErr w:type="spellStart"/>
      <w:r w:rsidR="0036374C" w:rsidRPr="004661A6">
        <w:rPr>
          <w:sz w:val="20"/>
          <w:szCs w:val="20"/>
          <w:lang w:val="uk-UA"/>
        </w:rPr>
        <w:t>тіпаючим</w:t>
      </w:r>
      <w:proofErr w:type="spellEnd"/>
      <w:r w:rsidRPr="004661A6">
        <w:rPr>
          <w:sz w:val="20"/>
          <w:szCs w:val="20"/>
          <w:lang w:val="uk-UA"/>
        </w:rPr>
        <w:t xml:space="preserve"> ознобом.</w:t>
      </w:r>
      <w:r w:rsidRPr="00635648">
        <w:rPr>
          <w:sz w:val="20"/>
          <w:szCs w:val="20"/>
          <w:lang w:val="uk-UA"/>
        </w:rPr>
        <w:t xml:space="preserve"> </w:t>
      </w:r>
    </w:p>
    <w:p w:rsidR="0036374C" w:rsidRPr="00635648" w:rsidRDefault="00D333DF" w:rsidP="00635648">
      <w:pPr>
        <w:ind w:firstLine="284"/>
        <w:rPr>
          <w:sz w:val="20"/>
          <w:szCs w:val="20"/>
          <w:lang w:val="uk-UA"/>
        </w:rPr>
      </w:pPr>
      <w:r w:rsidRPr="00635648">
        <w:rPr>
          <w:b/>
          <w:i/>
          <w:sz w:val="20"/>
          <w:szCs w:val="20"/>
          <w:lang w:val="uk-UA"/>
        </w:rPr>
        <w:t xml:space="preserve">Інфаркт </w:t>
      </w:r>
      <w:r w:rsidR="00966A8D" w:rsidRPr="00635648">
        <w:rPr>
          <w:b/>
          <w:i/>
          <w:sz w:val="20"/>
          <w:szCs w:val="20"/>
          <w:lang w:val="uk-UA"/>
        </w:rPr>
        <w:t>нирки</w:t>
      </w:r>
      <w:r w:rsidRPr="00635648">
        <w:rPr>
          <w:b/>
          <w:i/>
          <w:sz w:val="20"/>
          <w:szCs w:val="20"/>
          <w:lang w:val="uk-UA"/>
        </w:rPr>
        <w:t>.</w:t>
      </w:r>
      <w:r w:rsidRPr="00635648">
        <w:rPr>
          <w:sz w:val="20"/>
          <w:szCs w:val="20"/>
          <w:lang w:val="uk-UA"/>
        </w:rPr>
        <w:t xml:space="preserve"> Розтягання </w:t>
      </w:r>
      <w:r w:rsidR="0036374C" w:rsidRPr="00635648">
        <w:rPr>
          <w:sz w:val="20"/>
          <w:szCs w:val="20"/>
          <w:lang w:val="uk-UA"/>
        </w:rPr>
        <w:t>ниркової</w:t>
      </w:r>
      <w:r w:rsidRPr="00635648">
        <w:rPr>
          <w:sz w:val="20"/>
          <w:szCs w:val="20"/>
          <w:lang w:val="uk-UA"/>
        </w:rPr>
        <w:t xml:space="preserve"> капсули внаслідок набрякання тканин через оклюзію артерії є причиною раптово виниклої інтенсивного однобічного болю в попереку. </w:t>
      </w:r>
    </w:p>
    <w:p w:rsidR="00804AC4" w:rsidRPr="00635648" w:rsidRDefault="00D333DF" w:rsidP="00635648">
      <w:pPr>
        <w:ind w:firstLine="284"/>
        <w:rPr>
          <w:sz w:val="20"/>
          <w:szCs w:val="20"/>
          <w:lang w:val="uk-UA"/>
        </w:rPr>
      </w:pPr>
      <w:r w:rsidRPr="00635648">
        <w:rPr>
          <w:b/>
          <w:i/>
          <w:sz w:val="20"/>
          <w:szCs w:val="20"/>
          <w:lang w:val="uk-UA"/>
        </w:rPr>
        <w:t xml:space="preserve">Застійна </w:t>
      </w:r>
      <w:r w:rsidR="00966A8D" w:rsidRPr="00635648">
        <w:rPr>
          <w:b/>
          <w:i/>
          <w:sz w:val="20"/>
          <w:szCs w:val="20"/>
          <w:lang w:val="uk-UA"/>
        </w:rPr>
        <w:t>нирка</w:t>
      </w:r>
      <w:r w:rsidRPr="00635648">
        <w:rPr>
          <w:b/>
          <w:i/>
          <w:sz w:val="20"/>
          <w:szCs w:val="20"/>
          <w:lang w:val="uk-UA"/>
        </w:rPr>
        <w:t>.</w:t>
      </w:r>
      <w:r w:rsidRPr="00635648">
        <w:rPr>
          <w:sz w:val="20"/>
          <w:szCs w:val="20"/>
          <w:lang w:val="uk-UA"/>
        </w:rPr>
        <w:t xml:space="preserve"> Набрякання тканини </w:t>
      </w:r>
      <w:r w:rsidR="00966A8D" w:rsidRPr="00635648">
        <w:rPr>
          <w:sz w:val="20"/>
          <w:szCs w:val="20"/>
          <w:lang w:val="uk-UA"/>
        </w:rPr>
        <w:t>нирки</w:t>
      </w:r>
      <w:r w:rsidRPr="00635648">
        <w:rPr>
          <w:sz w:val="20"/>
          <w:szCs w:val="20"/>
          <w:lang w:val="uk-UA"/>
        </w:rPr>
        <w:t>, розтягання капсули викликає туп</w:t>
      </w:r>
      <w:r w:rsidR="0036374C" w:rsidRPr="00635648">
        <w:rPr>
          <w:sz w:val="20"/>
          <w:szCs w:val="20"/>
          <w:lang w:val="uk-UA"/>
        </w:rPr>
        <w:t>ий</w:t>
      </w:r>
      <w:r w:rsidRPr="00635648">
        <w:rPr>
          <w:sz w:val="20"/>
          <w:szCs w:val="20"/>
          <w:lang w:val="uk-UA"/>
        </w:rPr>
        <w:t>, ни</w:t>
      </w:r>
      <w:r w:rsidR="0036374C" w:rsidRPr="00635648">
        <w:rPr>
          <w:sz w:val="20"/>
          <w:szCs w:val="20"/>
          <w:lang w:val="uk-UA"/>
        </w:rPr>
        <w:t>ючий</w:t>
      </w:r>
      <w:r w:rsidRPr="00635648">
        <w:rPr>
          <w:sz w:val="20"/>
          <w:szCs w:val="20"/>
          <w:lang w:val="uk-UA"/>
        </w:rPr>
        <w:t xml:space="preserve">, </w:t>
      </w:r>
      <w:proofErr w:type="spellStart"/>
      <w:r w:rsidRPr="00635648">
        <w:rPr>
          <w:sz w:val="20"/>
          <w:szCs w:val="20"/>
          <w:lang w:val="uk-UA"/>
        </w:rPr>
        <w:t>мало</w:t>
      </w:r>
      <w:r w:rsidR="0036374C" w:rsidRPr="00635648">
        <w:rPr>
          <w:sz w:val="20"/>
          <w:szCs w:val="20"/>
          <w:lang w:val="uk-UA"/>
        </w:rPr>
        <w:t>і</w:t>
      </w:r>
      <w:r w:rsidRPr="00635648">
        <w:rPr>
          <w:sz w:val="20"/>
          <w:szCs w:val="20"/>
          <w:lang w:val="uk-UA"/>
        </w:rPr>
        <w:t>нтенсивн</w:t>
      </w:r>
      <w:r w:rsidR="0036374C" w:rsidRPr="00635648">
        <w:rPr>
          <w:sz w:val="20"/>
          <w:szCs w:val="20"/>
          <w:lang w:val="uk-UA"/>
        </w:rPr>
        <w:t>ий</w:t>
      </w:r>
      <w:proofErr w:type="spellEnd"/>
      <w:r w:rsidRPr="00635648">
        <w:rPr>
          <w:sz w:val="20"/>
          <w:szCs w:val="20"/>
          <w:lang w:val="uk-UA"/>
        </w:rPr>
        <w:t xml:space="preserve"> біль у поперековій області по обидва боки, що залежить від виразності </w:t>
      </w:r>
      <w:r w:rsidR="00804AC4" w:rsidRPr="00635648">
        <w:rPr>
          <w:sz w:val="20"/>
          <w:szCs w:val="20"/>
          <w:lang w:val="uk-UA"/>
        </w:rPr>
        <w:t>набряклого</w:t>
      </w:r>
      <w:r w:rsidRPr="00635648">
        <w:rPr>
          <w:sz w:val="20"/>
          <w:szCs w:val="20"/>
          <w:lang w:val="uk-UA"/>
        </w:rPr>
        <w:t xml:space="preserve"> синдрому.</w:t>
      </w:r>
    </w:p>
    <w:p w:rsidR="00804AC4" w:rsidRPr="00635648" w:rsidRDefault="00D333DF" w:rsidP="00635648">
      <w:pPr>
        <w:ind w:firstLine="284"/>
        <w:rPr>
          <w:sz w:val="20"/>
          <w:szCs w:val="20"/>
          <w:lang w:val="uk-UA"/>
        </w:rPr>
      </w:pPr>
      <w:proofErr w:type="spellStart"/>
      <w:r w:rsidRPr="00635648">
        <w:rPr>
          <w:b/>
          <w:i/>
          <w:sz w:val="20"/>
          <w:szCs w:val="20"/>
          <w:lang w:val="uk-UA"/>
        </w:rPr>
        <w:t>Гломерулонефрит</w:t>
      </w:r>
      <w:proofErr w:type="spellEnd"/>
      <w:r w:rsidRPr="00635648">
        <w:rPr>
          <w:sz w:val="20"/>
          <w:szCs w:val="20"/>
          <w:lang w:val="uk-UA"/>
        </w:rPr>
        <w:t xml:space="preserve">. Запальний набряк тканини </w:t>
      </w:r>
      <w:r w:rsidR="00966A8D" w:rsidRPr="00635648">
        <w:rPr>
          <w:sz w:val="20"/>
          <w:szCs w:val="20"/>
          <w:lang w:val="uk-UA"/>
        </w:rPr>
        <w:t>нирки</w:t>
      </w:r>
      <w:r w:rsidRPr="00635648">
        <w:rPr>
          <w:sz w:val="20"/>
          <w:szCs w:val="20"/>
          <w:lang w:val="uk-UA"/>
        </w:rPr>
        <w:t>, розтягання капсули – причина виникнення туп</w:t>
      </w:r>
      <w:r w:rsidR="00804AC4" w:rsidRPr="00635648">
        <w:rPr>
          <w:sz w:val="20"/>
          <w:szCs w:val="20"/>
          <w:lang w:val="uk-UA"/>
        </w:rPr>
        <w:t>ого</w:t>
      </w:r>
      <w:r w:rsidRPr="00635648">
        <w:rPr>
          <w:sz w:val="20"/>
          <w:szCs w:val="20"/>
          <w:lang w:val="uk-UA"/>
        </w:rPr>
        <w:t>, ни</w:t>
      </w:r>
      <w:r w:rsidR="00804AC4" w:rsidRPr="00635648">
        <w:rPr>
          <w:sz w:val="20"/>
          <w:szCs w:val="20"/>
          <w:lang w:val="uk-UA"/>
        </w:rPr>
        <w:t>ючого</w:t>
      </w:r>
      <w:r w:rsidRPr="00635648">
        <w:rPr>
          <w:sz w:val="20"/>
          <w:szCs w:val="20"/>
          <w:lang w:val="uk-UA"/>
        </w:rPr>
        <w:t xml:space="preserve">, </w:t>
      </w:r>
      <w:proofErr w:type="spellStart"/>
      <w:r w:rsidRPr="00635648">
        <w:rPr>
          <w:sz w:val="20"/>
          <w:szCs w:val="20"/>
          <w:lang w:val="uk-UA"/>
        </w:rPr>
        <w:t>мало</w:t>
      </w:r>
      <w:r w:rsidR="00804AC4" w:rsidRPr="00635648">
        <w:rPr>
          <w:sz w:val="20"/>
          <w:szCs w:val="20"/>
          <w:lang w:val="uk-UA"/>
        </w:rPr>
        <w:t>інтенсивного</w:t>
      </w:r>
      <w:proofErr w:type="spellEnd"/>
      <w:r w:rsidRPr="00635648">
        <w:rPr>
          <w:sz w:val="20"/>
          <w:szCs w:val="20"/>
          <w:lang w:val="uk-UA"/>
        </w:rPr>
        <w:t>, непостійно</w:t>
      </w:r>
      <w:r w:rsidR="00804AC4" w:rsidRPr="00635648">
        <w:rPr>
          <w:sz w:val="20"/>
          <w:szCs w:val="20"/>
          <w:lang w:val="uk-UA"/>
        </w:rPr>
        <w:t>го</w:t>
      </w:r>
      <w:r w:rsidRPr="00635648">
        <w:rPr>
          <w:sz w:val="20"/>
          <w:szCs w:val="20"/>
          <w:lang w:val="uk-UA"/>
        </w:rPr>
        <w:t xml:space="preserve"> болю в поперековій області по обидва боки. </w:t>
      </w:r>
    </w:p>
    <w:p w:rsidR="00804AC4" w:rsidRPr="00635648" w:rsidRDefault="00D333DF" w:rsidP="00635648">
      <w:pPr>
        <w:ind w:firstLine="284"/>
        <w:rPr>
          <w:sz w:val="20"/>
          <w:szCs w:val="20"/>
          <w:lang w:val="uk-UA"/>
        </w:rPr>
      </w:pPr>
      <w:r w:rsidRPr="00635648">
        <w:rPr>
          <w:b/>
          <w:i/>
          <w:sz w:val="20"/>
          <w:szCs w:val="20"/>
          <w:lang w:val="uk-UA"/>
        </w:rPr>
        <w:t>Цистит</w:t>
      </w:r>
      <w:r w:rsidRPr="00635648">
        <w:rPr>
          <w:sz w:val="20"/>
          <w:szCs w:val="20"/>
          <w:lang w:val="uk-UA"/>
        </w:rPr>
        <w:t>. Запальний набряк слизової сечового міхура і його ш</w:t>
      </w:r>
      <w:r w:rsidR="00804AC4" w:rsidRPr="00635648">
        <w:rPr>
          <w:sz w:val="20"/>
          <w:szCs w:val="20"/>
          <w:lang w:val="uk-UA"/>
        </w:rPr>
        <w:t>и</w:t>
      </w:r>
      <w:r w:rsidRPr="00635648">
        <w:rPr>
          <w:sz w:val="20"/>
          <w:szCs w:val="20"/>
          <w:lang w:val="uk-UA"/>
        </w:rPr>
        <w:t>йки викликає біль у вигляді печіння в надлобковій області, як</w:t>
      </w:r>
      <w:r w:rsidR="00804AC4" w:rsidRPr="00635648">
        <w:rPr>
          <w:sz w:val="20"/>
          <w:szCs w:val="20"/>
          <w:lang w:val="uk-UA"/>
        </w:rPr>
        <w:t>ий</w:t>
      </w:r>
      <w:r w:rsidRPr="00635648">
        <w:rPr>
          <w:sz w:val="20"/>
          <w:szCs w:val="20"/>
          <w:lang w:val="uk-UA"/>
        </w:rPr>
        <w:t xml:space="preserve"> </w:t>
      </w:r>
      <w:r w:rsidR="00804AC4" w:rsidRPr="00635648">
        <w:rPr>
          <w:sz w:val="20"/>
          <w:szCs w:val="20"/>
          <w:lang w:val="uk-UA"/>
        </w:rPr>
        <w:t>посилюється</w:t>
      </w:r>
      <w:r w:rsidRPr="00635648">
        <w:rPr>
          <w:sz w:val="20"/>
          <w:szCs w:val="20"/>
          <w:lang w:val="uk-UA"/>
        </w:rPr>
        <w:t xml:space="preserve"> в міру наповнення сечового міхура й стає найбільш</w:t>
      </w:r>
      <w:r w:rsidR="00804AC4" w:rsidRPr="00635648">
        <w:rPr>
          <w:sz w:val="20"/>
          <w:szCs w:val="20"/>
          <w:lang w:val="uk-UA"/>
        </w:rPr>
        <w:t xml:space="preserve"> інтенсивним </w:t>
      </w:r>
      <w:r w:rsidRPr="00635648">
        <w:rPr>
          <w:sz w:val="20"/>
          <w:szCs w:val="20"/>
          <w:lang w:val="uk-UA"/>
        </w:rPr>
        <w:t xml:space="preserve">наприкінці сечовипускання. Характерно, також імперативне частішання сечовипускання малими порціями. </w:t>
      </w:r>
    </w:p>
    <w:p w:rsidR="00804AC4" w:rsidRPr="00635648" w:rsidRDefault="00D333DF" w:rsidP="00635648">
      <w:pPr>
        <w:ind w:firstLine="284"/>
        <w:rPr>
          <w:sz w:val="20"/>
          <w:szCs w:val="20"/>
          <w:lang w:val="uk-UA"/>
        </w:rPr>
      </w:pPr>
      <w:r w:rsidRPr="00635648">
        <w:rPr>
          <w:b/>
          <w:i/>
          <w:sz w:val="20"/>
          <w:szCs w:val="20"/>
          <w:lang w:val="uk-UA"/>
        </w:rPr>
        <w:t>Уретрит</w:t>
      </w:r>
      <w:r w:rsidRPr="00635648">
        <w:rPr>
          <w:sz w:val="20"/>
          <w:szCs w:val="20"/>
          <w:lang w:val="uk-UA"/>
        </w:rPr>
        <w:t xml:space="preserve">. Внаслідок запального набряку слизової </w:t>
      </w:r>
      <w:proofErr w:type="spellStart"/>
      <w:r w:rsidR="00804AC4" w:rsidRPr="00635648">
        <w:rPr>
          <w:sz w:val="20"/>
          <w:szCs w:val="20"/>
          <w:lang w:val="uk-UA"/>
        </w:rPr>
        <w:t>сечовипускного</w:t>
      </w:r>
      <w:proofErr w:type="spellEnd"/>
      <w:r w:rsidR="00804AC4" w:rsidRPr="00635648">
        <w:rPr>
          <w:sz w:val="20"/>
          <w:szCs w:val="20"/>
          <w:lang w:val="uk-UA"/>
        </w:rPr>
        <w:t xml:space="preserve"> </w:t>
      </w:r>
      <w:r w:rsidRPr="00635648">
        <w:rPr>
          <w:sz w:val="20"/>
          <w:szCs w:val="20"/>
          <w:lang w:val="uk-UA"/>
        </w:rPr>
        <w:t xml:space="preserve">каналу виникає печіння й біль у промежині, </w:t>
      </w:r>
      <w:r w:rsidR="00804AC4" w:rsidRPr="00635648">
        <w:rPr>
          <w:sz w:val="20"/>
          <w:szCs w:val="20"/>
          <w:lang w:val="uk-UA"/>
        </w:rPr>
        <w:t xml:space="preserve">болі в уретрі, </w:t>
      </w:r>
      <w:r w:rsidRPr="00635648">
        <w:rPr>
          <w:sz w:val="20"/>
          <w:szCs w:val="20"/>
          <w:lang w:val="uk-UA"/>
        </w:rPr>
        <w:t xml:space="preserve">що ріжуть, </w:t>
      </w:r>
      <w:r w:rsidR="00804AC4" w:rsidRPr="00635648">
        <w:rPr>
          <w:sz w:val="20"/>
          <w:szCs w:val="20"/>
          <w:lang w:val="uk-UA"/>
        </w:rPr>
        <w:t>і</w:t>
      </w:r>
      <w:r w:rsidRPr="00635648">
        <w:rPr>
          <w:sz w:val="20"/>
          <w:szCs w:val="20"/>
          <w:lang w:val="uk-UA"/>
        </w:rPr>
        <w:t xml:space="preserve"> п</w:t>
      </w:r>
      <w:r w:rsidR="00804AC4" w:rsidRPr="00635648">
        <w:rPr>
          <w:sz w:val="20"/>
          <w:szCs w:val="20"/>
          <w:lang w:val="uk-UA"/>
        </w:rPr>
        <w:t>о</w:t>
      </w:r>
      <w:r w:rsidRPr="00635648">
        <w:rPr>
          <w:sz w:val="20"/>
          <w:szCs w:val="20"/>
          <w:lang w:val="uk-UA"/>
        </w:rPr>
        <w:t>силюються при сечовипусканні, що супроводжу</w:t>
      </w:r>
      <w:r w:rsidR="00804AC4" w:rsidRPr="00635648">
        <w:rPr>
          <w:sz w:val="20"/>
          <w:szCs w:val="20"/>
          <w:lang w:val="uk-UA"/>
        </w:rPr>
        <w:t>є</w:t>
      </w:r>
      <w:r w:rsidRPr="00635648">
        <w:rPr>
          <w:sz w:val="20"/>
          <w:szCs w:val="20"/>
          <w:lang w:val="uk-UA"/>
        </w:rPr>
        <w:t xml:space="preserve">ться рясними гнійними виділеннями з уретри. </w:t>
      </w:r>
    </w:p>
    <w:p w:rsidR="00804AC4" w:rsidRPr="00635648" w:rsidRDefault="00D333DF" w:rsidP="00635648">
      <w:pPr>
        <w:ind w:firstLine="284"/>
        <w:rPr>
          <w:sz w:val="20"/>
          <w:szCs w:val="20"/>
          <w:lang w:val="uk-UA"/>
        </w:rPr>
      </w:pPr>
      <w:r w:rsidRPr="00635648">
        <w:rPr>
          <w:b/>
          <w:sz w:val="20"/>
          <w:szCs w:val="20"/>
          <w:lang w:val="uk-UA"/>
        </w:rPr>
        <w:t>Порушення сечовипускання</w:t>
      </w:r>
      <w:r w:rsidRPr="00635648">
        <w:rPr>
          <w:sz w:val="20"/>
          <w:szCs w:val="20"/>
          <w:lang w:val="uk-UA"/>
        </w:rPr>
        <w:t xml:space="preserve">: </w:t>
      </w:r>
    </w:p>
    <w:p w:rsidR="00804AC4" w:rsidRPr="00635648" w:rsidRDefault="00D333DF" w:rsidP="00635648">
      <w:pPr>
        <w:ind w:firstLine="284"/>
        <w:rPr>
          <w:sz w:val="20"/>
          <w:szCs w:val="20"/>
          <w:lang w:val="uk-UA"/>
        </w:rPr>
      </w:pPr>
      <w:proofErr w:type="spellStart"/>
      <w:r w:rsidRPr="00635648">
        <w:rPr>
          <w:b/>
          <w:i/>
          <w:sz w:val="20"/>
          <w:szCs w:val="20"/>
          <w:lang w:val="uk-UA"/>
        </w:rPr>
        <w:t>Поллак</w:t>
      </w:r>
      <w:r w:rsidR="00804AC4" w:rsidRPr="00635648">
        <w:rPr>
          <w:b/>
          <w:i/>
          <w:sz w:val="20"/>
          <w:szCs w:val="20"/>
          <w:lang w:val="uk-UA"/>
        </w:rPr>
        <w:t>іурі</w:t>
      </w:r>
      <w:r w:rsidRPr="00635648">
        <w:rPr>
          <w:b/>
          <w:i/>
          <w:sz w:val="20"/>
          <w:szCs w:val="20"/>
          <w:lang w:val="uk-UA"/>
        </w:rPr>
        <w:t>я</w:t>
      </w:r>
      <w:proofErr w:type="spellEnd"/>
      <w:r w:rsidRPr="00635648">
        <w:rPr>
          <w:sz w:val="20"/>
          <w:szCs w:val="20"/>
          <w:lang w:val="uk-UA"/>
        </w:rPr>
        <w:t xml:space="preserve"> – прискорене сечовипускання.</w:t>
      </w:r>
    </w:p>
    <w:p w:rsidR="00804AC4" w:rsidRPr="00635648" w:rsidRDefault="00D333DF" w:rsidP="00635648">
      <w:pPr>
        <w:ind w:firstLine="284"/>
        <w:rPr>
          <w:sz w:val="20"/>
          <w:szCs w:val="20"/>
          <w:lang w:val="uk-UA"/>
        </w:rPr>
      </w:pPr>
      <w:proofErr w:type="spellStart"/>
      <w:r w:rsidRPr="00635648">
        <w:rPr>
          <w:b/>
          <w:i/>
          <w:sz w:val="20"/>
          <w:szCs w:val="20"/>
          <w:lang w:val="uk-UA"/>
        </w:rPr>
        <w:t>Оллак</w:t>
      </w:r>
      <w:r w:rsidR="00804AC4" w:rsidRPr="00635648">
        <w:rPr>
          <w:b/>
          <w:i/>
          <w:sz w:val="20"/>
          <w:szCs w:val="20"/>
          <w:lang w:val="uk-UA"/>
        </w:rPr>
        <w:t>і</w:t>
      </w:r>
      <w:r w:rsidRPr="00635648">
        <w:rPr>
          <w:b/>
          <w:i/>
          <w:sz w:val="20"/>
          <w:szCs w:val="20"/>
          <w:lang w:val="uk-UA"/>
        </w:rPr>
        <w:t>ур</w:t>
      </w:r>
      <w:r w:rsidR="00804AC4" w:rsidRPr="00635648">
        <w:rPr>
          <w:b/>
          <w:i/>
          <w:sz w:val="20"/>
          <w:szCs w:val="20"/>
          <w:lang w:val="uk-UA"/>
        </w:rPr>
        <w:t>і</w:t>
      </w:r>
      <w:r w:rsidRPr="00635648">
        <w:rPr>
          <w:b/>
          <w:i/>
          <w:sz w:val="20"/>
          <w:szCs w:val="20"/>
          <w:lang w:val="uk-UA"/>
        </w:rPr>
        <w:t>я</w:t>
      </w:r>
      <w:proofErr w:type="spellEnd"/>
      <w:r w:rsidRPr="00635648">
        <w:rPr>
          <w:sz w:val="20"/>
          <w:szCs w:val="20"/>
          <w:lang w:val="uk-UA"/>
        </w:rPr>
        <w:t xml:space="preserve"> – рідке сечовипускання. </w:t>
      </w:r>
    </w:p>
    <w:p w:rsidR="00804AC4" w:rsidRPr="00635648" w:rsidRDefault="00D333DF" w:rsidP="00635648">
      <w:pPr>
        <w:ind w:firstLine="284"/>
        <w:rPr>
          <w:sz w:val="20"/>
          <w:szCs w:val="20"/>
          <w:lang w:val="uk-UA"/>
        </w:rPr>
      </w:pPr>
      <w:r w:rsidRPr="00635648">
        <w:rPr>
          <w:b/>
          <w:i/>
          <w:sz w:val="20"/>
          <w:szCs w:val="20"/>
          <w:lang w:val="uk-UA"/>
        </w:rPr>
        <w:t>Поліурія</w:t>
      </w:r>
      <w:r w:rsidRPr="00635648">
        <w:rPr>
          <w:sz w:val="20"/>
          <w:szCs w:val="20"/>
          <w:lang w:val="uk-UA"/>
        </w:rPr>
        <w:t xml:space="preserve"> – добовий діурез понад 2 л. </w:t>
      </w:r>
    </w:p>
    <w:p w:rsidR="00804AC4" w:rsidRPr="00635648" w:rsidRDefault="00D333DF" w:rsidP="00635648">
      <w:pPr>
        <w:ind w:firstLine="284"/>
        <w:rPr>
          <w:sz w:val="20"/>
          <w:szCs w:val="20"/>
          <w:lang w:val="uk-UA"/>
        </w:rPr>
      </w:pPr>
      <w:proofErr w:type="spellStart"/>
      <w:r w:rsidRPr="00635648">
        <w:rPr>
          <w:b/>
          <w:i/>
          <w:sz w:val="20"/>
          <w:szCs w:val="20"/>
          <w:lang w:val="uk-UA"/>
        </w:rPr>
        <w:t>Ол</w:t>
      </w:r>
      <w:r w:rsidR="00804AC4" w:rsidRPr="00635648">
        <w:rPr>
          <w:b/>
          <w:i/>
          <w:sz w:val="20"/>
          <w:szCs w:val="20"/>
          <w:lang w:val="uk-UA"/>
        </w:rPr>
        <w:t>і</w:t>
      </w:r>
      <w:r w:rsidRPr="00635648">
        <w:rPr>
          <w:b/>
          <w:i/>
          <w:sz w:val="20"/>
          <w:szCs w:val="20"/>
          <w:lang w:val="uk-UA"/>
        </w:rPr>
        <w:t>гур</w:t>
      </w:r>
      <w:r w:rsidR="00804AC4" w:rsidRPr="00635648">
        <w:rPr>
          <w:b/>
          <w:i/>
          <w:sz w:val="20"/>
          <w:szCs w:val="20"/>
          <w:lang w:val="uk-UA"/>
        </w:rPr>
        <w:t>ія</w:t>
      </w:r>
      <w:proofErr w:type="spellEnd"/>
      <w:r w:rsidRPr="00635648">
        <w:rPr>
          <w:sz w:val="20"/>
          <w:szCs w:val="20"/>
          <w:lang w:val="uk-UA"/>
        </w:rPr>
        <w:t xml:space="preserve"> – добовий діурез менш 0,5 л. </w:t>
      </w:r>
    </w:p>
    <w:p w:rsidR="00804AC4" w:rsidRPr="00635648" w:rsidRDefault="00D333DF" w:rsidP="00635648">
      <w:pPr>
        <w:ind w:firstLine="284"/>
        <w:rPr>
          <w:sz w:val="20"/>
          <w:szCs w:val="20"/>
          <w:lang w:val="uk-UA"/>
        </w:rPr>
      </w:pPr>
      <w:r w:rsidRPr="00635648">
        <w:rPr>
          <w:b/>
          <w:i/>
          <w:sz w:val="20"/>
          <w:szCs w:val="20"/>
          <w:lang w:val="uk-UA"/>
        </w:rPr>
        <w:t>Дизурія</w:t>
      </w:r>
      <w:r w:rsidRPr="00635648">
        <w:rPr>
          <w:sz w:val="20"/>
          <w:szCs w:val="20"/>
          <w:lang w:val="uk-UA"/>
        </w:rPr>
        <w:t xml:space="preserve"> – </w:t>
      </w:r>
      <w:r w:rsidR="00804AC4" w:rsidRPr="00635648">
        <w:rPr>
          <w:sz w:val="20"/>
          <w:szCs w:val="20"/>
          <w:lang w:val="uk-UA"/>
        </w:rPr>
        <w:t>болюче</w:t>
      </w:r>
      <w:r w:rsidRPr="00635648">
        <w:rPr>
          <w:sz w:val="20"/>
          <w:szCs w:val="20"/>
          <w:lang w:val="uk-UA"/>
        </w:rPr>
        <w:t xml:space="preserve"> сечовипускання. </w:t>
      </w:r>
    </w:p>
    <w:p w:rsidR="00804AC4" w:rsidRPr="00635648" w:rsidRDefault="00D333DF" w:rsidP="00635648">
      <w:pPr>
        <w:ind w:firstLine="284"/>
        <w:rPr>
          <w:sz w:val="20"/>
          <w:szCs w:val="20"/>
          <w:lang w:val="uk-UA"/>
        </w:rPr>
      </w:pPr>
      <w:proofErr w:type="spellStart"/>
      <w:r w:rsidRPr="00635648">
        <w:rPr>
          <w:b/>
          <w:i/>
          <w:sz w:val="20"/>
          <w:szCs w:val="20"/>
          <w:lang w:val="uk-UA"/>
        </w:rPr>
        <w:t>Н</w:t>
      </w:r>
      <w:r w:rsidR="00804AC4" w:rsidRPr="00635648">
        <w:rPr>
          <w:b/>
          <w:i/>
          <w:sz w:val="20"/>
          <w:szCs w:val="20"/>
          <w:lang w:val="uk-UA"/>
        </w:rPr>
        <w:t>і</w:t>
      </w:r>
      <w:r w:rsidRPr="00635648">
        <w:rPr>
          <w:b/>
          <w:i/>
          <w:sz w:val="20"/>
          <w:szCs w:val="20"/>
          <w:lang w:val="uk-UA"/>
        </w:rPr>
        <w:t>ктур</w:t>
      </w:r>
      <w:r w:rsidR="00804AC4" w:rsidRPr="00635648">
        <w:rPr>
          <w:b/>
          <w:i/>
          <w:sz w:val="20"/>
          <w:szCs w:val="20"/>
          <w:lang w:val="uk-UA"/>
        </w:rPr>
        <w:t>і</w:t>
      </w:r>
      <w:r w:rsidRPr="00635648">
        <w:rPr>
          <w:b/>
          <w:i/>
          <w:sz w:val="20"/>
          <w:szCs w:val="20"/>
          <w:lang w:val="uk-UA"/>
        </w:rPr>
        <w:t>я</w:t>
      </w:r>
      <w:proofErr w:type="spellEnd"/>
      <w:r w:rsidRPr="00635648">
        <w:rPr>
          <w:sz w:val="20"/>
          <w:szCs w:val="20"/>
          <w:lang w:val="uk-UA"/>
        </w:rPr>
        <w:t xml:space="preserve"> – перевага нічного діурезу над денним.</w:t>
      </w:r>
    </w:p>
    <w:p w:rsidR="00804AC4" w:rsidRPr="00635648" w:rsidRDefault="00D333DF" w:rsidP="00635648">
      <w:pPr>
        <w:ind w:firstLine="284"/>
        <w:rPr>
          <w:sz w:val="20"/>
          <w:szCs w:val="20"/>
          <w:lang w:val="uk-UA"/>
        </w:rPr>
      </w:pPr>
      <w:r w:rsidRPr="00635648">
        <w:rPr>
          <w:b/>
          <w:i/>
          <w:sz w:val="20"/>
          <w:szCs w:val="20"/>
          <w:lang w:val="uk-UA"/>
        </w:rPr>
        <w:t>Анурія</w:t>
      </w:r>
      <w:r w:rsidRPr="00635648">
        <w:rPr>
          <w:sz w:val="20"/>
          <w:szCs w:val="20"/>
          <w:lang w:val="uk-UA"/>
        </w:rPr>
        <w:t xml:space="preserve"> – відсутність сечі. </w:t>
      </w:r>
    </w:p>
    <w:p w:rsidR="00804AC4" w:rsidRPr="00635648" w:rsidRDefault="00D333DF" w:rsidP="00635648">
      <w:pPr>
        <w:ind w:firstLine="284"/>
        <w:rPr>
          <w:sz w:val="20"/>
          <w:szCs w:val="20"/>
          <w:lang w:val="uk-UA"/>
        </w:rPr>
      </w:pPr>
      <w:r w:rsidRPr="00635648">
        <w:rPr>
          <w:b/>
          <w:i/>
          <w:sz w:val="20"/>
          <w:szCs w:val="20"/>
          <w:lang w:val="uk-UA"/>
        </w:rPr>
        <w:lastRenderedPageBreak/>
        <w:t>Ішурія</w:t>
      </w:r>
      <w:r w:rsidRPr="00635648">
        <w:rPr>
          <w:sz w:val="20"/>
          <w:szCs w:val="20"/>
          <w:lang w:val="uk-UA"/>
        </w:rPr>
        <w:t xml:space="preserve"> – відсутність сечовипускання</w:t>
      </w:r>
      <w:r w:rsidR="00804AC4" w:rsidRPr="00635648">
        <w:rPr>
          <w:sz w:val="20"/>
          <w:szCs w:val="20"/>
          <w:lang w:val="uk-UA"/>
        </w:rPr>
        <w:t>,</w:t>
      </w:r>
      <w:r w:rsidRPr="00635648">
        <w:rPr>
          <w:sz w:val="20"/>
          <w:szCs w:val="20"/>
          <w:lang w:val="uk-UA"/>
        </w:rPr>
        <w:t xml:space="preserve"> затримка сечі в сечовому міхурі. </w:t>
      </w:r>
    </w:p>
    <w:p w:rsidR="00804AC4" w:rsidRPr="00635648" w:rsidRDefault="00D333DF" w:rsidP="00635648">
      <w:pPr>
        <w:ind w:firstLine="284"/>
        <w:rPr>
          <w:sz w:val="20"/>
          <w:szCs w:val="20"/>
          <w:lang w:val="uk-UA"/>
        </w:rPr>
      </w:pPr>
      <w:proofErr w:type="spellStart"/>
      <w:r w:rsidRPr="00635648">
        <w:rPr>
          <w:b/>
          <w:i/>
          <w:sz w:val="20"/>
          <w:szCs w:val="20"/>
          <w:lang w:val="uk-UA"/>
        </w:rPr>
        <w:t>Странгур</w:t>
      </w:r>
      <w:r w:rsidR="00804AC4" w:rsidRPr="00635648">
        <w:rPr>
          <w:b/>
          <w:i/>
          <w:sz w:val="20"/>
          <w:szCs w:val="20"/>
          <w:lang w:val="uk-UA"/>
        </w:rPr>
        <w:t>і</w:t>
      </w:r>
      <w:r w:rsidRPr="00635648">
        <w:rPr>
          <w:b/>
          <w:i/>
          <w:sz w:val="20"/>
          <w:szCs w:val="20"/>
          <w:lang w:val="uk-UA"/>
        </w:rPr>
        <w:t>я</w:t>
      </w:r>
      <w:proofErr w:type="spellEnd"/>
      <w:r w:rsidRPr="00635648">
        <w:rPr>
          <w:sz w:val="20"/>
          <w:szCs w:val="20"/>
          <w:lang w:val="uk-UA"/>
        </w:rPr>
        <w:t xml:space="preserve"> – сечовипускання маленькими порціями (крапля</w:t>
      </w:r>
      <w:r w:rsidR="00804AC4" w:rsidRPr="00635648">
        <w:rPr>
          <w:sz w:val="20"/>
          <w:szCs w:val="20"/>
          <w:lang w:val="uk-UA"/>
        </w:rPr>
        <w:t>ми</w:t>
      </w:r>
      <w:r w:rsidRPr="00635648">
        <w:rPr>
          <w:sz w:val="20"/>
          <w:szCs w:val="20"/>
          <w:lang w:val="uk-UA"/>
        </w:rPr>
        <w:t xml:space="preserve">). </w:t>
      </w:r>
    </w:p>
    <w:p w:rsidR="00804AC4" w:rsidRPr="00635648" w:rsidRDefault="00D333DF" w:rsidP="00635648">
      <w:pPr>
        <w:ind w:firstLine="284"/>
        <w:jc w:val="center"/>
        <w:rPr>
          <w:i/>
          <w:sz w:val="20"/>
          <w:szCs w:val="20"/>
          <w:lang w:val="uk-UA"/>
        </w:rPr>
      </w:pPr>
      <w:r w:rsidRPr="00635648">
        <w:rPr>
          <w:i/>
          <w:sz w:val="20"/>
          <w:szCs w:val="20"/>
          <w:lang w:val="uk-UA"/>
        </w:rPr>
        <w:t>Набряки</w:t>
      </w:r>
    </w:p>
    <w:p w:rsidR="008B7EAE" w:rsidRPr="00635648" w:rsidRDefault="00D333DF" w:rsidP="00635648">
      <w:pPr>
        <w:ind w:firstLine="284"/>
        <w:rPr>
          <w:sz w:val="20"/>
          <w:szCs w:val="20"/>
          <w:lang w:val="uk-UA"/>
        </w:rPr>
      </w:pPr>
      <w:r w:rsidRPr="00635648">
        <w:rPr>
          <w:sz w:val="20"/>
          <w:szCs w:val="20"/>
          <w:lang w:val="uk-UA"/>
        </w:rPr>
        <w:t xml:space="preserve">Набряки локалізуються на </w:t>
      </w:r>
      <w:r w:rsidR="00804AC4" w:rsidRPr="00635648">
        <w:rPr>
          <w:sz w:val="20"/>
          <w:szCs w:val="20"/>
          <w:lang w:val="uk-UA"/>
        </w:rPr>
        <w:t>обличчі</w:t>
      </w:r>
      <w:r w:rsidRPr="00635648">
        <w:rPr>
          <w:sz w:val="20"/>
          <w:szCs w:val="20"/>
          <w:lang w:val="uk-UA"/>
        </w:rPr>
        <w:t xml:space="preserve">, в області </w:t>
      </w:r>
      <w:r w:rsidR="00926DF3" w:rsidRPr="00635648">
        <w:rPr>
          <w:sz w:val="20"/>
          <w:szCs w:val="20"/>
          <w:lang w:val="uk-UA"/>
        </w:rPr>
        <w:t>по</w:t>
      </w:r>
      <w:r w:rsidRPr="00635648">
        <w:rPr>
          <w:sz w:val="20"/>
          <w:szCs w:val="20"/>
          <w:lang w:val="uk-UA"/>
        </w:rPr>
        <w:t>вік (</w:t>
      </w:r>
      <w:r w:rsidR="00926DF3" w:rsidRPr="00635648">
        <w:rPr>
          <w:i/>
          <w:sz w:val="20"/>
          <w:szCs w:val="20"/>
          <w:lang w:val="uk-UA"/>
        </w:rPr>
        <w:t>рис</w:t>
      </w:r>
      <w:r w:rsidRPr="00635648">
        <w:rPr>
          <w:i/>
          <w:sz w:val="20"/>
          <w:szCs w:val="20"/>
          <w:lang w:val="uk-UA"/>
        </w:rPr>
        <w:t>. 1)</w:t>
      </w:r>
      <w:r w:rsidRPr="00635648">
        <w:rPr>
          <w:sz w:val="20"/>
          <w:szCs w:val="20"/>
          <w:lang w:val="uk-UA"/>
        </w:rPr>
        <w:t xml:space="preserve"> виникають і більш виражені </w:t>
      </w:r>
      <w:r w:rsidR="008B7EAE" w:rsidRPr="00635648">
        <w:rPr>
          <w:sz w:val="20"/>
          <w:szCs w:val="20"/>
          <w:lang w:val="uk-UA"/>
        </w:rPr>
        <w:t>вранці</w:t>
      </w:r>
      <w:r w:rsidRPr="00635648">
        <w:rPr>
          <w:sz w:val="20"/>
          <w:szCs w:val="20"/>
          <w:lang w:val="uk-UA"/>
        </w:rPr>
        <w:t xml:space="preserve">, поширюються зверху вниз, бліді, теплі, </w:t>
      </w:r>
      <w:r w:rsidR="008B7EAE" w:rsidRPr="00635648">
        <w:rPr>
          <w:sz w:val="20"/>
          <w:szCs w:val="20"/>
          <w:lang w:val="uk-UA"/>
        </w:rPr>
        <w:t>з</w:t>
      </w:r>
      <w:r w:rsidRPr="00635648">
        <w:rPr>
          <w:sz w:val="20"/>
          <w:szCs w:val="20"/>
          <w:lang w:val="uk-UA"/>
        </w:rPr>
        <w:t xml:space="preserve"> посилення</w:t>
      </w:r>
      <w:r w:rsidR="008B7EAE" w:rsidRPr="00635648">
        <w:rPr>
          <w:sz w:val="20"/>
          <w:szCs w:val="20"/>
          <w:lang w:val="uk-UA"/>
        </w:rPr>
        <w:t>м</w:t>
      </w:r>
      <w:r w:rsidRPr="00635648">
        <w:rPr>
          <w:sz w:val="20"/>
          <w:szCs w:val="20"/>
          <w:lang w:val="uk-UA"/>
        </w:rPr>
        <w:t xml:space="preserve"> досягають ступеня </w:t>
      </w:r>
      <w:proofErr w:type="spellStart"/>
      <w:r w:rsidRPr="00635648">
        <w:rPr>
          <w:sz w:val="20"/>
          <w:szCs w:val="20"/>
          <w:lang w:val="uk-UA"/>
        </w:rPr>
        <w:t>анасарки</w:t>
      </w:r>
      <w:proofErr w:type="spellEnd"/>
      <w:r w:rsidRPr="00635648">
        <w:rPr>
          <w:sz w:val="20"/>
          <w:szCs w:val="20"/>
          <w:lang w:val="uk-UA"/>
        </w:rPr>
        <w:t xml:space="preserve">. </w:t>
      </w:r>
    </w:p>
    <w:p w:rsidR="00995520" w:rsidRPr="00635648" w:rsidRDefault="00995520" w:rsidP="00635648">
      <w:pPr>
        <w:ind w:firstLine="284"/>
        <w:rPr>
          <w:sz w:val="20"/>
          <w:szCs w:val="20"/>
          <w:lang w:val="uk-UA"/>
        </w:rPr>
      </w:pPr>
      <w:r w:rsidRPr="00635648">
        <w:rPr>
          <w:noProof/>
          <w:sz w:val="20"/>
          <w:szCs w:val="20"/>
          <w:lang w:eastAsia="ru-RU"/>
        </w:rPr>
        <w:drawing>
          <wp:anchor distT="0" distB="0" distL="114300" distR="114300" simplePos="0" relativeHeight="251659264" behindDoc="0" locked="0" layoutInCell="1" allowOverlap="1">
            <wp:simplePos x="0" y="0"/>
            <wp:positionH relativeFrom="column">
              <wp:posOffset>1224280</wp:posOffset>
            </wp:positionH>
            <wp:positionV relativeFrom="paragraph">
              <wp:posOffset>186055</wp:posOffset>
            </wp:positionV>
            <wp:extent cx="1383030" cy="1372870"/>
            <wp:effectExtent l="0" t="0" r="762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030" cy="1372870"/>
                    </a:xfrm>
                    <a:prstGeom prst="rect">
                      <a:avLst/>
                    </a:prstGeom>
                    <a:noFill/>
                    <a:ln>
                      <a:noFill/>
                    </a:ln>
                    <a:extLst/>
                  </pic:spPr>
                </pic:pic>
              </a:graphicData>
            </a:graphic>
          </wp:anchor>
        </w:drawing>
      </w:r>
    </w:p>
    <w:p w:rsidR="008B7EAE" w:rsidRPr="00C05216" w:rsidRDefault="00D333DF" w:rsidP="00635648">
      <w:pPr>
        <w:ind w:firstLine="284"/>
        <w:rPr>
          <w:i/>
          <w:sz w:val="20"/>
          <w:szCs w:val="20"/>
          <w:lang w:val="uk-UA"/>
        </w:rPr>
      </w:pPr>
      <w:r w:rsidRPr="00C05216">
        <w:rPr>
          <w:b/>
          <w:i/>
          <w:sz w:val="20"/>
          <w:szCs w:val="20"/>
          <w:lang w:val="uk-UA"/>
        </w:rPr>
        <w:t>Рис. 1.</w:t>
      </w:r>
      <w:r w:rsidRPr="00C05216">
        <w:rPr>
          <w:i/>
          <w:sz w:val="20"/>
          <w:szCs w:val="20"/>
          <w:lang w:val="uk-UA"/>
        </w:rPr>
        <w:t xml:space="preserve"> Набряки </w:t>
      </w:r>
      <w:r w:rsidR="008B7EAE" w:rsidRPr="00C05216">
        <w:rPr>
          <w:i/>
          <w:sz w:val="20"/>
          <w:szCs w:val="20"/>
          <w:lang w:val="uk-UA"/>
        </w:rPr>
        <w:t>ниркового</w:t>
      </w:r>
      <w:r w:rsidRPr="00C05216">
        <w:rPr>
          <w:i/>
          <w:sz w:val="20"/>
          <w:szCs w:val="20"/>
          <w:lang w:val="uk-UA"/>
        </w:rPr>
        <w:t xml:space="preserve"> </w:t>
      </w:r>
      <w:proofErr w:type="spellStart"/>
      <w:r w:rsidRPr="00C05216">
        <w:rPr>
          <w:i/>
          <w:sz w:val="20"/>
          <w:szCs w:val="20"/>
          <w:lang w:val="uk-UA"/>
        </w:rPr>
        <w:t>генез</w:t>
      </w:r>
      <w:r w:rsidR="003D35F8" w:rsidRPr="00C05216">
        <w:rPr>
          <w:i/>
          <w:sz w:val="20"/>
          <w:szCs w:val="20"/>
          <w:lang w:val="uk-UA"/>
        </w:rPr>
        <w:t>у</w:t>
      </w:r>
      <w:proofErr w:type="spellEnd"/>
      <w:r w:rsidRPr="00C05216">
        <w:rPr>
          <w:i/>
          <w:sz w:val="20"/>
          <w:szCs w:val="20"/>
          <w:lang w:val="uk-UA"/>
        </w:rPr>
        <w:t xml:space="preserve"> </w:t>
      </w:r>
    </w:p>
    <w:p w:rsidR="008B7EAE" w:rsidRPr="00635648" w:rsidRDefault="008B7EAE" w:rsidP="00635648">
      <w:pPr>
        <w:ind w:firstLine="284"/>
        <w:rPr>
          <w:sz w:val="20"/>
          <w:szCs w:val="20"/>
          <w:lang w:val="uk-UA"/>
        </w:rPr>
      </w:pPr>
    </w:p>
    <w:p w:rsidR="008B7EAE" w:rsidRPr="00635648" w:rsidRDefault="00D333DF" w:rsidP="00635648">
      <w:pPr>
        <w:ind w:firstLine="284"/>
        <w:jc w:val="center"/>
        <w:rPr>
          <w:sz w:val="20"/>
          <w:szCs w:val="20"/>
          <w:lang w:val="uk-UA"/>
        </w:rPr>
      </w:pPr>
      <w:r w:rsidRPr="00635648">
        <w:rPr>
          <w:sz w:val="20"/>
          <w:szCs w:val="20"/>
          <w:lang w:val="uk-UA"/>
        </w:rPr>
        <w:t>Другорядні скарги</w:t>
      </w:r>
    </w:p>
    <w:p w:rsidR="008B7EAE" w:rsidRPr="00635648" w:rsidRDefault="00D333DF" w:rsidP="00635648">
      <w:pPr>
        <w:ind w:firstLine="284"/>
        <w:jc w:val="center"/>
        <w:rPr>
          <w:b/>
          <w:sz w:val="20"/>
          <w:szCs w:val="20"/>
          <w:lang w:val="uk-UA"/>
        </w:rPr>
      </w:pPr>
      <w:r w:rsidRPr="00635648">
        <w:rPr>
          <w:b/>
          <w:sz w:val="20"/>
          <w:szCs w:val="20"/>
          <w:lang w:val="uk-UA"/>
        </w:rPr>
        <w:t>Скарги з боку ЦНС</w:t>
      </w:r>
    </w:p>
    <w:p w:rsidR="008B7EAE" w:rsidRPr="00635648" w:rsidRDefault="00D333DF" w:rsidP="00635648">
      <w:pPr>
        <w:ind w:firstLine="284"/>
        <w:rPr>
          <w:sz w:val="20"/>
          <w:szCs w:val="20"/>
          <w:lang w:val="uk-UA"/>
        </w:rPr>
      </w:pPr>
      <w:r w:rsidRPr="00635648">
        <w:rPr>
          <w:sz w:val="20"/>
          <w:szCs w:val="20"/>
          <w:lang w:val="uk-UA"/>
        </w:rPr>
        <w:t xml:space="preserve">Головний біль, запаморочення, мелькання "мушок" перед очима, відчуття </w:t>
      </w:r>
      <w:r w:rsidR="008B7EAE" w:rsidRPr="00635648">
        <w:rPr>
          <w:sz w:val="20"/>
          <w:szCs w:val="20"/>
          <w:lang w:val="uk-UA"/>
        </w:rPr>
        <w:t>повзання</w:t>
      </w:r>
      <w:r w:rsidRPr="00635648">
        <w:rPr>
          <w:sz w:val="20"/>
          <w:szCs w:val="20"/>
          <w:lang w:val="uk-UA"/>
        </w:rPr>
        <w:t xml:space="preserve"> "мурашок", слабість у кінцівках, судо</w:t>
      </w:r>
      <w:r w:rsidR="008B7EAE" w:rsidRPr="00635648">
        <w:rPr>
          <w:sz w:val="20"/>
          <w:szCs w:val="20"/>
          <w:lang w:val="uk-UA"/>
        </w:rPr>
        <w:t>м</w:t>
      </w:r>
      <w:r w:rsidRPr="00635648">
        <w:rPr>
          <w:sz w:val="20"/>
          <w:szCs w:val="20"/>
          <w:lang w:val="uk-UA"/>
        </w:rPr>
        <w:t>и, порушення ходи, дратівливість, нездатність концентрувати уваг</w:t>
      </w:r>
      <w:r w:rsidR="008B7EAE" w:rsidRPr="00635648">
        <w:rPr>
          <w:sz w:val="20"/>
          <w:szCs w:val="20"/>
          <w:lang w:val="uk-UA"/>
        </w:rPr>
        <w:t>у</w:t>
      </w:r>
      <w:r w:rsidRPr="00635648">
        <w:rPr>
          <w:sz w:val="20"/>
          <w:szCs w:val="20"/>
          <w:lang w:val="uk-UA"/>
        </w:rPr>
        <w:t xml:space="preserve">, безсоння, нав'язливі страхи, галюцинації, марення. Скарги обумовлені синдромом артеріальної гіпертензії й розвитком на тлі уремії </w:t>
      </w:r>
      <w:proofErr w:type="spellStart"/>
      <w:r w:rsidR="008B7EAE" w:rsidRPr="00635648">
        <w:rPr>
          <w:sz w:val="20"/>
          <w:szCs w:val="20"/>
          <w:lang w:val="uk-UA"/>
        </w:rPr>
        <w:t>е</w:t>
      </w:r>
      <w:r w:rsidRPr="00635648">
        <w:rPr>
          <w:sz w:val="20"/>
          <w:szCs w:val="20"/>
          <w:lang w:val="uk-UA"/>
        </w:rPr>
        <w:t>нцефалопат</w:t>
      </w:r>
      <w:r w:rsidR="008B7EAE" w:rsidRPr="00635648">
        <w:rPr>
          <w:sz w:val="20"/>
          <w:szCs w:val="20"/>
          <w:lang w:val="uk-UA"/>
        </w:rPr>
        <w:t>ії</w:t>
      </w:r>
      <w:proofErr w:type="spellEnd"/>
      <w:r w:rsidRPr="00635648">
        <w:rPr>
          <w:sz w:val="20"/>
          <w:szCs w:val="20"/>
          <w:lang w:val="uk-UA"/>
        </w:rPr>
        <w:t xml:space="preserve"> й </w:t>
      </w:r>
      <w:proofErr w:type="spellStart"/>
      <w:r w:rsidRPr="00635648">
        <w:rPr>
          <w:sz w:val="20"/>
          <w:szCs w:val="20"/>
          <w:lang w:val="uk-UA"/>
        </w:rPr>
        <w:t>пол</w:t>
      </w:r>
      <w:r w:rsidR="008B7EAE" w:rsidRPr="00635648">
        <w:rPr>
          <w:sz w:val="20"/>
          <w:szCs w:val="20"/>
          <w:lang w:val="uk-UA"/>
        </w:rPr>
        <w:t>і</w:t>
      </w:r>
      <w:r w:rsidRPr="00635648">
        <w:rPr>
          <w:sz w:val="20"/>
          <w:szCs w:val="20"/>
          <w:lang w:val="uk-UA"/>
        </w:rPr>
        <w:t>нейропат</w:t>
      </w:r>
      <w:r w:rsidR="008B7EAE" w:rsidRPr="00635648">
        <w:rPr>
          <w:sz w:val="20"/>
          <w:szCs w:val="20"/>
          <w:lang w:val="uk-UA"/>
        </w:rPr>
        <w:t>ії</w:t>
      </w:r>
      <w:proofErr w:type="spellEnd"/>
      <w:r w:rsidRPr="00635648">
        <w:rPr>
          <w:sz w:val="20"/>
          <w:szCs w:val="20"/>
          <w:lang w:val="uk-UA"/>
        </w:rPr>
        <w:t xml:space="preserve">. </w:t>
      </w:r>
    </w:p>
    <w:p w:rsidR="008B7EAE" w:rsidRPr="00635648" w:rsidRDefault="00D333DF" w:rsidP="00635648">
      <w:pPr>
        <w:ind w:firstLine="284"/>
        <w:jc w:val="center"/>
        <w:rPr>
          <w:b/>
          <w:sz w:val="20"/>
          <w:szCs w:val="20"/>
          <w:lang w:val="uk-UA"/>
        </w:rPr>
      </w:pPr>
      <w:r w:rsidRPr="00635648">
        <w:rPr>
          <w:b/>
          <w:sz w:val="20"/>
          <w:szCs w:val="20"/>
          <w:lang w:val="uk-UA"/>
        </w:rPr>
        <w:t>Скарги з боку органів почуттів</w:t>
      </w:r>
    </w:p>
    <w:p w:rsidR="00926DF3" w:rsidRPr="00635648" w:rsidRDefault="00D333DF" w:rsidP="00635648">
      <w:pPr>
        <w:ind w:firstLine="284"/>
        <w:rPr>
          <w:sz w:val="20"/>
          <w:szCs w:val="20"/>
          <w:lang w:val="uk-UA"/>
        </w:rPr>
      </w:pPr>
      <w:r w:rsidRPr="00635648">
        <w:rPr>
          <w:sz w:val="20"/>
          <w:szCs w:val="20"/>
          <w:lang w:val="uk-UA"/>
        </w:rPr>
        <w:t xml:space="preserve">Зниження слуху, що виникає в дитячому віці, переважно в осіб чоловічої статі, що нерідко сполучається з патологією зору є проявом спадкоємного захворювання </w:t>
      </w:r>
      <w:r w:rsidR="00966A8D" w:rsidRPr="00635648">
        <w:rPr>
          <w:sz w:val="20"/>
          <w:szCs w:val="20"/>
          <w:lang w:val="uk-UA"/>
        </w:rPr>
        <w:t>нирок</w:t>
      </w:r>
      <w:r w:rsidRPr="00635648">
        <w:rPr>
          <w:sz w:val="20"/>
          <w:szCs w:val="20"/>
          <w:lang w:val="uk-UA"/>
        </w:rPr>
        <w:t xml:space="preserve"> – синдрому </w:t>
      </w:r>
      <w:proofErr w:type="spellStart"/>
      <w:r w:rsidRPr="00635648">
        <w:rPr>
          <w:sz w:val="20"/>
          <w:szCs w:val="20"/>
          <w:lang w:val="uk-UA"/>
        </w:rPr>
        <w:t>Альпорта</w:t>
      </w:r>
      <w:proofErr w:type="spellEnd"/>
      <w:r w:rsidRPr="00635648">
        <w:rPr>
          <w:sz w:val="20"/>
          <w:szCs w:val="20"/>
          <w:lang w:val="uk-UA"/>
        </w:rPr>
        <w:t xml:space="preserve">. Прогресуюче зниження зору, випадання полів зору, </w:t>
      </w:r>
      <w:r w:rsidR="00926DF3" w:rsidRPr="00635648">
        <w:rPr>
          <w:sz w:val="20"/>
          <w:szCs w:val="20"/>
          <w:lang w:val="uk-UA"/>
        </w:rPr>
        <w:t>швидкоминуча</w:t>
      </w:r>
      <w:r w:rsidRPr="00635648">
        <w:rPr>
          <w:sz w:val="20"/>
          <w:szCs w:val="20"/>
          <w:lang w:val="uk-UA"/>
        </w:rPr>
        <w:t xml:space="preserve"> втрата зору </w:t>
      </w:r>
      <w:r w:rsidR="00926DF3" w:rsidRPr="00635648">
        <w:rPr>
          <w:sz w:val="20"/>
          <w:szCs w:val="20"/>
          <w:lang w:val="uk-UA"/>
        </w:rPr>
        <w:t xml:space="preserve">– </w:t>
      </w:r>
      <w:r w:rsidRPr="00635648">
        <w:rPr>
          <w:sz w:val="20"/>
          <w:szCs w:val="20"/>
          <w:lang w:val="uk-UA"/>
        </w:rPr>
        <w:t xml:space="preserve">наслідок синдрому артеріальної гіпертензії. </w:t>
      </w:r>
      <w:r w:rsidR="00926DF3" w:rsidRPr="00635648">
        <w:rPr>
          <w:sz w:val="20"/>
          <w:szCs w:val="20"/>
          <w:lang w:val="uk-UA"/>
        </w:rPr>
        <w:t>Сліпота</w:t>
      </w:r>
      <w:r w:rsidRPr="00635648">
        <w:rPr>
          <w:sz w:val="20"/>
          <w:szCs w:val="20"/>
          <w:lang w:val="uk-UA"/>
        </w:rPr>
        <w:t xml:space="preserve">, що раптово настала, – результат крововиливу в судини сітківки, набряку й </w:t>
      </w:r>
      <w:r w:rsidR="00926DF3" w:rsidRPr="00635648">
        <w:rPr>
          <w:sz w:val="20"/>
          <w:szCs w:val="20"/>
          <w:lang w:val="uk-UA"/>
        </w:rPr>
        <w:t>відшаровування</w:t>
      </w:r>
      <w:r w:rsidRPr="00635648">
        <w:rPr>
          <w:sz w:val="20"/>
          <w:szCs w:val="20"/>
          <w:lang w:val="uk-UA"/>
        </w:rPr>
        <w:t xml:space="preserve"> сітківки, спостерігається при </w:t>
      </w:r>
      <w:r w:rsidR="0036374C" w:rsidRPr="00635648">
        <w:rPr>
          <w:sz w:val="20"/>
          <w:szCs w:val="20"/>
          <w:lang w:val="uk-UA"/>
        </w:rPr>
        <w:t>нирков</w:t>
      </w:r>
      <w:r w:rsidR="00926DF3" w:rsidRPr="00635648">
        <w:rPr>
          <w:sz w:val="20"/>
          <w:szCs w:val="20"/>
          <w:lang w:val="uk-UA"/>
        </w:rPr>
        <w:t>ій</w:t>
      </w:r>
      <w:r w:rsidRPr="00635648">
        <w:rPr>
          <w:sz w:val="20"/>
          <w:szCs w:val="20"/>
          <w:lang w:val="uk-UA"/>
        </w:rPr>
        <w:t xml:space="preserve"> </w:t>
      </w:r>
      <w:r w:rsidR="00926DF3" w:rsidRPr="00635648">
        <w:rPr>
          <w:sz w:val="20"/>
          <w:szCs w:val="20"/>
          <w:lang w:val="uk-UA"/>
        </w:rPr>
        <w:t>е</w:t>
      </w:r>
      <w:r w:rsidRPr="00635648">
        <w:rPr>
          <w:sz w:val="20"/>
          <w:szCs w:val="20"/>
          <w:lang w:val="uk-UA"/>
        </w:rPr>
        <w:t>клампс</w:t>
      </w:r>
      <w:r w:rsidR="00926DF3" w:rsidRPr="00635648">
        <w:rPr>
          <w:sz w:val="20"/>
          <w:szCs w:val="20"/>
          <w:lang w:val="uk-UA"/>
        </w:rPr>
        <w:t>ії</w:t>
      </w:r>
      <w:r w:rsidRPr="00635648">
        <w:rPr>
          <w:sz w:val="20"/>
          <w:szCs w:val="20"/>
          <w:lang w:val="uk-UA"/>
        </w:rPr>
        <w:t xml:space="preserve">. </w:t>
      </w:r>
    </w:p>
    <w:p w:rsidR="00926DF3" w:rsidRPr="00635648" w:rsidRDefault="00D333DF" w:rsidP="00635648">
      <w:pPr>
        <w:ind w:firstLine="284"/>
        <w:jc w:val="center"/>
        <w:rPr>
          <w:b/>
          <w:sz w:val="20"/>
          <w:szCs w:val="20"/>
          <w:lang w:val="uk-UA"/>
        </w:rPr>
      </w:pPr>
      <w:r w:rsidRPr="00635648">
        <w:rPr>
          <w:b/>
          <w:sz w:val="20"/>
          <w:szCs w:val="20"/>
          <w:lang w:val="uk-UA"/>
        </w:rPr>
        <w:t>Скарги з боку серцево-судинної системи</w:t>
      </w:r>
    </w:p>
    <w:p w:rsidR="00926DF3" w:rsidRPr="00635648" w:rsidRDefault="00D333DF" w:rsidP="00635648">
      <w:pPr>
        <w:ind w:firstLine="284"/>
        <w:rPr>
          <w:sz w:val="20"/>
          <w:szCs w:val="20"/>
          <w:lang w:val="uk-UA"/>
        </w:rPr>
      </w:pPr>
      <w:r w:rsidRPr="00635648">
        <w:rPr>
          <w:sz w:val="20"/>
          <w:szCs w:val="20"/>
          <w:lang w:val="uk-UA"/>
        </w:rPr>
        <w:t xml:space="preserve">Болі в області серця, серцебиття, перебої, задишка, приступи ядухи. Уремічна </w:t>
      </w:r>
      <w:proofErr w:type="spellStart"/>
      <w:r w:rsidRPr="00635648">
        <w:rPr>
          <w:sz w:val="20"/>
          <w:szCs w:val="20"/>
          <w:lang w:val="uk-UA"/>
        </w:rPr>
        <w:t>кард</w:t>
      </w:r>
      <w:r w:rsidR="00926DF3" w:rsidRPr="00635648">
        <w:rPr>
          <w:sz w:val="20"/>
          <w:szCs w:val="20"/>
          <w:lang w:val="uk-UA"/>
        </w:rPr>
        <w:t>і</w:t>
      </w:r>
      <w:r w:rsidRPr="00635648">
        <w:rPr>
          <w:sz w:val="20"/>
          <w:szCs w:val="20"/>
          <w:lang w:val="uk-UA"/>
        </w:rPr>
        <w:t>опат</w:t>
      </w:r>
      <w:r w:rsidR="00926DF3" w:rsidRPr="00635648">
        <w:rPr>
          <w:sz w:val="20"/>
          <w:szCs w:val="20"/>
          <w:lang w:val="uk-UA"/>
        </w:rPr>
        <w:t>і</w:t>
      </w:r>
      <w:r w:rsidRPr="00635648">
        <w:rPr>
          <w:sz w:val="20"/>
          <w:szCs w:val="20"/>
          <w:lang w:val="uk-UA"/>
        </w:rPr>
        <w:t>я</w:t>
      </w:r>
      <w:proofErr w:type="spellEnd"/>
      <w:r w:rsidRPr="00635648">
        <w:rPr>
          <w:sz w:val="20"/>
          <w:szCs w:val="20"/>
          <w:lang w:val="uk-UA"/>
        </w:rPr>
        <w:t xml:space="preserve"> є наслідком метабол</w:t>
      </w:r>
      <w:r w:rsidR="00926DF3" w:rsidRPr="00635648">
        <w:rPr>
          <w:sz w:val="20"/>
          <w:szCs w:val="20"/>
          <w:lang w:val="uk-UA"/>
        </w:rPr>
        <w:t>і</w:t>
      </w:r>
      <w:r w:rsidRPr="00635648">
        <w:rPr>
          <w:sz w:val="20"/>
          <w:szCs w:val="20"/>
          <w:lang w:val="uk-UA"/>
        </w:rPr>
        <w:t>ч</w:t>
      </w:r>
      <w:r w:rsidR="00926DF3" w:rsidRPr="00635648">
        <w:rPr>
          <w:sz w:val="20"/>
          <w:szCs w:val="20"/>
          <w:lang w:val="uk-UA"/>
        </w:rPr>
        <w:t>н</w:t>
      </w:r>
      <w:r w:rsidRPr="00635648">
        <w:rPr>
          <w:sz w:val="20"/>
          <w:szCs w:val="20"/>
          <w:lang w:val="uk-UA"/>
        </w:rPr>
        <w:t xml:space="preserve">их порушень, у тому числі, електролітного обміну. </w:t>
      </w:r>
    </w:p>
    <w:p w:rsidR="00926DF3" w:rsidRPr="00635648" w:rsidRDefault="00D333DF" w:rsidP="00635648">
      <w:pPr>
        <w:ind w:firstLine="284"/>
        <w:jc w:val="center"/>
        <w:rPr>
          <w:b/>
          <w:sz w:val="20"/>
          <w:szCs w:val="20"/>
          <w:lang w:val="uk-UA"/>
        </w:rPr>
      </w:pPr>
      <w:r w:rsidRPr="00635648">
        <w:rPr>
          <w:b/>
          <w:sz w:val="20"/>
          <w:szCs w:val="20"/>
          <w:lang w:val="uk-UA"/>
        </w:rPr>
        <w:t xml:space="preserve">Скарги з боку органів </w:t>
      </w:r>
      <w:r w:rsidR="00926DF3" w:rsidRPr="00635648">
        <w:rPr>
          <w:b/>
          <w:sz w:val="20"/>
          <w:szCs w:val="20"/>
          <w:lang w:val="uk-UA"/>
        </w:rPr>
        <w:t>дихання</w:t>
      </w:r>
    </w:p>
    <w:p w:rsidR="003D1C8C" w:rsidRPr="00635648" w:rsidRDefault="00D333DF" w:rsidP="00635648">
      <w:pPr>
        <w:ind w:firstLine="284"/>
        <w:rPr>
          <w:sz w:val="20"/>
          <w:szCs w:val="20"/>
          <w:lang w:val="uk-UA"/>
        </w:rPr>
      </w:pPr>
      <w:r w:rsidRPr="00635648">
        <w:rPr>
          <w:sz w:val="20"/>
          <w:szCs w:val="20"/>
          <w:lang w:val="uk-UA"/>
        </w:rPr>
        <w:t xml:space="preserve">Кашель із </w:t>
      </w:r>
      <w:r w:rsidR="003D1C8C" w:rsidRPr="00635648">
        <w:rPr>
          <w:sz w:val="20"/>
          <w:szCs w:val="20"/>
          <w:lang w:val="uk-UA"/>
        </w:rPr>
        <w:t>мізерною кількістю</w:t>
      </w:r>
      <w:r w:rsidRPr="00635648">
        <w:rPr>
          <w:sz w:val="20"/>
          <w:szCs w:val="20"/>
          <w:lang w:val="uk-UA"/>
        </w:rPr>
        <w:t xml:space="preserve"> мокротиння, задишка. Можуть </w:t>
      </w:r>
      <w:r w:rsidR="003D1C8C" w:rsidRPr="00635648">
        <w:rPr>
          <w:sz w:val="20"/>
          <w:szCs w:val="20"/>
          <w:lang w:val="uk-UA"/>
        </w:rPr>
        <w:t>розвиватися</w:t>
      </w:r>
      <w:r w:rsidRPr="00635648">
        <w:rPr>
          <w:sz w:val="20"/>
          <w:szCs w:val="20"/>
          <w:lang w:val="uk-UA"/>
        </w:rPr>
        <w:t xml:space="preserve"> бронхіти, пневмонії, плеврити. Виражені порушення з боку органів </w:t>
      </w:r>
      <w:r w:rsidR="003D1C8C" w:rsidRPr="00635648">
        <w:rPr>
          <w:sz w:val="20"/>
          <w:szCs w:val="20"/>
          <w:lang w:val="uk-UA"/>
        </w:rPr>
        <w:t>дихання</w:t>
      </w:r>
      <w:r w:rsidRPr="00635648">
        <w:rPr>
          <w:sz w:val="20"/>
          <w:szCs w:val="20"/>
          <w:lang w:val="uk-UA"/>
        </w:rPr>
        <w:t xml:space="preserve"> спостерігаються при уремії, коли формується "уремічна легеня". Хворі </w:t>
      </w:r>
      <w:r w:rsidRPr="00635648">
        <w:rPr>
          <w:sz w:val="20"/>
          <w:szCs w:val="20"/>
          <w:lang w:val="uk-UA"/>
        </w:rPr>
        <w:lastRenderedPageBreak/>
        <w:t xml:space="preserve">скаржаться на задишку при найменшому фізичному навантаженні, приступи ядухи. Зміни </w:t>
      </w:r>
      <w:r w:rsidR="003D1C8C" w:rsidRPr="00635648">
        <w:rPr>
          <w:sz w:val="20"/>
          <w:szCs w:val="20"/>
          <w:lang w:val="uk-UA"/>
        </w:rPr>
        <w:t>розвиваються</w:t>
      </w:r>
      <w:r w:rsidRPr="00635648">
        <w:rPr>
          <w:sz w:val="20"/>
          <w:szCs w:val="20"/>
          <w:lang w:val="uk-UA"/>
        </w:rPr>
        <w:t xml:space="preserve"> на тлі імунодефіциту, порушення </w:t>
      </w:r>
      <w:proofErr w:type="spellStart"/>
      <w:r w:rsidRPr="00635648">
        <w:rPr>
          <w:sz w:val="20"/>
          <w:szCs w:val="20"/>
          <w:lang w:val="uk-UA"/>
        </w:rPr>
        <w:t>мікроциркуляц</w:t>
      </w:r>
      <w:r w:rsidR="003D1C8C" w:rsidRPr="00635648">
        <w:rPr>
          <w:sz w:val="20"/>
          <w:szCs w:val="20"/>
          <w:lang w:val="uk-UA"/>
        </w:rPr>
        <w:t>ії</w:t>
      </w:r>
      <w:proofErr w:type="spellEnd"/>
      <w:r w:rsidRPr="00635648">
        <w:rPr>
          <w:sz w:val="20"/>
          <w:szCs w:val="20"/>
          <w:lang w:val="uk-UA"/>
        </w:rPr>
        <w:t xml:space="preserve">, інтоксикації. </w:t>
      </w:r>
    </w:p>
    <w:p w:rsidR="003D1C8C" w:rsidRPr="00635648" w:rsidRDefault="003D1C8C" w:rsidP="00635648">
      <w:pPr>
        <w:tabs>
          <w:tab w:val="left" w:pos="1470"/>
          <w:tab w:val="center" w:pos="3515"/>
        </w:tabs>
        <w:ind w:firstLine="284"/>
        <w:jc w:val="left"/>
        <w:rPr>
          <w:b/>
          <w:sz w:val="20"/>
          <w:szCs w:val="20"/>
          <w:lang w:val="uk-UA"/>
        </w:rPr>
      </w:pPr>
      <w:r w:rsidRPr="00635648">
        <w:rPr>
          <w:b/>
          <w:sz w:val="20"/>
          <w:szCs w:val="20"/>
          <w:lang w:val="uk-UA"/>
        </w:rPr>
        <w:tab/>
      </w:r>
      <w:r w:rsidRPr="00635648">
        <w:rPr>
          <w:b/>
          <w:sz w:val="20"/>
          <w:szCs w:val="20"/>
          <w:lang w:val="uk-UA"/>
        </w:rPr>
        <w:tab/>
      </w:r>
      <w:r w:rsidR="00D333DF" w:rsidRPr="00635648">
        <w:rPr>
          <w:b/>
          <w:sz w:val="20"/>
          <w:szCs w:val="20"/>
          <w:lang w:val="uk-UA"/>
        </w:rPr>
        <w:t>Скарги з боку органів травлення</w:t>
      </w:r>
    </w:p>
    <w:p w:rsidR="003D1C8C" w:rsidRPr="00635648" w:rsidRDefault="00D333DF" w:rsidP="00635648">
      <w:pPr>
        <w:ind w:firstLine="284"/>
        <w:rPr>
          <w:sz w:val="20"/>
          <w:szCs w:val="20"/>
          <w:lang w:val="uk-UA"/>
        </w:rPr>
      </w:pPr>
      <w:r w:rsidRPr="00635648">
        <w:rPr>
          <w:sz w:val="20"/>
          <w:szCs w:val="20"/>
          <w:lang w:val="uk-UA"/>
        </w:rPr>
        <w:t>Зниження апетиту, болі в животі, частіше у верхній частині, іноді р</w:t>
      </w:r>
      <w:r w:rsidR="003D1C8C" w:rsidRPr="00635648">
        <w:rPr>
          <w:sz w:val="20"/>
          <w:szCs w:val="20"/>
          <w:lang w:val="uk-UA"/>
        </w:rPr>
        <w:t>оз</w:t>
      </w:r>
      <w:r w:rsidRPr="00635648">
        <w:rPr>
          <w:sz w:val="20"/>
          <w:szCs w:val="20"/>
          <w:lang w:val="uk-UA"/>
        </w:rPr>
        <w:t>литі. Нудота, блювота, здуття живота, п</w:t>
      </w:r>
      <w:r w:rsidR="003D1C8C" w:rsidRPr="00635648">
        <w:rPr>
          <w:sz w:val="20"/>
          <w:szCs w:val="20"/>
          <w:lang w:val="uk-UA"/>
        </w:rPr>
        <w:t>р</w:t>
      </w:r>
      <w:r w:rsidRPr="00635648">
        <w:rPr>
          <w:sz w:val="20"/>
          <w:szCs w:val="20"/>
          <w:lang w:val="uk-UA"/>
        </w:rPr>
        <w:t>оноси, що чергуються із запорами. Скарги обумовлені уремічно</w:t>
      </w:r>
      <w:r w:rsidR="003D1C8C" w:rsidRPr="00635648">
        <w:rPr>
          <w:sz w:val="20"/>
          <w:szCs w:val="20"/>
          <w:lang w:val="uk-UA"/>
        </w:rPr>
        <w:t>ю</w:t>
      </w:r>
      <w:r w:rsidRPr="00635648">
        <w:rPr>
          <w:sz w:val="20"/>
          <w:szCs w:val="20"/>
          <w:lang w:val="uk-UA"/>
        </w:rPr>
        <w:t xml:space="preserve"> </w:t>
      </w:r>
      <w:proofErr w:type="spellStart"/>
      <w:r w:rsidRPr="00635648">
        <w:rPr>
          <w:sz w:val="20"/>
          <w:szCs w:val="20"/>
          <w:lang w:val="uk-UA"/>
        </w:rPr>
        <w:t>гастро</w:t>
      </w:r>
      <w:r w:rsidR="003D1C8C" w:rsidRPr="00635648">
        <w:rPr>
          <w:sz w:val="20"/>
          <w:szCs w:val="20"/>
          <w:lang w:val="uk-UA"/>
        </w:rPr>
        <w:t>е</w:t>
      </w:r>
      <w:r w:rsidRPr="00635648">
        <w:rPr>
          <w:sz w:val="20"/>
          <w:szCs w:val="20"/>
          <w:lang w:val="uk-UA"/>
        </w:rPr>
        <w:t>нтеропат</w:t>
      </w:r>
      <w:r w:rsidR="003D1C8C" w:rsidRPr="00635648">
        <w:rPr>
          <w:sz w:val="20"/>
          <w:szCs w:val="20"/>
          <w:lang w:val="uk-UA"/>
        </w:rPr>
        <w:t>ією</w:t>
      </w:r>
      <w:proofErr w:type="spellEnd"/>
      <w:r w:rsidR="003D1C8C" w:rsidRPr="00635648">
        <w:rPr>
          <w:sz w:val="20"/>
          <w:szCs w:val="20"/>
          <w:lang w:val="uk-UA"/>
        </w:rPr>
        <w:t>.</w:t>
      </w:r>
      <w:r w:rsidRPr="00635648">
        <w:rPr>
          <w:sz w:val="20"/>
          <w:szCs w:val="20"/>
          <w:lang w:val="uk-UA"/>
        </w:rPr>
        <w:t xml:space="preserve"> </w:t>
      </w:r>
    </w:p>
    <w:p w:rsidR="003D1C8C" w:rsidRPr="00635648" w:rsidRDefault="00D333DF" w:rsidP="00635648">
      <w:pPr>
        <w:ind w:firstLine="284"/>
        <w:jc w:val="center"/>
        <w:rPr>
          <w:b/>
          <w:sz w:val="20"/>
          <w:szCs w:val="20"/>
          <w:lang w:val="uk-UA"/>
        </w:rPr>
      </w:pPr>
      <w:r w:rsidRPr="00635648">
        <w:rPr>
          <w:b/>
          <w:sz w:val="20"/>
          <w:szCs w:val="20"/>
          <w:lang w:val="uk-UA"/>
        </w:rPr>
        <w:t>Скарги з боку опорно-рухового апарата</w:t>
      </w:r>
    </w:p>
    <w:p w:rsidR="003D1C8C" w:rsidRPr="00635648" w:rsidRDefault="00D333DF" w:rsidP="00635648">
      <w:pPr>
        <w:ind w:firstLine="284"/>
        <w:rPr>
          <w:sz w:val="20"/>
          <w:szCs w:val="20"/>
          <w:lang w:val="uk-UA"/>
        </w:rPr>
      </w:pPr>
      <w:r w:rsidRPr="00635648">
        <w:rPr>
          <w:sz w:val="20"/>
          <w:szCs w:val="20"/>
          <w:lang w:val="uk-UA"/>
        </w:rPr>
        <w:t xml:space="preserve">Болі в </w:t>
      </w:r>
      <w:r w:rsidR="003D1C8C" w:rsidRPr="00635648">
        <w:rPr>
          <w:sz w:val="20"/>
          <w:szCs w:val="20"/>
          <w:lang w:val="uk-UA"/>
        </w:rPr>
        <w:t>кістках</w:t>
      </w:r>
      <w:r w:rsidRPr="00635648">
        <w:rPr>
          <w:sz w:val="20"/>
          <w:szCs w:val="20"/>
          <w:lang w:val="uk-UA"/>
        </w:rPr>
        <w:t xml:space="preserve">, що підсилюються при натисненні на грудину й ребра, болі в суглобах, м'язова слабість. Скарги виникають на тлі порушень </w:t>
      </w:r>
      <w:r w:rsidR="003D1C8C" w:rsidRPr="00635648">
        <w:rPr>
          <w:sz w:val="20"/>
          <w:szCs w:val="20"/>
          <w:lang w:val="uk-UA"/>
        </w:rPr>
        <w:t xml:space="preserve">пуринового обміну, </w:t>
      </w:r>
      <w:r w:rsidRPr="00635648">
        <w:rPr>
          <w:sz w:val="20"/>
          <w:szCs w:val="20"/>
          <w:lang w:val="uk-UA"/>
        </w:rPr>
        <w:t xml:space="preserve">фосфорно-кальцієвого обміну, розвитку вторинного </w:t>
      </w:r>
      <w:proofErr w:type="spellStart"/>
      <w:r w:rsidRPr="00635648">
        <w:rPr>
          <w:sz w:val="20"/>
          <w:szCs w:val="20"/>
          <w:lang w:val="uk-UA"/>
        </w:rPr>
        <w:t>г</w:t>
      </w:r>
      <w:r w:rsidR="003D1C8C" w:rsidRPr="00635648">
        <w:rPr>
          <w:sz w:val="20"/>
          <w:szCs w:val="20"/>
          <w:lang w:val="uk-UA"/>
        </w:rPr>
        <w:t>і</w:t>
      </w:r>
      <w:r w:rsidRPr="00635648">
        <w:rPr>
          <w:sz w:val="20"/>
          <w:szCs w:val="20"/>
          <w:lang w:val="uk-UA"/>
        </w:rPr>
        <w:t>перпарат</w:t>
      </w:r>
      <w:r w:rsidR="00AE10A8" w:rsidRPr="00635648">
        <w:rPr>
          <w:sz w:val="20"/>
          <w:szCs w:val="20"/>
          <w:lang w:val="uk-UA"/>
        </w:rPr>
        <w:t>и</w:t>
      </w:r>
      <w:r w:rsidRPr="00635648">
        <w:rPr>
          <w:sz w:val="20"/>
          <w:szCs w:val="20"/>
          <w:lang w:val="uk-UA"/>
        </w:rPr>
        <w:t>реоз</w:t>
      </w:r>
      <w:r w:rsidR="003D1C8C" w:rsidRPr="00635648">
        <w:rPr>
          <w:sz w:val="20"/>
          <w:szCs w:val="20"/>
          <w:lang w:val="uk-UA"/>
        </w:rPr>
        <w:t>у</w:t>
      </w:r>
      <w:proofErr w:type="spellEnd"/>
      <w:r w:rsidRPr="00635648">
        <w:rPr>
          <w:sz w:val="20"/>
          <w:szCs w:val="20"/>
          <w:lang w:val="uk-UA"/>
        </w:rPr>
        <w:t xml:space="preserve">. </w:t>
      </w:r>
    </w:p>
    <w:p w:rsidR="003D1C8C" w:rsidRPr="00635648" w:rsidRDefault="00D333DF" w:rsidP="00635648">
      <w:pPr>
        <w:ind w:firstLine="284"/>
        <w:jc w:val="center"/>
        <w:rPr>
          <w:b/>
          <w:sz w:val="20"/>
          <w:szCs w:val="20"/>
          <w:lang w:val="uk-UA"/>
        </w:rPr>
      </w:pPr>
      <w:r w:rsidRPr="00635648">
        <w:rPr>
          <w:b/>
          <w:sz w:val="20"/>
          <w:szCs w:val="20"/>
          <w:lang w:val="uk-UA"/>
        </w:rPr>
        <w:t>Анамнез хвороби</w:t>
      </w:r>
    </w:p>
    <w:p w:rsidR="003D1C8C" w:rsidRPr="00635648" w:rsidRDefault="00D333DF" w:rsidP="00635648">
      <w:pPr>
        <w:ind w:firstLine="284"/>
        <w:rPr>
          <w:sz w:val="20"/>
          <w:szCs w:val="20"/>
          <w:lang w:val="uk-UA"/>
        </w:rPr>
      </w:pPr>
      <w:r w:rsidRPr="00635648">
        <w:rPr>
          <w:sz w:val="20"/>
          <w:szCs w:val="20"/>
          <w:lang w:val="uk-UA"/>
        </w:rPr>
        <w:t xml:space="preserve">Виникнення набряків, поява підвищеного </w:t>
      </w:r>
      <w:r w:rsidR="003D1C8C" w:rsidRPr="00635648">
        <w:rPr>
          <w:sz w:val="20"/>
          <w:szCs w:val="20"/>
          <w:lang w:val="uk-UA"/>
        </w:rPr>
        <w:t>АТ</w:t>
      </w:r>
      <w:r w:rsidRPr="00635648">
        <w:rPr>
          <w:sz w:val="20"/>
          <w:szCs w:val="20"/>
          <w:lang w:val="uk-UA"/>
        </w:rPr>
        <w:t xml:space="preserve"> або зміни з боку аналізу сечі через 2-3 </w:t>
      </w:r>
      <w:r w:rsidR="003D1C8C" w:rsidRPr="00635648">
        <w:rPr>
          <w:sz w:val="20"/>
          <w:szCs w:val="20"/>
          <w:lang w:val="uk-UA"/>
        </w:rPr>
        <w:t>тижня</w:t>
      </w:r>
      <w:r w:rsidRPr="00635648">
        <w:rPr>
          <w:sz w:val="20"/>
          <w:szCs w:val="20"/>
          <w:lang w:val="uk-UA"/>
        </w:rPr>
        <w:t xml:space="preserve"> після перенесеної ангіни, скарлатин</w:t>
      </w:r>
      <w:r w:rsidR="003D1C8C" w:rsidRPr="00635648">
        <w:rPr>
          <w:sz w:val="20"/>
          <w:szCs w:val="20"/>
          <w:lang w:val="uk-UA"/>
        </w:rPr>
        <w:t>и</w:t>
      </w:r>
      <w:r w:rsidRPr="00635648">
        <w:rPr>
          <w:sz w:val="20"/>
          <w:szCs w:val="20"/>
          <w:lang w:val="uk-UA"/>
        </w:rPr>
        <w:t xml:space="preserve">, ОРЗ або іншої інфекції характерно для </w:t>
      </w:r>
      <w:proofErr w:type="spellStart"/>
      <w:r w:rsidRPr="00635648">
        <w:rPr>
          <w:sz w:val="20"/>
          <w:szCs w:val="20"/>
          <w:lang w:val="uk-UA"/>
        </w:rPr>
        <w:t>гломерулонефрит</w:t>
      </w:r>
      <w:r w:rsidR="003D1C8C" w:rsidRPr="00635648">
        <w:rPr>
          <w:sz w:val="20"/>
          <w:szCs w:val="20"/>
          <w:lang w:val="uk-UA"/>
        </w:rPr>
        <w:t>у</w:t>
      </w:r>
      <w:proofErr w:type="spellEnd"/>
      <w:r w:rsidRPr="00635648">
        <w:rPr>
          <w:sz w:val="20"/>
          <w:szCs w:val="20"/>
          <w:lang w:val="uk-UA"/>
        </w:rPr>
        <w:t xml:space="preserve">. </w:t>
      </w:r>
    </w:p>
    <w:p w:rsidR="003D1C8C" w:rsidRPr="00635648" w:rsidRDefault="00D333DF" w:rsidP="00635648">
      <w:pPr>
        <w:ind w:firstLine="284"/>
        <w:rPr>
          <w:sz w:val="20"/>
          <w:szCs w:val="20"/>
          <w:lang w:val="uk-UA"/>
        </w:rPr>
      </w:pPr>
      <w:r w:rsidRPr="00635648">
        <w:rPr>
          <w:sz w:val="20"/>
          <w:szCs w:val="20"/>
          <w:lang w:val="uk-UA"/>
        </w:rPr>
        <w:t xml:space="preserve">Поява </w:t>
      </w:r>
      <w:proofErr w:type="spellStart"/>
      <w:r w:rsidRPr="00635648">
        <w:rPr>
          <w:sz w:val="20"/>
          <w:szCs w:val="20"/>
          <w:lang w:val="uk-UA"/>
        </w:rPr>
        <w:t>дизурич</w:t>
      </w:r>
      <w:r w:rsidR="003D1C8C" w:rsidRPr="00635648">
        <w:rPr>
          <w:sz w:val="20"/>
          <w:szCs w:val="20"/>
          <w:lang w:val="uk-UA"/>
        </w:rPr>
        <w:t>н</w:t>
      </w:r>
      <w:r w:rsidRPr="00635648">
        <w:rPr>
          <w:sz w:val="20"/>
          <w:szCs w:val="20"/>
          <w:lang w:val="uk-UA"/>
        </w:rPr>
        <w:t>их</w:t>
      </w:r>
      <w:proofErr w:type="spellEnd"/>
      <w:r w:rsidRPr="00635648">
        <w:rPr>
          <w:sz w:val="20"/>
          <w:szCs w:val="20"/>
          <w:lang w:val="uk-UA"/>
        </w:rPr>
        <w:t xml:space="preserve"> явищ на тлі інтоксикації після пер</w:t>
      </w:r>
      <w:r w:rsidR="003D1C8C" w:rsidRPr="00635648">
        <w:rPr>
          <w:sz w:val="20"/>
          <w:szCs w:val="20"/>
          <w:lang w:val="uk-UA"/>
        </w:rPr>
        <w:t>е</w:t>
      </w:r>
      <w:r w:rsidRPr="00635648">
        <w:rPr>
          <w:sz w:val="20"/>
          <w:szCs w:val="20"/>
          <w:lang w:val="uk-UA"/>
        </w:rPr>
        <w:t xml:space="preserve">охолодження спостерігається при гострому пієлонефриті. Можливий також </w:t>
      </w:r>
      <w:r w:rsidR="003D1C8C" w:rsidRPr="00635648">
        <w:rPr>
          <w:sz w:val="20"/>
          <w:szCs w:val="20"/>
          <w:lang w:val="uk-UA"/>
        </w:rPr>
        <w:t>висхідний</w:t>
      </w:r>
      <w:r w:rsidRPr="00635648">
        <w:rPr>
          <w:sz w:val="20"/>
          <w:szCs w:val="20"/>
          <w:lang w:val="uk-UA"/>
        </w:rPr>
        <w:t xml:space="preserve"> шлях інфікування при уретритах, циститах, бартолінітах. </w:t>
      </w:r>
    </w:p>
    <w:p w:rsidR="003D1C8C" w:rsidRPr="00635648" w:rsidRDefault="00D333DF" w:rsidP="00635648">
      <w:pPr>
        <w:ind w:firstLine="284"/>
        <w:rPr>
          <w:sz w:val="20"/>
          <w:szCs w:val="20"/>
          <w:lang w:val="uk-UA"/>
        </w:rPr>
      </w:pPr>
      <w:r w:rsidRPr="00635648">
        <w:rPr>
          <w:sz w:val="20"/>
          <w:szCs w:val="20"/>
          <w:lang w:val="uk-UA"/>
        </w:rPr>
        <w:t xml:space="preserve">Виникненню запальних захворювань </w:t>
      </w:r>
      <w:r w:rsidR="00966A8D" w:rsidRPr="00635648">
        <w:rPr>
          <w:sz w:val="20"/>
          <w:szCs w:val="20"/>
          <w:lang w:val="uk-UA"/>
        </w:rPr>
        <w:t>нирок</w:t>
      </w:r>
      <w:r w:rsidRPr="00635648">
        <w:rPr>
          <w:sz w:val="20"/>
          <w:szCs w:val="20"/>
          <w:lang w:val="uk-UA"/>
        </w:rPr>
        <w:t xml:space="preserve"> сприяють перевтома, імунодефіцит, вагітність, виробничі шкідливості, </w:t>
      </w:r>
      <w:proofErr w:type="spellStart"/>
      <w:r w:rsidRPr="00635648">
        <w:rPr>
          <w:sz w:val="20"/>
          <w:szCs w:val="20"/>
          <w:lang w:val="uk-UA"/>
        </w:rPr>
        <w:t>нефротоксич</w:t>
      </w:r>
      <w:r w:rsidR="003D1C8C" w:rsidRPr="00635648">
        <w:rPr>
          <w:sz w:val="20"/>
          <w:szCs w:val="20"/>
          <w:lang w:val="uk-UA"/>
        </w:rPr>
        <w:t>ні</w:t>
      </w:r>
      <w:proofErr w:type="spellEnd"/>
      <w:r w:rsidRPr="00635648">
        <w:rPr>
          <w:sz w:val="20"/>
          <w:szCs w:val="20"/>
          <w:lang w:val="uk-UA"/>
        </w:rPr>
        <w:t xml:space="preserve"> препарати. </w:t>
      </w:r>
    </w:p>
    <w:p w:rsidR="00924F26" w:rsidRPr="00635648" w:rsidRDefault="00D333DF" w:rsidP="00635648">
      <w:pPr>
        <w:ind w:firstLine="284"/>
        <w:rPr>
          <w:sz w:val="20"/>
          <w:szCs w:val="20"/>
          <w:lang w:val="uk-UA"/>
        </w:rPr>
      </w:pPr>
      <w:r w:rsidRPr="00635648">
        <w:rPr>
          <w:sz w:val="20"/>
          <w:szCs w:val="20"/>
          <w:lang w:val="uk-UA"/>
        </w:rPr>
        <w:t xml:space="preserve">При поступовому розвитку </w:t>
      </w:r>
      <w:r w:rsidR="003D1C8C" w:rsidRPr="00635648">
        <w:rPr>
          <w:sz w:val="20"/>
          <w:szCs w:val="20"/>
          <w:lang w:val="uk-UA"/>
        </w:rPr>
        <w:t>ниркових</w:t>
      </w:r>
      <w:r w:rsidRPr="00635648">
        <w:rPr>
          <w:sz w:val="20"/>
          <w:szCs w:val="20"/>
          <w:lang w:val="uk-UA"/>
        </w:rPr>
        <w:t xml:space="preserve"> симптомів або випадковому їх</w:t>
      </w:r>
      <w:r w:rsidR="00924F26" w:rsidRPr="00635648">
        <w:rPr>
          <w:sz w:val="20"/>
          <w:szCs w:val="20"/>
          <w:lang w:val="uk-UA"/>
        </w:rPr>
        <w:t xml:space="preserve"> </w:t>
      </w:r>
      <w:r w:rsidRPr="00635648">
        <w:rPr>
          <w:sz w:val="20"/>
          <w:szCs w:val="20"/>
          <w:lang w:val="uk-UA"/>
        </w:rPr>
        <w:t xml:space="preserve">виявленні необхідно з'ясувати, </w:t>
      </w:r>
      <w:r w:rsidR="00924F26" w:rsidRPr="00635648">
        <w:rPr>
          <w:sz w:val="20"/>
          <w:szCs w:val="20"/>
          <w:lang w:val="uk-UA"/>
        </w:rPr>
        <w:t xml:space="preserve">чи </w:t>
      </w:r>
      <w:r w:rsidRPr="00635648">
        <w:rPr>
          <w:sz w:val="20"/>
          <w:szCs w:val="20"/>
          <w:lang w:val="uk-UA"/>
        </w:rPr>
        <w:t xml:space="preserve">не було у хворого раніше набряків, </w:t>
      </w:r>
      <w:proofErr w:type="spellStart"/>
      <w:r w:rsidRPr="00635648">
        <w:rPr>
          <w:sz w:val="20"/>
          <w:szCs w:val="20"/>
          <w:lang w:val="uk-UA"/>
        </w:rPr>
        <w:t>дизурич</w:t>
      </w:r>
      <w:r w:rsidR="00924F26" w:rsidRPr="00635648">
        <w:rPr>
          <w:sz w:val="20"/>
          <w:szCs w:val="20"/>
          <w:lang w:val="uk-UA"/>
        </w:rPr>
        <w:t>н</w:t>
      </w:r>
      <w:r w:rsidRPr="00635648">
        <w:rPr>
          <w:sz w:val="20"/>
          <w:szCs w:val="20"/>
          <w:lang w:val="uk-UA"/>
        </w:rPr>
        <w:t>их</w:t>
      </w:r>
      <w:proofErr w:type="spellEnd"/>
      <w:r w:rsidRPr="00635648">
        <w:rPr>
          <w:sz w:val="20"/>
          <w:szCs w:val="20"/>
          <w:lang w:val="uk-UA"/>
        </w:rPr>
        <w:t xml:space="preserve"> явищ, змін в аналізі сечі. Необхідно з'ясувати характер плину захворювання, частоту </w:t>
      </w:r>
      <w:r w:rsidR="00924F26" w:rsidRPr="00635648">
        <w:rPr>
          <w:sz w:val="20"/>
          <w:szCs w:val="20"/>
          <w:lang w:val="uk-UA"/>
        </w:rPr>
        <w:t>й причину загострень, послідовні</w:t>
      </w:r>
      <w:r w:rsidRPr="00635648">
        <w:rPr>
          <w:sz w:val="20"/>
          <w:szCs w:val="20"/>
          <w:lang w:val="uk-UA"/>
        </w:rPr>
        <w:t xml:space="preserve">сть виникнення симптомів, дати й результати раніше проведених аналізів сечі, крові, ультразвукового дослідження, виміру </w:t>
      </w:r>
      <w:r w:rsidR="003D1C8C" w:rsidRPr="00635648">
        <w:rPr>
          <w:sz w:val="20"/>
          <w:szCs w:val="20"/>
          <w:lang w:val="uk-UA"/>
        </w:rPr>
        <w:t>АТ</w:t>
      </w:r>
      <w:r w:rsidRPr="00635648">
        <w:rPr>
          <w:sz w:val="20"/>
          <w:szCs w:val="20"/>
          <w:lang w:val="uk-UA"/>
        </w:rPr>
        <w:t>, виду й ефективності лікування</w:t>
      </w:r>
      <w:r w:rsidR="00924F26" w:rsidRPr="00635648">
        <w:rPr>
          <w:sz w:val="20"/>
          <w:szCs w:val="20"/>
          <w:lang w:val="uk-UA"/>
        </w:rPr>
        <w:t>.</w:t>
      </w:r>
    </w:p>
    <w:p w:rsidR="00924F26" w:rsidRPr="00635648" w:rsidRDefault="00D333DF" w:rsidP="00635648">
      <w:pPr>
        <w:ind w:firstLine="284"/>
        <w:jc w:val="center"/>
        <w:rPr>
          <w:b/>
          <w:sz w:val="20"/>
          <w:szCs w:val="20"/>
          <w:lang w:val="uk-UA"/>
        </w:rPr>
      </w:pPr>
      <w:r w:rsidRPr="00635648">
        <w:rPr>
          <w:b/>
          <w:sz w:val="20"/>
          <w:szCs w:val="20"/>
          <w:lang w:val="uk-UA"/>
        </w:rPr>
        <w:t>Анамнез життя</w:t>
      </w:r>
    </w:p>
    <w:p w:rsidR="00924F26" w:rsidRPr="00635648" w:rsidRDefault="00D333DF" w:rsidP="00635648">
      <w:pPr>
        <w:ind w:firstLine="284"/>
        <w:rPr>
          <w:sz w:val="20"/>
          <w:szCs w:val="20"/>
          <w:lang w:val="uk-UA"/>
        </w:rPr>
      </w:pPr>
      <w:r w:rsidRPr="00635648">
        <w:rPr>
          <w:sz w:val="20"/>
          <w:szCs w:val="20"/>
          <w:lang w:val="uk-UA"/>
        </w:rPr>
        <w:t xml:space="preserve">Необхідно перелічити перенесені інфекційні </w:t>
      </w:r>
      <w:r w:rsidR="00924F26" w:rsidRPr="00635648">
        <w:rPr>
          <w:sz w:val="20"/>
          <w:szCs w:val="20"/>
          <w:lang w:val="uk-UA"/>
        </w:rPr>
        <w:t>захворювання</w:t>
      </w:r>
      <w:r w:rsidRPr="00635648">
        <w:rPr>
          <w:sz w:val="20"/>
          <w:szCs w:val="20"/>
          <w:lang w:val="uk-UA"/>
        </w:rPr>
        <w:t xml:space="preserve">, наявність вогнищ інфекції, наявність захворювань, що супроводжуються порушенням пасажу сечі, наявність у минулому або в сьогоденні цукрового діабету, туберкульозу, системних захворювань сполучної тканини, </w:t>
      </w:r>
      <w:proofErr w:type="spellStart"/>
      <w:r w:rsidRPr="00635648">
        <w:rPr>
          <w:sz w:val="20"/>
          <w:szCs w:val="20"/>
          <w:lang w:val="uk-UA"/>
        </w:rPr>
        <w:t>гемобластоз</w:t>
      </w:r>
      <w:r w:rsidR="00924F26" w:rsidRPr="00635648">
        <w:rPr>
          <w:sz w:val="20"/>
          <w:szCs w:val="20"/>
          <w:lang w:val="uk-UA"/>
        </w:rPr>
        <w:t>і</w:t>
      </w:r>
      <w:r w:rsidRPr="00635648">
        <w:rPr>
          <w:sz w:val="20"/>
          <w:szCs w:val="20"/>
          <w:lang w:val="uk-UA"/>
        </w:rPr>
        <w:t>в</w:t>
      </w:r>
      <w:proofErr w:type="spellEnd"/>
      <w:r w:rsidRPr="00635648">
        <w:rPr>
          <w:sz w:val="20"/>
          <w:szCs w:val="20"/>
          <w:lang w:val="uk-UA"/>
        </w:rPr>
        <w:t>, наявність шкідливих звичок. У жінок – плин вагітності й пологів. Ендемічний, харчовий і алерголог</w:t>
      </w:r>
      <w:r w:rsidR="00924F26" w:rsidRPr="00635648">
        <w:rPr>
          <w:sz w:val="20"/>
          <w:szCs w:val="20"/>
          <w:lang w:val="uk-UA"/>
        </w:rPr>
        <w:t>і</w:t>
      </w:r>
      <w:r w:rsidRPr="00635648">
        <w:rPr>
          <w:sz w:val="20"/>
          <w:szCs w:val="20"/>
          <w:lang w:val="uk-UA"/>
        </w:rPr>
        <w:t>ч</w:t>
      </w:r>
      <w:r w:rsidR="00924F26" w:rsidRPr="00635648">
        <w:rPr>
          <w:sz w:val="20"/>
          <w:szCs w:val="20"/>
          <w:lang w:val="uk-UA"/>
        </w:rPr>
        <w:t>н</w:t>
      </w:r>
      <w:r w:rsidRPr="00635648">
        <w:rPr>
          <w:sz w:val="20"/>
          <w:szCs w:val="20"/>
          <w:lang w:val="uk-UA"/>
        </w:rPr>
        <w:t xml:space="preserve">ий анамнез. </w:t>
      </w:r>
    </w:p>
    <w:p w:rsidR="00924F26" w:rsidRPr="00C05216" w:rsidRDefault="00D333DF" w:rsidP="00635648">
      <w:pPr>
        <w:spacing w:before="40" w:after="80"/>
        <w:ind w:firstLine="284"/>
        <w:jc w:val="center"/>
        <w:rPr>
          <w:rFonts w:ascii="Arial" w:hAnsi="Arial" w:cs="Arial"/>
          <w:b/>
          <w:sz w:val="20"/>
          <w:szCs w:val="20"/>
          <w:lang w:val="uk-UA"/>
        </w:rPr>
      </w:pPr>
      <w:r w:rsidRPr="00C05216">
        <w:rPr>
          <w:rFonts w:ascii="Arial" w:hAnsi="Arial" w:cs="Arial"/>
          <w:b/>
          <w:sz w:val="20"/>
          <w:szCs w:val="20"/>
          <w:lang w:val="uk-UA"/>
        </w:rPr>
        <w:t>ЗОВНІШНІЙ ОГЛЯД</w:t>
      </w:r>
    </w:p>
    <w:p w:rsidR="009728C4" w:rsidRPr="00635648" w:rsidRDefault="00D333DF" w:rsidP="00635648">
      <w:pPr>
        <w:ind w:firstLine="284"/>
        <w:rPr>
          <w:sz w:val="20"/>
          <w:szCs w:val="20"/>
          <w:lang w:val="uk-UA"/>
        </w:rPr>
      </w:pPr>
      <w:r w:rsidRPr="00635648">
        <w:rPr>
          <w:sz w:val="20"/>
          <w:szCs w:val="20"/>
          <w:lang w:val="uk-UA"/>
        </w:rPr>
        <w:t xml:space="preserve">Стан хворого може бути задовільним, але при </w:t>
      </w:r>
      <w:r w:rsidR="003D1C8C" w:rsidRPr="00635648">
        <w:rPr>
          <w:sz w:val="20"/>
          <w:szCs w:val="20"/>
          <w:lang w:val="uk-UA"/>
        </w:rPr>
        <w:t>нирк</w:t>
      </w:r>
      <w:r w:rsidRPr="00635648">
        <w:rPr>
          <w:sz w:val="20"/>
          <w:szCs w:val="20"/>
          <w:lang w:val="uk-UA"/>
        </w:rPr>
        <w:t xml:space="preserve">овій кольці або інтоксикації – важким, а при уремічній комі – украй важким. </w:t>
      </w:r>
      <w:r w:rsidR="009728C4" w:rsidRPr="00635648">
        <w:rPr>
          <w:sz w:val="20"/>
          <w:szCs w:val="20"/>
          <w:lang w:val="uk-UA"/>
        </w:rPr>
        <w:t xml:space="preserve">Звертає </w:t>
      </w:r>
      <w:r w:rsidR="00995520" w:rsidRPr="00635648">
        <w:rPr>
          <w:sz w:val="20"/>
          <w:szCs w:val="20"/>
          <w:lang w:val="uk-UA"/>
        </w:rPr>
        <w:t>н</w:t>
      </w:r>
      <w:r w:rsidRPr="00635648">
        <w:rPr>
          <w:sz w:val="20"/>
          <w:szCs w:val="20"/>
          <w:lang w:val="uk-UA"/>
        </w:rPr>
        <w:t xml:space="preserve">а себе </w:t>
      </w:r>
      <w:r w:rsidR="009728C4" w:rsidRPr="00635648">
        <w:rPr>
          <w:sz w:val="20"/>
          <w:szCs w:val="20"/>
          <w:lang w:val="uk-UA"/>
        </w:rPr>
        <w:t>увагу</w:t>
      </w:r>
      <w:r w:rsidRPr="00635648">
        <w:rPr>
          <w:sz w:val="20"/>
          <w:szCs w:val="20"/>
          <w:lang w:val="uk-UA"/>
        </w:rPr>
        <w:t xml:space="preserve"> блідість і сухість шкірних покривів, сліди </w:t>
      </w:r>
      <w:r w:rsidR="009728C4" w:rsidRPr="00635648">
        <w:rPr>
          <w:sz w:val="20"/>
          <w:szCs w:val="20"/>
          <w:lang w:val="uk-UA"/>
        </w:rPr>
        <w:t>розчухів</w:t>
      </w:r>
      <w:r w:rsidRPr="00635648">
        <w:rPr>
          <w:sz w:val="20"/>
          <w:szCs w:val="20"/>
          <w:lang w:val="uk-UA"/>
        </w:rPr>
        <w:t xml:space="preserve">, наявність </w:t>
      </w:r>
      <w:proofErr w:type="spellStart"/>
      <w:r w:rsidRPr="00635648">
        <w:rPr>
          <w:sz w:val="20"/>
          <w:szCs w:val="20"/>
          <w:lang w:val="uk-UA"/>
        </w:rPr>
        <w:t>тофус</w:t>
      </w:r>
      <w:r w:rsidR="009728C4" w:rsidRPr="00635648">
        <w:rPr>
          <w:sz w:val="20"/>
          <w:szCs w:val="20"/>
          <w:lang w:val="uk-UA"/>
        </w:rPr>
        <w:t>і</w:t>
      </w:r>
      <w:r w:rsidRPr="00635648">
        <w:rPr>
          <w:sz w:val="20"/>
          <w:szCs w:val="20"/>
          <w:lang w:val="uk-UA"/>
        </w:rPr>
        <w:t>в</w:t>
      </w:r>
      <w:proofErr w:type="spellEnd"/>
      <w:r w:rsidRPr="00635648">
        <w:rPr>
          <w:sz w:val="20"/>
          <w:szCs w:val="20"/>
          <w:lang w:val="uk-UA"/>
        </w:rPr>
        <w:t xml:space="preserve">. Найбільш характерна деталь зовнішнього вигляду хворого – </w:t>
      </w:r>
      <w:proofErr w:type="spellStart"/>
      <w:r w:rsidRPr="00635648">
        <w:rPr>
          <w:sz w:val="20"/>
          <w:szCs w:val="20"/>
          <w:lang w:val="uk-UA"/>
        </w:rPr>
        <w:t>facies</w:t>
      </w:r>
      <w:proofErr w:type="spellEnd"/>
      <w:r w:rsidRPr="00635648">
        <w:rPr>
          <w:sz w:val="20"/>
          <w:szCs w:val="20"/>
          <w:lang w:val="uk-UA"/>
        </w:rPr>
        <w:t xml:space="preserve"> </w:t>
      </w:r>
      <w:proofErr w:type="spellStart"/>
      <w:r w:rsidRPr="00635648">
        <w:rPr>
          <w:sz w:val="20"/>
          <w:szCs w:val="20"/>
          <w:lang w:val="uk-UA"/>
        </w:rPr>
        <w:t>nephritica</w:t>
      </w:r>
      <w:proofErr w:type="spellEnd"/>
      <w:r w:rsidRPr="00635648">
        <w:rPr>
          <w:sz w:val="20"/>
          <w:szCs w:val="20"/>
          <w:lang w:val="uk-UA"/>
        </w:rPr>
        <w:t xml:space="preserve"> (</w:t>
      </w:r>
      <w:r w:rsidR="009728C4" w:rsidRPr="00635648">
        <w:rPr>
          <w:sz w:val="20"/>
          <w:szCs w:val="20"/>
          <w:lang w:val="uk-UA"/>
        </w:rPr>
        <w:t>одутле</w:t>
      </w:r>
      <w:r w:rsidRPr="00635648">
        <w:rPr>
          <w:sz w:val="20"/>
          <w:szCs w:val="20"/>
          <w:lang w:val="uk-UA"/>
        </w:rPr>
        <w:t>, блід</w:t>
      </w:r>
      <w:r w:rsidR="009728C4" w:rsidRPr="00635648">
        <w:rPr>
          <w:sz w:val="20"/>
          <w:szCs w:val="20"/>
          <w:lang w:val="uk-UA"/>
        </w:rPr>
        <w:t>е</w:t>
      </w:r>
      <w:r w:rsidRPr="00635648">
        <w:rPr>
          <w:sz w:val="20"/>
          <w:szCs w:val="20"/>
          <w:lang w:val="uk-UA"/>
        </w:rPr>
        <w:t xml:space="preserve"> </w:t>
      </w:r>
      <w:r w:rsidR="00804AC4" w:rsidRPr="00635648">
        <w:rPr>
          <w:sz w:val="20"/>
          <w:szCs w:val="20"/>
          <w:lang w:val="uk-UA"/>
        </w:rPr>
        <w:t>обличчя</w:t>
      </w:r>
      <w:r w:rsidRPr="00635648">
        <w:rPr>
          <w:sz w:val="20"/>
          <w:szCs w:val="20"/>
          <w:lang w:val="uk-UA"/>
        </w:rPr>
        <w:t xml:space="preserve"> із припухлими </w:t>
      </w:r>
      <w:r w:rsidR="009728C4" w:rsidRPr="00635648">
        <w:rPr>
          <w:sz w:val="20"/>
          <w:szCs w:val="20"/>
          <w:lang w:val="uk-UA"/>
        </w:rPr>
        <w:t>повіками</w:t>
      </w:r>
      <w:r w:rsidRPr="00635648">
        <w:rPr>
          <w:sz w:val="20"/>
          <w:szCs w:val="20"/>
          <w:lang w:val="uk-UA"/>
        </w:rPr>
        <w:t xml:space="preserve"> й звуженими очними щілинами). Метабол</w:t>
      </w:r>
      <w:r w:rsidR="009728C4" w:rsidRPr="00635648">
        <w:rPr>
          <w:sz w:val="20"/>
          <w:szCs w:val="20"/>
          <w:lang w:val="uk-UA"/>
        </w:rPr>
        <w:t>і</w:t>
      </w:r>
      <w:r w:rsidRPr="00635648">
        <w:rPr>
          <w:sz w:val="20"/>
          <w:szCs w:val="20"/>
          <w:lang w:val="uk-UA"/>
        </w:rPr>
        <w:t>ч</w:t>
      </w:r>
      <w:r w:rsidR="009728C4" w:rsidRPr="00635648">
        <w:rPr>
          <w:sz w:val="20"/>
          <w:szCs w:val="20"/>
          <w:lang w:val="uk-UA"/>
        </w:rPr>
        <w:t>н</w:t>
      </w:r>
      <w:r w:rsidRPr="00635648">
        <w:rPr>
          <w:sz w:val="20"/>
          <w:szCs w:val="20"/>
          <w:lang w:val="uk-UA"/>
        </w:rPr>
        <w:t xml:space="preserve">ий ацидоз при уремії веде до переваги </w:t>
      </w:r>
      <w:proofErr w:type="spellStart"/>
      <w:r w:rsidRPr="00635648">
        <w:rPr>
          <w:sz w:val="20"/>
          <w:szCs w:val="20"/>
          <w:lang w:val="uk-UA"/>
        </w:rPr>
        <w:t>катабол</w:t>
      </w:r>
      <w:r w:rsidR="009728C4" w:rsidRPr="00635648">
        <w:rPr>
          <w:sz w:val="20"/>
          <w:szCs w:val="20"/>
          <w:lang w:val="uk-UA"/>
        </w:rPr>
        <w:t>і</w:t>
      </w:r>
      <w:r w:rsidRPr="00635648">
        <w:rPr>
          <w:sz w:val="20"/>
          <w:szCs w:val="20"/>
          <w:lang w:val="uk-UA"/>
        </w:rPr>
        <w:t>ч</w:t>
      </w:r>
      <w:r w:rsidR="009728C4" w:rsidRPr="00635648">
        <w:rPr>
          <w:sz w:val="20"/>
          <w:szCs w:val="20"/>
          <w:lang w:val="uk-UA"/>
        </w:rPr>
        <w:t>н</w:t>
      </w:r>
      <w:r w:rsidRPr="00635648">
        <w:rPr>
          <w:sz w:val="20"/>
          <w:szCs w:val="20"/>
          <w:lang w:val="uk-UA"/>
        </w:rPr>
        <w:t>их</w:t>
      </w:r>
      <w:proofErr w:type="spellEnd"/>
      <w:r w:rsidRPr="00635648">
        <w:rPr>
          <w:sz w:val="20"/>
          <w:szCs w:val="20"/>
          <w:lang w:val="uk-UA"/>
        </w:rPr>
        <w:t xml:space="preserve"> процесів і розвитку кахексії. </w:t>
      </w:r>
      <w:proofErr w:type="spellStart"/>
      <w:r w:rsidRPr="00635648">
        <w:rPr>
          <w:sz w:val="20"/>
          <w:szCs w:val="20"/>
          <w:lang w:val="uk-UA"/>
        </w:rPr>
        <w:t>Азотем</w:t>
      </w:r>
      <w:r w:rsidR="009728C4" w:rsidRPr="00635648">
        <w:rPr>
          <w:sz w:val="20"/>
          <w:szCs w:val="20"/>
          <w:lang w:val="uk-UA"/>
        </w:rPr>
        <w:t>і</w:t>
      </w:r>
      <w:r w:rsidRPr="00635648">
        <w:rPr>
          <w:sz w:val="20"/>
          <w:szCs w:val="20"/>
          <w:lang w:val="uk-UA"/>
        </w:rPr>
        <w:t>ч</w:t>
      </w:r>
      <w:r w:rsidR="009728C4" w:rsidRPr="00635648">
        <w:rPr>
          <w:sz w:val="20"/>
          <w:szCs w:val="20"/>
          <w:lang w:val="uk-UA"/>
        </w:rPr>
        <w:t>н</w:t>
      </w:r>
      <w:r w:rsidRPr="00635648">
        <w:rPr>
          <w:sz w:val="20"/>
          <w:szCs w:val="20"/>
          <w:lang w:val="uk-UA"/>
        </w:rPr>
        <w:t>а</w:t>
      </w:r>
      <w:proofErr w:type="spellEnd"/>
      <w:r w:rsidRPr="00635648">
        <w:rPr>
          <w:sz w:val="20"/>
          <w:szCs w:val="20"/>
          <w:lang w:val="uk-UA"/>
        </w:rPr>
        <w:t xml:space="preserve"> інтоксикація характеризується розвитком </w:t>
      </w:r>
      <w:proofErr w:type="spellStart"/>
      <w:r w:rsidRPr="00635648">
        <w:rPr>
          <w:sz w:val="20"/>
          <w:szCs w:val="20"/>
          <w:lang w:val="uk-UA"/>
        </w:rPr>
        <w:lastRenderedPageBreak/>
        <w:t>гемокоагуляц</w:t>
      </w:r>
      <w:r w:rsidR="009728C4" w:rsidRPr="00635648">
        <w:rPr>
          <w:sz w:val="20"/>
          <w:szCs w:val="20"/>
          <w:lang w:val="uk-UA"/>
        </w:rPr>
        <w:t>ійни</w:t>
      </w:r>
      <w:r w:rsidRPr="00635648">
        <w:rPr>
          <w:sz w:val="20"/>
          <w:szCs w:val="20"/>
          <w:lang w:val="uk-UA"/>
        </w:rPr>
        <w:t>х</w:t>
      </w:r>
      <w:proofErr w:type="spellEnd"/>
      <w:r w:rsidRPr="00635648">
        <w:rPr>
          <w:sz w:val="20"/>
          <w:szCs w:val="20"/>
          <w:lang w:val="uk-UA"/>
        </w:rPr>
        <w:t xml:space="preserve"> розладів у вигляді </w:t>
      </w:r>
      <w:proofErr w:type="spellStart"/>
      <w:r w:rsidR="009728C4" w:rsidRPr="00635648">
        <w:rPr>
          <w:sz w:val="20"/>
          <w:szCs w:val="20"/>
          <w:lang w:val="uk-UA"/>
        </w:rPr>
        <w:t>петехій</w:t>
      </w:r>
      <w:proofErr w:type="spellEnd"/>
      <w:r w:rsidRPr="00635648">
        <w:rPr>
          <w:sz w:val="20"/>
          <w:szCs w:val="20"/>
          <w:lang w:val="uk-UA"/>
        </w:rPr>
        <w:t>, синців, підвищеної ламкості судин, кровоточивост</w:t>
      </w:r>
      <w:r w:rsidR="009728C4" w:rsidRPr="00635648">
        <w:rPr>
          <w:sz w:val="20"/>
          <w:szCs w:val="20"/>
          <w:lang w:val="uk-UA"/>
        </w:rPr>
        <w:t>і</w:t>
      </w:r>
      <w:r w:rsidRPr="00635648">
        <w:rPr>
          <w:sz w:val="20"/>
          <w:szCs w:val="20"/>
          <w:lang w:val="uk-UA"/>
        </w:rPr>
        <w:t>. При уремії від шкіри хворого й з рота виходить неприємний аміачний за</w:t>
      </w:r>
      <w:r w:rsidR="009728C4" w:rsidRPr="00635648">
        <w:rPr>
          <w:sz w:val="20"/>
          <w:szCs w:val="20"/>
          <w:lang w:val="uk-UA"/>
        </w:rPr>
        <w:t>пах</w:t>
      </w:r>
      <w:r w:rsidRPr="00635648">
        <w:rPr>
          <w:sz w:val="20"/>
          <w:szCs w:val="20"/>
          <w:lang w:val="uk-UA"/>
        </w:rPr>
        <w:t xml:space="preserve">. </w:t>
      </w:r>
    </w:p>
    <w:p w:rsidR="009728C4" w:rsidRPr="00635648" w:rsidRDefault="00D333DF" w:rsidP="00635648">
      <w:pPr>
        <w:ind w:firstLine="284"/>
        <w:rPr>
          <w:sz w:val="20"/>
          <w:szCs w:val="20"/>
          <w:lang w:val="uk-UA"/>
        </w:rPr>
      </w:pPr>
      <w:r w:rsidRPr="00635648">
        <w:rPr>
          <w:sz w:val="20"/>
          <w:szCs w:val="20"/>
          <w:lang w:val="uk-UA"/>
        </w:rPr>
        <w:t xml:space="preserve">При огляді поперекової області й живота </w:t>
      </w:r>
      <w:r w:rsidR="009728C4" w:rsidRPr="00635648">
        <w:rPr>
          <w:sz w:val="20"/>
          <w:szCs w:val="20"/>
          <w:lang w:val="uk-UA"/>
        </w:rPr>
        <w:t>за</w:t>
      </w:r>
      <w:r w:rsidRPr="00635648">
        <w:rPr>
          <w:sz w:val="20"/>
          <w:szCs w:val="20"/>
          <w:lang w:val="uk-UA"/>
        </w:rPr>
        <w:t xml:space="preserve">звичай зміни не </w:t>
      </w:r>
      <w:r w:rsidR="009728C4" w:rsidRPr="00635648">
        <w:rPr>
          <w:sz w:val="20"/>
          <w:szCs w:val="20"/>
          <w:lang w:val="uk-UA"/>
        </w:rPr>
        <w:t>виявляються</w:t>
      </w:r>
      <w:r w:rsidRPr="00635648">
        <w:rPr>
          <w:sz w:val="20"/>
          <w:szCs w:val="20"/>
          <w:lang w:val="uk-UA"/>
        </w:rPr>
        <w:t>. Тільки при паранефриті й більших пухлинах може бути в</w:t>
      </w:r>
      <w:r w:rsidR="009728C4" w:rsidRPr="00635648">
        <w:rPr>
          <w:sz w:val="20"/>
          <w:szCs w:val="20"/>
          <w:lang w:val="uk-UA"/>
        </w:rPr>
        <w:t>и</w:t>
      </w:r>
      <w:r w:rsidRPr="00635648">
        <w:rPr>
          <w:sz w:val="20"/>
          <w:szCs w:val="20"/>
          <w:lang w:val="uk-UA"/>
        </w:rPr>
        <w:t>бухан</w:t>
      </w:r>
      <w:r w:rsidR="009728C4" w:rsidRPr="00635648">
        <w:rPr>
          <w:sz w:val="20"/>
          <w:szCs w:val="20"/>
          <w:lang w:val="uk-UA"/>
        </w:rPr>
        <w:t>ня</w:t>
      </w:r>
      <w:r w:rsidRPr="00635648">
        <w:rPr>
          <w:sz w:val="20"/>
          <w:szCs w:val="20"/>
          <w:lang w:val="uk-UA"/>
        </w:rPr>
        <w:t xml:space="preserve"> черевної стінки або попереку з відповідної сторони. </w:t>
      </w:r>
    </w:p>
    <w:p w:rsidR="009728C4" w:rsidRPr="00635648" w:rsidRDefault="00D333DF" w:rsidP="00635648">
      <w:pPr>
        <w:spacing w:before="40" w:after="80"/>
        <w:ind w:firstLine="284"/>
        <w:jc w:val="center"/>
        <w:rPr>
          <w:b/>
          <w:sz w:val="20"/>
          <w:szCs w:val="20"/>
          <w:lang w:val="uk-UA"/>
        </w:rPr>
      </w:pPr>
      <w:r w:rsidRPr="00635648">
        <w:rPr>
          <w:b/>
          <w:sz w:val="20"/>
          <w:szCs w:val="20"/>
          <w:lang w:val="uk-UA"/>
        </w:rPr>
        <w:t>П</w:t>
      </w:r>
      <w:r w:rsidR="00C05216" w:rsidRPr="00635648">
        <w:rPr>
          <w:b/>
          <w:sz w:val="20"/>
          <w:szCs w:val="20"/>
          <w:lang w:val="uk-UA"/>
        </w:rPr>
        <w:t>альпація нирок</w:t>
      </w:r>
    </w:p>
    <w:p w:rsidR="00995520" w:rsidRPr="00635648" w:rsidRDefault="00D333DF" w:rsidP="00635648">
      <w:pPr>
        <w:ind w:firstLine="284"/>
        <w:rPr>
          <w:sz w:val="20"/>
          <w:szCs w:val="20"/>
          <w:lang w:val="uk-UA"/>
        </w:rPr>
      </w:pPr>
      <w:r w:rsidRPr="00635648">
        <w:rPr>
          <w:sz w:val="20"/>
          <w:szCs w:val="20"/>
          <w:lang w:val="uk-UA"/>
        </w:rPr>
        <w:t xml:space="preserve">Пальпація </w:t>
      </w:r>
      <w:r w:rsidR="00966A8D" w:rsidRPr="00635648">
        <w:rPr>
          <w:sz w:val="20"/>
          <w:szCs w:val="20"/>
          <w:lang w:val="uk-UA"/>
        </w:rPr>
        <w:t>нирок</w:t>
      </w:r>
      <w:r w:rsidRPr="00635648">
        <w:rPr>
          <w:sz w:val="20"/>
          <w:szCs w:val="20"/>
          <w:lang w:val="uk-UA"/>
        </w:rPr>
        <w:t xml:space="preserve"> є малоінформативним методом, тому що вони розташовані </w:t>
      </w:r>
      <w:proofErr w:type="spellStart"/>
      <w:r w:rsidRPr="00635648">
        <w:rPr>
          <w:sz w:val="20"/>
          <w:szCs w:val="20"/>
          <w:lang w:val="uk-UA"/>
        </w:rPr>
        <w:t>забрюшинно</w:t>
      </w:r>
      <w:proofErr w:type="spellEnd"/>
      <w:r w:rsidRPr="00635648">
        <w:rPr>
          <w:sz w:val="20"/>
          <w:szCs w:val="20"/>
          <w:lang w:val="uk-UA"/>
        </w:rPr>
        <w:t xml:space="preserve">, доступ до них прикритий реберною дугою. Промацати </w:t>
      </w:r>
      <w:r w:rsidR="00966A8D" w:rsidRPr="00635648">
        <w:rPr>
          <w:sz w:val="20"/>
          <w:szCs w:val="20"/>
          <w:lang w:val="uk-UA"/>
        </w:rPr>
        <w:t>нирки</w:t>
      </w:r>
      <w:r w:rsidRPr="00635648">
        <w:rPr>
          <w:sz w:val="20"/>
          <w:szCs w:val="20"/>
          <w:lang w:val="uk-UA"/>
        </w:rPr>
        <w:t xml:space="preserve"> можна в результаті їх значного збільшення (к</w:t>
      </w:r>
      <w:r w:rsidR="00B84A02" w:rsidRPr="00635648">
        <w:rPr>
          <w:sz w:val="20"/>
          <w:szCs w:val="20"/>
          <w:lang w:val="uk-UA"/>
        </w:rPr>
        <w:t>і</w:t>
      </w:r>
      <w:r w:rsidRPr="00635648">
        <w:rPr>
          <w:sz w:val="20"/>
          <w:szCs w:val="20"/>
          <w:lang w:val="uk-UA"/>
        </w:rPr>
        <w:t xml:space="preserve">ста, пухлина), зсуву або в дуже худих людей. Звичайно при обстеженні </w:t>
      </w:r>
      <w:r w:rsidR="00966A8D" w:rsidRPr="00635648">
        <w:rPr>
          <w:sz w:val="20"/>
          <w:szCs w:val="20"/>
          <w:lang w:val="uk-UA"/>
        </w:rPr>
        <w:t>нирок</w:t>
      </w:r>
      <w:r w:rsidRPr="00635648">
        <w:rPr>
          <w:sz w:val="20"/>
          <w:szCs w:val="20"/>
          <w:lang w:val="uk-UA"/>
        </w:rPr>
        <w:t xml:space="preserve"> застосовується </w:t>
      </w:r>
      <w:proofErr w:type="spellStart"/>
      <w:r w:rsidRPr="00635648">
        <w:rPr>
          <w:sz w:val="20"/>
          <w:szCs w:val="20"/>
          <w:lang w:val="uk-UA"/>
        </w:rPr>
        <w:t>б</w:t>
      </w:r>
      <w:r w:rsidR="00995520" w:rsidRPr="00635648">
        <w:rPr>
          <w:sz w:val="20"/>
          <w:szCs w:val="20"/>
          <w:lang w:val="uk-UA"/>
        </w:rPr>
        <w:t>і</w:t>
      </w:r>
      <w:r w:rsidRPr="00635648">
        <w:rPr>
          <w:sz w:val="20"/>
          <w:szCs w:val="20"/>
          <w:lang w:val="uk-UA"/>
        </w:rPr>
        <w:t>мануальна</w:t>
      </w:r>
      <w:proofErr w:type="spellEnd"/>
      <w:r w:rsidRPr="00635648">
        <w:rPr>
          <w:sz w:val="20"/>
          <w:szCs w:val="20"/>
          <w:lang w:val="uk-UA"/>
        </w:rPr>
        <w:t xml:space="preserve"> пальпація. Пальпувати </w:t>
      </w:r>
      <w:r w:rsidR="00966A8D" w:rsidRPr="00635648">
        <w:rPr>
          <w:sz w:val="20"/>
          <w:szCs w:val="20"/>
          <w:lang w:val="uk-UA"/>
        </w:rPr>
        <w:t>нирки</w:t>
      </w:r>
      <w:r w:rsidRPr="00635648">
        <w:rPr>
          <w:sz w:val="20"/>
          <w:szCs w:val="20"/>
          <w:lang w:val="uk-UA"/>
        </w:rPr>
        <w:t xml:space="preserve"> можна в положенні хворого лежачи або </w:t>
      </w:r>
      <w:r w:rsidR="00995520" w:rsidRPr="00635648">
        <w:rPr>
          <w:sz w:val="20"/>
          <w:szCs w:val="20"/>
          <w:lang w:val="uk-UA"/>
        </w:rPr>
        <w:t>стоячи</w:t>
      </w:r>
      <w:r w:rsidRPr="00635648">
        <w:rPr>
          <w:sz w:val="20"/>
          <w:szCs w:val="20"/>
          <w:lang w:val="uk-UA"/>
        </w:rPr>
        <w:t>. У першому випадку досліджуваний лежить на спині з витягнутими ногами, голова на низькому узголів'ї, черевний прес розслаблений, руки вільно покладені на груди (</w:t>
      </w:r>
      <w:r w:rsidR="008D6AD6" w:rsidRPr="00635648">
        <w:rPr>
          <w:i/>
          <w:sz w:val="20"/>
          <w:szCs w:val="20"/>
          <w:lang w:val="uk-UA"/>
        </w:rPr>
        <w:t xml:space="preserve">рис. </w:t>
      </w:r>
      <w:r w:rsidRPr="00635648">
        <w:rPr>
          <w:i/>
          <w:sz w:val="20"/>
          <w:szCs w:val="20"/>
          <w:lang w:val="uk-UA"/>
        </w:rPr>
        <w:t>2</w:t>
      </w:r>
      <w:r w:rsidRPr="00635648">
        <w:rPr>
          <w:sz w:val="20"/>
          <w:szCs w:val="20"/>
          <w:lang w:val="uk-UA"/>
        </w:rPr>
        <w:t xml:space="preserve">). </w:t>
      </w:r>
    </w:p>
    <w:p w:rsidR="00995520" w:rsidRPr="00635648" w:rsidRDefault="003D35F8" w:rsidP="00635648">
      <w:pPr>
        <w:ind w:firstLine="284"/>
        <w:rPr>
          <w:sz w:val="20"/>
          <w:szCs w:val="20"/>
          <w:lang w:val="uk-UA"/>
        </w:rPr>
      </w:pPr>
      <w:r w:rsidRPr="00635648">
        <w:rPr>
          <w:noProof/>
          <w:sz w:val="20"/>
          <w:szCs w:val="20"/>
          <w:lang w:eastAsia="ru-RU"/>
        </w:rPr>
        <w:drawing>
          <wp:anchor distT="0" distB="0" distL="114300" distR="114300" simplePos="0" relativeHeight="251661312" behindDoc="0" locked="0" layoutInCell="1" allowOverlap="1">
            <wp:simplePos x="0" y="0"/>
            <wp:positionH relativeFrom="column">
              <wp:posOffset>866996</wp:posOffset>
            </wp:positionH>
            <wp:positionV relativeFrom="paragraph">
              <wp:posOffset>60159</wp:posOffset>
            </wp:positionV>
            <wp:extent cx="2795440" cy="1614115"/>
            <wp:effectExtent l="0" t="0" r="5080" b="571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649" cy="1613659"/>
                    </a:xfrm>
                    <a:prstGeom prst="rect">
                      <a:avLst/>
                    </a:prstGeom>
                    <a:noFill/>
                    <a:ln>
                      <a:noFill/>
                    </a:ln>
                    <a:extLst/>
                  </pic:spPr>
                </pic:pic>
              </a:graphicData>
            </a:graphic>
          </wp:anchor>
        </w:drawing>
      </w:r>
    </w:p>
    <w:p w:rsidR="00995520" w:rsidRPr="00635648" w:rsidRDefault="00995520" w:rsidP="00635648">
      <w:pPr>
        <w:ind w:firstLine="284"/>
        <w:rPr>
          <w:sz w:val="20"/>
          <w:szCs w:val="20"/>
          <w:lang w:val="uk-UA"/>
        </w:rPr>
      </w:pPr>
    </w:p>
    <w:p w:rsidR="00995520" w:rsidRPr="00635648" w:rsidRDefault="00995520" w:rsidP="00635648">
      <w:pPr>
        <w:ind w:firstLine="284"/>
        <w:rPr>
          <w:sz w:val="20"/>
          <w:szCs w:val="20"/>
          <w:lang w:val="uk-UA"/>
        </w:rPr>
      </w:pPr>
    </w:p>
    <w:p w:rsidR="00995520" w:rsidRPr="00635648" w:rsidRDefault="00995520" w:rsidP="00635648">
      <w:pPr>
        <w:ind w:firstLine="284"/>
        <w:rPr>
          <w:sz w:val="20"/>
          <w:szCs w:val="20"/>
          <w:lang w:val="uk-UA"/>
        </w:rPr>
      </w:pPr>
    </w:p>
    <w:p w:rsidR="00995520" w:rsidRPr="00635648" w:rsidRDefault="00995520" w:rsidP="00635648">
      <w:pPr>
        <w:ind w:firstLine="284"/>
        <w:rPr>
          <w:sz w:val="20"/>
          <w:szCs w:val="20"/>
          <w:lang w:val="uk-UA"/>
        </w:rPr>
      </w:pPr>
    </w:p>
    <w:p w:rsidR="00995520" w:rsidRPr="00635648" w:rsidRDefault="00995520" w:rsidP="00635648">
      <w:pPr>
        <w:ind w:firstLine="284"/>
        <w:rPr>
          <w:sz w:val="20"/>
          <w:szCs w:val="20"/>
          <w:lang w:val="uk-UA"/>
        </w:rPr>
      </w:pPr>
    </w:p>
    <w:p w:rsidR="00995520" w:rsidRPr="00635648" w:rsidRDefault="00995520" w:rsidP="00635648">
      <w:pPr>
        <w:ind w:firstLine="284"/>
        <w:rPr>
          <w:sz w:val="20"/>
          <w:szCs w:val="20"/>
          <w:lang w:val="uk-UA"/>
        </w:rPr>
      </w:pPr>
    </w:p>
    <w:p w:rsidR="00995520" w:rsidRPr="00635648" w:rsidRDefault="00995520" w:rsidP="00635648">
      <w:pPr>
        <w:ind w:firstLine="284"/>
        <w:rPr>
          <w:sz w:val="20"/>
          <w:szCs w:val="20"/>
          <w:lang w:val="uk-UA"/>
        </w:rPr>
      </w:pPr>
    </w:p>
    <w:p w:rsidR="00995520" w:rsidRPr="00635648" w:rsidRDefault="00995520" w:rsidP="00635648">
      <w:pPr>
        <w:ind w:firstLine="284"/>
        <w:rPr>
          <w:sz w:val="20"/>
          <w:szCs w:val="20"/>
          <w:lang w:val="uk-UA"/>
        </w:rPr>
      </w:pPr>
    </w:p>
    <w:p w:rsidR="00995520" w:rsidRPr="00635648" w:rsidRDefault="00995520" w:rsidP="00635648">
      <w:pPr>
        <w:ind w:firstLine="284"/>
        <w:rPr>
          <w:sz w:val="20"/>
          <w:szCs w:val="20"/>
          <w:lang w:val="uk-UA"/>
        </w:rPr>
      </w:pPr>
    </w:p>
    <w:p w:rsidR="00995520" w:rsidRPr="00635648" w:rsidRDefault="00995520" w:rsidP="00635648">
      <w:pPr>
        <w:ind w:firstLine="284"/>
        <w:rPr>
          <w:sz w:val="20"/>
          <w:szCs w:val="20"/>
          <w:lang w:val="uk-UA"/>
        </w:rPr>
      </w:pPr>
    </w:p>
    <w:p w:rsidR="00995520" w:rsidRPr="00635648" w:rsidRDefault="00995520" w:rsidP="00635648">
      <w:pPr>
        <w:ind w:firstLine="284"/>
        <w:rPr>
          <w:sz w:val="20"/>
          <w:szCs w:val="20"/>
          <w:lang w:val="uk-UA"/>
        </w:rPr>
      </w:pPr>
    </w:p>
    <w:p w:rsidR="00995520" w:rsidRPr="00C05216" w:rsidRDefault="00D333DF" w:rsidP="00635648">
      <w:pPr>
        <w:ind w:firstLine="284"/>
        <w:jc w:val="center"/>
        <w:rPr>
          <w:i/>
          <w:sz w:val="20"/>
          <w:szCs w:val="20"/>
          <w:lang w:val="uk-UA"/>
        </w:rPr>
      </w:pPr>
      <w:r w:rsidRPr="00C05216">
        <w:rPr>
          <w:b/>
          <w:i/>
          <w:sz w:val="20"/>
          <w:szCs w:val="20"/>
          <w:lang w:val="uk-UA"/>
        </w:rPr>
        <w:t>Рис. 2.</w:t>
      </w:r>
      <w:r w:rsidRPr="00C05216">
        <w:rPr>
          <w:i/>
          <w:sz w:val="20"/>
          <w:szCs w:val="20"/>
          <w:lang w:val="uk-UA"/>
        </w:rPr>
        <w:t xml:space="preserve"> Пальпація </w:t>
      </w:r>
      <w:r w:rsidR="00966A8D" w:rsidRPr="00C05216">
        <w:rPr>
          <w:i/>
          <w:sz w:val="20"/>
          <w:szCs w:val="20"/>
          <w:lang w:val="uk-UA"/>
        </w:rPr>
        <w:t>нирок</w:t>
      </w:r>
      <w:r w:rsidRPr="00C05216">
        <w:rPr>
          <w:i/>
          <w:sz w:val="20"/>
          <w:szCs w:val="20"/>
          <w:lang w:val="uk-UA"/>
        </w:rPr>
        <w:t xml:space="preserve"> у положенні</w:t>
      </w:r>
      <w:r w:rsidR="00995520" w:rsidRPr="00C05216">
        <w:rPr>
          <w:i/>
          <w:sz w:val="20"/>
          <w:szCs w:val="20"/>
          <w:lang w:val="uk-UA"/>
        </w:rPr>
        <w:t xml:space="preserve"> хворого лежачи</w:t>
      </w:r>
    </w:p>
    <w:p w:rsidR="00995520" w:rsidRPr="00635648" w:rsidRDefault="00D333DF" w:rsidP="00635648">
      <w:pPr>
        <w:ind w:firstLine="284"/>
        <w:rPr>
          <w:sz w:val="20"/>
          <w:szCs w:val="20"/>
          <w:lang w:val="uk-UA"/>
        </w:rPr>
      </w:pPr>
      <w:r w:rsidRPr="00635648">
        <w:rPr>
          <w:sz w:val="20"/>
          <w:szCs w:val="20"/>
          <w:lang w:val="uk-UA"/>
        </w:rPr>
        <w:t xml:space="preserve">Положення лівої руки лікаря залежить від того, яку </w:t>
      </w:r>
      <w:r w:rsidR="003D1C8C" w:rsidRPr="00635648">
        <w:rPr>
          <w:sz w:val="20"/>
          <w:szCs w:val="20"/>
          <w:lang w:val="uk-UA"/>
        </w:rPr>
        <w:t>нирк</w:t>
      </w:r>
      <w:r w:rsidRPr="00635648">
        <w:rPr>
          <w:sz w:val="20"/>
          <w:szCs w:val="20"/>
          <w:lang w:val="uk-UA"/>
        </w:rPr>
        <w:t xml:space="preserve">у він буде пальпувати. При пальпації правої </w:t>
      </w:r>
      <w:r w:rsidR="00966A8D" w:rsidRPr="00635648">
        <w:rPr>
          <w:sz w:val="20"/>
          <w:szCs w:val="20"/>
          <w:lang w:val="uk-UA"/>
        </w:rPr>
        <w:t>нирки</w:t>
      </w:r>
      <w:r w:rsidRPr="00635648">
        <w:rPr>
          <w:sz w:val="20"/>
          <w:szCs w:val="20"/>
          <w:lang w:val="uk-UA"/>
        </w:rPr>
        <w:t xml:space="preserve"> ліву руку долонною поверхнею необхідно розташувати під праву половину попереку перпендикулярно до хребта, трохи нижче XII ребра. При пальпації лівої </w:t>
      </w:r>
      <w:r w:rsidR="00966A8D" w:rsidRPr="00635648">
        <w:rPr>
          <w:sz w:val="20"/>
          <w:szCs w:val="20"/>
          <w:lang w:val="uk-UA"/>
        </w:rPr>
        <w:t>нирки</w:t>
      </w:r>
      <w:r w:rsidRPr="00635648">
        <w:rPr>
          <w:sz w:val="20"/>
          <w:szCs w:val="20"/>
          <w:lang w:val="uk-UA"/>
        </w:rPr>
        <w:t xml:space="preserve"> необхідно просунути руку під тулуб хворого за хребет, щоб її долонна поверхня </w:t>
      </w:r>
      <w:r w:rsidR="00995520" w:rsidRPr="00635648">
        <w:rPr>
          <w:sz w:val="20"/>
          <w:szCs w:val="20"/>
          <w:lang w:val="uk-UA"/>
        </w:rPr>
        <w:t>перебувала</w:t>
      </w:r>
      <w:r w:rsidRPr="00635648">
        <w:rPr>
          <w:sz w:val="20"/>
          <w:szCs w:val="20"/>
          <w:lang w:val="uk-UA"/>
        </w:rPr>
        <w:t xml:space="preserve"> під лівою половиною попереку, нижче останнього ребра. </w:t>
      </w:r>
    </w:p>
    <w:p w:rsidR="00995520" w:rsidRPr="00635648" w:rsidRDefault="00D333DF" w:rsidP="00635648">
      <w:pPr>
        <w:ind w:firstLine="284"/>
        <w:rPr>
          <w:sz w:val="20"/>
          <w:szCs w:val="20"/>
          <w:lang w:val="uk-UA"/>
        </w:rPr>
      </w:pPr>
      <w:r w:rsidRPr="00635648">
        <w:rPr>
          <w:sz w:val="20"/>
          <w:szCs w:val="20"/>
          <w:lang w:val="uk-UA"/>
        </w:rPr>
        <w:t xml:space="preserve">Праву руку, злегка зігнувши пальці, необхідно поставити зовні прямого м'яза живота пацієнта, відповідно нижче правої або лівої реберної дуги. При кожному видиху, користуючись розслабленням м'язів черевного преса, лікар занурює пальці правої руки глибше, наближаючи до них лівою долонею поперекову область до появи відчуття зіткнення обох рук через черевну стінку й шар поперекових м'язів. Потім досліджуваний повинен зробити глибокий вдих. Якщо </w:t>
      </w:r>
      <w:r w:rsidR="00966A8D" w:rsidRPr="00635648">
        <w:rPr>
          <w:sz w:val="20"/>
          <w:szCs w:val="20"/>
          <w:lang w:val="uk-UA"/>
        </w:rPr>
        <w:t>нирка</w:t>
      </w:r>
      <w:r w:rsidRPr="00635648">
        <w:rPr>
          <w:sz w:val="20"/>
          <w:szCs w:val="20"/>
          <w:lang w:val="uk-UA"/>
        </w:rPr>
        <w:t xml:space="preserve"> </w:t>
      </w:r>
      <w:r w:rsidR="00842C81" w:rsidRPr="00635648">
        <w:rPr>
          <w:sz w:val="20"/>
          <w:szCs w:val="20"/>
          <w:lang w:val="uk-UA"/>
        </w:rPr>
        <w:t>пальпується</w:t>
      </w:r>
      <w:r w:rsidRPr="00635648">
        <w:rPr>
          <w:sz w:val="20"/>
          <w:szCs w:val="20"/>
          <w:lang w:val="uk-UA"/>
        </w:rPr>
        <w:t xml:space="preserve">, у цей момент вона підходить під пальці правої руки лікаря, </w:t>
      </w:r>
      <w:r w:rsidRPr="00635648">
        <w:rPr>
          <w:sz w:val="20"/>
          <w:szCs w:val="20"/>
          <w:lang w:val="uk-UA"/>
        </w:rPr>
        <w:lastRenderedPageBreak/>
        <w:t xml:space="preserve">які сковзають униз по передній поверхні </w:t>
      </w:r>
      <w:r w:rsidR="00966A8D" w:rsidRPr="00635648">
        <w:rPr>
          <w:sz w:val="20"/>
          <w:szCs w:val="20"/>
          <w:lang w:val="uk-UA"/>
        </w:rPr>
        <w:t>нирки</w:t>
      </w:r>
      <w:r w:rsidRPr="00635648">
        <w:rPr>
          <w:sz w:val="20"/>
          <w:szCs w:val="20"/>
          <w:lang w:val="uk-UA"/>
        </w:rPr>
        <w:t xml:space="preserve">, обходячи нижній полюс. Можна оцінити форму, величину, консистенцію, хворобливість, рухливість </w:t>
      </w:r>
      <w:r w:rsidR="00966A8D" w:rsidRPr="00635648">
        <w:rPr>
          <w:sz w:val="20"/>
          <w:szCs w:val="20"/>
          <w:lang w:val="uk-UA"/>
        </w:rPr>
        <w:t>нирки</w:t>
      </w:r>
      <w:r w:rsidRPr="00635648">
        <w:rPr>
          <w:sz w:val="20"/>
          <w:szCs w:val="20"/>
          <w:lang w:val="uk-UA"/>
        </w:rPr>
        <w:t xml:space="preserve"> й визначити характеристику передньої поверхні (нерівність, </w:t>
      </w:r>
      <w:proofErr w:type="spellStart"/>
      <w:r w:rsidRPr="00635648">
        <w:rPr>
          <w:sz w:val="20"/>
          <w:szCs w:val="20"/>
          <w:lang w:val="uk-UA"/>
        </w:rPr>
        <w:t>бугрист</w:t>
      </w:r>
      <w:r w:rsidR="00842C81" w:rsidRPr="00635648">
        <w:rPr>
          <w:sz w:val="20"/>
          <w:szCs w:val="20"/>
          <w:lang w:val="uk-UA"/>
        </w:rPr>
        <w:t>і</w:t>
      </w:r>
      <w:r w:rsidRPr="00635648">
        <w:rPr>
          <w:sz w:val="20"/>
          <w:szCs w:val="20"/>
          <w:lang w:val="uk-UA"/>
        </w:rPr>
        <w:t>сть</w:t>
      </w:r>
      <w:proofErr w:type="spellEnd"/>
      <w:r w:rsidRPr="00635648">
        <w:rPr>
          <w:sz w:val="20"/>
          <w:szCs w:val="20"/>
          <w:lang w:val="uk-UA"/>
        </w:rPr>
        <w:t>).</w:t>
      </w:r>
    </w:p>
    <w:p w:rsidR="00842C81" w:rsidRPr="00635648" w:rsidRDefault="00D333DF" w:rsidP="00635648">
      <w:pPr>
        <w:ind w:firstLine="284"/>
        <w:rPr>
          <w:sz w:val="20"/>
          <w:szCs w:val="20"/>
          <w:lang w:val="uk-UA"/>
        </w:rPr>
      </w:pPr>
      <w:r w:rsidRPr="00635648">
        <w:rPr>
          <w:sz w:val="20"/>
          <w:szCs w:val="20"/>
          <w:lang w:val="uk-UA"/>
        </w:rPr>
        <w:t xml:space="preserve">Техніка проведення пальпації </w:t>
      </w:r>
      <w:r w:rsidR="00966A8D" w:rsidRPr="00635648">
        <w:rPr>
          <w:sz w:val="20"/>
          <w:szCs w:val="20"/>
          <w:lang w:val="uk-UA"/>
        </w:rPr>
        <w:t>нирок</w:t>
      </w:r>
      <w:r w:rsidRPr="00635648">
        <w:rPr>
          <w:sz w:val="20"/>
          <w:szCs w:val="20"/>
          <w:lang w:val="uk-UA"/>
        </w:rPr>
        <w:t xml:space="preserve"> у положенні хворого </w:t>
      </w:r>
      <w:r w:rsidR="00995520" w:rsidRPr="00635648">
        <w:rPr>
          <w:sz w:val="20"/>
          <w:szCs w:val="20"/>
          <w:lang w:val="uk-UA"/>
        </w:rPr>
        <w:t>стоячи</w:t>
      </w:r>
      <w:r w:rsidRPr="00635648">
        <w:rPr>
          <w:sz w:val="20"/>
          <w:szCs w:val="20"/>
          <w:lang w:val="uk-UA"/>
        </w:rPr>
        <w:t xml:space="preserve"> </w:t>
      </w:r>
      <w:r w:rsidRPr="00635648">
        <w:rPr>
          <w:i/>
          <w:sz w:val="20"/>
          <w:szCs w:val="20"/>
          <w:lang w:val="uk-UA"/>
        </w:rPr>
        <w:t>(</w:t>
      </w:r>
      <w:r w:rsidR="00842C81" w:rsidRPr="00635648">
        <w:rPr>
          <w:i/>
          <w:sz w:val="20"/>
          <w:szCs w:val="20"/>
          <w:lang w:val="uk-UA"/>
        </w:rPr>
        <w:t>рис</w:t>
      </w:r>
      <w:r w:rsidRPr="00635648">
        <w:rPr>
          <w:i/>
          <w:sz w:val="20"/>
          <w:szCs w:val="20"/>
          <w:lang w:val="uk-UA"/>
        </w:rPr>
        <w:t>. 3</w:t>
      </w:r>
      <w:r w:rsidRPr="00635648">
        <w:rPr>
          <w:sz w:val="20"/>
          <w:szCs w:val="20"/>
          <w:lang w:val="uk-UA"/>
        </w:rPr>
        <w:t xml:space="preserve">) не відрізняється від такої при пальпації в горизонтальному положенні, крім положення хворого. </w:t>
      </w:r>
    </w:p>
    <w:p w:rsidR="00842C81" w:rsidRPr="00635648" w:rsidRDefault="003D35F8" w:rsidP="00635648">
      <w:pPr>
        <w:ind w:firstLine="284"/>
        <w:rPr>
          <w:sz w:val="20"/>
          <w:szCs w:val="20"/>
          <w:lang w:val="uk-UA"/>
        </w:rPr>
      </w:pPr>
      <w:r w:rsidRPr="00635648">
        <w:rPr>
          <w:noProof/>
          <w:sz w:val="20"/>
          <w:szCs w:val="20"/>
          <w:lang w:eastAsia="ru-RU"/>
        </w:rPr>
        <w:drawing>
          <wp:anchor distT="0" distB="0" distL="114300" distR="114300" simplePos="0" relativeHeight="251663360" behindDoc="0" locked="0" layoutInCell="1" allowOverlap="1">
            <wp:simplePos x="0" y="0"/>
            <wp:positionH relativeFrom="column">
              <wp:posOffset>493286</wp:posOffset>
            </wp:positionH>
            <wp:positionV relativeFrom="paragraph">
              <wp:posOffset>83185</wp:posOffset>
            </wp:positionV>
            <wp:extent cx="2782956" cy="1798559"/>
            <wp:effectExtent l="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5249" cy="1800041"/>
                    </a:xfrm>
                    <a:prstGeom prst="rect">
                      <a:avLst/>
                    </a:prstGeom>
                    <a:noFill/>
                    <a:ln>
                      <a:noFill/>
                    </a:ln>
                    <a:extLst/>
                  </pic:spPr>
                </pic:pic>
              </a:graphicData>
            </a:graphic>
          </wp:anchor>
        </w:drawing>
      </w:r>
    </w:p>
    <w:p w:rsidR="00842C81" w:rsidRPr="00635648" w:rsidRDefault="00842C81" w:rsidP="00635648">
      <w:pPr>
        <w:ind w:firstLine="284"/>
        <w:rPr>
          <w:sz w:val="20"/>
          <w:szCs w:val="20"/>
          <w:lang w:val="uk-UA"/>
        </w:rPr>
      </w:pPr>
    </w:p>
    <w:p w:rsidR="00842C81" w:rsidRPr="00635648" w:rsidRDefault="00842C81" w:rsidP="00635648">
      <w:pPr>
        <w:ind w:firstLine="284"/>
        <w:rPr>
          <w:sz w:val="20"/>
          <w:szCs w:val="20"/>
          <w:lang w:val="uk-UA"/>
        </w:rPr>
      </w:pPr>
    </w:p>
    <w:p w:rsidR="00842C81" w:rsidRPr="00635648" w:rsidRDefault="00842C81" w:rsidP="00635648">
      <w:pPr>
        <w:ind w:firstLine="284"/>
        <w:rPr>
          <w:sz w:val="20"/>
          <w:szCs w:val="20"/>
          <w:lang w:val="uk-UA"/>
        </w:rPr>
      </w:pPr>
    </w:p>
    <w:p w:rsidR="00842C81" w:rsidRPr="00635648" w:rsidRDefault="00842C81" w:rsidP="00635648">
      <w:pPr>
        <w:ind w:firstLine="284"/>
        <w:rPr>
          <w:sz w:val="20"/>
          <w:szCs w:val="20"/>
          <w:lang w:val="uk-UA"/>
        </w:rPr>
      </w:pPr>
    </w:p>
    <w:p w:rsidR="008B01CB" w:rsidRPr="00635648" w:rsidRDefault="008B01CB" w:rsidP="00635648">
      <w:pPr>
        <w:ind w:firstLine="284"/>
        <w:rPr>
          <w:sz w:val="20"/>
          <w:szCs w:val="20"/>
          <w:lang w:val="uk-UA"/>
        </w:rPr>
      </w:pPr>
    </w:p>
    <w:p w:rsidR="008B01CB" w:rsidRPr="00635648" w:rsidRDefault="008B01CB" w:rsidP="00635648">
      <w:pPr>
        <w:ind w:firstLine="284"/>
        <w:rPr>
          <w:sz w:val="20"/>
          <w:szCs w:val="20"/>
          <w:lang w:val="uk-UA"/>
        </w:rPr>
      </w:pPr>
    </w:p>
    <w:p w:rsidR="008B01CB" w:rsidRPr="00635648" w:rsidRDefault="008B01CB" w:rsidP="00635648">
      <w:pPr>
        <w:ind w:firstLine="284"/>
        <w:rPr>
          <w:sz w:val="20"/>
          <w:szCs w:val="20"/>
          <w:lang w:val="uk-UA"/>
        </w:rPr>
      </w:pPr>
    </w:p>
    <w:p w:rsidR="008B01CB" w:rsidRPr="00635648" w:rsidRDefault="008B01CB" w:rsidP="00635648">
      <w:pPr>
        <w:ind w:firstLine="284"/>
        <w:rPr>
          <w:sz w:val="20"/>
          <w:szCs w:val="20"/>
          <w:lang w:val="uk-UA"/>
        </w:rPr>
      </w:pPr>
    </w:p>
    <w:p w:rsidR="008B01CB" w:rsidRPr="00635648" w:rsidRDefault="008B01CB" w:rsidP="00635648">
      <w:pPr>
        <w:ind w:firstLine="284"/>
        <w:rPr>
          <w:sz w:val="20"/>
          <w:szCs w:val="20"/>
          <w:lang w:val="uk-UA"/>
        </w:rPr>
      </w:pPr>
    </w:p>
    <w:p w:rsidR="008B01CB" w:rsidRPr="00635648" w:rsidRDefault="008B01CB" w:rsidP="00635648">
      <w:pPr>
        <w:ind w:firstLine="284"/>
        <w:rPr>
          <w:sz w:val="20"/>
          <w:szCs w:val="20"/>
          <w:lang w:val="uk-UA"/>
        </w:rPr>
      </w:pPr>
    </w:p>
    <w:p w:rsidR="008B01CB" w:rsidRPr="00635648" w:rsidRDefault="008B01CB" w:rsidP="00635648">
      <w:pPr>
        <w:ind w:firstLine="284"/>
        <w:rPr>
          <w:sz w:val="20"/>
          <w:szCs w:val="20"/>
          <w:lang w:val="uk-UA"/>
        </w:rPr>
      </w:pPr>
    </w:p>
    <w:p w:rsidR="008B01CB" w:rsidRPr="00635648" w:rsidRDefault="008B01CB" w:rsidP="00635648">
      <w:pPr>
        <w:ind w:firstLine="284"/>
        <w:rPr>
          <w:sz w:val="20"/>
          <w:szCs w:val="20"/>
          <w:lang w:val="uk-UA"/>
        </w:rPr>
      </w:pPr>
    </w:p>
    <w:p w:rsidR="008B01CB" w:rsidRPr="00C05216" w:rsidRDefault="00D333DF" w:rsidP="00635648">
      <w:pPr>
        <w:ind w:firstLine="284"/>
        <w:jc w:val="center"/>
        <w:rPr>
          <w:i/>
          <w:sz w:val="20"/>
          <w:szCs w:val="20"/>
          <w:lang w:val="uk-UA"/>
        </w:rPr>
      </w:pPr>
      <w:r w:rsidRPr="00C05216">
        <w:rPr>
          <w:b/>
          <w:i/>
          <w:sz w:val="20"/>
          <w:szCs w:val="20"/>
          <w:lang w:val="uk-UA"/>
        </w:rPr>
        <w:t>Рис. 3.</w:t>
      </w:r>
      <w:r w:rsidRPr="00C05216">
        <w:rPr>
          <w:i/>
          <w:sz w:val="20"/>
          <w:szCs w:val="20"/>
          <w:lang w:val="uk-UA"/>
        </w:rPr>
        <w:t xml:space="preserve"> Пальпація </w:t>
      </w:r>
      <w:r w:rsidR="00966A8D" w:rsidRPr="00C05216">
        <w:rPr>
          <w:i/>
          <w:sz w:val="20"/>
          <w:szCs w:val="20"/>
          <w:lang w:val="uk-UA"/>
        </w:rPr>
        <w:t>нирок</w:t>
      </w:r>
      <w:r w:rsidRPr="00C05216">
        <w:rPr>
          <w:i/>
          <w:sz w:val="20"/>
          <w:szCs w:val="20"/>
          <w:lang w:val="uk-UA"/>
        </w:rPr>
        <w:t xml:space="preserve"> у положенні хворого </w:t>
      </w:r>
      <w:r w:rsidR="00995520" w:rsidRPr="00C05216">
        <w:rPr>
          <w:i/>
          <w:sz w:val="20"/>
          <w:szCs w:val="20"/>
          <w:lang w:val="uk-UA"/>
        </w:rPr>
        <w:t>стоячи</w:t>
      </w:r>
    </w:p>
    <w:p w:rsidR="00E662FB" w:rsidRPr="00635648" w:rsidRDefault="00D333DF" w:rsidP="00635648">
      <w:pPr>
        <w:ind w:firstLine="284"/>
        <w:rPr>
          <w:sz w:val="20"/>
          <w:szCs w:val="20"/>
          <w:lang w:val="uk-UA"/>
        </w:rPr>
      </w:pPr>
      <w:r w:rsidRPr="00635648">
        <w:rPr>
          <w:sz w:val="20"/>
          <w:szCs w:val="20"/>
          <w:lang w:val="uk-UA"/>
        </w:rPr>
        <w:t xml:space="preserve">В нормі </w:t>
      </w:r>
      <w:r w:rsidR="00966A8D" w:rsidRPr="00635648">
        <w:rPr>
          <w:sz w:val="20"/>
          <w:szCs w:val="20"/>
          <w:lang w:val="uk-UA"/>
        </w:rPr>
        <w:t>нирки</w:t>
      </w:r>
      <w:r w:rsidRPr="00635648">
        <w:rPr>
          <w:sz w:val="20"/>
          <w:szCs w:val="20"/>
          <w:lang w:val="uk-UA"/>
        </w:rPr>
        <w:t xml:space="preserve"> не </w:t>
      </w:r>
      <w:r w:rsidR="008B01CB" w:rsidRPr="00635648">
        <w:rPr>
          <w:sz w:val="20"/>
          <w:szCs w:val="20"/>
          <w:lang w:val="uk-UA"/>
        </w:rPr>
        <w:t>пальпуються</w:t>
      </w:r>
      <w:r w:rsidRPr="00635648">
        <w:rPr>
          <w:sz w:val="20"/>
          <w:szCs w:val="20"/>
          <w:lang w:val="uk-UA"/>
        </w:rPr>
        <w:t>, область їх безболісна. При паль</w:t>
      </w:r>
      <w:r w:rsidR="008B01CB" w:rsidRPr="00635648">
        <w:rPr>
          <w:sz w:val="20"/>
          <w:szCs w:val="20"/>
          <w:lang w:val="uk-UA"/>
        </w:rPr>
        <w:t>п</w:t>
      </w:r>
      <w:r w:rsidRPr="00635648">
        <w:rPr>
          <w:sz w:val="20"/>
          <w:szCs w:val="20"/>
          <w:lang w:val="uk-UA"/>
        </w:rPr>
        <w:t>ац</w:t>
      </w:r>
      <w:r w:rsidR="008B01CB" w:rsidRPr="00635648">
        <w:rPr>
          <w:sz w:val="20"/>
          <w:szCs w:val="20"/>
          <w:lang w:val="uk-UA"/>
        </w:rPr>
        <w:t>ії</w:t>
      </w:r>
      <w:r w:rsidRPr="00635648">
        <w:rPr>
          <w:sz w:val="20"/>
          <w:szCs w:val="20"/>
          <w:lang w:val="uk-UA"/>
        </w:rPr>
        <w:t xml:space="preserve"> </w:t>
      </w:r>
      <w:r w:rsidR="00966A8D" w:rsidRPr="00635648">
        <w:rPr>
          <w:sz w:val="20"/>
          <w:szCs w:val="20"/>
          <w:lang w:val="uk-UA"/>
        </w:rPr>
        <w:t>нирок</w:t>
      </w:r>
      <w:r w:rsidRPr="00635648">
        <w:rPr>
          <w:sz w:val="20"/>
          <w:szCs w:val="20"/>
          <w:lang w:val="uk-UA"/>
        </w:rPr>
        <w:t xml:space="preserve"> у вертикальному положенні хворого краще </w:t>
      </w:r>
      <w:r w:rsidR="00842C81" w:rsidRPr="00635648">
        <w:rPr>
          <w:sz w:val="20"/>
          <w:szCs w:val="20"/>
          <w:lang w:val="uk-UA"/>
        </w:rPr>
        <w:t>пальпується</w:t>
      </w:r>
      <w:r w:rsidRPr="00635648">
        <w:rPr>
          <w:sz w:val="20"/>
          <w:szCs w:val="20"/>
          <w:lang w:val="uk-UA"/>
        </w:rPr>
        <w:t xml:space="preserve"> опущена й рухлива </w:t>
      </w:r>
      <w:r w:rsidR="00966A8D" w:rsidRPr="00635648">
        <w:rPr>
          <w:sz w:val="20"/>
          <w:szCs w:val="20"/>
          <w:lang w:val="uk-UA"/>
        </w:rPr>
        <w:t>нирка</w:t>
      </w:r>
      <w:r w:rsidRPr="00635648">
        <w:rPr>
          <w:sz w:val="20"/>
          <w:szCs w:val="20"/>
          <w:lang w:val="uk-UA"/>
        </w:rPr>
        <w:t xml:space="preserve">. Збільшення </w:t>
      </w:r>
      <w:r w:rsidR="00966A8D" w:rsidRPr="00635648">
        <w:rPr>
          <w:sz w:val="20"/>
          <w:szCs w:val="20"/>
          <w:lang w:val="uk-UA"/>
        </w:rPr>
        <w:t>нирки</w:t>
      </w:r>
      <w:r w:rsidRPr="00635648">
        <w:rPr>
          <w:sz w:val="20"/>
          <w:szCs w:val="20"/>
          <w:lang w:val="uk-UA"/>
        </w:rPr>
        <w:t xml:space="preserve"> може спостерігатися при гідронефрозі (водянка), у комбінації з нерівною, горбистою поверхнею при </w:t>
      </w:r>
      <w:proofErr w:type="spellStart"/>
      <w:r w:rsidRPr="00635648">
        <w:rPr>
          <w:sz w:val="20"/>
          <w:szCs w:val="20"/>
          <w:lang w:val="uk-UA"/>
        </w:rPr>
        <w:t>пол</w:t>
      </w:r>
      <w:r w:rsidR="00E662FB" w:rsidRPr="00635648">
        <w:rPr>
          <w:sz w:val="20"/>
          <w:szCs w:val="20"/>
          <w:lang w:val="uk-UA"/>
        </w:rPr>
        <w:t>і</w:t>
      </w:r>
      <w:r w:rsidRPr="00635648">
        <w:rPr>
          <w:sz w:val="20"/>
          <w:szCs w:val="20"/>
          <w:lang w:val="uk-UA"/>
        </w:rPr>
        <w:t>к</w:t>
      </w:r>
      <w:r w:rsidR="00E662FB" w:rsidRPr="00635648">
        <w:rPr>
          <w:sz w:val="20"/>
          <w:szCs w:val="20"/>
          <w:lang w:val="uk-UA"/>
        </w:rPr>
        <w:t>і</w:t>
      </w:r>
      <w:r w:rsidRPr="00635648">
        <w:rPr>
          <w:sz w:val="20"/>
          <w:szCs w:val="20"/>
          <w:lang w:val="uk-UA"/>
        </w:rPr>
        <w:t>стоз</w:t>
      </w:r>
      <w:r w:rsidR="00E662FB" w:rsidRPr="00635648">
        <w:rPr>
          <w:sz w:val="20"/>
          <w:szCs w:val="20"/>
          <w:lang w:val="uk-UA"/>
        </w:rPr>
        <w:t>і</w:t>
      </w:r>
      <w:proofErr w:type="spellEnd"/>
      <w:r w:rsidRPr="00635648">
        <w:rPr>
          <w:sz w:val="20"/>
          <w:szCs w:val="20"/>
          <w:lang w:val="uk-UA"/>
        </w:rPr>
        <w:t xml:space="preserve"> й пухлини (</w:t>
      </w:r>
      <w:proofErr w:type="spellStart"/>
      <w:r w:rsidRPr="00635648">
        <w:rPr>
          <w:sz w:val="20"/>
          <w:szCs w:val="20"/>
          <w:lang w:val="uk-UA"/>
        </w:rPr>
        <w:t>г</w:t>
      </w:r>
      <w:r w:rsidR="00E662FB" w:rsidRPr="00635648">
        <w:rPr>
          <w:sz w:val="20"/>
          <w:szCs w:val="20"/>
          <w:lang w:val="uk-UA"/>
        </w:rPr>
        <w:t>і</w:t>
      </w:r>
      <w:r w:rsidRPr="00635648">
        <w:rPr>
          <w:sz w:val="20"/>
          <w:szCs w:val="20"/>
          <w:lang w:val="uk-UA"/>
        </w:rPr>
        <w:t>дронефрома</w:t>
      </w:r>
      <w:proofErr w:type="spellEnd"/>
      <w:r w:rsidRPr="00635648">
        <w:rPr>
          <w:sz w:val="20"/>
          <w:szCs w:val="20"/>
          <w:lang w:val="uk-UA"/>
        </w:rPr>
        <w:t>).</w:t>
      </w:r>
    </w:p>
    <w:p w:rsidR="00E662FB" w:rsidRPr="00635648" w:rsidRDefault="00D333DF" w:rsidP="00635648">
      <w:pPr>
        <w:ind w:firstLine="284"/>
        <w:rPr>
          <w:spacing w:val="-4"/>
          <w:sz w:val="20"/>
          <w:szCs w:val="20"/>
          <w:lang w:val="uk-UA"/>
        </w:rPr>
      </w:pPr>
      <w:r w:rsidRPr="00635648">
        <w:rPr>
          <w:spacing w:val="-4"/>
          <w:sz w:val="20"/>
          <w:szCs w:val="20"/>
          <w:lang w:val="uk-UA"/>
        </w:rPr>
        <w:t xml:space="preserve">Розрізняють три ступені </w:t>
      </w:r>
      <w:proofErr w:type="spellStart"/>
      <w:r w:rsidRPr="00635648">
        <w:rPr>
          <w:spacing w:val="-4"/>
          <w:sz w:val="20"/>
          <w:szCs w:val="20"/>
          <w:lang w:val="uk-UA"/>
        </w:rPr>
        <w:t>нефроптоз</w:t>
      </w:r>
      <w:r w:rsidR="00B84A02" w:rsidRPr="00635648">
        <w:rPr>
          <w:spacing w:val="-4"/>
          <w:sz w:val="20"/>
          <w:szCs w:val="20"/>
          <w:lang w:val="uk-UA"/>
        </w:rPr>
        <w:t>у</w:t>
      </w:r>
      <w:proofErr w:type="spellEnd"/>
      <w:r w:rsidRPr="00635648">
        <w:rPr>
          <w:spacing w:val="-4"/>
          <w:sz w:val="20"/>
          <w:szCs w:val="20"/>
          <w:lang w:val="uk-UA"/>
        </w:rPr>
        <w:t xml:space="preserve"> (опущення </w:t>
      </w:r>
      <w:r w:rsidR="00966A8D" w:rsidRPr="00635648">
        <w:rPr>
          <w:spacing w:val="-4"/>
          <w:sz w:val="20"/>
          <w:szCs w:val="20"/>
          <w:lang w:val="uk-UA"/>
        </w:rPr>
        <w:t>нирки</w:t>
      </w:r>
      <w:r w:rsidRPr="00635648">
        <w:rPr>
          <w:spacing w:val="-4"/>
          <w:sz w:val="20"/>
          <w:szCs w:val="20"/>
          <w:lang w:val="uk-UA"/>
        </w:rPr>
        <w:t>) (</w:t>
      </w:r>
      <w:r w:rsidR="00E662FB" w:rsidRPr="00635648">
        <w:rPr>
          <w:i/>
          <w:spacing w:val="-4"/>
          <w:sz w:val="20"/>
          <w:szCs w:val="20"/>
          <w:lang w:val="uk-UA"/>
        </w:rPr>
        <w:t>рис</w:t>
      </w:r>
      <w:r w:rsidRPr="00635648">
        <w:rPr>
          <w:i/>
          <w:spacing w:val="-4"/>
          <w:sz w:val="20"/>
          <w:szCs w:val="20"/>
          <w:lang w:val="uk-UA"/>
        </w:rPr>
        <w:t>. 4</w:t>
      </w:r>
      <w:r w:rsidR="00B84A02" w:rsidRPr="00635648">
        <w:rPr>
          <w:spacing w:val="-4"/>
          <w:sz w:val="20"/>
          <w:szCs w:val="20"/>
          <w:lang w:val="uk-UA"/>
        </w:rPr>
        <w:t>).</w:t>
      </w:r>
    </w:p>
    <w:p w:rsidR="004E0155" w:rsidRPr="00635648" w:rsidRDefault="00D333DF" w:rsidP="00635648">
      <w:pPr>
        <w:ind w:firstLine="284"/>
        <w:rPr>
          <w:sz w:val="20"/>
          <w:szCs w:val="20"/>
          <w:lang w:val="uk-UA"/>
        </w:rPr>
      </w:pPr>
      <w:r w:rsidRPr="00635648">
        <w:rPr>
          <w:sz w:val="20"/>
          <w:szCs w:val="20"/>
          <w:lang w:val="uk-UA"/>
        </w:rPr>
        <w:t xml:space="preserve">I. Можливо </w:t>
      </w:r>
      <w:proofErr w:type="spellStart"/>
      <w:r w:rsidRPr="00635648">
        <w:rPr>
          <w:sz w:val="20"/>
          <w:szCs w:val="20"/>
          <w:lang w:val="uk-UA"/>
        </w:rPr>
        <w:t>пропальп</w:t>
      </w:r>
      <w:r w:rsidR="004E0155" w:rsidRPr="00635648">
        <w:rPr>
          <w:sz w:val="20"/>
          <w:szCs w:val="20"/>
          <w:lang w:val="uk-UA"/>
        </w:rPr>
        <w:t>увати</w:t>
      </w:r>
      <w:proofErr w:type="spellEnd"/>
      <w:r w:rsidR="004E0155" w:rsidRPr="00635648">
        <w:rPr>
          <w:sz w:val="20"/>
          <w:szCs w:val="20"/>
          <w:lang w:val="uk-UA"/>
        </w:rPr>
        <w:t xml:space="preserve"> </w:t>
      </w:r>
      <w:r w:rsidRPr="00635648">
        <w:rPr>
          <w:sz w:val="20"/>
          <w:szCs w:val="20"/>
          <w:lang w:val="uk-UA"/>
        </w:rPr>
        <w:t xml:space="preserve">тільки нижній полюс </w:t>
      </w:r>
      <w:r w:rsidR="00966A8D" w:rsidRPr="00635648">
        <w:rPr>
          <w:sz w:val="20"/>
          <w:szCs w:val="20"/>
          <w:lang w:val="uk-UA"/>
        </w:rPr>
        <w:t>нирки</w:t>
      </w:r>
      <w:r w:rsidRPr="00635648">
        <w:rPr>
          <w:sz w:val="20"/>
          <w:szCs w:val="20"/>
          <w:lang w:val="uk-UA"/>
        </w:rPr>
        <w:t xml:space="preserve">. </w:t>
      </w:r>
    </w:p>
    <w:p w:rsidR="004E0155" w:rsidRPr="00635648" w:rsidRDefault="00D333DF" w:rsidP="00635648">
      <w:pPr>
        <w:ind w:firstLine="284"/>
        <w:rPr>
          <w:sz w:val="20"/>
          <w:szCs w:val="20"/>
          <w:lang w:val="uk-UA"/>
        </w:rPr>
      </w:pPr>
      <w:r w:rsidRPr="00635648">
        <w:rPr>
          <w:sz w:val="20"/>
          <w:szCs w:val="20"/>
          <w:lang w:val="uk-UA"/>
        </w:rPr>
        <w:t xml:space="preserve">II. </w:t>
      </w:r>
      <w:r w:rsidR="00842C81" w:rsidRPr="00635648">
        <w:rPr>
          <w:sz w:val="20"/>
          <w:szCs w:val="20"/>
          <w:lang w:val="uk-UA"/>
        </w:rPr>
        <w:t>Пальпується</w:t>
      </w:r>
      <w:r w:rsidRPr="00635648">
        <w:rPr>
          <w:sz w:val="20"/>
          <w:szCs w:val="20"/>
          <w:lang w:val="uk-UA"/>
        </w:rPr>
        <w:t xml:space="preserve"> вся </w:t>
      </w:r>
      <w:r w:rsidR="00966A8D" w:rsidRPr="00635648">
        <w:rPr>
          <w:sz w:val="20"/>
          <w:szCs w:val="20"/>
          <w:lang w:val="uk-UA"/>
        </w:rPr>
        <w:t>нирка</w:t>
      </w:r>
      <w:r w:rsidRPr="00635648">
        <w:rPr>
          <w:sz w:val="20"/>
          <w:szCs w:val="20"/>
          <w:lang w:val="uk-UA"/>
        </w:rPr>
        <w:t xml:space="preserve">. </w:t>
      </w:r>
    </w:p>
    <w:p w:rsidR="004E0155" w:rsidRPr="00635648" w:rsidRDefault="00D333DF" w:rsidP="00635648">
      <w:pPr>
        <w:ind w:firstLine="284"/>
        <w:rPr>
          <w:sz w:val="20"/>
          <w:szCs w:val="20"/>
          <w:lang w:val="uk-UA"/>
        </w:rPr>
      </w:pPr>
      <w:r w:rsidRPr="00635648">
        <w:rPr>
          <w:sz w:val="20"/>
          <w:szCs w:val="20"/>
          <w:lang w:val="uk-UA"/>
        </w:rPr>
        <w:t xml:space="preserve">III. </w:t>
      </w:r>
      <w:r w:rsidR="00966A8D" w:rsidRPr="00635648">
        <w:rPr>
          <w:sz w:val="20"/>
          <w:szCs w:val="20"/>
          <w:lang w:val="uk-UA"/>
        </w:rPr>
        <w:t>Нирка</w:t>
      </w:r>
      <w:r w:rsidRPr="00635648">
        <w:rPr>
          <w:sz w:val="20"/>
          <w:szCs w:val="20"/>
          <w:lang w:val="uk-UA"/>
        </w:rPr>
        <w:t xml:space="preserve"> </w:t>
      </w:r>
      <w:r w:rsidR="00842C81" w:rsidRPr="00635648">
        <w:rPr>
          <w:sz w:val="20"/>
          <w:szCs w:val="20"/>
          <w:lang w:val="uk-UA"/>
        </w:rPr>
        <w:t>пальпується</w:t>
      </w:r>
      <w:r w:rsidRPr="00635648">
        <w:rPr>
          <w:sz w:val="20"/>
          <w:szCs w:val="20"/>
          <w:lang w:val="uk-UA"/>
        </w:rPr>
        <w:t xml:space="preserve"> й вільно зміщається в різних напр</w:t>
      </w:r>
      <w:r w:rsidR="004E0155" w:rsidRPr="00635648">
        <w:rPr>
          <w:sz w:val="20"/>
          <w:szCs w:val="20"/>
          <w:lang w:val="uk-UA"/>
        </w:rPr>
        <w:t xml:space="preserve">ямках </w:t>
      </w:r>
      <w:r w:rsidRPr="00635648">
        <w:rPr>
          <w:sz w:val="20"/>
          <w:szCs w:val="20"/>
          <w:lang w:val="uk-UA"/>
        </w:rPr>
        <w:t>– на протилежну сторону, униз (так звана</w:t>
      </w:r>
      <w:r w:rsidR="004E0155" w:rsidRPr="00635648">
        <w:rPr>
          <w:sz w:val="20"/>
          <w:szCs w:val="20"/>
          <w:lang w:val="uk-UA"/>
        </w:rPr>
        <w:t>,</w:t>
      </w:r>
      <w:r w:rsidRPr="00635648">
        <w:rPr>
          <w:sz w:val="20"/>
          <w:szCs w:val="20"/>
          <w:lang w:val="uk-UA"/>
        </w:rPr>
        <w:t xml:space="preserve"> блукаюча нирка). </w:t>
      </w:r>
    </w:p>
    <w:p w:rsidR="004E0155" w:rsidRPr="00635648" w:rsidRDefault="00545D94" w:rsidP="00635648">
      <w:pPr>
        <w:ind w:firstLine="284"/>
        <w:rPr>
          <w:sz w:val="20"/>
          <w:szCs w:val="20"/>
          <w:lang w:val="uk-UA"/>
        </w:rPr>
      </w:pPr>
      <w:r w:rsidRPr="00635648">
        <w:rPr>
          <w:noProof/>
          <w:sz w:val="20"/>
          <w:szCs w:val="20"/>
          <w:lang w:eastAsia="ru-RU"/>
        </w:rPr>
        <w:drawing>
          <wp:anchor distT="0" distB="0" distL="114300" distR="114300" simplePos="0" relativeHeight="251665408" behindDoc="0" locked="0" layoutInCell="1" allowOverlap="1">
            <wp:simplePos x="0" y="0"/>
            <wp:positionH relativeFrom="column">
              <wp:posOffset>548005</wp:posOffset>
            </wp:positionH>
            <wp:positionV relativeFrom="paragraph">
              <wp:posOffset>39370</wp:posOffset>
            </wp:positionV>
            <wp:extent cx="3156585" cy="1612265"/>
            <wp:effectExtent l="0" t="0" r="5715" b="6985"/>
            <wp:wrapNone/>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6585" cy="1612265"/>
                    </a:xfrm>
                    <a:prstGeom prst="rect">
                      <a:avLst/>
                    </a:prstGeom>
                    <a:noFill/>
                    <a:ln>
                      <a:noFill/>
                    </a:ln>
                    <a:extLst/>
                  </pic:spPr>
                </pic:pic>
              </a:graphicData>
            </a:graphic>
          </wp:anchor>
        </w:drawing>
      </w:r>
    </w:p>
    <w:p w:rsidR="004E0155" w:rsidRPr="00635648" w:rsidRDefault="004E0155" w:rsidP="00635648">
      <w:pPr>
        <w:ind w:firstLine="284"/>
        <w:rPr>
          <w:sz w:val="20"/>
          <w:szCs w:val="20"/>
          <w:lang w:val="uk-UA"/>
        </w:rPr>
      </w:pPr>
    </w:p>
    <w:p w:rsidR="004E0155" w:rsidRPr="00635648" w:rsidRDefault="004E0155" w:rsidP="00635648">
      <w:pPr>
        <w:ind w:firstLine="284"/>
        <w:rPr>
          <w:sz w:val="20"/>
          <w:szCs w:val="20"/>
          <w:lang w:val="uk-UA"/>
        </w:rPr>
      </w:pPr>
    </w:p>
    <w:p w:rsidR="004E0155" w:rsidRPr="00635648" w:rsidRDefault="004E0155" w:rsidP="00635648">
      <w:pPr>
        <w:ind w:firstLine="284"/>
        <w:rPr>
          <w:sz w:val="20"/>
          <w:szCs w:val="20"/>
          <w:lang w:val="uk-UA"/>
        </w:rPr>
      </w:pPr>
    </w:p>
    <w:p w:rsidR="004E0155" w:rsidRPr="00635648" w:rsidRDefault="004E0155" w:rsidP="00635648">
      <w:pPr>
        <w:ind w:firstLine="284"/>
        <w:rPr>
          <w:sz w:val="20"/>
          <w:szCs w:val="20"/>
          <w:lang w:val="uk-UA"/>
        </w:rPr>
      </w:pPr>
    </w:p>
    <w:p w:rsidR="004E0155" w:rsidRPr="00635648" w:rsidRDefault="004E0155" w:rsidP="00635648">
      <w:pPr>
        <w:ind w:firstLine="284"/>
        <w:rPr>
          <w:sz w:val="20"/>
          <w:szCs w:val="20"/>
          <w:lang w:val="uk-UA"/>
        </w:rPr>
      </w:pPr>
    </w:p>
    <w:p w:rsidR="004E0155" w:rsidRPr="00635648" w:rsidRDefault="004E0155" w:rsidP="00635648">
      <w:pPr>
        <w:ind w:firstLine="284"/>
        <w:rPr>
          <w:sz w:val="20"/>
          <w:szCs w:val="20"/>
          <w:lang w:val="uk-UA"/>
        </w:rPr>
      </w:pPr>
    </w:p>
    <w:p w:rsidR="004E0155" w:rsidRPr="00635648" w:rsidRDefault="004E0155" w:rsidP="00635648">
      <w:pPr>
        <w:ind w:firstLine="284"/>
        <w:rPr>
          <w:sz w:val="20"/>
          <w:szCs w:val="20"/>
          <w:lang w:val="uk-UA"/>
        </w:rPr>
      </w:pPr>
    </w:p>
    <w:p w:rsidR="004E0155" w:rsidRPr="00635648" w:rsidRDefault="004E0155" w:rsidP="00635648">
      <w:pPr>
        <w:ind w:firstLine="284"/>
        <w:rPr>
          <w:sz w:val="20"/>
          <w:szCs w:val="20"/>
          <w:lang w:val="uk-UA"/>
        </w:rPr>
      </w:pPr>
    </w:p>
    <w:p w:rsidR="004E0155" w:rsidRPr="00635648" w:rsidRDefault="004E0155" w:rsidP="00635648">
      <w:pPr>
        <w:ind w:firstLine="284"/>
        <w:rPr>
          <w:sz w:val="20"/>
          <w:szCs w:val="20"/>
          <w:lang w:val="uk-UA"/>
        </w:rPr>
      </w:pPr>
    </w:p>
    <w:p w:rsidR="004E0155" w:rsidRPr="00635648" w:rsidRDefault="00D333DF" w:rsidP="00635648">
      <w:pPr>
        <w:ind w:firstLine="284"/>
        <w:jc w:val="center"/>
        <w:rPr>
          <w:sz w:val="20"/>
          <w:szCs w:val="20"/>
          <w:lang w:val="uk-UA"/>
        </w:rPr>
      </w:pPr>
      <w:r w:rsidRPr="00635648">
        <w:rPr>
          <w:b/>
          <w:sz w:val="20"/>
          <w:szCs w:val="20"/>
          <w:lang w:val="uk-UA"/>
        </w:rPr>
        <w:t>Рис. 4</w:t>
      </w:r>
      <w:r w:rsidRPr="00635648">
        <w:rPr>
          <w:sz w:val="20"/>
          <w:szCs w:val="20"/>
          <w:lang w:val="uk-UA"/>
        </w:rPr>
        <w:t xml:space="preserve">. Ступені </w:t>
      </w:r>
      <w:proofErr w:type="spellStart"/>
      <w:r w:rsidRPr="00635648">
        <w:rPr>
          <w:sz w:val="20"/>
          <w:szCs w:val="20"/>
          <w:lang w:val="uk-UA"/>
        </w:rPr>
        <w:t>нефроптоз</w:t>
      </w:r>
      <w:r w:rsidR="00B84A02" w:rsidRPr="00635648">
        <w:rPr>
          <w:sz w:val="20"/>
          <w:szCs w:val="20"/>
          <w:lang w:val="uk-UA"/>
        </w:rPr>
        <w:t>у</w:t>
      </w:r>
      <w:proofErr w:type="spellEnd"/>
    </w:p>
    <w:p w:rsidR="00635648" w:rsidRDefault="00635648" w:rsidP="00635648">
      <w:pPr>
        <w:ind w:firstLine="284"/>
        <w:jc w:val="center"/>
        <w:rPr>
          <w:b/>
          <w:sz w:val="20"/>
          <w:szCs w:val="20"/>
          <w:lang w:val="uk-UA"/>
        </w:rPr>
      </w:pPr>
    </w:p>
    <w:p w:rsidR="004E0155" w:rsidRPr="00635648" w:rsidRDefault="00D333DF" w:rsidP="00635648">
      <w:pPr>
        <w:ind w:firstLine="284"/>
        <w:jc w:val="center"/>
        <w:rPr>
          <w:b/>
          <w:sz w:val="20"/>
          <w:szCs w:val="20"/>
          <w:lang w:val="uk-UA"/>
        </w:rPr>
      </w:pPr>
      <w:r w:rsidRPr="00635648">
        <w:rPr>
          <w:b/>
          <w:sz w:val="20"/>
          <w:szCs w:val="20"/>
          <w:lang w:val="uk-UA"/>
        </w:rPr>
        <w:t xml:space="preserve">Симптом </w:t>
      </w:r>
      <w:proofErr w:type="spellStart"/>
      <w:r w:rsidRPr="00635648">
        <w:rPr>
          <w:b/>
          <w:sz w:val="20"/>
          <w:szCs w:val="20"/>
          <w:lang w:val="uk-UA"/>
        </w:rPr>
        <w:t>Пастернац</w:t>
      </w:r>
      <w:r w:rsidR="004E0155" w:rsidRPr="00635648">
        <w:rPr>
          <w:b/>
          <w:sz w:val="20"/>
          <w:szCs w:val="20"/>
          <w:lang w:val="uk-UA"/>
        </w:rPr>
        <w:t>ь</w:t>
      </w:r>
      <w:r w:rsidRPr="00635648">
        <w:rPr>
          <w:b/>
          <w:sz w:val="20"/>
          <w:szCs w:val="20"/>
          <w:lang w:val="uk-UA"/>
        </w:rPr>
        <w:t>кого</w:t>
      </w:r>
      <w:proofErr w:type="spellEnd"/>
    </w:p>
    <w:p w:rsidR="004E0155" w:rsidRPr="00635648" w:rsidRDefault="00D333DF" w:rsidP="00635648">
      <w:pPr>
        <w:ind w:firstLine="284"/>
        <w:rPr>
          <w:sz w:val="20"/>
          <w:szCs w:val="20"/>
          <w:lang w:val="uk-UA"/>
        </w:rPr>
      </w:pPr>
      <w:r w:rsidRPr="00635648">
        <w:rPr>
          <w:sz w:val="20"/>
          <w:szCs w:val="20"/>
          <w:lang w:val="uk-UA"/>
        </w:rPr>
        <w:lastRenderedPageBreak/>
        <w:t xml:space="preserve">Необхідно розташувати ліву руку в області проекції </w:t>
      </w:r>
      <w:r w:rsidR="00966A8D" w:rsidRPr="00635648">
        <w:rPr>
          <w:sz w:val="20"/>
          <w:szCs w:val="20"/>
          <w:lang w:val="uk-UA"/>
        </w:rPr>
        <w:t>нирок</w:t>
      </w:r>
      <w:r w:rsidR="004E0155" w:rsidRPr="00635648">
        <w:rPr>
          <w:sz w:val="20"/>
          <w:szCs w:val="20"/>
          <w:lang w:val="uk-UA"/>
        </w:rPr>
        <w:t xml:space="preserve"> ліворуч і праворуч (</w:t>
      </w:r>
      <w:r w:rsidR="004E0155" w:rsidRPr="00635648">
        <w:rPr>
          <w:i/>
          <w:sz w:val="20"/>
          <w:szCs w:val="20"/>
          <w:lang w:val="uk-UA"/>
        </w:rPr>
        <w:t>рис</w:t>
      </w:r>
      <w:r w:rsidRPr="00635648">
        <w:rPr>
          <w:i/>
          <w:sz w:val="20"/>
          <w:szCs w:val="20"/>
          <w:lang w:val="uk-UA"/>
        </w:rPr>
        <w:t>.</w:t>
      </w:r>
      <w:r w:rsidRPr="00635648">
        <w:rPr>
          <w:sz w:val="20"/>
          <w:szCs w:val="20"/>
          <w:lang w:val="uk-UA"/>
        </w:rPr>
        <w:t xml:space="preserve"> 5). Пальцями або ребром долоні правою рукою лікар наносить легкі удари по своїй лівій руці. </w:t>
      </w:r>
    </w:p>
    <w:p w:rsidR="00F354C8" w:rsidRPr="00635648" w:rsidRDefault="00D333DF" w:rsidP="00635648">
      <w:pPr>
        <w:ind w:firstLine="284"/>
        <w:rPr>
          <w:sz w:val="20"/>
          <w:szCs w:val="20"/>
          <w:lang w:val="uk-UA"/>
        </w:rPr>
      </w:pPr>
      <w:r w:rsidRPr="00635648">
        <w:rPr>
          <w:sz w:val="20"/>
          <w:szCs w:val="20"/>
          <w:lang w:val="uk-UA"/>
        </w:rPr>
        <w:t xml:space="preserve">У нормі хворобливість при </w:t>
      </w:r>
      <w:r w:rsidR="004E0155" w:rsidRPr="00635648">
        <w:rPr>
          <w:sz w:val="20"/>
          <w:szCs w:val="20"/>
          <w:lang w:val="uk-UA"/>
        </w:rPr>
        <w:t>постукуванні</w:t>
      </w:r>
      <w:r w:rsidRPr="00635648">
        <w:rPr>
          <w:sz w:val="20"/>
          <w:szCs w:val="20"/>
          <w:lang w:val="uk-UA"/>
        </w:rPr>
        <w:t xml:space="preserve"> </w:t>
      </w:r>
      <w:r w:rsidR="004E0155" w:rsidRPr="00635648">
        <w:rPr>
          <w:sz w:val="20"/>
          <w:szCs w:val="20"/>
          <w:lang w:val="uk-UA"/>
        </w:rPr>
        <w:t>відсутня</w:t>
      </w:r>
      <w:r w:rsidRPr="00635648">
        <w:rPr>
          <w:sz w:val="20"/>
          <w:szCs w:val="20"/>
          <w:lang w:val="uk-UA"/>
        </w:rPr>
        <w:t xml:space="preserve">. У такому випадку симптом </w:t>
      </w:r>
      <w:proofErr w:type="spellStart"/>
      <w:r w:rsidR="004E0155" w:rsidRPr="00635648">
        <w:rPr>
          <w:sz w:val="20"/>
          <w:szCs w:val="20"/>
          <w:lang w:val="uk-UA"/>
        </w:rPr>
        <w:t>Пастернацького</w:t>
      </w:r>
      <w:proofErr w:type="spellEnd"/>
      <w:r w:rsidRPr="00635648">
        <w:rPr>
          <w:sz w:val="20"/>
          <w:szCs w:val="20"/>
          <w:lang w:val="uk-UA"/>
        </w:rPr>
        <w:t xml:space="preserve"> негативний. При наявності хворобливості при </w:t>
      </w:r>
      <w:r w:rsidR="004E0155" w:rsidRPr="00635648">
        <w:rPr>
          <w:sz w:val="20"/>
          <w:szCs w:val="20"/>
          <w:lang w:val="uk-UA"/>
        </w:rPr>
        <w:t>постукуванні</w:t>
      </w:r>
      <w:r w:rsidRPr="00635648">
        <w:rPr>
          <w:sz w:val="20"/>
          <w:szCs w:val="20"/>
          <w:lang w:val="uk-UA"/>
        </w:rPr>
        <w:t xml:space="preserve"> симптом </w:t>
      </w:r>
      <w:proofErr w:type="spellStart"/>
      <w:r w:rsidR="004E0155" w:rsidRPr="00635648">
        <w:rPr>
          <w:sz w:val="20"/>
          <w:szCs w:val="20"/>
          <w:lang w:val="uk-UA"/>
        </w:rPr>
        <w:t>Пастернацького</w:t>
      </w:r>
      <w:proofErr w:type="spellEnd"/>
      <w:r w:rsidRPr="00635648">
        <w:rPr>
          <w:sz w:val="20"/>
          <w:szCs w:val="20"/>
          <w:lang w:val="uk-UA"/>
        </w:rPr>
        <w:t xml:space="preserve"> вважається позитивним. Симптом </w:t>
      </w:r>
      <w:proofErr w:type="spellStart"/>
      <w:r w:rsidR="004E0155" w:rsidRPr="00635648">
        <w:rPr>
          <w:sz w:val="20"/>
          <w:szCs w:val="20"/>
          <w:lang w:val="uk-UA"/>
        </w:rPr>
        <w:t>Пастернацького</w:t>
      </w:r>
      <w:proofErr w:type="spellEnd"/>
      <w:r w:rsidRPr="00635648">
        <w:rPr>
          <w:sz w:val="20"/>
          <w:szCs w:val="20"/>
          <w:lang w:val="uk-UA"/>
        </w:rPr>
        <w:t xml:space="preserve"> позитивний </w:t>
      </w:r>
      <w:r w:rsidR="00F354C8" w:rsidRPr="00635648">
        <w:rPr>
          <w:sz w:val="20"/>
          <w:szCs w:val="20"/>
          <w:lang w:val="uk-UA"/>
        </w:rPr>
        <w:t>з боку</w:t>
      </w:r>
      <w:r w:rsidRPr="00635648">
        <w:rPr>
          <w:sz w:val="20"/>
          <w:szCs w:val="20"/>
          <w:lang w:val="uk-UA"/>
        </w:rPr>
        <w:t xml:space="preserve"> поразки при за</w:t>
      </w:r>
      <w:r w:rsidR="00F354C8" w:rsidRPr="00635648">
        <w:rPr>
          <w:sz w:val="20"/>
          <w:szCs w:val="20"/>
          <w:lang w:val="uk-UA"/>
        </w:rPr>
        <w:t xml:space="preserve">хворюванні </w:t>
      </w:r>
      <w:r w:rsidR="00966A8D" w:rsidRPr="00635648">
        <w:rPr>
          <w:sz w:val="20"/>
          <w:szCs w:val="20"/>
          <w:lang w:val="uk-UA"/>
        </w:rPr>
        <w:t>нирок</w:t>
      </w:r>
      <w:r w:rsidRPr="00635648">
        <w:rPr>
          <w:sz w:val="20"/>
          <w:szCs w:val="20"/>
          <w:lang w:val="uk-UA"/>
        </w:rPr>
        <w:t>: нирковокам'ян</w:t>
      </w:r>
      <w:r w:rsidR="00F354C8" w:rsidRPr="00635648">
        <w:rPr>
          <w:sz w:val="20"/>
          <w:szCs w:val="20"/>
          <w:lang w:val="uk-UA"/>
        </w:rPr>
        <w:t>ій</w:t>
      </w:r>
      <w:r w:rsidRPr="00635648">
        <w:rPr>
          <w:sz w:val="20"/>
          <w:szCs w:val="20"/>
          <w:lang w:val="uk-UA"/>
        </w:rPr>
        <w:t xml:space="preserve"> хвороб</w:t>
      </w:r>
      <w:r w:rsidR="00F354C8" w:rsidRPr="00635648">
        <w:rPr>
          <w:sz w:val="20"/>
          <w:szCs w:val="20"/>
          <w:lang w:val="uk-UA"/>
        </w:rPr>
        <w:t>і</w:t>
      </w:r>
      <w:r w:rsidRPr="00635648">
        <w:rPr>
          <w:sz w:val="20"/>
          <w:szCs w:val="20"/>
          <w:lang w:val="uk-UA"/>
        </w:rPr>
        <w:t xml:space="preserve">, паранефриті, запальному процесі в </w:t>
      </w:r>
      <w:r w:rsidR="003D1C8C" w:rsidRPr="00635648">
        <w:rPr>
          <w:sz w:val="20"/>
          <w:szCs w:val="20"/>
          <w:lang w:val="uk-UA"/>
        </w:rPr>
        <w:t>нирк</w:t>
      </w:r>
      <w:r w:rsidRPr="00635648">
        <w:rPr>
          <w:sz w:val="20"/>
          <w:szCs w:val="20"/>
          <w:lang w:val="uk-UA"/>
        </w:rPr>
        <w:t xml:space="preserve">овій тканині, </w:t>
      </w:r>
      <w:r w:rsidR="00F354C8" w:rsidRPr="00635648">
        <w:rPr>
          <w:sz w:val="20"/>
          <w:szCs w:val="20"/>
          <w:lang w:val="uk-UA"/>
        </w:rPr>
        <w:t>мисочках</w:t>
      </w:r>
      <w:r w:rsidRPr="00635648">
        <w:rPr>
          <w:sz w:val="20"/>
          <w:szCs w:val="20"/>
          <w:lang w:val="uk-UA"/>
        </w:rPr>
        <w:t>; а також при паранефриті, міозиті</w:t>
      </w:r>
      <w:r w:rsidR="00F354C8" w:rsidRPr="00635648">
        <w:rPr>
          <w:sz w:val="20"/>
          <w:szCs w:val="20"/>
          <w:lang w:val="uk-UA"/>
        </w:rPr>
        <w:t>,</w:t>
      </w:r>
      <w:r w:rsidRPr="00635648">
        <w:rPr>
          <w:sz w:val="20"/>
          <w:szCs w:val="20"/>
          <w:lang w:val="uk-UA"/>
        </w:rPr>
        <w:t xml:space="preserve"> радикуліті.</w:t>
      </w:r>
    </w:p>
    <w:p w:rsidR="00F354C8" w:rsidRPr="00635648" w:rsidRDefault="008E5484" w:rsidP="00635648">
      <w:pPr>
        <w:ind w:firstLine="284"/>
        <w:rPr>
          <w:b/>
          <w:sz w:val="20"/>
          <w:szCs w:val="20"/>
          <w:lang w:val="uk-UA"/>
        </w:rPr>
      </w:pPr>
      <w:r w:rsidRPr="00635648">
        <w:rPr>
          <w:noProof/>
          <w:sz w:val="20"/>
          <w:szCs w:val="20"/>
          <w:lang w:eastAsia="ru-RU"/>
        </w:rPr>
        <w:drawing>
          <wp:inline distT="0" distB="0" distL="0" distR="0">
            <wp:extent cx="3657600" cy="2647950"/>
            <wp:effectExtent l="0" t="0" r="0" b="0"/>
            <wp:docPr id="14" name="Picture 21"/>
            <wp:cNvGraphicFramePr/>
            <a:graphic xmlns:a="http://schemas.openxmlformats.org/drawingml/2006/main">
              <a:graphicData uri="http://schemas.openxmlformats.org/drawingml/2006/picture">
                <pic:pic xmlns:pic="http://schemas.openxmlformats.org/drawingml/2006/picture">
                  <pic:nvPicPr>
                    <pic:cNvPr id="14" name="Picture 2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ackgroundRemoval t="10000" b="90000" l="10000" r="90000"/>
                              </a14:imgEffect>
                              <a14:imgEffect>
                                <a14:colorTemperature colorTemp="53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647950"/>
                    </a:xfrm>
                    <a:prstGeom prst="rect">
                      <a:avLst/>
                    </a:prstGeom>
                    <a:noFill/>
                    <a:ln>
                      <a:noFill/>
                    </a:ln>
                    <a:extLst/>
                  </pic:spPr>
                </pic:pic>
              </a:graphicData>
            </a:graphic>
          </wp:inline>
        </w:drawing>
      </w:r>
    </w:p>
    <w:p w:rsidR="00F354C8" w:rsidRPr="00635648" w:rsidRDefault="00F354C8" w:rsidP="00635648">
      <w:pPr>
        <w:ind w:firstLine="284"/>
        <w:rPr>
          <w:b/>
          <w:sz w:val="20"/>
          <w:szCs w:val="20"/>
          <w:lang w:val="uk-UA"/>
        </w:rPr>
      </w:pPr>
    </w:p>
    <w:p w:rsidR="00F354C8" w:rsidRPr="00C05216" w:rsidRDefault="00D333DF" w:rsidP="00635648">
      <w:pPr>
        <w:ind w:firstLine="284"/>
        <w:jc w:val="center"/>
        <w:rPr>
          <w:i/>
          <w:sz w:val="20"/>
          <w:szCs w:val="20"/>
          <w:lang w:val="uk-UA"/>
        </w:rPr>
      </w:pPr>
      <w:r w:rsidRPr="00C05216">
        <w:rPr>
          <w:b/>
          <w:i/>
          <w:sz w:val="20"/>
          <w:szCs w:val="20"/>
          <w:lang w:val="uk-UA"/>
        </w:rPr>
        <w:t>Рис. 5.</w:t>
      </w:r>
      <w:r w:rsidRPr="00C05216">
        <w:rPr>
          <w:i/>
          <w:sz w:val="20"/>
          <w:szCs w:val="20"/>
          <w:lang w:val="uk-UA"/>
        </w:rPr>
        <w:t xml:space="preserve"> Визначення симптому </w:t>
      </w:r>
      <w:proofErr w:type="spellStart"/>
      <w:r w:rsidR="004E0155" w:rsidRPr="00C05216">
        <w:rPr>
          <w:i/>
          <w:sz w:val="20"/>
          <w:szCs w:val="20"/>
          <w:lang w:val="uk-UA"/>
        </w:rPr>
        <w:t>Пастернацького</w:t>
      </w:r>
      <w:proofErr w:type="spellEnd"/>
    </w:p>
    <w:p w:rsidR="00F354C8" w:rsidRPr="00635648" w:rsidRDefault="00F354C8" w:rsidP="00635648">
      <w:pPr>
        <w:ind w:firstLine="284"/>
        <w:rPr>
          <w:sz w:val="20"/>
          <w:szCs w:val="20"/>
          <w:lang w:val="uk-UA"/>
        </w:rPr>
      </w:pPr>
    </w:p>
    <w:p w:rsidR="00F354C8" w:rsidRPr="004661A6" w:rsidRDefault="00D333DF" w:rsidP="00635648">
      <w:pPr>
        <w:ind w:right="-200" w:firstLine="284"/>
        <w:jc w:val="center"/>
        <w:rPr>
          <w:rFonts w:ascii="Arial" w:hAnsi="Arial" w:cs="Arial"/>
          <w:sz w:val="20"/>
          <w:szCs w:val="20"/>
          <w:lang w:val="uk-UA"/>
        </w:rPr>
      </w:pPr>
      <w:r w:rsidRPr="004661A6">
        <w:rPr>
          <w:rFonts w:ascii="Arial" w:hAnsi="Arial" w:cs="Arial"/>
          <w:b/>
          <w:sz w:val="20"/>
          <w:szCs w:val="20"/>
          <w:lang w:val="uk-UA"/>
        </w:rPr>
        <w:t>ЛАБОРАТОРНО-ІНСТРУМЕНТАЛЬНА ДІАГНОСТИКА</w:t>
      </w:r>
    </w:p>
    <w:p w:rsidR="008E5484" w:rsidRPr="00635648" w:rsidRDefault="00D333DF" w:rsidP="00635648">
      <w:pPr>
        <w:ind w:firstLine="284"/>
        <w:jc w:val="center"/>
        <w:rPr>
          <w:b/>
          <w:sz w:val="20"/>
          <w:szCs w:val="20"/>
          <w:lang w:val="uk-UA"/>
        </w:rPr>
      </w:pPr>
      <w:r w:rsidRPr="00635648">
        <w:rPr>
          <w:b/>
          <w:sz w:val="20"/>
          <w:szCs w:val="20"/>
          <w:lang w:val="uk-UA"/>
        </w:rPr>
        <w:t>Клінічний аналіз крові</w:t>
      </w:r>
    </w:p>
    <w:p w:rsidR="00ED0A14" w:rsidRPr="00635648" w:rsidRDefault="00D333DF" w:rsidP="00635648">
      <w:pPr>
        <w:ind w:firstLine="284"/>
        <w:rPr>
          <w:sz w:val="20"/>
          <w:szCs w:val="20"/>
          <w:lang w:val="uk-UA"/>
        </w:rPr>
      </w:pPr>
      <w:proofErr w:type="spellStart"/>
      <w:r w:rsidRPr="00635648">
        <w:rPr>
          <w:sz w:val="20"/>
          <w:szCs w:val="20"/>
          <w:lang w:val="uk-UA"/>
        </w:rPr>
        <w:t>Нормохромна</w:t>
      </w:r>
      <w:proofErr w:type="spellEnd"/>
      <w:r w:rsidRPr="00635648">
        <w:rPr>
          <w:sz w:val="20"/>
          <w:szCs w:val="20"/>
          <w:lang w:val="uk-UA"/>
        </w:rPr>
        <w:t xml:space="preserve"> анемія спостерігається </w:t>
      </w:r>
      <w:r w:rsidR="008E5484" w:rsidRPr="00635648">
        <w:rPr>
          <w:sz w:val="20"/>
          <w:szCs w:val="20"/>
          <w:lang w:val="uk-UA"/>
        </w:rPr>
        <w:t>у</w:t>
      </w:r>
      <w:r w:rsidRPr="00635648">
        <w:rPr>
          <w:sz w:val="20"/>
          <w:szCs w:val="20"/>
          <w:lang w:val="uk-UA"/>
        </w:rPr>
        <w:t xml:space="preserve"> 25-30 % хворих, при Х</w:t>
      </w:r>
      <w:r w:rsidR="008E5484" w:rsidRPr="00635648">
        <w:rPr>
          <w:sz w:val="20"/>
          <w:szCs w:val="20"/>
          <w:lang w:val="uk-UA"/>
        </w:rPr>
        <w:t>З</w:t>
      </w:r>
      <w:r w:rsidRPr="00635648">
        <w:rPr>
          <w:sz w:val="20"/>
          <w:szCs w:val="20"/>
          <w:lang w:val="uk-UA"/>
        </w:rPr>
        <w:t xml:space="preserve">Н – </w:t>
      </w:r>
      <w:r w:rsidR="008E5484" w:rsidRPr="00635648">
        <w:rPr>
          <w:sz w:val="20"/>
          <w:szCs w:val="20"/>
          <w:lang w:val="uk-UA"/>
        </w:rPr>
        <w:t>у</w:t>
      </w:r>
      <w:r w:rsidRPr="00635648">
        <w:rPr>
          <w:sz w:val="20"/>
          <w:szCs w:val="20"/>
          <w:lang w:val="uk-UA"/>
        </w:rPr>
        <w:t xml:space="preserve"> 100 %. Підвищені показники гемоглобіну й </w:t>
      </w:r>
      <w:proofErr w:type="spellStart"/>
      <w:r w:rsidR="008E5484" w:rsidRPr="00635648">
        <w:rPr>
          <w:sz w:val="20"/>
          <w:szCs w:val="20"/>
          <w:lang w:val="uk-UA"/>
        </w:rPr>
        <w:t>е</w:t>
      </w:r>
      <w:r w:rsidRPr="00635648">
        <w:rPr>
          <w:sz w:val="20"/>
          <w:szCs w:val="20"/>
          <w:lang w:val="uk-UA"/>
        </w:rPr>
        <w:t>ритроцитоз</w:t>
      </w:r>
      <w:proofErr w:type="spellEnd"/>
      <w:r w:rsidRPr="00635648">
        <w:rPr>
          <w:sz w:val="20"/>
          <w:szCs w:val="20"/>
          <w:lang w:val="uk-UA"/>
        </w:rPr>
        <w:t xml:space="preserve"> спостерігаються при </w:t>
      </w:r>
      <w:proofErr w:type="spellStart"/>
      <w:r w:rsidRPr="00635648">
        <w:rPr>
          <w:sz w:val="20"/>
          <w:szCs w:val="20"/>
          <w:lang w:val="uk-UA"/>
        </w:rPr>
        <w:t>г</w:t>
      </w:r>
      <w:r w:rsidR="008E5484" w:rsidRPr="00635648">
        <w:rPr>
          <w:sz w:val="20"/>
          <w:szCs w:val="20"/>
          <w:lang w:val="uk-UA"/>
        </w:rPr>
        <w:t>і</w:t>
      </w:r>
      <w:r w:rsidRPr="00635648">
        <w:rPr>
          <w:sz w:val="20"/>
          <w:szCs w:val="20"/>
          <w:lang w:val="uk-UA"/>
        </w:rPr>
        <w:t>пернефро</w:t>
      </w:r>
      <w:r w:rsidR="008E5484" w:rsidRPr="00635648">
        <w:rPr>
          <w:sz w:val="20"/>
          <w:szCs w:val="20"/>
          <w:lang w:val="uk-UA"/>
        </w:rPr>
        <w:t>ї</w:t>
      </w:r>
      <w:r w:rsidRPr="00635648">
        <w:rPr>
          <w:sz w:val="20"/>
          <w:szCs w:val="20"/>
          <w:lang w:val="uk-UA"/>
        </w:rPr>
        <w:t>дном</w:t>
      </w:r>
      <w:r w:rsidR="008E5484" w:rsidRPr="00635648">
        <w:rPr>
          <w:sz w:val="20"/>
          <w:szCs w:val="20"/>
          <w:lang w:val="uk-UA"/>
        </w:rPr>
        <w:t>у</w:t>
      </w:r>
      <w:proofErr w:type="spellEnd"/>
      <w:r w:rsidRPr="00635648">
        <w:rPr>
          <w:sz w:val="20"/>
          <w:szCs w:val="20"/>
          <w:lang w:val="uk-UA"/>
        </w:rPr>
        <w:t xml:space="preserve"> ра</w:t>
      </w:r>
      <w:r w:rsidR="008E5484" w:rsidRPr="00635648">
        <w:rPr>
          <w:sz w:val="20"/>
          <w:szCs w:val="20"/>
          <w:lang w:val="uk-UA"/>
        </w:rPr>
        <w:t>ку</w:t>
      </w:r>
      <w:r w:rsidRPr="00635648">
        <w:rPr>
          <w:sz w:val="20"/>
          <w:szCs w:val="20"/>
          <w:lang w:val="uk-UA"/>
        </w:rPr>
        <w:t xml:space="preserve">. При гострих і загостренні хронічних </w:t>
      </w:r>
      <w:r w:rsidR="008E5484" w:rsidRPr="00635648">
        <w:rPr>
          <w:sz w:val="20"/>
          <w:szCs w:val="20"/>
          <w:lang w:val="uk-UA"/>
        </w:rPr>
        <w:t>запальних</w:t>
      </w:r>
      <w:r w:rsidRPr="00635648">
        <w:rPr>
          <w:sz w:val="20"/>
          <w:szCs w:val="20"/>
          <w:lang w:val="uk-UA"/>
        </w:rPr>
        <w:t xml:space="preserve"> захворювань, при гострій і хронічній нирковій недостатності відзначається лейкоцитоз, часто зі зрушенням уліво. </w:t>
      </w:r>
      <w:r w:rsidR="008E5484" w:rsidRPr="00635648">
        <w:rPr>
          <w:sz w:val="20"/>
          <w:szCs w:val="20"/>
          <w:lang w:val="uk-UA"/>
        </w:rPr>
        <w:t>ШОЕ</w:t>
      </w:r>
      <w:r w:rsidRPr="00635648">
        <w:rPr>
          <w:sz w:val="20"/>
          <w:szCs w:val="20"/>
          <w:lang w:val="uk-UA"/>
        </w:rPr>
        <w:t xml:space="preserve"> збільшена. </w:t>
      </w:r>
    </w:p>
    <w:p w:rsidR="00ED0A14" w:rsidRPr="00635648" w:rsidRDefault="00D333DF" w:rsidP="00635648">
      <w:pPr>
        <w:ind w:firstLine="284"/>
        <w:jc w:val="center"/>
        <w:rPr>
          <w:b/>
          <w:sz w:val="20"/>
          <w:szCs w:val="20"/>
          <w:lang w:val="uk-UA"/>
        </w:rPr>
      </w:pPr>
      <w:r w:rsidRPr="00635648">
        <w:rPr>
          <w:b/>
          <w:sz w:val="20"/>
          <w:szCs w:val="20"/>
          <w:lang w:val="uk-UA"/>
        </w:rPr>
        <w:t>Біохімічний аналіз крові</w:t>
      </w:r>
    </w:p>
    <w:p w:rsidR="00ED0A14" w:rsidRPr="00635648" w:rsidRDefault="00D333DF" w:rsidP="00635648">
      <w:pPr>
        <w:ind w:firstLine="284"/>
        <w:rPr>
          <w:sz w:val="20"/>
          <w:szCs w:val="20"/>
          <w:lang w:val="uk-UA"/>
        </w:rPr>
      </w:pPr>
      <w:r w:rsidRPr="00635648">
        <w:rPr>
          <w:sz w:val="20"/>
          <w:szCs w:val="20"/>
          <w:lang w:val="uk-UA"/>
        </w:rPr>
        <w:t xml:space="preserve">Для </w:t>
      </w:r>
      <w:proofErr w:type="spellStart"/>
      <w:r w:rsidR="008E5484" w:rsidRPr="00635648">
        <w:rPr>
          <w:sz w:val="20"/>
          <w:szCs w:val="20"/>
          <w:lang w:val="uk-UA"/>
        </w:rPr>
        <w:t>нефротичн</w:t>
      </w:r>
      <w:r w:rsidRPr="00635648">
        <w:rPr>
          <w:sz w:val="20"/>
          <w:szCs w:val="20"/>
          <w:lang w:val="uk-UA"/>
        </w:rPr>
        <w:t>ого</w:t>
      </w:r>
      <w:proofErr w:type="spellEnd"/>
      <w:r w:rsidRPr="00635648">
        <w:rPr>
          <w:sz w:val="20"/>
          <w:szCs w:val="20"/>
          <w:lang w:val="uk-UA"/>
        </w:rPr>
        <w:t xml:space="preserve"> синдрому характерне зниження загального білка сироватки крові нижче 65 г/л (</w:t>
      </w:r>
      <w:proofErr w:type="spellStart"/>
      <w:r w:rsidRPr="00635648">
        <w:rPr>
          <w:sz w:val="20"/>
          <w:szCs w:val="20"/>
          <w:lang w:val="uk-UA"/>
        </w:rPr>
        <w:t>г</w:t>
      </w:r>
      <w:r w:rsidR="008E5484" w:rsidRPr="00635648">
        <w:rPr>
          <w:sz w:val="20"/>
          <w:szCs w:val="20"/>
          <w:lang w:val="uk-UA"/>
        </w:rPr>
        <w:t>і</w:t>
      </w:r>
      <w:r w:rsidRPr="00635648">
        <w:rPr>
          <w:sz w:val="20"/>
          <w:szCs w:val="20"/>
          <w:lang w:val="uk-UA"/>
        </w:rPr>
        <w:t>попроте</w:t>
      </w:r>
      <w:r w:rsidR="008E5484" w:rsidRPr="00635648">
        <w:rPr>
          <w:sz w:val="20"/>
          <w:szCs w:val="20"/>
          <w:lang w:val="uk-UA"/>
        </w:rPr>
        <w:t>ї</w:t>
      </w:r>
      <w:r w:rsidRPr="00635648">
        <w:rPr>
          <w:sz w:val="20"/>
          <w:szCs w:val="20"/>
          <w:lang w:val="uk-UA"/>
        </w:rPr>
        <w:t>нем</w:t>
      </w:r>
      <w:r w:rsidR="008E5484" w:rsidRPr="00635648">
        <w:rPr>
          <w:sz w:val="20"/>
          <w:szCs w:val="20"/>
          <w:lang w:val="uk-UA"/>
        </w:rPr>
        <w:t>і</w:t>
      </w:r>
      <w:r w:rsidRPr="00635648">
        <w:rPr>
          <w:sz w:val="20"/>
          <w:szCs w:val="20"/>
          <w:lang w:val="uk-UA"/>
        </w:rPr>
        <w:t>я</w:t>
      </w:r>
      <w:proofErr w:type="spellEnd"/>
      <w:r w:rsidRPr="00635648">
        <w:rPr>
          <w:sz w:val="20"/>
          <w:szCs w:val="20"/>
          <w:lang w:val="uk-UA"/>
        </w:rPr>
        <w:t xml:space="preserve">), підвищення змісту холестерину </w:t>
      </w:r>
      <w:proofErr w:type="spellStart"/>
      <w:r w:rsidRPr="00635648">
        <w:rPr>
          <w:sz w:val="20"/>
          <w:szCs w:val="20"/>
          <w:lang w:val="uk-UA"/>
        </w:rPr>
        <w:t>тригл</w:t>
      </w:r>
      <w:r w:rsidR="008E5484" w:rsidRPr="00635648">
        <w:rPr>
          <w:sz w:val="20"/>
          <w:szCs w:val="20"/>
          <w:lang w:val="uk-UA"/>
        </w:rPr>
        <w:t>і</w:t>
      </w:r>
      <w:r w:rsidRPr="00635648">
        <w:rPr>
          <w:sz w:val="20"/>
          <w:szCs w:val="20"/>
          <w:lang w:val="uk-UA"/>
        </w:rPr>
        <w:t>церид</w:t>
      </w:r>
      <w:r w:rsidR="008E5484" w:rsidRPr="00635648">
        <w:rPr>
          <w:sz w:val="20"/>
          <w:szCs w:val="20"/>
          <w:lang w:val="uk-UA"/>
        </w:rPr>
        <w:t>і</w:t>
      </w:r>
      <w:r w:rsidRPr="00635648">
        <w:rPr>
          <w:sz w:val="20"/>
          <w:szCs w:val="20"/>
          <w:lang w:val="uk-UA"/>
        </w:rPr>
        <w:t>в</w:t>
      </w:r>
      <w:proofErr w:type="spellEnd"/>
      <w:r w:rsidRPr="00635648">
        <w:rPr>
          <w:sz w:val="20"/>
          <w:szCs w:val="20"/>
          <w:lang w:val="uk-UA"/>
        </w:rPr>
        <w:t>, ß-л</w:t>
      </w:r>
      <w:r w:rsidR="008E5484" w:rsidRPr="00635648">
        <w:rPr>
          <w:sz w:val="20"/>
          <w:szCs w:val="20"/>
          <w:lang w:val="uk-UA"/>
        </w:rPr>
        <w:t>і</w:t>
      </w:r>
      <w:r w:rsidRPr="00635648">
        <w:rPr>
          <w:sz w:val="20"/>
          <w:szCs w:val="20"/>
          <w:lang w:val="uk-UA"/>
        </w:rPr>
        <w:t>попроте</w:t>
      </w:r>
      <w:r w:rsidR="008E5484" w:rsidRPr="00635648">
        <w:rPr>
          <w:sz w:val="20"/>
          <w:szCs w:val="20"/>
          <w:lang w:val="uk-UA"/>
        </w:rPr>
        <w:t>ї</w:t>
      </w:r>
      <w:r w:rsidRPr="00635648">
        <w:rPr>
          <w:sz w:val="20"/>
          <w:szCs w:val="20"/>
          <w:lang w:val="uk-UA"/>
        </w:rPr>
        <w:t>д</w:t>
      </w:r>
      <w:r w:rsidR="008E5484" w:rsidRPr="00635648">
        <w:rPr>
          <w:sz w:val="20"/>
          <w:szCs w:val="20"/>
          <w:lang w:val="uk-UA"/>
        </w:rPr>
        <w:t>і</w:t>
      </w:r>
      <w:r w:rsidRPr="00635648">
        <w:rPr>
          <w:sz w:val="20"/>
          <w:szCs w:val="20"/>
          <w:lang w:val="uk-UA"/>
        </w:rPr>
        <w:t xml:space="preserve">в. Збільшення </w:t>
      </w:r>
      <w:r w:rsidR="008E5484" w:rsidRPr="00635648">
        <w:rPr>
          <w:sz w:val="20"/>
          <w:szCs w:val="20"/>
          <w:lang w:val="uk-UA"/>
        </w:rPr>
        <w:t>в</w:t>
      </w:r>
      <w:r w:rsidRPr="00635648">
        <w:rPr>
          <w:sz w:val="20"/>
          <w:szCs w:val="20"/>
          <w:lang w:val="uk-UA"/>
        </w:rPr>
        <w:t xml:space="preserve">місту сечової кислоти понад 0,295 </w:t>
      </w:r>
      <w:proofErr w:type="spellStart"/>
      <w:r w:rsidRPr="00635648">
        <w:rPr>
          <w:sz w:val="20"/>
          <w:szCs w:val="20"/>
          <w:lang w:val="uk-UA"/>
        </w:rPr>
        <w:t>ммоль</w:t>
      </w:r>
      <w:proofErr w:type="spellEnd"/>
      <w:r w:rsidRPr="00635648">
        <w:rPr>
          <w:sz w:val="20"/>
          <w:szCs w:val="20"/>
          <w:lang w:val="uk-UA"/>
        </w:rPr>
        <w:t>/л (</w:t>
      </w:r>
      <w:proofErr w:type="spellStart"/>
      <w:r w:rsidRPr="00635648">
        <w:rPr>
          <w:sz w:val="20"/>
          <w:szCs w:val="20"/>
          <w:lang w:val="uk-UA"/>
        </w:rPr>
        <w:t>г</w:t>
      </w:r>
      <w:r w:rsidR="00ED0A14" w:rsidRPr="00635648">
        <w:rPr>
          <w:sz w:val="20"/>
          <w:szCs w:val="20"/>
          <w:lang w:val="uk-UA"/>
        </w:rPr>
        <w:t>і</w:t>
      </w:r>
      <w:r w:rsidRPr="00635648">
        <w:rPr>
          <w:sz w:val="20"/>
          <w:szCs w:val="20"/>
          <w:lang w:val="uk-UA"/>
        </w:rPr>
        <w:t>перурикем</w:t>
      </w:r>
      <w:r w:rsidR="00ED0A14" w:rsidRPr="00635648">
        <w:rPr>
          <w:sz w:val="20"/>
          <w:szCs w:val="20"/>
          <w:lang w:val="uk-UA"/>
        </w:rPr>
        <w:t>і</w:t>
      </w:r>
      <w:r w:rsidRPr="00635648">
        <w:rPr>
          <w:sz w:val="20"/>
          <w:szCs w:val="20"/>
          <w:lang w:val="uk-UA"/>
        </w:rPr>
        <w:t>я</w:t>
      </w:r>
      <w:proofErr w:type="spellEnd"/>
      <w:r w:rsidRPr="00635648">
        <w:rPr>
          <w:sz w:val="20"/>
          <w:szCs w:val="20"/>
          <w:lang w:val="uk-UA"/>
        </w:rPr>
        <w:t>) має місце при подагрі, сечових діатезах, Х</w:t>
      </w:r>
      <w:r w:rsidR="00ED0A14" w:rsidRPr="00635648">
        <w:rPr>
          <w:sz w:val="20"/>
          <w:szCs w:val="20"/>
          <w:lang w:val="uk-UA"/>
        </w:rPr>
        <w:t>Н</w:t>
      </w:r>
      <w:r w:rsidRPr="00635648">
        <w:rPr>
          <w:sz w:val="20"/>
          <w:szCs w:val="20"/>
          <w:lang w:val="uk-UA"/>
        </w:rPr>
        <w:t xml:space="preserve">Н. При </w:t>
      </w:r>
      <w:r w:rsidRPr="00635648">
        <w:rPr>
          <w:sz w:val="20"/>
          <w:szCs w:val="20"/>
          <w:lang w:val="uk-UA"/>
        </w:rPr>
        <w:lastRenderedPageBreak/>
        <w:t>нирковій недостатності підвищується рівень креатин</w:t>
      </w:r>
      <w:r w:rsidR="00ED0A14" w:rsidRPr="00635648">
        <w:rPr>
          <w:sz w:val="20"/>
          <w:szCs w:val="20"/>
          <w:lang w:val="uk-UA"/>
        </w:rPr>
        <w:t>і</w:t>
      </w:r>
      <w:r w:rsidRPr="00635648">
        <w:rPr>
          <w:sz w:val="20"/>
          <w:szCs w:val="20"/>
          <w:lang w:val="uk-UA"/>
        </w:rPr>
        <w:t>н</w:t>
      </w:r>
      <w:r w:rsidR="00ED0A14" w:rsidRPr="00635648">
        <w:rPr>
          <w:sz w:val="20"/>
          <w:szCs w:val="20"/>
          <w:lang w:val="uk-UA"/>
        </w:rPr>
        <w:t>у</w:t>
      </w:r>
      <w:r w:rsidRPr="00635648">
        <w:rPr>
          <w:sz w:val="20"/>
          <w:szCs w:val="20"/>
          <w:lang w:val="uk-UA"/>
        </w:rPr>
        <w:t xml:space="preserve"> (у нормі 0,044-0,11 ммоль/л) і сечовини (2,5-8,33 ммоль/л). </w:t>
      </w:r>
      <w:proofErr w:type="spellStart"/>
      <w:r w:rsidR="00ED0A14" w:rsidRPr="00635648">
        <w:rPr>
          <w:sz w:val="20"/>
          <w:szCs w:val="20"/>
          <w:lang w:val="uk-UA"/>
        </w:rPr>
        <w:t>Креатинінемія</w:t>
      </w:r>
      <w:proofErr w:type="spellEnd"/>
      <w:r w:rsidRPr="00635648">
        <w:rPr>
          <w:sz w:val="20"/>
          <w:szCs w:val="20"/>
          <w:lang w:val="uk-UA"/>
        </w:rPr>
        <w:t xml:space="preserve"> є найбільш специфічним показником.</w:t>
      </w:r>
    </w:p>
    <w:p w:rsidR="00ED0A14" w:rsidRPr="00635648" w:rsidRDefault="00D333DF" w:rsidP="00635648">
      <w:pPr>
        <w:ind w:firstLine="284"/>
        <w:jc w:val="center"/>
        <w:rPr>
          <w:b/>
          <w:sz w:val="20"/>
          <w:szCs w:val="20"/>
          <w:lang w:val="uk-UA"/>
        </w:rPr>
      </w:pPr>
      <w:r w:rsidRPr="00635648">
        <w:rPr>
          <w:b/>
          <w:sz w:val="20"/>
          <w:szCs w:val="20"/>
          <w:lang w:val="uk-UA"/>
        </w:rPr>
        <w:t xml:space="preserve">Кліренс </w:t>
      </w:r>
      <w:r w:rsidR="00B84A02" w:rsidRPr="00635648">
        <w:rPr>
          <w:b/>
          <w:sz w:val="20"/>
          <w:szCs w:val="20"/>
          <w:lang w:val="uk-UA"/>
        </w:rPr>
        <w:t>креатиніну</w:t>
      </w:r>
    </w:p>
    <w:p w:rsidR="00ED0A14" w:rsidRPr="00635648" w:rsidRDefault="00D333DF" w:rsidP="00635648">
      <w:pPr>
        <w:ind w:firstLine="284"/>
        <w:rPr>
          <w:sz w:val="20"/>
          <w:szCs w:val="20"/>
          <w:lang w:val="uk-UA"/>
        </w:rPr>
      </w:pPr>
      <w:r w:rsidRPr="00635648">
        <w:rPr>
          <w:sz w:val="20"/>
          <w:szCs w:val="20"/>
          <w:lang w:val="uk-UA"/>
        </w:rPr>
        <w:t xml:space="preserve">Для визначення кліренсу </w:t>
      </w:r>
      <w:r w:rsidR="00B84A02" w:rsidRPr="00635648">
        <w:rPr>
          <w:sz w:val="20"/>
          <w:szCs w:val="20"/>
          <w:lang w:val="uk-UA"/>
        </w:rPr>
        <w:t>креатиніну</w:t>
      </w:r>
      <w:r w:rsidRPr="00635648">
        <w:rPr>
          <w:sz w:val="20"/>
          <w:szCs w:val="20"/>
          <w:lang w:val="uk-UA"/>
        </w:rPr>
        <w:t xml:space="preserve">, який дозволяє судити про </w:t>
      </w:r>
      <w:r w:rsidR="00ED0A14" w:rsidRPr="00635648">
        <w:rPr>
          <w:sz w:val="20"/>
          <w:szCs w:val="20"/>
          <w:lang w:val="uk-UA"/>
        </w:rPr>
        <w:t>швидкість</w:t>
      </w:r>
      <w:r w:rsidRPr="00635648">
        <w:rPr>
          <w:sz w:val="20"/>
          <w:szCs w:val="20"/>
          <w:lang w:val="uk-UA"/>
        </w:rPr>
        <w:t xml:space="preserve"> </w:t>
      </w:r>
      <w:proofErr w:type="spellStart"/>
      <w:r w:rsidR="00ED0A14" w:rsidRPr="00635648">
        <w:rPr>
          <w:sz w:val="20"/>
          <w:szCs w:val="20"/>
          <w:lang w:val="uk-UA"/>
        </w:rPr>
        <w:t>клубочкової</w:t>
      </w:r>
      <w:proofErr w:type="spellEnd"/>
      <w:r w:rsidRPr="00635648">
        <w:rPr>
          <w:sz w:val="20"/>
          <w:szCs w:val="20"/>
          <w:lang w:val="uk-UA"/>
        </w:rPr>
        <w:t xml:space="preserve"> фільтрації – показнику, що характеризує сумарну функцію клубочків обох </w:t>
      </w:r>
      <w:r w:rsidR="00966A8D" w:rsidRPr="00635648">
        <w:rPr>
          <w:sz w:val="20"/>
          <w:szCs w:val="20"/>
          <w:lang w:val="uk-UA"/>
        </w:rPr>
        <w:t>нирок</w:t>
      </w:r>
      <w:r w:rsidRPr="00635648">
        <w:rPr>
          <w:sz w:val="20"/>
          <w:szCs w:val="20"/>
          <w:lang w:val="uk-UA"/>
        </w:rPr>
        <w:t xml:space="preserve">, використовують формулу </w:t>
      </w:r>
      <w:proofErr w:type="spellStart"/>
      <w:r w:rsidRPr="00635648">
        <w:rPr>
          <w:sz w:val="20"/>
          <w:szCs w:val="20"/>
          <w:lang w:val="uk-UA"/>
        </w:rPr>
        <w:t>Кокрофта-Голта</w:t>
      </w:r>
      <w:proofErr w:type="spellEnd"/>
      <w:r w:rsidRPr="00635648">
        <w:rPr>
          <w:sz w:val="20"/>
          <w:szCs w:val="20"/>
          <w:lang w:val="uk-UA"/>
        </w:rPr>
        <w:t xml:space="preserve">: </w:t>
      </w:r>
    </w:p>
    <w:p w:rsidR="00ED0A14" w:rsidRPr="00635648" w:rsidRDefault="00D333DF" w:rsidP="00635648">
      <w:pPr>
        <w:ind w:firstLine="284"/>
        <w:rPr>
          <w:sz w:val="20"/>
          <w:szCs w:val="20"/>
          <w:lang w:val="uk-UA"/>
        </w:rPr>
      </w:pPr>
      <w:r w:rsidRPr="00635648">
        <w:rPr>
          <w:sz w:val="20"/>
          <w:szCs w:val="20"/>
          <w:lang w:val="uk-UA"/>
        </w:rPr>
        <w:t xml:space="preserve">Кліренс </w:t>
      </w:r>
      <w:r w:rsidR="00ED0A14" w:rsidRPr="00635648">
        <w:rPr>
          <w:sz w:val="20"/>
          <w:szCs w:val="20"/>
          <w:lang w:val="uk-UA"/>
        </w:rPr>
        <w:t>креатиніну</w:t>
      </w:r>
      <w:r w:rsidRPr="00635648">
        <w:rPr>
          <w:sz w:val="20"/>
          <w:szCs w:val="20"/>
          <w:lang w:val="uk-UA"/>
        </w:rPr>
        <w:t xml:space="preserve"> = </w:t>
      </w:r>
      <w:r w:rsidRPr="00635648">
        <w:rPr>
          <w:sz w:val="20"/>
          <w:szCs w:val="20"/>
          <w:u w:val="single"/>
          <w:lang w:val="uk-UA"/>
        </w:rPr>
        <w:t>140 – вік (років) × масу тіла</w:t>
      </w:r>
      <w:r w:rsidR="00ED0A14" w:rsidRPr="00635648">
        <w:rPr>
          <w:sz w:val="20"/>
          <w:szCs w:val="20"/>
          <w:u w:val="single"/>
          <w:lang w:val="uk-UA"/>
        </w:rPr>
        <w:t xml:space="preserve"> </w:t>
      </w:r>
      <w:r w:rsidRPr="00635648">
        <w:rPr>
          <w:sz w:val="20"/>
          <w:szCs w:val="20"/>
          <w:u w:val="single"/>
          <w:lang w:val="uk-UA"/>
        </w:rPr>
        <w:t>(кг)</w:t>
      </w:r>
      <w:r w:rsidRPr="00635648">
        <w:rPr>
          <w:sz w:val="20"/>
          <w:szCs w:val="20"/>
          <w:lang w:val="uk-UA"/>
        </w:rPr>
        <w:t xml:space="preserve"> </w:t>
      </w:r>
    </w:p>
    <w:p w:rsidR="00ED0A14" w:rsidRPr="00635648" w:rsidRDefault="00ED0A14" w:rsidP="00635648">
      <w:pPr>
        <w:ind w:firstLine="284"/>
        <w:rPr>
          <w:sz w:val="20"/>
          <w:szCs w:val="20"/>
          <w:lang w:val="uk-UA"/>
        </w:rPr>
      </w:pPr>
      <w:r w:rsidRPr="00635648">
        <w:rPr>
          <w:sz w:val="20"/>
          <w:szCs w:val="20"/>
          <w:lang w:val="uk-UA"/>
        </w:rPr>
        <w:tab/>
      </w:r>
      <w:r w:rsidRPr="00635648">
        <w:rPr>
          <w:sz w:val="20"/>
          <w:szCs w:val="20"/>
          <w:lang w:val="uk-UA"/>
        </w:rPr>
        <w:tab/>
      </w:r>
      <w:r w:rsidRPr="00635648">
        <w:rPr>
          <w:sz w:val="20"/>
          <w:szCs w:val="20"/>
          <w:lang w:val="uk-UA"/>
        </w:rPr>
        <w:tab/>
        <w:t xml:space="preserve">       креатинін</w:t>
      </w:r>
      <w:r w:rsidR="00D333DF" w:rsidRPr="00635648">
        <w:rPr>
          <w:sz w:val="20"/>
          <w:szCs w:val="20"/>
          <w:lang w:val="uk-UA"/>
        </w:rPr>
        <w:t xml:space="preserve"> плазми (ммоль/л) × 810 </w:t>
      </w:r>
    </w:p>
    <w:p w:rsidR="00ED0A14" w:rsidRPr="00545D94" w:rsidRDefault="00ED0A14" w:rsidP="00635648">
      <w:pPr>
        <w:ind w:firstLine="284"/>
        <w:rPr>
          <w:sz w:val="16"/>
          <w:szCs w:val="16"/>
          <w:lang w:val="uk-UA"/>
        </w:rPr>
      </w:pPr>
    </w:p>
    <w:p w:rsidR="00ED0A14" w:rsidRPr="00635648" w:rsidRDefault="00D333DF" w:rsidP="00635648">
      <w:pPr>
        <w:ind w:firstLine="284"/>
        <w:rPr>
          <w:b/>
          <w:sz w:val="20"/>
          <w:szCs w:val="20"/>
          <w:lang w:val="uk-UA"/>
        </w:rPr>
      </w:pPr>
      <w:r w:rsidRPr="00635648">
        <w:rPr>
          <w:b/>
          <w:sz w:val="20"/>
          <w:szCs w:val="20"/>
          <w:lang w:val="uk-UA"/>
        </w:rPr>
        <w:t xml:space="preserve">УЛЬТРАЗВУКОВЕ ДОСЛІДЖЕННЯ </w:t>
      </w:r>
      <w:r w:rsidR="00966A8D" w:rsidRPr="00635648">
        <w:rPr>
          <w:b/>
          <w:sz w:val="20"/>
          <w:szCs w:val="20"/>
          <w:lang w:val="uk-UA"/>
        </w:rPr>
        <w:t>НИРОК</w:t>
      </w:r>
      <w:r w:rsidRPr="00635648">
        <w:rPr>
          <w:b/>
          <w:sz w:val="20"/>
          <w:szCs w:val="20"/>
          <w:lang w:val="uk-UA"/>
        </w:rPr>
        <w:t xml:space="preserve"> </w:t>
      </w:r>
    </w:p>
    <w:p w:rsidR="00ED0A14" w:rsidRPr="00635648" w:rsidRDefault="00ED0A14" w:rsidP="00635648">
      <w:pPr>
        <w:ind w:firstLine="284"/>
        <w:rPr>
          <w:sz w:val="20"/>
          <w:szCs w:val="20"/>
          <w:lang w:val="uk-UA"/>
        </w:rPr>
      </w:pPr>
      <w:r w:rsidRPr="00635648">
        <w:rPr>
          <w:sz w:val="20"/>
          <w:szCs w:val="20"/>
          <w:lang w:val="uk-UA"/>
        </w:rPr>
        <w:t>УЗД</w:t>
      </w:r>
      <w:r w:rsidR="00D333DF" w:rsidRPr="00635648">
        <w:rPr>
          <w:sz w:val="20"/>
          <w:szCs w:val="20"/>
          <w:lang w:val="uk-UA"/>
        </w:rPr>
        <w:t xml:space="preserve"> дозволяє оцінити розміри, форму, контури </w:t>
      </w:r>
      <w:r w:rsidR="00966A8D" w:rsidRPr="00635648">
        <w:rPr>
          <w:sz w:val="20"/>
          <w:szCs w:val="20"/>
          <w:lang w:val="uk-UA"/>
        </w:rPr>
        <w:t>нирок</w:t>
      </w:r>
      <w:r w:rsidR="00D333DF" w:rsidRPr="00635648">
        <w:rPr>
          <w:sz w:val="20"/>
          <w:szCs w:val="20"/>
          <w:lang w:val="uk-UA"/>
        </w:rPr>
        <w:t xml:space="preserve">, стан паренхіми й </w:t>
      </w:r>
      <w:proofErr w:type="spellStart"/>
      <w:r w:rsidR="00D333DF" w:rsidRPr="00635648">
        <w:rPr>
          <w:sz w:val="20"/>
          <w:szCs w:val="20"/>
          <w:lang w:val="uk-UA"/>
        </w:rPr>
        <w:t>чаш</w:t>
      </w:r>
      <w:r w:rsidRPr="00635648">
        <w:rPr>
          <w:sz w:val="20"/>
          <w:szCs w:val="20"/>
          <w:lang w:val="uk-UA"/>
        </w:rPr>
        <w:t>к</w:t>
      </w:r>
      <w:r w:rsidR="00B84A02" w:rsidRPr="00635648">
        <w:rPr>
          <w:sz w:val="20"/>
          <w:szCs w:val="20"/>
          <w:lang w:val="uk-UA"/>
        </w:rPr>
        <w:t>о</w:t>
      </w:r>
      <w:r w:rsidRPr="00635648">
        <w:rPr>
          <w:sz w:val="20"/>
          <w:szCs w:val="20"/>
          <w:lang w:val="uk-UA"/>
        </w:rPr>
        <w:t>во</w:t>
      </w:r>
      <w:r w:rsidR="00D333DF" w:rsidRPr="00635648">
        <w:rPr>
          <w:sz w:val="20"/>
          <w:szCs w:val="20"/>
          <w:lang w:val="uk-UA"/>
        </w:rPr>
        <w:t>-</w:t>
      </w:r>
      <w:r w:rsidRPr="00635648">
        <w:rPr>
          <w:sz w:val="20"/>
          <w:szCs w:val="20"/>
          <w:lang w:val="uk-UA"/>
        </w:rPr>
        <w:t>мисочкової</w:t>
      </w:r>
      <w:proofErr w:type="spellEnd"/>
      <w:r w:rsidR="00D333DF" w:rsidRPr="00635648">
        <w:rPr>
          <w:sz w:val="20"/>
          <w:szCs w:val="20"/>
          <w:lang w:val="uk-UA"/>
        </w:rPr>
        <w:t xml:space="preserve"> системи, сечоводів, сечового міхура, передміхурової залози </w:t>
      </w:r>
      <w:r w:rsidR="00D333DF" w:rsidRPr="00635648">
        <w:rPr>
          <w:i/>
          <w:sz w:val="20"/>
          <w:szCs w:val="20"/>
          <w:lang w:val="uk-UA"/>
        </w:rPr>
        <w:t>(</w:t>
      </w:r>
      <w:r w:rsidRPr="00635648">
        <w:rPr>
          <w:i/>
          <w:sz w:val="20"/>
          <w:szCs w:val="20"/>
          <w:lang w:val="uk-UA"/>
        </w:rPr>
        <w:t>рис</w:t>
      </w:r>
      <w:r w:rsidR="00D333DF" w:rsidRPr="00635648">
        <w:rPr>
          <w:i/>
          <w:sz w:val="20"/>
          <w:szCs w:val="20"/>
          <w:lang w:val="uk-UA"/>
        </w:rPr>
        <w:t>. 6, 7</w:t>
      </w:r>
      <w:r w:rsidR="00D333DF" w:rsidRPr="00635648">
        <w:rPr>
          <w:sz w:val="20"/>
          <w:szCs w:val="20"/>
          <w:lang w:val="uk-UA"/>
        </w:rPr>
        <w:t xml:space="preserve">). </w:t>
      </w:r>
    </w:p>
    <w:p w:rsidR="00ED0A14" w:rsidRPr="00635648" w:rsidRDefault="00ED0A14" w:rsidP="00635648">
      <w:pPr>
        <w:ind w:firstLine="284"/>
        <w:rPr>
          <w:sz w:val="20"/>
          <w:szCs w:val="20"/>
          <w:lang w:val="uk-UA"/>
        </w:rPr>
      </w:pPr>
      <w:r w:rsidRPr="00635648">
        <w:rPr>
          <w:noProof/>
          <w:sz w:val="20"/>
          <w:szCs w:val="20"/>
          <w:lang w:eastAsia="ru-RU"/>
        </w:rPr>
        <w:drawing>
          <wp:inline distT="0" distB="0" distL="0" distR="0">
            <wp:extent cx="3524250" cy="2571750"/>
            <wp:effectExtent l="0" t="0" r="0" b="0"/>
            <wp:docPr id="17" name="Picture 25"/>
            <wp:cNvGraphicFramePr/>
            <a:graphic xmlns:a="http://schemas.openxmlformats.org/drawingml/2006/main">
              <a:graphicData uri="http://schemas.openxmlformats.org/drawingml/2006/picture">
                <pic:pic xmlns:pic="http://schemas.openxmlformats.org/drawingml/2006/picture">
                  <pic:nvPicPr>
                    <pic:cNvPr id="17" name="Picture 25"/>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2571750"/>
                    </a:xfrm>
                    <a:prstGeom prst="rect">
                      <a:avLst/>
                    </a:prstGeom>
                    <a:noFill/>
                    <a:ln>
                      <a:noFill/>
                    </a:ln>
                    <a:extLst/>
                  </pic:spPr>
                </pic:pic>
              </a:graphicData>
            </a:graphic>
          </wp:inline>
        </w:drawing>
      </w:r>
    </w:p>
    <w:p w:rsidR="00ED0A14" w:rsidRPr="00635648" w:rsidRDefault="00ED0A14" w:rsidP="00635648">
      <w:pPr>
        <w:ind w:firstLine="284"/>
        <w:rPr>
          <w:sz w:val="20"/>
          <w:szCs w:val="20"/>
          <w:lang w:val="uk-UA"/>
        </w:rPr>
      </w:pPr>
    </w:p>
    <w:p w:rsidR="00ED0A14" w:rsidRPr="00C05216" w:rsidRDefault="00D333DF" w:rsidP="00635648">
      <w:pPr>
        <w:ind w:firstLine="284"/>
        <w:jc w:val="center"/>
        <w:rPr>
          <w:i/>
          <w:sz w:val="20"/>
          <w:szCs w:val="20"/>
          <w:lang w:val="uk-UA"/>
        </w:rPr>
      </w:pPr>
      <w:r w:rsidRPr="00C05216">
        <w:rPr>
          <w:b/>
          <w:i/>
          <w:sz w:val="20"/>
          <w:szCs w:val="20"/>
          <w:lang w:val="uk-UA"/>
        </w:rPr>
        <w:t>Рис. 6.</w:t>
      </w:r>
      <w:r w:rsidRPr="00C05216">
        <w:rPr>
          <w:i/>
          <w:sz w:val="20"/>
          <w:szCs w:val="20"/>
          <w:lang w:val="uk-UA"/>
        </w:rPr>
        <w:t xml:space="preserve"> </w:t>
      </w:r>
      <w:r w:rsidR="00ED0A14" w:rsidRPr="00C05216">
        <w:rPr>
          <w:i/>
          <w:sz w:val="20"/>
          <w:szCs w:val="20"/>
          <w:lang w:val="uk-UA"/>
        </w:rPr>
        <w:t>УЗД</w:t>
      </w:r>
      <w:r w:rsidRPr="00C05216">
        <w:rPr>
          <w:i/>
          <w:sz w:val="20"/>
          <w:szCs w:val="20"/>
          <w:lang w:val="uk-UA"/>
        </w:rPr>
        <w:t xml:space="preserve"> </w:t>
      </w:r>
      <w:r w:rsidR="00966A8D" w:rsidRPr="00C05216">
        <w:rPr>
          <w:i/>
          <w:sz w:val="20"/>
          <w:szCs w:val="20"/>
          <w:lang w:val="uk-UA"/>
        </w:rPr>
        <w:t>нирок</w:t>
      </w:r>
      <w:r w:rsidRPr="00C05216">
        <w:rPr>
          <w:i/>
          <w:sz w:val="20"/>
          <w:szCs w:val="20"/>
          <w:lang w:val="uk-UA"/>
        </w:rPr>
        <w:t>. Ознаки хронічного п</w:t>
      </w:r>
      <w:r w:rsidR="00ED0A14" w:rsidRPr="00C05216">
        <w:rPr>
          <w:i/>
          <w:sz w:val="20"/>
          <w:szCs w:val="20"/>
          <w:lang w:val="uk-UA"/>
        </w:rPr>
        <w:t>іє</w:t>
      </w:r>
      <w:r w:rsidRPr="00C05216">
        <w:rPr>
          <w:i/>
          <w:sz w:val="20"/>
          <w:szCs w:val="20"/>
          <w:lang w:val="uk-UA"/>
        </w:rPr>
        <w:t>лонефрит</w:t>
      </w:r>
      <w:r w:rsidR="00ED0A14" w:rsidRPr="00C05216">
        <w:rPr>
          <w:i/>
          <w:sz w:val="20"/>
          <w:szCs w:val="20"/>
          <w:lang w:val="uk-UA"/>
        </w:rPr>
        <w:t>у</w:t>
      </w:r>
    </w:p>
    <w:p w:rsidR="00ED0A14" w:rsidRPr="00635648" w:rsidRDefault="00ED0A14" w:rsidP="00635648">
      <w:pPr>
        <w:ind w:firstLine="284"/>
        <w:rPr>
          <w:sz w:val="20"/>
          <w:szCs w:val="20"/>
          <w:lang w:val="uk-UA"/>
        </w:rPr>
      </w:pPr>
      <w:r w:rsidRPr="00635648">
        <w:rPr>
          <w:noProof/>
          <w:sz w:val="20"/>
          <w:szCs w:val="20"/>
          <w:lang w:eastAsia="ru-RU"/>
        </w:rPr>
        <w:lastRenderedPageBreak/>
        <w:drawing>
          <wp:inline distT="0" distB="0" distL="0" distR="0">
            <wp:extent cx="4071067" cy="2767054"/>
            <wp:effectExtent l="0" t="0" r="5715" b="0"/>
            <wp:docPr id="20" name="Picture 29"/>
            <wp:cNvGraphicFramePr/>
            <a:graphic xmlns:a="http://schemas.openxmlformats.org/drawingml/2006/main">
              <a:graphicData uri="http://schemas.openxmlformats.org/drawingml/2006/picture">
                <pic:pic xmlns:pic="http://schemas.openxmlformats.org/drawingml/2006/picture">
                  <pic:nvPicPr>
                    <pic:cNvPr id="20" name="Picture 29"/>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4363" cy="2769295"/>
                    </a:xfrm>
                    <a:prstGeom prst="rect">
                      <a:avLst/>
                    </a:prstGeom>
                    <a:noFill/>
                    <a:ln>
                      <a:noFill/>
                    </a:ln>
                    <a:extLst/>
                  </pic:spPr>
                </pic:pic>
              </a:graphicData>
            </a:graphic>
          </wp:inline>
        </w:drawing>
      </w:r>
    </w:p>
    <w:p w:rsidR="00545D94" w:rsidRPr="00545D94" w:rsidRDefault="00545D94" w:rsidP="00635648">
      <w:pPr>
        <w:ind w:firstLine="284"/>
        <w:jc w:val="center"/>
        <w:rPr>
          <w:b/>
          <w:i/>
          <w:sz w:val="16"/>
          <w:szCs w:val="16"/>
          <w:lang w:val="uk-UA"/>
        </w:rPr>
      </w:pPr>
    </w:p>
    <w:p w:rsidR="00ED0A14" w:rsidRPr="00C05216" w:rsidRDefault="00D333DF" w:rsidP="00635648">
      <w:pPr>
        <w:ind w:firstLine="284"/>
        <w:jc w:val="center"/>
        <w:rPr>
          <w:i/>
          <w:sz w:val="20"/>
          <w:szCs w:val="20"/>
          <w:lang w:val="uk-UA"/>
        </w:rPr>
      </w:pPr>
      <w:r w:rsidRPr="00C05216">
        <w:rPr>
          <w:b/>
          <w:i/>
          <w:sz w:val="20"/>
          <w:szCs w:val="20"/>
          <w:lang w:val="uk-UA"/>
        </w:rPr>
        <w:t>Рис. 7.</w:t>
      </w:r>
      <w:r w:rsidRPr="00C05216">
        <w:rPr>
          <w:i/>
          <w:sz w:val="20"/>
          <w:szCs w:val="20"/>
          <w:lang w:val="uk-UA"/>
        </w:rPr>
        <w:t xml:space="preserve"> </w:t>
      </w:r>
      <w:r w:rsidR="00ED0A14" w:rsidRPr="00C05216">
        <w:rPr>
          <w:i/>
          <w:sz w:val="20"/>
          <w:szCs w:val="20"/>
          <w:lang w:val="uk-UA"/>
        </w:rPr>
        <w:t>УЗД</w:t>
      </w:r>
      <w:r w:rsidRPr="00C05216">
        <w:rPr>
          <w:i/>
          <w:sz w:val="20"/>
          <w:szCs w:val="20"/>
          <w:lang w:val="uk-UA"/>
        </w:rPr>
        <w:t xml:space="preserve"> </w:t>
      </w:r>
      <w:r w:rsidR="00966A8D" w:rsidRPr="00C05216">
        <w:rPr>
          <w:i/>
          <w:sz w:val="20"/>
          <w:szCs w:val="20"/>
          <w:lang w:val="uk-UA"/>
        </w:rPr>
        <w:t>нирок</w:t>
      </w:r>
      <w:r w:rsidRPr="00C05216">
        <w:rPr>
          <w:i/>
          <w:sz w:val="20"/>
          <w:szCs w:val="20"/>
          <w:lang w:val="uk-UA"/>
        </w:rPr>
        <w:t xml:space="preserve">. </w:t>
      </w:r>
      <w:r w:rsidR="003D1C8C" w:rsidRPr="00C05216">
        <w:rPr>
          <w:i/>
          <w:sz w:val="20"/>
          <w:szCs w:val="20"/>
          <w:lang w:val="uk-UA"/>
        </w:rPr>
        <w:t>Нирк</w:t>
      </w:r>
      <w:r w:rsidRPr="00C05216">
        <w:rPr>
          <w:i/>
          <w:sz w:val="20"/>
          <w:szCs w:val="20"/>
          <w:lang w:val="uk-UA"/>
        </w:rPr>
        <w:t>ові камені</w:t>
      </w:r>
    </w:p>
    <w:p w:rsidR="00ED0A14" w:rsidRPr="00635648" w:rsidRDefault="00D333DF" w:rsidP="00635648">
      <w:pPr>
        <w:ind w:firstLine="284"/>
        <w:rPr>
          <w:sz w:val="20"/>
          <w:szCs w:val="20"/>
          <w:lang w:val="uk-UA"/>
        </w:rPr>
      </w:pPr>
      <w:r w:rsidRPr="00635648">
        <w:rPr>
          <w:sz w:val="20"/>
          <w:szCs w:val="20"/>
          <w:lang w:val="uk-UA"/>
        </w:rPr>
        <w:t>За допомогою ультразвуков</w:t>
      </w:r>
      <w:r w:rsidR="00B84A02" w:rsidRPr="00635648">
        <w:rPr>
          <w:sz w:val="20"/>
          <w:szCs w:val="20"/>
          <w:lang w:val="uk-UA"/>
        </w:rPr>
        <w:t>ої</w:t>
      </w:r>
      <w:r w:rsidRPr="00635648">
        <w:rPr>
          <w:sz w:val="20"/>
          <w:szCs w:val="20"/>
          <w:lang w:val="uk-UA"/>
        </w:rPr>
        <w:t xml:space="preserve"> </w:t>
      </w:r>
      <w:proofErr w:type="spellStart"/>
      <w:r w:rsidRPr="00635648">
        <w:rPr>
          <w:sz w:val="20"/>
          <w:szCs w:val="20"/>
          <w:lang w:val="uk-UA"/>
        </w:rPr>
        <w:t>допплерограф</w:t>
      </w:r>
      <w:r w:rsidR="00ED0A14" w:rsidRPr="00635648">
        <w:rPr>
          <w:sz w:val="20"/>
          <w:szCs w:val="20"/>
          <w:lang w:val="uk-UA"/>
        </w:rPr>
        <w:t>ії</w:t>
      </w:r>
      <w:proofErr w:type="spellEnd"/>
      <w:r w:rsidRPr="00635648">
        <w:rPr>
          <w:sz w:val="20"/>
          <w:szCs w:val="20"/>
          <w:lang w:val="uk-UA"/>
        </w:rPr>
        <w:t xml:space="preserve"> визначають </w:t>
      </w:r>
      <w:r w:rsidR="00ED0A14" w:rsidRPr="00635648">
        <w:rPr>
          <w:sz w:val="20"/>
          <w:szCs w:val="20"/>
          <w:lang w:val="uk-UA"/>
        </w:rPr>
        <w:t>порушення</w:t>
      </w:r>
      <w:r w:rsidR="004661A6">
        <w:rPr>
          <w:sz w:val="20"/>
          <w:szCs w:val="20"/>
          <w:lang w:val="uk-UA"/>
        </w:rPr>
        <w:t xml:space="preserve"> </w:t>
      </w:r>
      <w:proofErr w:type="spellStart"/>
      <w:r w:rsidR="004661A6">
        <w:rPr>
          <w:sz w:val="20"/>
          <w:szCs w:val="20"/>
          <w:lang w:val="uk-UA"/>
        </w:rPr>
        <w:t>кровотоку</w:t>
      </w:r>
      <w:proofErr w:type="spellEnd"/>
      <w:r w:rsidRPr="00635648">
        <w:rPr>
          <w:sz w:val="20"/>
          <w:szCs w:val="20"/>
          <w:lang w:val="uk-UA"/>
        </w:rPr>
        <w:t xml:space="preserve"> в </w:t>
      </w:r>
      <w:r w:rsidR="003D1C8C" w:rsidRPr="00635648">
        <w:rPr>
          <w:sz w:val="20"/>
          <w:szCs w:val="20"/>
          <w:lang w:val="uk-UA"/>
        </w:rPr>
        <w:t>ниркових</w:t>
      </w:r>
      <w:r w:rsidRPr="00635648">
        <w:rPr>
          <w:sz w:val="20"/>
          <w:szCs w:val="20"/>
          <w:lang w:val="uk-UA"/>
        </w:rPr>
        <w:t xml:space="preserve"> артеріях (</w:t>
      </w:r>
      <w:r w:rsidR="00ED0A14" w:rsidRPr="00635648">
        <w:rPr>
          <w:i/>
          <w:sz w:val="20"/>
          <w:szCs w:val="20"/>
          <w:lang w:val="uk-UA"/>
        </w:rPr>
        <w:t>рис</w:t>
      </w:r>
      <w:r w:rsidRPr="00635648">
        <w:rPr>
          <w:i/>
          <w:sz w:val="20"/>
          <w:szCs w:val="20"/>
          <w:lang w:val="uk-UA"/>
        </w:rPr>
        <w:t>. 8</w:t>
      </w:r>
      <w:r w:rsidRPr="00635648">
        <w:rPr>
          <w:sz w:val="20"/>
          <w:szCs w:val="20"/>
          <w:lang w:val="uk-UA"/>
        </w:rPr>
        <w:t xml:space="preserve">). </w:t>
      </w:r>
    </w:p>
    <w:p w:rsidR="00B84A02" w:rsidRPr="00635648" w:rsidRDefault="00B84A02" w:rsidP="00635648">
      <w:pPr>
        <w:ind w:firstLine="284"/>
        <w:rPr>
          <w:sz w:val="20"/>
          <w:szCs w:val="20"/>
          <w:lang w:val="uk-UA"/>
        </w:rPr>
      </w:pPr>
    </w:p>
    <w:p w:rsidR="00ED0A14" w:rsidRPr="00635648" w:rsidRDefault="003A5D0A" w:rsidP="00635648">
      <w:pPr>
        <w:ind w:firstLine="284"/>
        <w:rPr>
          <w:sz w:val="20"/>
          <w:szCs w:val="20"/>
          <w:lang w:val="uk-UA"/>
        </w:rPr>
      </w:pPr>
      <w:r w:rsidRPr="00635648">
        <w:rPr>
          <w:noProof/>
          <w:sz w:val="20"/>
          <w:szCs w:val="20"/>
          <w:lang w:eastAsia="ru-RU"/>
        </w:rPr>
        <w:drawing>
          <wp:inline distT="0" distB="0" distL="0" distR="0">
            <wp:extent cx="3872285" cy="2297927"/>
            <wp:effectExtent l="0" t="0" r="0" b="7620"/>
            <wp:docPr id="23" name="Picture 33"/>
            <wp:cNvGraphicFramePr/>
            <a:graphic xmlns:a="http://schemas.openxmlformats.org/drawingml/2006/main">
              <a:graphicData uri="http://schemas.openxmlformats.org/drawingml/2006/picture">
                <pic:pic xmlns:pic="http://schemas.openxmlformats.org/drawingml/2006/picture">
                  <pic:nvPicPr>
                    <pic:cNvPr id="23" name="Picture 33"/>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00" cy="2298648"/>
                    </a:xfrm>
                    <a:prstGeom prst="rect">
                      <a:avLst/>
                    </a:prstGeom>
                    <a:noFill/>
                    <a:ln>
                      <a:noFill/>
                    </a:ln>
                    <a:extLst/>
                  </pic:spPr>
                </pic:pic>
              </a:graphicData>
            </a:graphic>
          </wp:inline>
        </w:drawing>
      </w:r>
    </w:p>
    <w:p w:rsidR="003A5D0A" w:rsidRPr="00C05216" w:rsidRDefault="00D333DF" w:rsidP="00635648">
      <w:pPr>
        <w:ind w:firstLine="284"/>
        <w:jc w:val="center"/>
        <w:rPr>
          <w:i/>
          <w:sz w:val="20"/>
          <w:szCs w:val="20"/>
          <w:lang w:val="uk-UA"/>
        </w:rPr>
      </w:pPr>
      <w:r w:rsidRPr="00C05216">
        <w:rPr>
          <w:b/>
          <w:i/>
          <w:sz w:val="20"/>
          <w:szCs w:val="20"/>
          <w:lang w:val="uk-UA"/>
        </w:rPr>
        <w:t>Рис. 8.</w:t>
      </w:r>
      <w:r w:rsidRPr="00C05216">
        <w:rPr>
          <w:i/>
          <w:sz w:val="20"/>
          <w:szCs w:val="20"/>
          <w:lang w:val="uk-UA"/>
        </w:rPr>
        <w:t xml:space="preserve"> Ультразвукова </w:t>
      </w:r>
      <w:proofErr w:type="spellStart"/>
      <w:r w:rsidRPr="00C05216">
        <w:rPr>
          <w:i/>
          <w:sz w:val="20"/>
          <w:szCs w:val="20"/>
          <w:lang w:val="uk-UA"/>
        </w:rPr>
        <w:t>допплерограф</w:t>
      </w:r>
      <w:r w:rsidR="003A5D0A" w:rsidRPr="00C05216">
        <w:rPr>
          <w:i/>
          <w:sz w:val="20"/>
          <w:szCs w:val="20"/>
          <w:lang w:val="uk-UA"/>
        </w:rPr>
        <w:t>і</w:t>
      </w:r>
      <w:r w:rsidRPr="00C05216">
        <w:rPr>
          <w:i/>
          <w:sz w:val="20"/>
          <w:szCs w:val="20"/>
          <w:lang w:val="uk-UA"/>
        </w:rPr>
        <w:t>я</w:t>
      </w:r>
      <w:proofErr w:type="spellEnd"/>
      <w:r w:rsidRPr="00C05216">
        <w:rPr>
          <w:i/>
          <w:sz w:val="20"/>
          <w:szCs w:val="20"/>
          <w:lang w:val="uk-UA"/>
        </w:rPr>
        <w:t xml:space="preserve"> </w:t>
      </w:r>
      <w:r w:rsidR="00966A8D" w:rsidRPr="00C05216">
        <w:rPr>
          <w:i/>
          <w:sz w:val="20"/>
          <w:szCs w:val="20"/>
          <w:lang w:val="uk-UA"/>
        </w:rPr>
        <w:t>нирок</w:t>
      </w:r>
    </w:p>
    <w:p w:rsidR="003A5D0A" w:rsidRPr="00C05216" w:rsidRDefault="003A5D0A" w:rsidP="00635648">
      <w:pPr>
        <w:ind w:firstLine="284"/>
        <w:rPr>
          <w:i/>
          <w:sz w:val="20"/>
          <w:szCs w:val="20"/>
          <w:lang w:val="uk-UA"/>
        </w:rPr>
      </w:pPr>
    </w:p>
    <w:p w:rsidR="003A5D0A" w:rsidRPr="004661A6" w:rsidRDefault="00D333DF" w:rsidP="00635648">
      <w:pPr>
        <w:ind w:firstLine="284"/>
        <w:jc w:val="center"/>
        <w:rPr>
          <w:rFonts w:ascii="Arial" w:hAnsi="Arial" w:cs="Arial"/>
          <w:b/>
          <w:sz w:val="20"/>
          <w:szCs w:val="20"/>
          <w:lang w:val="uk-UA"/>
        </w:rPr>
      </w:pPr>
      <w:r w:rsidRPr="004661A6">
        <w:rPr>
          <w:rFonts w:ascii="Arial" w:hAnsi="Arial" w:cs="Arial"/>
          <w:b/>
          <w:sz w:val="20"/>
          <w:szCs w:val="20"/>
          <w:lang w:val="uk-UA"/>
        </w:rPr>
        <w:lastRenderedPageBreak/>
        <w:t>РЕНТГЕНОЛОГІЧНЕ ДОСЛІДЖЕННЯ</w:t>
      </w:r>
    </w:p>
    <w:p w:rsidR="003A5D0A" w:rsidRPr="00635648" w:rsidRDefault="00D333DF" w:rsidP="00635648">
      <w:pPr>
        <w:ind w:firstLine="284"/>
        <w:rPr>
          <w:sz w:val="20"/>
          <w:szCs w:val="20"/>
          <w:lang w:val="uk-UA"/>
        </w:rPr>
      </w:pPr>
      <w:r w:rsidRPr="00635648">
        <w:rPr>
          <w:sz w:val="20"/>
          <w:szCs w:val="20"/>
          <w:lang w:val="uk-UA"/>
        </w:rPr>
        <w:t xml:space="preserve">На оглядових знімках можна побачити тіні </w:t>
      </w:r>
      <w:r w:rsidR="00966A8D" w:rsidRPr="00635648">
        <w:rPr>
          <w:sz w:val="20"/>
          <w:szCs w:val="20"/>
          <w:lang w:val="uk-UA"/>
        </w:rPr>
        <w:t>нирок</w:t>
      </w:r>
      <w:r w:rsidRPr="00635648">
        <w:rPr>
          <w:sz w:val="20"/>
          <w:szCs w:val="20"/>
          <w:lang w:val="uk-UA"/>
        </w:rPr>
        <w:t xml:space="preserve">, камені в </w:t>
      </w:r>
      <w:r w:rsidR="00966A8D" w:rsidRPr="00635648">
        <w:rPr>
          <w:sz w:val="20"/>
          <w:szCs w:val="20"/>
          <w:lang w:val="uk-UA"/>
        </w:rPr>
        <w:t>нирка</w:t>
      </w:r>
      <w:r w:rsidRPr="00635648">
        <w:rPr>
          <w:sz w:val="20"/>
          <w:szCs w:val="20"/>
          <w:lang w:val="uk-UA"/>
        </w:rPr>
        <w:t xml:space="preserve">х і сечовому міхурі </w:t>
      </w:r>
      <w:r w:rsidRPr="00635648">
        <w:rPr>
          <w:i/>
          <w:sz w:val="20"/>
          <w:szCs w:val="20"/>
          <w:lang w:val="uk-UA"/>
        </w:rPr>
        <w:t>(</w:t>
      </w:r>
      <w:r w:rsidR="003A5D0A" w:rsidRPr="00635648">
        <w:rPr>
          <w:i/>
          <w:sz w:val="20"/>
          <w:szCs w:val="20"/>
          <w:lang w:val="uk-UA"/>
        </w:rPr>
        <w:t>рис</w:t>
      </w:r>
      <w:r w:rsidRPr="00635648">
        <w:rPr>
          <w:i/>
          <w:sz w:val="20"/>
          <w:szCs w:val="20"/>
          <w:lang w:val="uk-UA"/>
        </w:rPr>
        <w:t>.</w:t>
      </w:r>
      <w:r w:rsidRPr="00635648">
        <w:rPr>
          <w:sz w:val="20"/>
          <w:szCs w:val="20"/>
          <w:lang w:val="uk-UA"/>
        </w:rPr>
        <w:t xml:space="preserve"> 9). При </w:t>
      </w:r>
      <w:r w:rsidR="003A5D0A" w:rsidRPr="00635648">
        <w:rPr>
          <w:sz w:val="20"/>
          <w:szCs w:val="20"/>
          <w:lang w:val="uk-UA"/>
        </w:rPr>
        <w:t>е</w:t>
      </w:r>
      <w:r w:rsidRPr="00635648">
        <w:rPr>
          <w:sz w:val="20"/>
          <w:szCs w:val="20"/>
          <w:lang w:val="uk-UA"/>
        </w:rPr>
        <w:t>кскреторн</w:t>
      </w:r>
      <w:r w:rsidR="003A5D0A" w:rsidRPr="00635648">
        <w:rPr>
          <w:sz w:val="20"/>
          <w:szCs w:val="20"/>
          <w:lang w:val="uk-UA"/>
        </w:rPr>
        <w:t>і</w:t>
      </w:r>
      <w:r w:rsidRPr="00635648">
        <w:rPr>
          <w:sz w:val="20"/>
          <w:szCs w:val="20"/>
          <w:lang w:val="uk-UA"/>
        </w:rPr>
        <w:t xml:space="preserve">й </w:t>
      </w:r>
      <w:proofErr w:type="spellStart"/>
      <w:r w:rsidRPr="00635648">
        <w:rPr>
          <w:sz w:val="20"/>
          <w:szCs w:val="20"/>
          <w:lang w:val="uk-UA"/>
        </w:rPr>
        <w:t>урограф</w:t>
      </w:r>
      <w:r w:rsidR="003A5D0A" w:rsidRPr="00635648">
        <w:rPr>
          <w:sz w:val="20"/>
          <w:szCs w:val="20"/>
          <w:lang w:val="uk-UA"/>
        </w:rPr>
        <w:t>ії</w:t>
      </w:r>
      <w:proofErr w:type="spellEnd"/>
      <w:r w:rsidRPr="00635648">
        <w:rPr>
          <w:sz w:val="20"/>
          <w:szCs w:val="20"/>
          <w:lang w:val="uk-UA"/>
        </w:rPr>
        <w:t xml:space="preserve"> можна спостерігати не тільки структурні особливості, але й функціональні – інтенсивність виділення контрастної речовини. </w:t>
      </w:r>
      <w:proofErr w:type="spellStart"/>
      <w:r w:rsidR="003A5D0A" w:rsidRPr="00635648">
        <w:rPr>
          <w:sz w:val="20"/>
          <w:szCs w:val="20"/>
          <w:lang w:val="uk-UA"/>
        </w:rPr>
        <w:t>Нефроангі</w:t>
      </w:r>
      <w:r w:rsidRPr="00635648">
        <w:rPr>
          <w:sz w:val="20"/>
          <w:szCs w:val="20"/>
          <w:lang w:val="uk-UA"/>
        </w:rPr>
        <w:t>ограф</w:t>
      </w:r>
      <w:r w:rsidR="003A5D0A" w:rsidRPr="00635648">
        <w:rPr>
          <w:sz w:val="20"/>
          <w:szCs w:val="20"/>
          <w:lang w:val="uk-UA"/>
        </w:rPr>
        <w:t>і</w:t>
      </w:r>
      <w:r w:rsidRPr="00635648">
        <w:rPr>
          <w:sz w:val="20"/>
          <w:szCs w:val="20"/>
          <w:lang w:val="uk-UA"/>
        </w:rPr>
        <w:t>я</w:t>
      </w:r>
      <w:proofErr w:type="spellEnd"/>
      <w:r w:rsidRPr="00635648">
        <w:rPr>
          <w:sz w:val="20"/>
          <w:szCs w:val="20"/>
          <w:lang w:val="uk-UA"/>
        </w:rPr>
        <w:t xml:space="preserve"> дозволяє судити про кровоток в </w:t>
      </w:r>
      <w:r w:rsidR="003D1C8C" w:rsidRPr="00635648">
        <w:rPr>
          <w:sz w:val="20"/>
          <w:szCs w:val="20"/>
          <w:lang w:val="uk-UA"/>
        </w:rPr>
        <w:t>ниркових</w:t>
      </w:r>
      <w:r w:rsidRPr="00635648">
        <w:rPr>
          <w:sz w:val="20"/>
          <w:szCs w:val="20"/>
          <w:lang w:val="uk-UA"/>
        </w:rPr>
        <w:t xml:space="preserve"> артеріях. </w:t>
      </w:r>
    </w:p>
    <w:p w:rsidR="003A5D0A" w:rsidRPr="00635648" w:rsidRDefault="003A5D0A" w:rsidP="00635648">
      <w:pPr>
        <w:ind w:firstLine="284"/>
        <w:rPr>
          <w:sz w:val="20"/>
          <w:szCs w:val="20"/>
          <w:lang w:val="uk-UA"/>
        </w:rPr>
      </w:pPr>
      <w:r w:rsidRPr="00635648">
        <w:rPr>
          <w:noProof/>
          <w:sz w:val="20"/>
          <w:szCs w:val="20"/>
          <w:lang w:eastAsia="ru-RU"/>
        </w:rPr>
        <w:drawing>
          <wp:inline distT="0" distB="0" distL="0" distR="0">
            <wp:extent cx="1961569" cy="1582310"/>
            <wp:effectExtent l="0" t="0" r="635" b="0"/>
            <wp:docPr id="28" name="Picture 37"/>
            <wp:cNvGraphicFramePr/>
            <a:graphic xmlns:a="http://schemas.openxmlformats.org/drawingml/2006/main">
              <a:graphicData uri="http://schemas.openxmlformats.org/drawingml/2006/picture">
                <pic:pic xmlns:pic="http://schemas.openxmlformats.org/drawingml/2006/picture">
                  <pic:nvPicPr>
                    <pic:cNvPr id="28" name="Picture 37"/>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1965" cy="1582630"/>
                    </a:xfrm>
                    <a:prstGeom prst="rect">
                      <a:avLst/>
                    </a:prstGeom>
                    <a:noFill/>
                    <a:ln>
                      <a:noFill/>
                    </a:ln>
                    <a:extLst/>
                  </pic:spPr>
                </pic:pic>
              </a:graphicData>
            </a:graphic>
          </wp:inline>
        </w:drawing>
      </w:r>
      <w:r w:rsidRPr="00635648">
        <w:rPr>
          <w:noProof/>
          <w:sz w:val="20"/>
          <w:szCs w:val="20"/>
          <w:lang w:eastAsia="ru-RU"/>
        </w:rPr>
        <w:drawing>
          <wp:inline distT="0" distB="0" distL="0" distR="0">
            <wp:extent cx="1932167" cy="1550505"/>
            <wp:effectExtent l="0" t="0" r="0" b="0"/>
            <wp:docPr id="31" name="Picture 41"/>
            <wp:cNvGraphicFramePr/>
            <a:graphic xmlns:a="http://schemas.openxmlformats.org/drawingml/2006/main">
              <a:graphicData uri="http://schemas.openxmlformats.org/drawingml/2006/picture">
                <pic:pic xmlns:pic="http://schemas.openxmlformats.org/drawingml/2006/picture">
                  <pic:nvPicPr>
                    <pic:cNvPr id="31" name="Picture 4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428" cy="1553924"/>
                    </a:xfrm>
                    <a:prstGeom prst="rect">
                      <a:avLst/>
                    </a:prstGeom>
                    <a:noFill/>
                    <a:ln>
                      <a:noFill/>
                    </a:ln>
                    <a:extLst/>
                  </pic:spPr>
                </pic:pic>
              </a:graphicData>
            </a:graphic>
          </wp:inline>
        </w:drawing>
      </w:r>
    </w:p>
    <w:p w:rsidR="003A5D0A" w:rsidRPr="00C05216" w:rsidRDefault="00D333DF" w:rsidP="00635648">
      <w:pPr>
        <w:ind w:firstLine="284"/>
        <w:rPr>
          <w:i/>
          <w:sz w:val="20"/>
          <w:szCs w:val="20"/>
          <w:lang w:val="uk-UA"/>
        </w:rPr>
      </w:pPr>
      <w:r w:rsidRPr="00C05216">
        <w:rPr>
          <w:b/>
          <w:i/>
          <w:sz w:val="20"/>
          <w:szCs w:val="20"/>
          <w:lang w:val="uk-UA"/>
        </w:rPr>
        <w:t>Рис. 9.</w:t>
      </w:r>
      <w:r w:rsidRPr="00C05216">
        <w:rPr>
          <w:i/>
          <w:sz w:val="20"/>
          <w:szCs w:val="20"/>
          <w:lang w:val="uk-UA"/>
        </w:rPr>
        <w:t xml:space="preserve"> Рентгенологічне дослідження </w:t>
      </w:r>
      <w:r w:rsidR="00966A8D" w:rsidRPr="00C05216">
        <w:rPr>
          <w:i/>
          <w:sz w:val="20"/>
          <w:szCs w:val="20"/>
          <w:lang w:val="uk-UA"/>
        </w:rPr>
        <w:t>нирок</w:t>
      </w:r>
      <w:r w:rsidRPr="00C05216">
        <w:rPr>
          <w:i/>
          <w:sz w:val="20"/>
          <w:szCs w:val="20"/>
          <w:lang w:val="uk-UA"/>
        </w:rPr>
        <w:t xml:space="preserve"> і сечовивідної системи. Камені в </w:t>
      </w:r>
      <w:r w:rsidR="00966A8D" w:rsidRPr="00C05216">
        <w:rPr>
          <w:i/>
          <w:sz w:val="20"/>
          <w:szCs w:val="20"/>
          <w:lang w:val="uk-UA"/>
        </w:rPr>
        <w:t>нирка</w:t>
      </w:r>
      <w:r w:rsidRPr="00C05216">
        <w:rPr>
          <w:i/>
          <w:sz w:val="20"/>
          <w:szCs w:val="20"/>
          <w:lang w:val="uk-UA"/>
        </w:rPr>
        <w:t>х і сечовому міхурі</w:t>
      </w:r>
    </w:p>
    <w:p w:rsidR="008D6AD6" w:rsidRPr="00635648" w:rsidRDefault="008D6AD6" w:rsidP="00635648">
      <w:pPr>
        <w:ind w:firstLine="284"/>
        <w:rPr>
          <w:sz w:val="20"/>
          <w:szCs w:val="20"/>
          <w:lang w:val="uk-UA"/>
        </w:rPr>
      </w:pPr>
    </w:p>
    <w:p w:rsidR="003A5D0A" w:rsidRPr="00635648" w:rsidRDefault="00C05216" w:rsidP="00635648">
      <w:pPr>
        <w:ind w:firstLine="284"/>
        <w:jc w:val="center"/>
        <w:rPr>
          <w:b/>
          <w:sz w:val="20"/>
          <w:szCs w:val="20"/>
          <w:lang w:val="uk-UA"/>
        </w:rPr>
      </w:pPr>
      <w:r>
        <w:rPr>
          <w:b/>
          <w:sz w:val="20"/>
          <w:szCs w:val="20"/>
          <w:lang w:val="uk-UA"/>
        </w:rPr>
        <w:t>Ма</w:t>
      </w:r>
      <w:r w:rsidRPr="00635648">
        <w:rPr>
          <w:b/>
          <w:sz w:val="20"/>
          <w:szCs w:val="20"/>
          <w:lang w:val="uk-UA"/>
        </w:rPr>
        <w:t>гнітно-ядерний резонанс</w:t>
      </w:r>
    </w:p>
    <w:p w:rsidR="008D6AD6" w:rsidRPr="00635648" w:rsidRDefault="00D333DF" w:rsidP="00635648">
      <w:pPr>
        <w:ind w:firstLine="284"/>
        <w:rPr>
          <w:sz w:val="20"/>
          <w:szCs w:val="20"/>
          <w:lang w:val="uk-UA"/>
        </w:rPr>
      </w:pPr>
      <w:r w:rsidRPr="00635648">
        <w:rPr>
          <w:sz w:val="20"/>
          <w:szCs w:val="20"/>
          <w:lang w:val="uk-UA"/>
        </w:rPr>
        <w:t>Поряд з комп'ютерною томографією магнітно-ядерний резонанс використовується для виявлення онкологічної патології (</w:t>
      </w:r>
      <w:r w:rsidR="008D6AD6" w:rsidRPr="00635648">
        <w:rPr>
          <w:i/>
          <w:sz w:val="20"/>
          <w:szCs w:val="20"/>
          <w:lang w:val="uk-UA"/>
        </w:rPr>
        <w:t xml:space="preserve">рис. </w:t>
      </w:r>
      <w:r w:rsidRPr="00635648">
        <w:rPr>
          <w:i/>
          <w:sz w:val="20"/>
          <w:szCs w:val="20"/>
          <w:lang w:val="uk-UA"/>
        </w:rPr>
        <w:t>10</w:t>
      </w:r>
      <w:r w:rsidRPr="00635648">
        <w:rPr>
          <w:sz w:val="20"/>
          <w:szCs w:val="20"/>
          <w:lang w:val="uk-UA"/>
        </w:rPr>
        <w:t xml:space="preserve">). </w:t>
      </w:r>
      <w:r w:rsidR="00AE10A8" w:rsidRPr="00635648">
        <w:rPr>
          <w:sz w:val="20"/>
          <w:szCs w:val="20"/>
          <w:lang w:val="uk-UA"/>
        </w:rPr>
        <w:t>Магнітно</w:t>
      </w:r>
      <w:r w:rsidRPr="00635648">
        <w:rPr>
          <w:sz w:val="20"/>
          <w:szCs w:val="20"/>
          <w:lang w:val="uk-UA"/>
        </w:rPr>
        <w:t xml:space="preserve">-ядерна ангіографія дозволяє судити про структуру </w:t>
      </w:r>
      <w:r w:rsidR="003D1C8C" w:rsidRPr="00635648">
        <w:rPr>
          <w:sz w:val="20"/>
          <w:szCs w:val="20"/>
          <w:lang w:val="uk-UA"/>
        </w:rPr>
        <w:t>ниркових</w:t>
      </w:r>
      <w:r w:rsidRPr="00635648">
        <w:rPr>
          <w:sz w:val="20"/>
          <w:szCs w:val="20"/>
          <w:lang w:val="uk-UA"/>
        </w:rPr>
        <w:t xml:space="preserve"> артерій і стан </w:t>
      </w:r>
      <w:r w:rsidR="008B7EAE" w:rsidRPr="00635648">
        <w:rPr>
          <w:sz w:val="20"/>
          <w:szCs w:val="20"/>
          <w:lang w:val="uk-UA"/>
        </w:rPr>
        <w:t>ниркового</w:t>
      </w:r>
      <w:r w:rsidRPr="00635648">
        <w:rPr>
          <w:sz w:val="20"/>
          <w:szCs w:val="20"/>
          <w:lang w:val="uk-UA"/>
        </w:rPr>
        <w:t xml:space="preserve"> кровотока. </w:t>
      </w:r>
    </w:p>
    <w:p w:rsidR="00635648" w:rsidRPr="00635648" w:rsidRDefault="00635648" w:rsidP="00635648">
      <w:pPr>
        <w:ind w:firstLine="284"/>
        <w:rPr>
          <w:sz w:val="20"/>
          <w:szCs w:val="20"/>
          <w:lang w:val="uk-UA"/>
        </w:rPr>
      </w:pPr>
      <w:r w:rsidRPr="00635648">
        <w:rPr>
          <w:sz w:val="20"/>
          <w:szCs w:val="20"/>
          <w:lang w:val="uk-UA"/>
        </w:rPr>
        <w:t xml:space="preserve">Біопсія нирок є найбільш достовірним методом діагностики дифузних захворювань нирок. З боку попереку в області проекції нирок роблять прокол спеціальною голкою з </w:t>
      </w:r>
      <w:proofErr w:type="spellStart"/>
      <w:r w:rsidRPr="00635648">
        <w:rPr>
          <w:sz w:val="20"/>
          <w:szCs w:val="20"/>
          <w:lang w:val="uk-UA"/>
        </w:rPr>
        <w:t>мандреном</w:t>
      </w:r>
      <w:proofErr w:type="spellEnd"/>
      <w:r w:rsidRPr="00635648">
        <w:rPr>
          <w:sz w:val="20"/>
          <w:szCs w:val="20"/>
          <w:lang w:val="uk-UA"/>
        </w:rPr>
        <w:t xml:space="preserve">, за допомогою </w:t>
      </w:r>
      <w:proofErr w:type="spellStart"/>
      <w:r w:rsidRPr="00635648">
        <w:rPr>
          <w:sz w:val="20"/>
          <w:szCs w:val="20"/>
          <w:lang w:val="uk-UA"/>
        </w:rPr>
        <w:t>аспіраційного</w:t>
      </w:r>
      <w:proofErr w:type="spellEnd"/>
      <w:r w:rsidRPr="00635648">
        <w:rPr>
          <w:sz w:val="20"/>
          <w:szCs w:val="20"/>
          <w:lang w:val="uk-UA"/>
        </w:rPr>
        <w:t xml:space="preserve"> шприца беруть для дослідження шматочок ниркової тканини.</w:t>
      </w:r>
    </w:p>
    <w:p w:rsidR="008D6AD6" w:rsidRPr="00635648" w:rsidRDefault="00545D94" w:rsidP="00635648">
      <w:pPr>
        <w:ind w:firstLine="284"/>
        <w:rPr>
          <w:sz w:val="20"/>
          <w:szCs w:val="20"/>
          <w:lang w:val="uk-UA"/>
        </w:rPr>
      </w:pPr>
      <w:r w:rsidRPr="00635648">
        <w:rPr>
          <w:noProof/>
          <w:sz w:val="20"/>
          <w:szCs w:val="20"/>
          <w:lang w:eastAsia="ru-RU"/>
        </w:rPr>
        <w:drawing>
          <wp:anchor distT="0" distB="0" distL="114300" distR="114300" simplePos="0" relativeHeight="251667456" behindDoc="0" locked="0" layoutInCell="1" allowOverlap="1">
            <wp:simplePos x="0" y="0"/>
            <wp:positionH relativeFrom="column">
              <wp:posOffset>1117600</wp:posOffset>
            </wp:positionH>
            <wp:positionV relativeFrom="paragraph">
              <wp:posOffset>45720</wp:posOffset>
            </wp:positionV>
            <wp:extent cx="2024380" cy="1675765"/>
            <wp:effectExtent l="0" t="0" r="0" b="635"/>
            <wp:wrapNone/>
            <wp:docPr id="3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4380" cy="1675765"/>
                    </a:xfrm>
                    <a:prstGeom prst="rect">
                      <a:avLst/>
                    </a:prstGeom>
                    <a:noFill/>
                    <a:ln>
                      <a:noFill/>
                    </a:ln>
                    <a:extLst/>
                  </pic:spPr>
                </pic:pic>
              </a:graphicData>
            </a:graphic>
          </wp:anchor>
        </w:drawing>
      </w:r>
    </w:p>
    <w:p w:rsidR="008D6AD6" w:rsidRPr="00635648" w:rsidRDefault="008D6AD6" w:rsidP="00635648">
      <w:pPr>
        <w:ind w:firstLine="284"/>
        <w:rPr>
          <w:sz w:val="20"/>
          <w:szCs w:val="20"/>
          <w:lang w:val="uk-UA"/>
        </w:rPr>
      </w:pPr>
    </w:p>
    <w:p w:rsidR="008D6AD6" w:rsidRPr="00635648" w:rsidRDefault="008D6AD6" w:rsidP="00635648">
      <w:pPr>
        <w:ind w:firstLine="284"/>
        <w:rPr>
          <w:sz w:val="20"/>
          <w:szCs w:val="20"/>
          <w:lang w:val="uk-UA"/>
        </w:rPr>
      </w:pPr>
    </w:p>
    <w:p w:rsidR="008D6AD6" w:rsidRPr="00635648" w:rsidRDefault="008D6AD6" w:rsidP="00635648">
      <w:pPr>
        <w:ind w:firstLine="284"/>
        <w:rPr>
          <w:sz w:val="20"/>
          <w:szCs w:val="20"/>
          <w:lang w:val="uk-UA"/>
        </w:rPr>
      </w:pPr>
    </w:p>
    <w:p w:rsidR="008D6AD6" w:rsidRPr="00635648" w:rsidRDefault="008D6AD6" w:rsidP="00635648">
      <w:pPr>
        <w:ind w:firstLine="284"/>
        <w:rPr>
          <w:sz w:val="20"/>
          <w:szCs w:val="20"/>
          <w:lang w:val="uk-UA"/>
        </w:rPr>
      </w:pPr>
    </w:p>
    <w:p w:rsidR="008D6AD6" w:rsidRPr="00635648" w:rsidRDefault="008D6AD6" w:rsidP="00635648">
      <w:pPr>
        <w:ind w:firstLine="284"/>
        <w:rPr>
          <w:sz w:val="20"/>
          <w:szCs w:val="20"/>
          <w:lang w:val="uk-UA"/>
        </w:rPr>
      </w:pPr>
    </w:p>
    <w:p w:rsidR="008D6AD6" w:rsidRDefault="008D6AD6" w:rsidP="00635648">
      <w:pPr>
        <w:ind w:firstLine="284"/>
        <w:rPr>
          <w:sz w:val="20"/>
          <w:szCs w:val="20"/>
          <w:lang w:val="uk-UA"/>
        </w:rPr>
      </w:pPr>
    </w:p>
    <w:p w:rsidR="00635648" w:rsidRDefault="00635648" w:rsidP="00635648">
      <w:pPr>
        <w:ind w:firstLine="284"/>
        <w:rPr>
          <w:sz w:val="20"/>
          <w:szCs w:val="20"/>
          <w:lang w:val="uk-UA"/>
        </w:rPr>
      </w:pPr>
    </w:p>
    <w:p w:rsidR="00635648" w:rsidRDefault="00635648" w:rsidP="00635648">
      <w:pPr>
        <w:ind w:firstLine="284"/>
        <w:rPr>
          <w:sz w:val="20"/>
          <w:szCs w:val="20"/>
          <w:lang w:val="uk-UA"/>
        </w:rPr>
      </w:pPr>
    </w:p>
    <w:p w:rsidR="00635648" w:rsidRPr="00635648" w:rsidRDefault="00635648" w:rsidP="00635648">
      <w:pPr>
        <w:ind w:firstLine="284"/>
        <w:rPr>
          <w:sz w:val="20"/>
          <w:szCs w:val="20"/>
          <w:lang w:val="uk-UA"/>
        </w:rPr>
      </w:pPr>
    </w:p>
    <w:p w:rsidR="008D6AD6" w:rsidRPr="00635648" w:rsidRDefault="008D6AD6" w:rsidP="00635648">
      <w:pPr>
        <w:ind w:firstLine="284"/>
        <w:rPr>
          <w:sz w:val="20"/>
          <w:szCs w:val="20"/>
          <w:lang w:val="uk-UA"/>
        </w:rPr>
      </w:pPr>
    </w:p>
    <w:p w:rsidR="008D6AD6" w:rsidRPr="00635648" w:rsidRDefault="008D6AD6" w:rsidP="00635648">
      <w:pPr>
        <w:ind w:firstLine="284"/>
        <w:rPr>
          <w:sz w:val="20"/>
          <w:szCs w:val="20"/>
          <w:lang w:val="uk-UA"/>
        </w:rPr>
      </w:pPr>
    </w:p>
    <w:p w:rsidR="008D6AD6" w:rsidRPr="00C05216" w:rsidRDefault="00D333DF" w:rsidP="00635648">
      <w:pPr>
        <w:ind w:firstLine="284"/>
        <w:rPr>
          <w:i/>
          <w:sz w:val="20"/>
          <w:szCs w:val="20"/>
          <w:lang w:val="uk-UA"/>
        </w:rPr>
      </w:pPr>
      <w:r w:rsidRPr="00C05216">
        <w:rPr>
          <w:b/>
          <w:i/>
          <w:sz w:val="20"/>
          <w:szCs w:val="20"/>
          <w:lang w:val="uk-UA"/>
        </w:rPr>
        <w:t>Рис. 10</w:t>
      </w:r>
      <w:r w:rsidRPr="00C05216">
        <w:rPr>
          <w:i/>
          <w:sz w:val="20"/>
          <w:szCs w:val="20"/>
          <w:lang w:val="uk-UA"/>
        </w:rPr>
        <w:t xml:space="preserve">. МРТ. Пухлина лівої </w:t>
      </w:r>
      <w:r w:rsidR="00966A8D" w:rsidRPr="00C05216">
        <w:rPr>
          <w:i/>
          <w:sz w:val="20"/>
          <w:szCs w:val="20"/>
          <w:lang w:val="uk-UA"/>
        </w:rPr>
        <w:t>нирки</w:t>
      </w:r>
      <w:r w:rsidRPr="00C05216">
        <w:rPr>
          <w:i/>
          <w:sz w:val="20"/>
          <w:szCs w:val="20"/>
          <w:lang w:val="uk-UA"/>
        </w:rPr>
        <w:t xml:space="preserve"> (зазначене стрілками) </w:t>
      </w:r>
    </w:p>
    <w:p w:rsidR="00756607" w:rsidRPr="00635648" w:rsidRDefault="00D333DF" w:rsidP="00635648">
      <w:pPr>
        <w:ind w:firstLine="284"/>
        <w:jc w:val="center"/>
        <w:rPr>
          <w:b/>
          <w:sz w:val="20"/>
          <w:szCs w:val="20"/>
          <w:lang w:val="uk-UA"/>
        </w:rPr>
      </w:pPr>
      <w:r w:rsidRPr="00635648">
        <w:rPr>
          <w:b/>
          <w:sz w:val="20"/>
          <w:szCs w:val="20"/>
          <w:lang w:val="uk-UA"/>
        </w:rPr>
        <w:lastRenderedPageBreak/>
        <w:t>Б</w:t>
      </w:r>
      <w:r w:rsidR="00C05216" w:rsidRPr="00635648">
        <w:rPr>
          <w:b/>
          <w:sz w:val="20"/>
          <w:szCs w:val="20"/>
          <w:lang w:val="uk-UA"/>
        </w:rPr>
        <w:t>іопсія нирок</w:t>
      </w:r>
      <w:r w:rsidR="00C05216">
        <w:rPr>
          <w:b/>
          <w:sz w:val="20"/>
          <w:szCs w:val="20"/>
          <w:lang w:val="uk-UA"/>
        </w:rPr>
        <w:t>.</w:t>
      </w:r>
      <w:r w:rsidR="00545D94">
        <w:rPr>
          <w:b/>
          <w:sz w:val="20"/>
          <w:szCs w:val="20"/>
          <w:lang w:val="uk-UA"/>
        </w:rPr>
        <w:t xml:space="preserve"> </w:t>
      </w:r>
      <w:r w:rsidR="00545D94" w:rsidRPr="00635648">
        <w:rPr>
          <w:b/>
          <w:sz w:val="20"/>
          <w:szCs w:val="20"/>
          <w:lang w:val="uk-UA"/>
        </w:rPr>
        <w:t xml:space="preserve">Радіоізотопне </w:t>
      </w:r>
      <w:r w:rsidR="00C05216" w:rsidRPr="00635648">
        <w:rPr>
          <w:b/>
          <w:sz w:val="20"/>
          <w:szCs w:val="20"/>
          <w:lang w:val="uk-UA"/>
        </w:rPr>
        <w:t>дослідження</w:t>
      </w:r>
    </w:p>
    <w:p w:rsidR="00756607" w:rsidRPr="00635648" w:rsidRDefault="00D333DF" w:rsidP="00635648">
      <w:pPr>
        <w:ind w:firstLine="284"/>
        <w:rPr>
          <w:spacing w:val="2"/>
          <w:sz w:val="20"/>
          <w:szCs w:val="20"/>
          <w:lang w:val="uk-UA"/>
        </w:rPr>
      </w:pPr>
      <w:proofErr w:type="spellStart"/>
      <w:r w:rsidRPr="00635648">
        <w:rPr>
          <w:spacing w:val="2"/>
          <w:sz w:val="20"/>
          <w:szCs w:val="20"/>
          <w:lang w:val="uk-UA"/>
        </w:rPr>
        <w:t>Рад</w:t>
      </w:r>
      <w:r w:rsidR="00756607" w:rsidRPr="00635648">
        <w:rPr>
          <w:spacing w:val="2"/>
          <w:sz w:val="20"/>
          <w:szCs w:val="20"/>
          <w:lang w:val="uk-UA"/>
        </w:rPr>
        <w:t>і</w:t>
      </w:r>
      <w:r w:rsidRPr="00635648">
        <w:rPr>
          <w:spacing w:val="2"/>
          <w:sz w:val="20"/>
          <w:szCs w:val="20"/>
          <w:lang w:val="uk-UA"/>
        </w:rPr>
        <w:t>о</w:t>
      </w:r>
      <w:r w:rsidR="00756607" w:rsidRPr="00635648">
        <w:rPr>
          <w:spacing w:val="2"/>
          <w:sz w:val="20"/>
          <w:szCs w:val="20"/>
          <w:lang w:val="uk-UA"/>
        </w:rPr>
        <w:t>і</w:t>
      </w:r>
      <w:r w:rsidRPr="00635648">
        <w:rPr>
          <w:spacing w:val="2"/>
          <w:sz w:val="20"/>
          <w:szCs w:val="20"/>
          <w:lang w:val="uk-UA"/>
        </w:rPr>
        <w:t>зтопна</w:t>
      </w:r>
      <w:proofErr w:type="spellEnd"/>
      <w:r w:rsidRPr="00635648">
        <w:rPr>
          <w:spacing w:val="2"/>
          <w:sz w:val="20"/>
          <w:szCs w:val="20"/>
          <w:lang w:val="uk-UA"/>
        </w:rPr>
        <w:t xml:space="preserve"> </w:t>
      </w:r>
      <w:proofErr w:type="spellStart"/>
      <w:r w:rsidRPr="00635648">
        <w:rPr>
          <w:spacing w:val="2"/>
          <w:sz w:val="20"/>
          <w:szCs w:val="20"/>
          <w:lang w:val="uk-UA"/>
        </w:rPr>
        <w:t>ренограф</w:t>
      </w:r>
      <w:r w:rsidR="00756607" w:rsidRPr="00635648">
        <w:rPr>
          <w:spacing w:val="2"/>
          <w:sz w:val="20"/>
          <w:szCs w:val="20"/>
          <w:lang w:val="uk-UA"/>
        </w:rPr>
        <w:t>і</w:t>
      </w:r>
      <w:r w:rsidRPr="00635648">
        <w:rPr>
          <w:spacing w:val="2"/>
          <w:sz w:val="20"/>
          <w:szCs w:val="20"/>
          <w:lang w:val="uk-UA"/>
        </w:rPr>
        <w:t>я</w:t>
      </w:r>
      <w:proofErr w:type="spellEnd"/>
      <w:r w:rsidRPr="00635648">
        <w:rPr>
          <w:spacing w:val="2"/>
          <w:sz w:val="20"/>
          <w:szCs w:val="20"/>
          <w:lang w:val="uk-UA"/>
        </w:rPr>
        <w:t xml:space="preserve"> використовується для вивчення функції </w:t>
      </w:r>
      <w:r w:rsidR="00966A8D" w:rsidRPr="00635648">
        <w:rPr>
          <w:spacing w:val="2"/>
          <w:sz w:val="20"/>
          <w:szCs w:val="20"/>
          <w:lang w:val="uk-UA"/>
        </w:rPr>
        <w:t>нирок</w:t>
      </w:r>
      <w:r w:rsidRPr="00635648">
        <w:rPr>
          <w:spacing w:val="2"/>
          <w:sz w:val="20"/>
          <w:szCs w:val="20"/>
          <w:lang w:val="uk-UA"/>
        </w:rPr>
        <w:t xml:space="preserve">. Хворому </w:t>
      </w:r>
      <w:proofErr w:type="spellStart"/>
      <w:r w:rsidRPr="00635648">
        <w:rPr>
          <w:spacing w:val="2"/>
          <w:sz w:val="20"/>
          <w:szCs w:val="20"/>
          <w:lang w:val="uk-UA"/>
        </w:rPr>
        <w:t>внутрішньовенно</w:t>
      </w:r>
      <w:proofErr w:type="spellEnd"/>
      <w:r w:rsidRPr="00635648">
        <w:rPr>
          <w:spacing w:val="2"/>
          <w:sz w:val="20"/>
          <w:szCs w:val="20"/>
          <w:lang w:val="uk-UA"/>
        </w:rPr>
        <w:t xml:space="preserve"> вводять </w:t>
      </w:r>
      <w:proofErr w:type="spellStart"/>
      <w:r w:rsidRPr="00635648">
        <w:rPr>
          <w:spacing w:val="2"/>
          <w:sz w:val="20"/>
          <w:szCs w:val="20"/>
          <w:lang w:val="uk-UA"/>
        </w:rPr>
        <w:t>дотраст</w:t>
      </w:r>
      <w:proofErr w:type="spellEnd"/>
      <w:r w:rsidRPr="00635648">
        <w:rPr>
          <w:spacing w:val="2"/>
          <w:sz w:val="20"/>
          <w:szCs w:val="20"/>
          <w:lang w:val="uk-UA"/>
        </w:rPr>
        <w:t xml:space="preserve"> або </w:t>
      </w:r>
      <w:proofErr w:type="spellStart"/>
      <w:r w:rsidRPr="00635648">
        <w:rPr>
          <w:spacing w:val="2"/>
          <w:sz w:val="20"/>
          <w:szCs w:val="20"/>
          <w:lang w:val="uk-UA"/>
        </w:rPr>
        <w:t>г</w:t>
      </w:r>
      <w:r w:rsidR="00756607" w:rsidRPr="00635648">
        <w:rPr>
          <w:spacing w:val="2"/>
          <w:sz w:val="20"/>
          <w:szCs w:val="20"/>
          <w:lang w:val="uk-UA"/>
        </w:rPr>
        <w:t>і</w:t>
      </w:r>
      <w:r w:rsidRPr="00635648">
        <w:rPr>
          <w:spacing w:val="2"/>
          <w:sz w:val="20"/>
          <w:szCs w:val="20"/>
          <w:lang w:val="uk-UA"/>
        </w:rPr>
        <w:t>ппурин</w:t>
      </w:r>
      <w:proofErr w:type="spellEnd"/>
      <w:r w:rsidRPr="00635648">
        <w:rPr>
          <w:spacing w:val="2"/>
          <w:sz w:val="20"/>
          <w:szCs w:val="20"/>
          <w:lang w:val="uk-UA"/>
        </w:rPr>
        <w:t xml:space="preserve"> мічений I</w:t>
      </w:r>
      <w:r w:rsidRPr="00635648">
        <w:rPr>
          <w:spacing w:val="2"/>
          <w:sz w:val="20"/>
          <w:szCs w:val="20"/>
          <w:vertAlign w:val="superscript"/>
          <w:lang w:val="uk-UA"/>
        </w:rPr>
        <w:t>131</w:t>
      </w:r>
      <w:r w:rsidRPr="00635648">
        <w:rPr>
          <w:spacing w:val="2"/>
          <w:sz w:val="20"/>
          <w:szCs w:val="20"/>
          <w:lang w:val="uk-UA"/>
        </w:rPr>
        <w:t>, і за допомогою радіографічної установки реєструють у вигляді кривих швидкість очищення крові від міченого препарату, що від</w:t>
      </w:r>
      <w:r w:rsidR="00756607" w:rsidRPr="00635648">
        <w:rPr>
          <w:spacing w:val="2"/>
          <w:sz w:val="20"/>
          <w:szCs w:val="20"/>
          <w:lang w:val="uk-UA"/>
        </w:rPr>
        <w:t>обража</w:t>
      </w:r>
      <w:r w:rsidRPr="00635648">
        <w:rPr>
          <w:spacing w:val="2"/>
          <w:sz w:val="20"/>
          <w:szCs w:val="20"/>
          <w:lang w:val="uk-UA"/>
        </w:rPr>
        <w:t xml:space="preserve">є сумарну секреторну функцію </w:t>
      </w:r>
      <w:r w:rsidR="00966A8D" w:rsidRPr="00635648">
        <w:rPr>
          <w:spacing w:val="2"/>
          <w:sz w:val="20"/>
          <w:szCs w:val="20"/>
          <w:lang w:val="uk-UA"/>
        </w:rPr>
        <w:t>нирок</w:t>
      </w:r>
      <w:r w:rsidRPr="00635648">
        <w:rPr>
          <w:spacing w:val="2"/>
          <w:sz w:val="20"/>
          <w:szCs w:val="20"/>
          <w:lang w:val="uk-UA"/>
        </w:rPr>
        <w:t xml:space="preserve"> (</w:t>
      </w:r>
      <w:r w:rsidR="008D6AD6" w:rsidRPr="00635648">
        <w:rPr>
          <w:i/>
          <w:spacing w:val="2"/>
          <w:sz w:val="20"/>
          <w:szCs w:val="20"/>
          <w:lang w:val="uk-UA"/>
        </w:rPr>
        <w:t xml:space="preserve">рис. </w:t>
      </w:r>
      <w:r w:rsidRPr="00635648">
        <w:rPr>
          <w:i/>
          <w:spacing w:val="2"/>
          <w:sz w:val="20"/>
          <w:szCs w:val="20"/>
          <w:lang w:val="uk-UA"/>
        </w:rPr>
        <w:t>11</w:t>
      </w:r>
      <w:r w:rsidRPr="00635648">
        <w:rPr>
          <w:spacing w:val="2"/>
          <w:sz w:val="20"/>
          <w:szCs w:val="20"/>
          <w:lang w:val="uk-UA"/>
        </w:rPr>
        <w:t>).</w:t>
      </w:r>
    </w:p>
    <w:p w:rsidR="00756607" w:rsidRPr="00635648" w:rsidRDefault="00756607" w:rsidP="00635648">
      <w:pPr>
        <w:ind w:firstLine="284"/>
        <w:rPr>
          <w:sz w:val="20"/>
          <w:szCs w:val="20"/>
          <w:lang w:val="uk-UA"/>
        </w:rPr>
      </w:pPr>
      <w:r w:rsidRPr="00635648">
        <w:rPr>
          <w:noProof/>
          <w:sz w:val="20"/>
          <w:szCs w:val="20"/>
          <w:lang w:eastAsia="ru-RU"/>
        </w:rPr>
        <w:drawing>
          <wp:anchor distT="0" distB="0" distL="114300" distR="114300" simplePos="0" relativeHeight="251669504" behindDoc="0" locked="0" layoutInCell="1" allowOverlap="1">
            <wp:simplePos x="0" y="0"/>
            <wp:positionH relativeFrom="column">
              <wp:posOffset>1105536</wp:posOffset>
            </wp:positionH>
            <wp:positionV relativeFrom="paragraph">
              <wp:posOffset>-1352</wp:posOffset>
            </wp:positionV>
            <wp:extent cx="1828800" cy="1883664"/>
            <wp:effectExtent l="0" t="0" r="0" b="2540"/>
            <wp:wrapNone/>
            <wp:docPr id="3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5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300" cy="1888299"/>
                    </a:xfrm>
                    <a:prstGeom prst="rect">
                      <a:avLst/>
                    </a:prstGeom>
                    <a:noFill/>
                    <a:ln>
                      <a:noFill/>
                    </a:ln>
                    <a:extLst/>
                  </pic:spPr>
                </pic:pic>
              </a:graphicData>
            </a:graphic>
          </wp:anchor>
        </w:drawing>
      </w:r>
    </w:p>
    <w:p w:rsidR="00756607" w:rsidRPr="00635648" w:rsidRDefault="00756607" w:rsidP="00635648">
      <w:pPr>
        <w:ind w:firstLine="284"/>
        <w:rPr>
          <w:sz w:val="20"/>
          <w:szCs w:val="20"/>
          <w:lang w:val="uk-UA"/>
        </w:rPr>
      </w:pPr>
    </w:p>
    <w:p w:rsidR="00756607" w:rsidRPr="00635648" w:rsidRDefault="00756607" w:rsidP="00635648">
      <w:pPr>
        <w:ind w:firstLine="284"/>
        <w:rPr>
          <w:sz w:val="20"/>
          <w:szCs w:val="20"/>
          <w:lang w:val="uk-UA"/>
        </w:rPr>
      </w:pPr>
    </w:p>
    <w:p w:rsidR="00756607" w:rsidRPr="00635648" w:rsidRDefault="00756607" w:rsidP="00635648">
      <w:pPr>
        <w:ind w:firstLine="284"/>
        <w:rPr>
          <w:sz w:val="20"/>
          <w:szCs w:val="20"/>
          <w:lang w:val="uk-UA"/>
        </w:rPr>
      </w:pPr>
    </w:p>
    <w:p w:rsidR="00756607" w:rsidRPr="00635648" w:rsidRDefault="00756607" w:rsidP="00635648">
      <w:pPr>
        <w:ind w:firstLine="284"/>
        <w:rPr>
          <w:sz w:val="20"/>
          <w:szCs w:val="20"/>
          <w:lang w:val="uk-UA"/>
        </w:rPr>
      </w:pPr>
    </w:p>
    <w:p w:rsidR="00756607" w:rsidRPr="00635648" w:rsidRDefault="00756607" w:rsidP="00635648">
      <w:pPr>
        <w:ind w:firstLine="284"/>
        <w:rPr>
          <w:sz w:val="20"/>
          <w:szCs w:val="20"/>
          <w:lang w:val="uk-UA"/>
        </w:rPr>
      </w:pPr>
    </w:p>
    <w:p w:rsidR="00756607" w:rsidRPr="00635648" w:rsidRDefault="00756607" w:rsidP="00635648">
      <w:pPr>
        <w:ind w:firstLine="284"/>
        <w:rPr>
          <w:sz w:val="20"/>
          <w:szCs w:val="20"/>
          <w:lang w:val="uk-UA"/>
        </w:rPr>
      </w:pPr>
    </w:p>
    <w:p w:rsidR="00756607" w:rsidRPr="00635648" w:rsidRDefault="00756607" w:rsidP="00635648">
      <w:pPr>
        <w:ind w:firstLine="284"/>
        <w:rPr>
          <w:sz w:val="20"/>
          <w:szCs w:val="20"/>
          <w:lang w:val="uk-UA"/>
        </w:rPr>
      </w:pPr>
    </w:p>
    <w:p w:rsidR="00756607" w:rsidRPr="00635648" w:rsidRDefault="00756607" w:rsidP="00635648">
      <w:pPr>
        <w:ind w:firstLine="284"/>
        <w:rPr>
          <w:sz w:val="20"/>
          <w:szCs w:val="20"/>
          <w:lang w:val="uk-UA"/>
        </w:rPr>
      </w:pPr>
    </w:p>
    <w:p w:rsidR="00756607" w:rsidRPr="00635648" w:rsidRDefault="00756607" w:rsidP="00635648">
      <w:pPr>
        <w:ind w:firstLine="284"/>
        <w:rPr>
          <w:sz w:val="20"/>
          <w:szCs w:val="20"/>
          <w:lang w:val="uk-UA"/>
        </w:rPr>
      </w:pPr>
    </w:p>
    <w:p w:rsidR="00756607" w:rsidRPr="00635648" w:rsidRDefault="00756607" w:rsidP="00635648">
      <w:pPr>
        <w:ind w:firstLine="284"/>
        <w:rPr>
          <w:sz w:val="20"/>
          <w:szCs w:val="20"/>
          <w:lang w:val="uk-UA"/>
        </w:rPr>
      </w:pPr>
    </w:p>
    <w:p w:rsidR="00756607" w:rsidRPr="00635648" w:rsidRDefault="00756607" w:rsidP="00635648">
      <w:pPr>
        <w:ind w:firstLine="284"/>
        <w:rPr>
          <w:sz w:val="20"/>
          <w:szCs w:val="20"/>
          <w:lang w:val="uk-UA"/>
        </w:rPr>
      </w:pPr>
    </w:p>
    <w:p w:rsidR="00756607" w:rsidRPr="00635648" w:rsidRDefault="00756607" w:rsidP="00635648">
      <w:pPr>
        <w:ind w:firstLine="284"/>
        <w:rPr>
          <w:sz w:val="20"/>
          <w:szCs w:val="20"/>
          <w:lang w:val="uk-UA"/>
        </w:rPr>
      </w:pPr>
    </w:p>
    <w:p w:rsidR="00756607" w:rsidRPr="00C05216" w:rsidRDefault="00D333DF" w:rsidP="00635648">
      <w:pPr>
        <w:ind w:firstLine="284"/>
        <w:jc w:val="center"/>
        <w:rPr>
          <w:i/>
          <w:sz w:val="20"/>
          <w:szCs w:val="20"/>
          <w:lang w:val="uk-UA"/>
        </w:rPr>
      </w:pPr>
      <w:r w:rsidRPr="00C05216">
        <w:rPr>
          <w:b/>
          <w:i/>
          <w:sz w:val="20"/>
          <w:szCs w:val="20"/>
          <w:lang w:val="uk-UA"/>
        </w:rPr>
        <w:t>Рис. 11</w:t>
      </w:r>
      <w:r w:rsidRPr="00C05216">
        <w:rPr>
          <w:i/>
          <w:sz w:val="20"/>
          <w:szCs w:val="20"/>
          <w:lang w:val="uk-UA"/>
        </w:rPr>
        <w:t xml:space="preserve">. </w:t>
      </w:r>
      <w:proofErr w:type="spellStart"/>
      <w:r w:rsidRPr="00C05216">
        <w:rPr>
          <w:i/>
          <w:sz w:val="20"/>
          <w:szCs w:val="20"/>
          <w:lang w:val="uk-UA"/>
        </w:rPr>
        <w:t>Рад</w:t>
      </w:r>
      <w:r w:rsidR="00756607" w:rsidRPr="00C05216">
        <w:rPr>
          <w:i/>
          <w:sz w:val="20"/>
          <w:szCs w:val="20"/>
          <w:lang w:val="uk-UA"/>
        </w:rPr>
        <w:t>іоі</w:t>
      </w:r>
      <w:r w:rsidRPr="00C05216">
        <w:rPr>
          <w:i/>
          <w:sz w:val="20"/>
          <w:szCs w:val="20"/>
          <w:lang w:val="uk-UA"/>
        </w:rPr>
        <w:t>зтопна</w:t>
      </w:r>
      <w:proofErr w:type="spellEnd"/>
      <w:r w:rsidRPr="00C05216">
        <w:rPr>
          <w:i/>
          <w:sz w:val="20"/>
          <w:szCs w:val="20"/>
          <w:lang w:val="uk-UA"/>
        </w:rPr>
        <w:t xml:space="preserve"> </w:t>
      </w:r>
      <w:proofErr w:type="spellStart"/>
      <w:r w:rsidRPr="00C05216">
        <w:rPr>
          <w:i/>
          <w:sz w:val="20"/>
          <w:szCs w:val="20"/>
          <w:lang w:val="uk-UA"/>
        </w:rPr>
        <w:t>ренограф</w:t>
      </w:r>
      <w:r w:rsidR="00756607" w:rsidRPr="00C05216">
        <w:rPr>
          <w:i/>
          <w:sz w:val="20"/>
          <w:szCs w:val="20"/>
          <w:lang w:val="uk-UA"/>
        </w:rPr>
        <w:t>і</w:t>
      </w:r>
      <w:r w:rsidRPr="00C05216">
        <w:rPr>
          <w:i/>
          <w:sz w:val="20"/>
          <w:szCs w:val="20"/>
          <w:lang w:val="uk-UA"/>
        </w:rPr>
        <w:t>я</w:t>
      </w:r>
      <w:proofErr w:type="spellEnd"/>
    </w:p>
    <w:p w:rsidR="003D35F8" w:rsidRPr="00635648" w:rsidRDefault="00D333DF" w:rsidP="00635648">
      <w:pPr>
        <w:ind w:firstLine="284"/>
        <w:rPr>
          <w:sz w:val="20"/>
          <w:szCs w:val="20"/>
          <w:lang w:val="uk-UA"/>
        </w:rPr>
      </w:pPr>
      <w:r w:rsidRPr="00635648">
        <w:rPr>
          <w:sz w:val="20"/>
          <w:szCs w:val="20"/>
          <w:lang w:val="uk-UA"/>
        </w:rPr>
        <w:t xml:space="preserve">Для проведення сканування хворому вводять радіоізотопний препарат і за допомогою сканера визначають нагромадження цього препарату в </w:t>
      </w:r>
      <w:r w:rsidR="00966A8D" w:rsidRPr="00635648">
        <w:rPr>
          <w:sz w:val="20"/>
          <w:szCs w:val="20"/>
          <w:lang w:val="uk-UA"/>
        </w:rPr>
        <w:t>нирка</w:t>
      </w:r>
      <w:r w:rsidRPr="00635648">
        <w:rPr>
          <w:sz w:val="20"/>
          <w:szCs w:val="20"/>
          <w:lang w:val="uk-UA"/>
        </w:rPr>
        <w:t xml:space="preserve">х. Наявність дефектів наповнення на </w:t>
      </w:r>
      <w:proofErr w:type="spellStart"/>
      <w:r w:rsidRPr="00635648">
        <w:rPr>
          <w:sz w:val="20"/>
          <w:szCs w:val="20"/>
          <w:lang w:val="uk-UA"/>
        </w:rPr>
        <w:t>сканограммах</w:t>
      </w:r>
      <w:proofErr w:type="spellEnd"/>
      <w:r w:rsidRPr="00635648">
        <w:rPr>
          <w:sz w:val="20"/>
          <w:szCs w:val="20"/>
          <w:lang w:val="uk-UA"/>
        </w:rPr>
        <w:t xml:space="preserve"> свідчить про об'ємні поразки: пухлин</w:t>
      </w:r>
      <w:r w:rsidR="003D35F8" w:rsidRPr="00635648">
        <w:rPr>
          <w:sz w:val="20"/>
          <w:szCs w:val="20"/>
          <w:lang w:val="uk-UA"/>
        </w:rPr>
        <w:t>и</w:t>
      </w:r>
      <w:r w:rsidRPr="00635648">
        <w:rPr>
          <w:sz w:val="20"/>
          <w:szCs w:val="20"/>
          <w:lang w:val="uk-UA"/>
        </w:rPr>
        <w:t>, к</w:t>
      </w:r>
      <w:r w:rsidR="00314CDA" w:rsidRPr="00635648">
        <w:rPr>
          <w:sz w:val="20"/>
          <w:szCs w:val="20"/>
          <w:lang w:val="uk-UA"/>
        </w:rPr>
        <w:t>і</w:t>
      </w:r>
      <w:r w:rsidRPr="00635648">
        <w:rPr>
          <w:sz w:val="20"/>
          <w:szCs w:val="20"/>
          <w:lang w:val="uk-UA"/>
        </w:rPr>
        <w:t>ст</w:t>
      </w:r>
      <w:r w:rsidR="003D35F8" w:rsidRPr="00635648">
        <w:rPr>
          <w:sz w:val="20"/>
          <w:szCs w:val="20"/>
          <w:lang w:val="uk-UA"/>
        </w:rPr>
        <w:t>и</w:t>
      </w:r>
      <w:r w:rsidRPr="00635648">
        <w:rPr>
          <w:sz w:val="20"/>
          <w:szCs w:val="20"/>
          <w:lang w:val="uk-UA"/>
        </w:rPr>
        <w:t>, туберкульоз.</w:t>
      </w:r>
    </w:p>
    <w:p w:rsidR="003D35F8" w:rsidRPr="00595011" w:rsidRDefault="003D35F8" w:rsidP="00635648">
      <w:pPr>
        <w:ind w:firstLine="284"/>
        <w:rPr>
          <w:sz w:val="16"/>
          <w:szCs w:val="16"/>
          <w:lang w:val="uk-UA"/>
        </w:rPr>
      </w:pPr>
    </w:p>
    <w:p w:rsidR="003D35F8" w:rsidRPr="00C05216" w:rsidRDefault="00C05216" w:rsidP="00635648">
      <w:pPr>
        <w:ind w:firstLine="284"/>
        <w:jc w:val="center"/>
        <w:rPr>
          <w:rFonts w:ascii="Arial" w:hAnsi="Arial" w:cs="Arial"/>
          <w:b/>
          <w:sz w:val="20"/>
          <w:szCs w:val="20"/>
          <w:lang w:val="uk-UA"/>
        </w:rPr>
      </w:pPr>
      <w:r w:rsidRPr="00C05216">
        <w:rPr>
          <w:rFonts w:ascii="Arial" w:hAnsi="Arial" w:cs="Arial"/>
          <w:b/>
          <w:sz w:val="20"/>
          <w:szCs w:val="20"/>
          <w:lang w:val="uk-UA"/>
        </w:rPr>
        <w:t>ТЕСТОВІ ЗАВДАННЯ ДЛЯ САМОКОНТРОЛЮ</w:t>
      </w:r>
    </w:p>
    <w:p w:rsidR="003D35F8" w:rsidRPr="00635648" w:rsidRDefault="00D333DF" w:rsidP="00635648">
      <w:pPr>
        <w:rPr>
          <w:sz w:val="20"/>
          <w:szCs w:val="20"/>
          <w:lang w:val="uk-UA"/>
        </w:rPr>
      </w:pPr>
      <w:r w:rsidRPr="00635648">
        <w:rPr>
          <w:sz w:val="20"/>
          <w:szCs w:val="20"/>
          <w:lang w:val="uk-UA"/>
        </w:rPr>
        <w:t xml:space="preserve">1. Як називається прискорене сечовипускання? </w:t>
      </w:r>
    </w:p>
    <w:p w:rsidR="00314CDA" w:rsidRPr="00635648" w:rsidRDefault="00314CDA" w:rsidP="00635648">
      <w:pPr>
        <w:ind w:firstLine="284"/>
        <w:rPr>
          <w:sz w:val="20"/>
          <w:szCs w:val="20"/>
          <w:lang w:val="uk-UA"/>
        </w:rPr>
        <w:sectPr w:rsidR="00314CDA" w:rsidRPr="00635648" w:rsidSect="00D03469">
          <w:footerReference w:type="default" r:id="rId20"/>
          <w:type w:val="continuous"/>
          <w:pgSz w:w="8448" w:h="11907"/>
          <w:pgMar w:top="851" w:right="567" w:bottom="851" w:left="851" w:header="709" w:footer="709" w:gutter="0"/>
          <w:cols w:space="708"/>
          <w:titlePg/>
          <w:docGrid w:linePitch="381"/>
        </w:sectPr>
      </w:pPr>
    </w:p>
    <w:p w:rsidR="003D35F8" w:rsidRPr="00635648" w:rsidRDefault="00D333DF" w:rsidP="00635648">
      <w:pPr>
        <w:ind w:firstLine="284"/>
        <w:rPr>
          <w:i/>
          <w:sz w:val="20"/>
          <w:szCs w:val="20"/>
          <w:lang w:val="uk-UA"/>
        </w:rPr>
      </w:pPr>
      <w:r w:rsidRPr="00635648">
        <w:rPr>
          <w:i/>
          <w:sz w:val="20"/>
          <w:szCs w:val="20"/>
          <w:lang w:val="uk-UA"/>
        </w:rPr>
        <w:lastRenderedPageBreak/>
        <w:t xml:space="preserve">А. </w:t>
      </w:r>
      <w:proofErr w:type="spellStart"/>
      <w:r w:rsidR="00B61A00" w:rsidRPr="00635648">
        <w:rPr>
          <w:i/>
          <w:sz w:val="20"/>
          <w:szCs w:val="20"/>
          <w:lang w:val="uk-UA"/>
        </w:rPr>
        <w:t>Поллакізурія</w:t>
      </w:r>
      <w:proofErr w:type="spellEnd"/>
      <w:r w:rsidRPr="00635648">
        <w:rPr>
          <w:i/>
          <w:sz w:val="20"/>
          <w:szCs w:val="20"/>
          <w:lang w:val="uk-UA"/>
        </w:rPr>
        <w:t xml:space="preserve">. </w:t>
      </w:r>
    </w:p>
    <w:p w:rsidR="003D35F8" w:rsidRPr="00635648" w:rsidRDefault="00D333DF" w:rsidP="00635648">
      <w:pPr>
        <w:ind w:firstLine="284"/>
        <w:rPr>
          <w:i/>
          <w:sz w:val="20"/>
          <w:szCs w:val="20"/>
          <w:lang w:val="uk-UA"/>
        </w:rPr>
      </w:pPr>
      <w:r w:rsidRPr="00635648">
        <w:rPr>
          <w:i/>
          <w:sz w:val="20"/>
          <w:szCs w:val="20"/>
          <w:lang w:val="uk-UA"/>
        </w:rPr>
        <w:t xml:space="preserve">В. </w:t>
      </w:r>
      <w:proofErr w:type="spellStart"/>
      <w:r w:rsidR="00B61A00" w:rsidRPr="00635648">
        <w:rPr>
          <w:i/>
          <w:sz w:val="20"/>
          <w:szCs w:val="20"/>
          <w:lang w:val="uk-UA"/>
        </w:rPr>
        <w:t>Странгурія</w:t>
      </w:r>
      <w:proofErr w:type="spellEnd"/>
      <w:r w:rsidRPr="00635648">
        <w:rPr>
          <w:i/>
          <w:sz w:val="20"/>
          <w:szCs w:val="20"/>
          <w:lang w:val="uk-UA"/>
        </w:rPr>
        <w:t xml:space="preserve">. </w:t>
      </w:r>
    </w:p>
    <w:p w:rsidR="00314CDA" w:rsidRPr="00635648" w:rsidRDefault="00314CDA" w:rsidP="00635648">
      <w:pPr>
        <w:ind w:firstLine="284"/>
        <w:rPr>
          <w:i/>
          <w:sz w:val="20"/>
          <w:szCs w:val="20"/>
          <w:lang w:val="uk-UA"/>
        </w:rPr>
      </w:pPr>
      <w:r w:rsidRPr="00635648">
        <w:rPr>
          <w:i/>
          <w:sz w:val="20"/>
          <w:szCs w:val="20"/>
          <w:lang w:val="uk-UA"/>
        </w:rPr>
        <w:t xml:space="preserve">C. Ішурія. </w:t>
      </w:r>
    </w:p>
    <w:p w:rsidR="00314CDA" w:rsidRPr="00635648" w:rsidRDefault="00314CDA" w:rsidP="00635648">
      <w:pPr>
        <w:ind w:firstLine="284"/>
        <w:rPr>
          <w:i/>
          <w:sz w:val="20"/>
          <w:szCs w:val="20"/>
          <w:lang w:val="uk-UA"/>
        </w:rPr>
      </w:pPr>
      <w:r w:rsidRPr="00635648">
        <w:rPr>
          <w:i/>
          <w:sz w:val="20"/>
          <w:szCs w:val="20"/>
          <w:lang w:val="uk-UA"/>
        </w:rPr>
        <w:lastRenderedPageBreak/>
        <w:t xml:space="preserve">D. Анурія. </w:t>
      </w:r>
    </w:p>
    <w:p w:rsidR="003D35F8" w:rsidRPr="00635648" w:rsidRDefault="00D333DF" w:rsidP="00635648">
      <w:pPr>
        <w:ind w:firstLine="284"/>
        <w:rPr>
          <w:sz w:val="20"/>
          <w:szCs w:val="20"/>
          <w:lang w:val="uk-UA"/>
        </w:rPr>
      </w:pPr>
      <w:r w:rsidRPr="00635648">
        <w:rPr>
          <w:i/>
          <w:sz w:val="20"/>
          <w:szCs w:val="20"/>
          <w:lang w:val="uk-UA"/>
        </w:rPr>
        <w:t>E. Поліурія</w:t>
      </w:r>
      <w:r w:rsidRPr="00635648">
        <w:rPr>
          <w:sz w:val="20"/>
          <w:szCs w:val="20"/>
          <w:lang w:val="uk-UA"/>
        </w:rPr>
        <w:t xml:space="preserve">. </w:t>
      </w:r>
    </w:p>
    <w:p w:rsidR="00B61A00" w:rsidRPr="00635648" w:rsidRDefault="00B61A00" w:rsidP="00635648">
      <w:pPr>
        <w:ind w:firstLine="284"/>
        <w:rPr>
          <w:sz w:val="20"/>
          <w:szCs w:val="20"/>
          <w:lang w:val="uk-UA"/>
        </w:rPr>
      </w:pPr>
    </w:p>
    <w:p w:rsidR="00314CDA" w:rsidRPr="00635648" w:rsidRDefault="00314CDA" w:rsidP="00635648">
      <w:pPr>
        <w:ind w:firstLine="284"/>
        <w:rPr>
          <w:sz w:val="20"/>
          <w:szCs w:val="20"/>
          <w:lang w:val="uk-UA"/>
        </w:rPr>
        <w:sectPr w:rsidR="00314CDA" w:rsidRPr="00635648" w:rsidSect="00314CDA">
          <w:type w:val="continuous"/>
          <w:pgSz w:w="8448" w:h="11907"/>
          <w:pgMar w:top="851" w:right="567" w:bottom="851" w:left="851" w:header="709" w:footer="709" w:gutter="0"/>
          <w:cols w:num="2" w:space="708"/>
          <w:docGrid w:linePitch="381"/>
        </w:sectPr>
      </w:pPr>
    </w:p>
    <w:p w:rsidR="00314CDA" w:rsidRPr="00635648" w:rsidRDefault="00D333DF" w:rsidP="00635648">
      <w:pPr>
        <w:rPr>
          <w:sz w:val="20"/>
          <w:szCs w:val="20"/>
          <w:lang w:val="uk-UA"/>
        </w:rPr>
      </w:pPr>
      <w:r w:rsidRPr="00635648">
        <w:rPr>
          <w:sz w:val="20"/>
          <w:szCs w:val="20"/>
          <w:lang w:val="uk-UA"/>
        </w:rPr>
        <w:lastRenderedPageBreak/>
        <w:t xml:space="preserve">2. Як називається хворобливе сечовипускання? </w:t>
      </w:r>
    </w:p>
    <w:p w:rsidR="00314CDA" w:rsidRPr="00635648" w:rsidRDefault="00314CDA" w:rsidP="00635648">
      <w:pPr>
        <w:ind w:firstLine="284"/>
        <w:rPr>
          <w:sz w:val="20"/>
          <w:szCs w:val="20"/>
          <w:lang w:val="uk-UA"/>
        </w:rPr>
        <w:sectPr w:rsidR="00314CDA" w:rsidRPr="00635648" w:rsidSect="00482AD6">
          <w:type w:val="continuous"/>
          <w:pgSz w:w="8448" w:h="11907"/>
          <w:pgMar w:top="851" w:right="567" w:bottom="851" w:left="851" w:header="709" w:footer="709" w:gutter="0"/>
          <w:cols w:space="708"/>
          <w:docGrid w:linePitch="381"/>
        </w:sectPr>
      </w:pPr>
    </w:p>
    <w:p w:rsidR="00314CDA" w:rsidRPr="00635648" w:rsidRDefault="00314CDA" w:rsidP="00635648">
      <w:pPr>
        <w:ind w:firstLine="284"/>
        <w:rPr>
          <w:i/>
          <w:sz w:val="20"/>
          <w:szCs w:val="20"/>
          <w:lang w:val="uk-UA"/>
        </w:rPr>
      </w:pPr>
      <w:r w:rsidRPr="00635648">
        <w:rPr>
          <w:i/>
          <w:sz w:val="20"/>
          <w:szCs w:val="20"/>
          <w:lang w:val="uk-UA"/>
        </w:rPr>
        <w:lastRenderedPageBreak/>
        <w:t xml:space="preserve">А. </w:t>
      </w:r>
      <w:proofErr w:type="spellStart"/>
      <w:r w:rsidRPr="00635648">
        <w:rPr>
          <w:i/>
          <w:sz w:val="20"/>
          <w:szCs w:val="20"/>
          <w:lang w:val="uk-UA"/>
        </w:rPr>
        <w:t>Поллакізурія</w:t>
      </w:r>
      <w:proofErr w:type="spellEnd"/>
      <w:r w:rsidRPr="00635648">
        <w:rPr>
          <w:i/>
          <w:sz w:val="20"/>
          <w:szCs w:val="20"/>
          <w:lang w:val="uk-UA"/>
        </w:rPr>
        <w:t xml:space="preserve">. </w:t>
      </w:r>
    </w:p>
    <w:p w:rsidR="00314CDA" w:rsidRPr="00635648" w:rsidRDefault="00314CDA" w:rsidP="00635648">
      <w:pPr>
        <w:ind w:firstLine="284"/>
        <w:rPr>
          <w:i/>
          <w:sz w:val="20"/>
          <w:szCs w:val="20"/>
          <w:lang w:val="uk-UA"/>
        </w:rPr>
      </w:pPr>
      <w:r w:rsidRPr="00635648">
        <w:rPr>
          <w:i/>
          <w:sz w:val="20"/>
          <w:szCs w:val="20"/>
          <w:lang w:val="uk-UA"/>
        </w:rPr>
        <w:t xml:space="preserve">В. </w:t>
      </w:r>
      <w:proofErr w:type="spellStart"/>
      <w:r w:rsidRPr="00635648">
        <w:rPr>
          <w:i/>
          <w:sz w:val="20"/>
          <w:szCs w:val="20"/>
          <w:lang w:val="uk-UA"/>
        </w:rPr>
        <w:t>Странгурія</w:t>
      </w:r>
      <w:proofErr w:type="spellEnd"/>
      <w:r w:rsidRPr="00635648">
        <w:rPr>
          <w:i/>
          <w:sz w:val="20"/>
          <w:szCs w:val="20"/>
          <w:lang w:val="uk-UA"/>
        </w:rPr>
        <w:t xml:space="preserve">. </w:t>
      </w:r>
    </w:p>
    <w:p w:rsidR="00314CDA" w:rsidRPr="00635648" w:rsidRDefault="00314CDA" w:rsidP="00635648">
      <w:pPr>
        <w:ind w:firstLine="284"/>
        <w:rPr>
          <w:i/>
          <w:sz w:val="20"/>
          <w:szCs w:val="20"/>
          <w:lang w:val="uk-UA"/>
        </w:rPr>
      </w:pPr>
      <w:r w:rsidRPr="00635648">
        <w:rPr>
          <w:i/>
          <w:sz w:val="20"/>
          <w:szCs w:val="20"/>
          <w:lang w:val="uk-UA"/>
        </w:rPr>
        <w:t xml:space="preserve">C. Ішурія. </w:t>
      </w:r>
    </w:p>
    <w:p w:rsidR="00314CDA" w:rsidRPr="00635648" w:rsidRDefault="00314CDA" w:rsidP="00635648">
      <w:pPr>
        <w:ind w:firstLine="284"/>
        <w:rPr>
          <w:i/>
          <w:sz w:val="20"/>
          <w:szCs w:val="20"/>
          <w:lang w:val="uk-UA"/>
        </w:rPr>
      </w:pPr>
      <w:r w:rsidRPr="00635648">
        <w:rPr>
          <w:i/>
          <w:sz w:val="20"/>
          <w:szCs w:val="20"/>
          <w:lang w:val="uk-UA"/>
        </w:rPr>
        <w:lastRenderedPageBreak/>
        <w:t xml:space="preserve">D. Анурія. </w:t>
      </w:r>
    </w:p>
    <w:p w:rsidR="00314CDA" w:rsidRPr="00635648" w:rsidRDefault="00314CDA" w:rsidP="00635648">
      <w:pPr>
        <w:ind w:firstLine="284"/>
        <w:rPr>
          <w:sz w:val="20"/>
          <w:szCs w:val="20"/>
          <w:lang w:val="uk-UA"/>
        </w:rPr>
      </w:pPr>
      <w:r w:rsidRPr="00635648">
        <w:rPr>
          <w:i/>
          <w:sz w:val="20"/>
          <w:szCs w:val="20"/>
          <w:lang w:val="uk-UA"/>
        </w:rPr>
        <w:t>E. Поліурія</w:t>
      </w:r>
      <w:r w:rsidRPr="00635648">
        <w:rPr>
          <w:sz w:val="20"/>
          <w:szCs w:val="20"/>
          <w:lang w:val="uk-UA"/>
        </w:rPr>
        <w:t xml:space="preserve">. </w:t>
      </w:r>
    </w:p>
    <w:p w:rsidR="00314CDA" w:rsidRPr="00635648" w:rsidRDefault="00314CDA" w:rsidP="00635648">
      <w:pPr>
        <w:ind w:firstLine="284"/>
        <w:rPr>
          <w:sz w:val="20"/>
          <w:szCs w:val="20"/>
          <w:lang w:val="uk-UA"/>
        </w:rPr>
      </w:pPr>
    </w:p>
    <w:p w:rsidR="00314CDA" w:rsidRPr="00635648" w:rsidRDefault="00314CDA" w:rsidP="00635648">
      <w:pPr>
        <w:ind w:firstLine="284"/>
        <w:rPr>
          <w:sz w:val="20"/>
          <w:szCs w:val="20"/>
          <w:lang w:val="uk-UA"/>
        </w:rPr>
        <w:sectPr w:rsidR="00314CDA" w:rsidRPr="00635648" w:rsidSect="00314CDA">
          <w:type w:val="continuous"/>
          <w:pgSz w:w="8448" w:h="11907"/>
          <w:pgMar w:top="851" w:right="567" w:bottom="851" w:left="851" w:header="709" w:footer="709" w:gutter="0"/>
          <w:cols w:num="2" w:space="708"/>
          <w:docGrid w:linePitch="381"/>
        </w:sectPr>
      </w:pPr>
    </w:p>
    <w:p w:rsidR="00B61A00" w:rsidRPr="00635648" w:rsidRDefault="00D333DF" w:rsidP="00635648">
      <w:pPr>
        <w:rPr>
          <w:sz w:val="20"/>
          <w:szCs w:val="20"/>
          <w:lang w:val="uk-UA"/>
        </w:rPr>
      </w:pPr>
      <w:r w:rsidRPr="00635648">
        <w:rPr>
          <w:sz w:val="20"/>
          <w:szCs w:val="20"/>
          <w:lang w:val="uk-UA"/>
        </w:rPr>
        <w:lastRenderedPageBreak/>
        <w:t xml:space="preserve">3. Як називається збільшення добової кількості сечі? </w:t>
      </w:r>
    </w:p>
    <w:p w:rsidR="00314CDA" w:rsidRPr="00635648" w:rsidRDefault="00314CDA" w:rsidP="00635648">
      <w:pPr>
        <w:ind w:firstLine="284"/>
        <w:rPr>
          <w:sz w:val="20"/>
          <w:szCs w:val="20"/>
          <w:lang w:val="uk-UA"/>
        </w:rPr>
        <w:sectPr w:rsidR="00314CDA" w:rsidRPr="00635648" w:rsidSect="00482AD6">
          <w:type w:val="continuous"/>
          <w:pgSz w:w="8448" w:h="11907"/>
          <w:pgMar w:top="851" w:right="567" w:bottom="851" w:left="851" w:header="709" w:footer="709" w:gutter="0"/>
          <w:cols w:space="708"/>
          <w:docGrid w:linePitch="381"/>
        </w:sectPr>
      </w:pPr>
    </w:p>
    <w:p w:rsidR="00314CDA" w:rsidRPr="00635648" w:rsidRDefault="00314CDA" w:rsidP="00635648">
      <w:pPr>
        <w:ind w:firstLine="284"/>
        <w:rPr>
          <w:i/>
          <w:sz w:val="20"/>
          <w:szCs w:val="20"/>
          <w:lang w:val="uk-UA"/>
        </w:rPr>
      </w:pPr>
      <w:r w:rsidRPr="00635648">
        <w:rPr>
          <w:i/>
          <w:sz w:val="20"/>
          <w:szCs w:val="20"/>
          <w:lang w:val="uk-UA"/>
        </w:rPr>
        <w:lastRenderedPageBreak/>
        <w:t xml:space="preserve">А. </w:t>
      </w:r>
      <w:proofErr w:type="spellStart"/>
      <w:r w:rsidRPr="00635648">
        <w:rPr>
          <w:i/>
          <w:sz w:val="20"/>
          <w:szCs w:val="20"/>
          <w:lang w:val="uk-UA"/>
        </w:rPr>
        <w:t>Поллакізурія</w:t>
      </w:r>
      <w:proofErr w:type="spellEnd"/>
      <w:r w:rsidRPr="00635648">
        <w:rPr>
          <w:i/>
          <w:sz w:val="20"/>
          <w:szCs w:val="20"/>
          <w:lang w:val="uk-UA"/>
        </w:rPr>
        <w:t xml:space="preserve">. </w:t>
      </w:r>
    </w:p>
    <w:p w:rsidR="00314CDA" w:rsidRPr="00635648" w:rsidRDefault="00314CDA" w:rsidP="00635648">
      <w:pPr>
        <w:ind w:firstLine="284"/>
        <w:rPr>
          <w:i/>
          <w:sz w:val="20"/>
          <w:szCs w:val="20"/>
          <w:lang w:val="uk-UA"/>
        </w:rPr>
      </w:pPr>
      <w:r w:rsidRPr="00635648">
        <w:rPr>
          <w:i/>
          <w:sz w:val="20"/>
          <w:szCs w:val="20"/>
          <w:lang w:val="uk-UA"/>
        </w:rPr>
        <w:t xml:space="preserve">В. </w:t>
      </w:r>
      <w:proofErr w:type="spellStart"/>
      <w:r w:rsidRPr="00635648">
        <w:rPr>
          <w:i/>
          <w:sz w:val="20"/>
          <w:szCs w:val="20"/>
          <w:lang w:val="uk-UA"/>
        </w:rPr>
        <w:t>Странгурія</w:t>
      </w:r>
      <w:proofErr w:type="spellEnd"/>
      <w:r w:rsidRPr="00635648">
        <w:rPr>
          <w:i/>
          <w:sz w:val="20"/>
          <w:szCs w:val="20"/>
          <w:lang w:val="uk-UA"/>
        </w:rPr>
        <w:t xml:space="preserve">. </w:t>
      </w:r>
    </w:p>
    <w:p w:rsidR="00314CDA" w:rsidRPr="00635648" w:rsidRDefault="00314CDA" w:rsidP="00635648">
      <w:pPr>
        <w:ind w:firstLine="284"/>
        <w:rPr>
          <w:i/>
          <w:sz w:val="20"/>
          <w:szCs w:val="20"/>
          <w:lang w:val="uk-UA"/>
        </w:rPr>
      </w:pPr>
      <w:r w:rsidRPr="00635648">
        <w:rPr>
          <w:i/>
          <w:sz w:val="20"/>
          <w:szCs w:val="20"/>
          <w:lang w:val="uk-UA"/>
        </w:rPr>
        <w:t xml:space="preserve">C. Ішурія. </w:t>
      </w:r>
    </w:p>
    <w:p w:rsidR="00314CDA" w:rsidRPr="00635648" w:rsidRDefault="00314CDA" w:rsidP="00635648">
      <w:pPr>
        <w:ind w:firstLine="284"/>
        <w:rPr>
          <w:i/>
          <w:sz w:val="20"/>
          <w:szCs w:val="20"/>
          <w:lang w:val="uk-UA"/>
        </w:rPr>
      </w:pPr>
      <w:r w:rsidRPr="00635648">
        <w:rPr>
          <w:i/>
          <w:sz w:val="20"/>
          <w:szCs w:val="20"/>
          <w:lang w:val="uk-UA"/>
        </w:rPr>
        <w:lastRenderedPageBreak/>
        <w:t xml:space="preserve">D. Анурія. </w:t>
      </w:r>
    </w:p>
    <w:p w:rsidR="00314CDA" w:rsidRPr="00635648" w:rsidRDefault="00314CDA" w:rsidP="00635648">
      <w:pPr>
        <w:ind w:firstLine="284"/>
        <w:rPr>
          <w:sz w:val="20"/>
          <w:szCs w:val="20"/>
          <w:lang w:val="uk-UA"/>
        </w:rPr>
      </w:pPr>
      <w:r w:rsidRPr="00635648">
        <w:rPr>
          <w:i/>
          <w:sz w:val="20"/>
          <w:szCs w:val="20"/>
          <w:lang w:val="uk-UA"/>
        </w:rPr>
        <w:t>E. Поліурія</w:t>
      </w:r>
      <w:r w:rsidRPr="00635648">
        <w:rPr>
          <w:sz w:val="20"/>
          <w:szCs w:val="20"/>
          <w:lang w:val="uk-UA"/>
        </w:rPr>
        <w:t xml:space="preserve">. </w:t>
      </w:r>
    </w:p>
    <w:p w:rsidR="00314CDA" w:rsidRPr="00635648" w:rsidRDefault="00314CDA" w:rsidP="00635648">
      <w:pPr>
        <w:ind w:firstLine="284"/>
        <w:rPr>
          <w:sz w:val="20"/>
          <w:szCs w:val="20"/>
          <w:lang w:val="uk-UA"/>
        </w:rPr>
      </w:pPr>
    </w:p>
    <w:p w:rsidR="00314CDA" w:rsidRPr="00635648" w:rsidRDefault="00314CDA" w:rsidP="00635648">
      <w:pPr>
        <w:ind w:firstLine="284"/>
        <w:rPr>
          <w:sz w:val="20"/>
          <w:szCs w:val="20"/>
          <w:lang w:val="uk-UA"/>
        </w:rPr>
        <w:sectPr w:rsidR="00314CDA" w:rsidRPr="00635648" w:rsidSect="00314CDA">
          <w:type w:val="continuous"/>
          <w:pgSz w:w="8448" w:h="11907"/>
          <w:pgMar w:top="851" w:right="567" w:bottom="851" w:left="851" w:header="709" w:footer="709" w:gutter="0"/>
          <w:cols w:num="2" w:space="708"/>
          <w:docGrid w:linePitch="381"/>
        </w:sectPr>
      </w:pPr>
    </w:p>
    <w:p w:rsidR="00B61A00" w:rsidRPr="00635648" w:rsidRDefault="00D333DF" w:rsidP="00635648">
      <w:pPr>
        <w:rPr>
          <w:sz w:val="20"/>
          <w:szCs w:val="20"/>
          <w:lang w:val="uk-UA"/>
        </w:rPr>
      </w:pPr>
      <w:r w:rsidRPr="00635648">
        <w:rPr>
          <w:sz w:val="20"/>
          <w:szCs w:val="20"/>
          <w:lang w:val="uk-UA"/>
        </w:rPr>
        <w:lastRenderedPageBreak/>
        <w:t xml:space="preserve">4. Як називається повне припинення виділення сечі? </w:t>
      </w:r>
    </w:p>
    <w:p w:rsidR="00314CDA" w:rsidRPr="00635648" w:rsidRDefault="00314CDA" w:rsidP="00635648">
      <w:pPr>
        <w:ind w:firstLine="284"/>
        <w:rPr>
          <w:sz w:val="20"/>
          <w:szCs w:val="20"/>
          <w:lang w:val="uk-UA"/>
        </w:rPr>
        <w:sectPr w:rsidR="00314CDA" w:rsidRPr="00635648" w:rsidSect="00482AD6">
          <w:type w:val="continuous"/>
          <w:pgSz w:w="8448" w:h="11907"/>
          <w:pgMar w:top="851" w:right="567" w:bottom="851" w:left="851" w:header="709" w:footer="709" w:gutter="0"/>
          <w:cols w:space="708"/>
          <w:docGrid w:linePitch="381"/>
        </w:sectPr>
      </w:pPr>
    </w:p>
    <w:p w:rsidR="00314CDA" w:rsidRPr="00635648" w:rsidRDefault="00314CDA" w:rsidP="00635648">
      <w:pPr>
        <w:ind w:firstLine="284"/>
        <w:rPr>
          <w:i/>
          <w:sz w:val="20"/>
          <w:szCs w:val="20"/>
          <w:lang w:val="uk-UA"/>
        </w:rPr>
      </w:pPr>
      <w:r w:rsidRPr="00635648">
        <w:rPr>
          <w:i/>
          <w:sz w:val="20"/>
          <w:szCs w:val="20"/>
          <w:lang w:val="uk-UA"/>
        </w:rPr>
        <w:lastRenderedPageBreak/>
        <w:t xml:space="preserve">А. </w:t>
      </w:r>
      <w:proofErr w:type="spellStart"/>
      <w:r w:rsidRPr="00635648">
        <w:rPr>
          <w:i/>
          <w:sz w:val="20"/>
          <w:szCs w:val="20"/>
          <w:lang w:val="uk-UA"/>
        </w:rPr>
        <w:t>Поллакізурія</w:t>
      </w:r>
      <w:proofErr w:type="spellEnd"/>
      <w:r w:rsidRPr="00635648">
        <w:rPr>
          <w:i/>
          <w:sz w:val="20"/>
          <w:szCs w:val="20"/>
          <w:lang w:val="uk-UA"/>
        </w:rPr>
        <w:t xml:space="preserve">. </w:t>
      </w:r>
    </w:p>
    <w:p w:rsidR="00314CDA" w:rsidRPr="00635648" w:rsidRDefault="00314CDA" w:rsidP="00635648">
      <w:pPr>
        <w:ind w:firstLine="284"/>
        <w:rPr>
          <w:i/>
          <w:sz w:val="20"/>
          <w:szCs w:val="20"/>
          <w:lang w:val="uk-UA"/>
        </w:rPr>
      </w:pPr>
      <w:r w:rsidRPr="00635648">
        <w:rPr>
          <w:i/>
          <w:sz w:val="20"/>
          <w:szCs w:val="20"/>
          <w:lang w:val="uk-UA"/>
        </w:rPr>
        <w:t xml:space="preserve">В. </w:t>
      </w:r>
      <w:proofErr w:type="spellStart"/>
      <w:r w:rsidRPr="00635648">
        <w:rPr>
          <w:i/>
          <w:sz w:val="20"/>
          <w:szCs w:val="20"/>
          <w:lang w:val="uk-UA"/>
        </w:rPr>
        <w:t>Странгурія</w:t>
      </w:r>
      <w:proofErr w:type="spellEnd"/>
      <w:r w:rsidRPr="00635648">
        <w:rPr>
          <w:i/>
          <w:sz w:val="20"/>
          <w:szCs w:val="20"/>
          <w:lang w:val="uk-UA"/>
        </w:rPr>
        <w:t xml:space="preserve">. </w:t>
      </w:r>
    </w:p>
    <w:p w:rsidR="00314CDA" w:rsidRPr="00635648" w:rsidRDefault="00314CDA" w:rsidP="00635648">
      <w:pPr>
        <w:ind w:firstLine="284"/>
        <w:rPr>
          <w:i/>
          <w:sz w:val="20"/>
          <w:szCs w:val="20"/>
          <w:lang w:val="uk-UA"/>
        </w:rPr>
      </w:pPr>
      <w:r w:rsidRPr="00635648">
        <w:rPr>
          <w:i/>
          <w:sz w:val="20"/>
          <w:szCs w:val="20"/>
          <w:lang w:val="uk-UA"/>
        </w:rPr>
        <w:t xml:space="preserve">C. Ішурія. </w:t>
      </w:r>
    </w:p>
    <w:p w:rsidR="00314CDA" w:rsidRPr="00635648" w:rsidRDefault="00314CDA" w:rsidP="00635648">
      <w:pPr>
        <w:ind w:firstLine="284"/>
        <w:rPr>
          <w:i/>
          <w:sz w:val="20"/>
          <w:szCs w:val="20"/>
          <w:lang w:val="uk-UA"/>
        </w:rPr>
      </w:pPr>
      <w:r w:rsidRPr="00635648">
        <w:rPr>
          <w:i/>
          <w:sz w:val="20"/>
          <w:szCs w:val="20"/>
          <w:lang w:val="uk-UA"/>
        </w:rPr>
        <w:lastRenderedPageBreak/>
        <w:t xml:space="preserve">D. Анурія. </w:t>
      </w:r>
    </w:p>
    <w:p w:rsidR="00314CDA" w:rsidRPr="00635648" w:rsidRDefault="00314CDA" w:rsidP="00635648">
      <w:pPr>
        <w:ind w:firstLine="284"/>
        <w:rPr>
          <w:i/>
          <w:sz w:val="20"/>
          <w:szCs w:val="20"/>
          <w:lang w:val="uk-UA"/>
        </w:rPr>
      </w:pPr>
      <w:r w:rsidRPr="00635648">
        <w:rPr>
          <w:i/>
          <w:sz w:val="20"/>
          <w:szCs w:val="20"/>
          <w:lang w:val="uk-UA"/>
        </w:rPr>
        <w:t xml:space="preserve">E. Поліурія. </w:t>
      </w:r>
    </w:p>
    <w:p w:rsidR="00314CDA" w:rsidRPr="00635648" w:rsidRDefault="00314CDA" w:rsidP="00635648">
      <w:pPr>
        <w:ind w:firstLine="284"/>
        <w:rPr>
          <w:i/>
          <w:sz w:val="20"/>
          <w:szCs w:val="20"/>
          <w:lang w:val="uk-UA"/>
        </w:rPr>
      </w:pPr>
    </w:p>
    <w:p w:rsidR="00314CDA" w:rsidRPr="00635648" w:rsidRDefault="00314CDA" w:rsidP="00635648">
      <w:pPr>
        <w:ind w:firstLine="284"/>
        <w:rPr>
          <w:sz w:val="20"/>
          <w:szCs w:val="20"/>
          <w:lang w:val="uk-UA"/>
        </w:rPr>
        <w:sectPr w:rsidR="00314CDA" w:rsidRPr="00635648" w:rsidSect="00314CDA">
          <w:type w:val="continuous"/>
          <w:pgSz w:w="8448" w:h="11907"/>
          <w:pgMar w:top="851" w:right="567" w:bottom="851" w:left="851" w:header="709" w:footer="709" w:gutter="0"/>
          <w:cols w:num="2" w:space="708"/>
          <w:docGrid w:linePitch="381"/>
        </w:sectPr>
      </w:pPr>
    </w:p>
    <w:p w:rsidR="00B61A00" w:rsidRPr="00635648" w:rsidRDefault="00D333DF" w:rsidP="00635648">
      <w:pPr>
        <w:rPr>
          <w:sz w:val="20"/>
          <w:szCs w:val="20"/>
          <w:lang w:val="uk-UA"/>
        </w:rPr>
      </w:pPr>
      <w:r w:rsidRPr="00635648">
        <w:rPr>
          <w:sz w:val="20"/>
          <w:szCs w:val="20"/>
          <w:lang w:val="uk-UA"/>
        </w:rPr>
        <w:lastRenderedPageBreak/>
        <w:t xml:space="preserve">5. Як називається неможливість спорожнити сечовий міхур (затримка сечі)? </w:t>
      </w:r>
    </w:p>
    <w:p w:rsidR="00314CDA" w:rsidRPr="00635648" w:rsidRDefault="00314CDA" w:rsidP="00635648">
      <w:pPr>
        <w:ind w:firstLine="284"/>
        <w:rPr>
          <w:sz w:val="20"/>
          <w:szCs w:val="20"/>
          <w:lang w:val="uk-UA"/>
        </w:rPr>
        <w:sectPr w:rsidR="00314CDA" w:rsidRPr="00635648" w:rsidSect="00482AD6">
          <w:type w:val="continuous"/>
          <w:pgSz w:w="8448" w:h="11907"/>
          <w:pgMar w:top="851" w:right="567" w:bottom="851" w:left="851" w:header="709" w:footer="709" w:gutter="0"/>
          <w:cols w:space="708"/>
          <w:docGrid w:linePitch="381"/>
        </w:sectPr>
      </w:pPr>
    </w:p>
    <w:p w:rsidR="00314CDA" w:rsidRPr="00635648" w:rsidRDefault="00314CDA" w:rsidP="00635648">
      <w:pPr>
        <w:ind w:firstLine="284"/>
        <w:rPr>
          <w:i/>
          <w:sz w:val="20"/>
          <w:szCs w:val="20"/>
          <w:lang w:val="uk-UA"/>
        </w:rPr>
      </w:pPr>
      <w:r w:rsidRPr="00635648">
        <w:rPr>
          <w:i/>
          <w:sz w:val="20"/>
          <w:szCs w:val="20"/>
          <w:lang w:val="uk-UA"/>
        </w:rPr>
        <w:lastRenderedPageBreak/>
        <w:t xml:space="preserve">А. </w:t>
      </w:r>
      <w:proofErr w:type="spellStart"/>
      <w:r w:rsidRPr="00635648">
        <w:rPr>
          <w:i/>
          <w:sz w:val="20"/>
          <w:szCs w:val="20"/>
          <w:lang w:val="uk-UA"/>
        </w:rPr>
        <w:t>Поллакізурія</w:t>
      </w:r>
      <w:proofErr w:type="spellEnd"/>
      <w:r w:rsidRPr="00635648">
        <w:rPr>
          <w:i/>
          <w:sz w:val="20"/>
          <w:szCs w:val="20"/>
          <w:lang w:val="uk-UA"/>
        </w:rPr>
        <w:t xml:space="preserve">. </w:t>
      </w:r>
    </w:p>
    <w:p w:rsidR="00314CDA" w:rsidRPr="00635648" w:rsidRDefault="00314CDA" w:rsidP="00635648">
      <w:pPr>
        <w:ind w:firstLine="284"/>
        <w:rPr>
          <w:i/>
          <w:sz w:val="20"/>
          <w:szCs w:val="20"/>
          <w:lang w:val="uk-UA"/>
        </w:rPr>
      </w:pPr>
      <w:r w:rsidRPr="00635648">
        <w:rPr>
          <w:i/>
          <w:sz w:val="20"/>
          <w:szCs w:val="20"/>
          <w:lang w:val="uk-UA"/>
        </w:rPr>
        <w:t xml:space="preserve">В. </w:t>
      </w:r>
      <w:proofErr w:type="spellStart"/>
      <w:r w:rsidRPr="00635648">
        <w:rPr>
          <w:i/>
          <w:sz w:val="20"/>
          <w:szCs w:val="20"/>
          <w:lang w:val="uk-UA"/>
        </w:rPr>
        <w:t>Странгурія</w:t>
      </w:r>
      <w:proofErr w:type="spellEnd"/>
      <w:r w:rsidRPr="00635648">
        <w:rPr>
          <w:i/>
          <w:sz w:val="20"/>
          <w:szCs w:val="20"/>
          <w:lang w:val="uk-UA"/>
        </w:rPr>
        <w:t xml:space="preserve">. </w:t>
      </w:r>
    </w:p>
    <w:p w:rsidR="00314CDA" w:rsidRPr="00635648" w:rsidRDefault="00314CDA" w:rsidP="00635648">
      <w:pPr>
        <w:ind w:firstLine="284"/>
        <w:rPr>
          <w:i/>
          <w:sz w:val="20"/>
          <w:szCs w:val="20"/>
          <w:lang w:val="uk-UA"/>
        </w:rPr>
      </w:pPr>
      <w:r w:rsidRPr="00635648">
        <w:rPr>
          <w:i/>
          <w:sz w:val="20"/>
          <w:szCs w:val="20"/>
          <w:lang w:val="uk-UA"/>
        </w:rPr>
        <w:t xml:space="preserve">C. Ішурія. </w:t>
      </w:r>
    </w:p>
    <w:p w:rsidR="00314CDA" w:rsidRPr="00635648" w:rsidRDefault="00314CDA" w:rsidP="00635648">
      <w:pPr>
        <w:ind w:firstLine="284"/>
        <w:rPr>
          <w:i/>
          <w:sz w:val="20"/>
          <w:szCs w:val="20"/>
          <w:lang w:val="uk-UA"/>
        </w:rPr>
      </w:pPr>
      <w:r w:rsidRPr="00635648">
        <w:rPr>
          <w:i/>
          <w:sz w:val="20"/>
          <w:szCs w:val="20"/>
          <w:lang w:val="uk-UA"/>
        </w:rPr>
        <w:lastRenderedPageBreak/>
        <w:t xml:space="preserve">D. Анурія. </w:t>
      </w:r>
    </w:p>
    <w:p w:rsidR="00314CDA" w:rsidRPr="00635648" w:rsidRDefault="00314CDA" w:rsidP="00635648">
      <w:pPr>
        <w:ind w:firstLine="284"/>
        <w:rPr>
          <w:i/>
          <w:sz w:val="20"/>
          <w:szCs w:val="20"/>
          <w:lang w:val="uk-UA"/>
        </w:rPr>
      </w:pPr>
      <w:r w:rsidRPr="00635648">
        <w:rPr>
          <w:i/>
          <w:sz w:val="20"/>
          <w:szCs w:val="20"/>
          <w:lang w:val="uk-UA"/>
        </w:rPr>
        <w:t xml:space="preserve">E. Поліурія. </w:t>
      </w:r>
    </w:p>
    <w:p w:rsidR="00314CDA" w:rsidRPr="00635648" w:rsidRDefault="00314CDA" w:rsidP="00635648">
      <w:pPr>
        <w:ind w:firstLine="284"/>
        <w:rPr>
          <w:sz w:val="20"/>
          <w:szCs w:val="20"/>
          <w:lang w:val="uk-UA"/>
        </w:rPr>
      </w:pPr>
    </w:p>
    <w:p w:rsidR="00314CDA" w:rsidRPr="00635648" w:rsidRDefault="00314CDA" w:rsidP="00635648">
      <w:pPr>
        <w:ind w:firstLine="284"/>
        <w:rPr>
          <w:sz w:val="20"/>
          <w:szCs w:val="20"/>
          <w:lang w:val="uk-UA"/>
        </w:rPr>
        <w:sectPr w:rsidR="00314CDA" w:rsidRPr="00635648" w:rsidSect="00314CDA">
          <w:type w:val="continuous"/>
          <w:pgSz w:w="8448" w:h="11907"/>
          <w:pgMar w:top="851" w:right="567" w:bottom="851" w:left="851" w:header="709" w:footer="709" w:gutter="0"/>
          <w:cols w:num="2" w:space="708"/>
          <w:docGrid w:linePitch="381"/>
        </w:sectPr>
      </w:pPr>
    </w:p>
    <w:p w:rsidR="00B61A00" w:rsidRPr="00635648" w:rsidRDefault="00D333DF" w:rsidP="00635648">
      <w:pPr>
        <w:rPr>
          <w:sz w:val="20"/>
          <w:szCs w:val="20"/>
          <w:lang w:val="uk-UA"/>
        </w:rPr>
      </w:pPr>
      <w:r w:rsidRPr="00635648">
        <w:rPr>
          <w:sz w:val="20"/>
          <w:szCs w:val="20"/>
          <w:lang w:val="uk-UA"/>
        </w:rPr>
        <w:lastRenderedPageBreak/>
        <w:t xml:space="preserve">6. До ознак інфекції сечових шляхів не </w:t>
      </w:r>
      <w:r w:rsidR="00B61A00" w:rsidRPr="00635648">
        <w:rPr>
          <w:sz w:val="20"/>
          <w:szCs w:val="20"/>
          <w:lang w:val="uk-UA"/>
        </w:rPr>
        <w:t>відноситься</w:t>
      </w:r>
      <w:r w:rsidRPr="00635648">
        <w:rPr>
          <w:sz w:val="20"/>
          <w:szCs w:val="20"/>
          <w:lang w:val="uk-UA"/>
        </w:rPr>
        <w:t xml:space="preserve">: </w:t>
      </w:r>
    </w:p>
    <w:p w:rsidR="00E50CC6" w:rsidRPr="00635648" w:rsidRDefault="00E50CC6" w:rsidP="00635648">
      <w:pPr>
        <w:ind w:firstLine="284"/>
        <w:rPr>
          <w:i/>
          <w:sz w:val="20"/>
          <w:szCs w:val="20"/>
          <w:lang w:val="uk-UA"/>
        </w:rPr>
        <w:sectPr w:rsidR="00E50CC6" w:rsidRPr="00635648" w:rsidSect="00482AD6">
          <w:type w:val="continuous"/>
          <w:pgSz w:w="8448" w:h="11907"/>
          <w:pgMar w:top="851" w:right="567" w:bottom="851" w:left="851" w:header="709" w:footer="709" w:gutter="0"/>
          <w:cols w:space="708"/>
          <w:docGrid w:linePitch="381"/>
        </w:sectPr>
      </w:pPr>
    </w:p>
    <w:p w:rsidR="00B61A00" w:rsidRPr="00635648" w:rsidRDefault="00D333DF" w:rsidP="00635648">
      <w:pPr>
        <w:ind w:firstLine="284"/>
        <w:rPr>
          <w:i/>
          <w:sz w:val="20"/>
          <w:szCs w:val="20"/>
          <w:lang w:val="uk-UA"/>
        </w:rPr>
      </w:pPr>
      <w:r w:rsidRPr="00635648">
        <w:rPr>
          <w:i/>
          <w:sz w:val="20"/>
          <w:szCs w:val="20"/>
          <w:lang w:val="uk-UA"/>
        </w:rPr>
        <w:lastRenderedPageBreak/>
        <w:t xml:space="preserve">A. Дизурія. </w:t>
      </w:r>
    </w:p>
    <w:p w:rsidR="00B61A00" w:rsidRPr="00635648" w:rsidRDefault="00D333DF" w:rsidP="00635648">
      <w:pPr>
        <w:ind w:firstLine="284"/>
        <w:rPr>
          <w:i/>
          <w:sz w:val="20"/>
          <w:szCs w:val="20"/>
          <w:lang w:val="uk-UA"/>
        </w:rPr>
      </w:pPr>
      <w:r w:rsidRPr="00635648">
        <w:rPr>
          <w:i/>
          <w:sz w:val="20"/>
          <w:szCs w:val="20"/>
          <w:lang w:val="uk-UA"/>
        </w:rPr>
        <w:t xml:space="preserve">B. Гематурія. </w:t>
      </w:r>
    </w:p>
    <w:p w:rsidR="00E50CC6" w:rsidRPr="00635648" w:rsidRDefault="00E50CC6" w:rsidP="00635648">
      <w:pPr>
        <w:ind w:firstLine="284"/>
        <w:rPr>
          <w:i/>
          <w:sz w:val="20"/>
          <w:szCs w:val="20"/>
          <w:lang w:val="uk-UA"/>
        </w:rPr>
      </w:pPr>
      <w:r w:rsidRPr="00635648">
        <w:rPr>
          <w:i/>
          <w:sz w:val="20"/>
          <w:szCs w:val="20"/>
          <w:lang w:val="uk-UA"/>
        </w:rPr>
        <w:t xml:space="preserve">C. </w:t>
      </w:r>
      <w:proofErr w:type="spellStart"/>
      <w:r w:rsidRPr="00635648">
        <w:rPr>
          <w:i/>
          <w:sz w:val="20"/>
          <w:szCs w:val="20"/>
          <w:lang w:val="uk-UA"/>
        </w:rPr>
        <w:t>Поллакіурія</w:t>
      </w:r>
      <w:proofErr w:type="spellEnd"/>
      <w:r w:rsidRPr="00635648">
        <w:rPr>
          <w:i/>
          <w:sz w:val="20"/>
          <w:szCs w:val="20"/>
          <w:lang w:val="uk-UA"/>
        </w:rPr>
        <w:t xml:space="preserve">. </w:t>
      </w:r>
    </w:p>
    <w:p w:rsidR="00E50CC6" w:rsidRPr="00635648" w:rsidRDefault="00E50CC6" w:rsidP="00635648">
      <w:pPr>
        <w:ind w:firstLine="284"/>
        <w:rPr>
          <w:i/>
          <w:sz w:val="20"/>
          <w:szCs w:val="20"/>
          <w:lang w:val="uk-UA"/>
        </w:rPr>
      </w:pPr>
      <w:r w:rsidRPr="00635648">
        <w:rPr>
          <w:i/>
          <w:sz w:val="20"/>
          <w:szCs w:val="20"/>
          <w:lang w:val="uk-UA"/>
        </w:rPr>
        <w:lastRenderedPageBreak/>
        <w:t xml:space="preserve">D. Лихоманка з ознобом. </w:t>
      </w:r>
    </w:p>
    <w:p w:rsidR="00B61A00" w:rsidRPr="00635648" w:rsidRDefault="00D333DF" w:rsidP="00635648">
      <w:pPr>
        <w:ind w:firstLine="284"/>
        <w:rPr>
          <w:i/>
          <w:sz w:val="20"/>
          <w:szCs w:val="20"/>
          <w:lang w:val="uk-UA"/>
        </w:rPr>
      </w:pPr>
      <w:r w:rsidRPr="00635648">
        <w:rPr>
          <w:i/>
          <w:sz w:val="20"/>
          <w:szCs w:val="20"/>
          <w:lang w:val="uk-UA"/>
        </w:rPr>
        <w:t xml:space="preserve">E. Лейкоцитоз зі зрушенням формули вліво. </w:t>
      </w:r>
    </w:p>
    <w:p w:rsidR="00E50CC6" w:rsidRPr="00635648" w:rsidRDefault="00E50CC6" w:rsidP="00635648">
      <w:pPr>
        <w:ind w:firstLine="284"/>
        <w:rPr>
          <w:sz w:val="20"/>
          <w:szCs w:val="20"/>
          <w:lang w:val="uk-UA"/>
        </w:rPr>
        <w:sectPr w:rsidR="00E50CC6" w:rsidRPr="00635648" w:rsidSect="00E50CC6">
          <w:type w:val="continuous"/>
          <w:pgSz w:w="8448" w:h="11907"/>
          <w:pgMar w:top="851" w:right="567" w:bottom="851" w:left="851" w:header="709" w:footer="709" w:gutter="0"/>
          <w:cols w:num="2" w:space="284"/>
          <w:docGrid w:linePitch="381"/>
        </w:sectPr>
      </w:pPr>
    </w:p>
    <w:p w:rsidR="00B61A00" w:rsidRPr="00635648" w:rsidRDefault="00D333DF" w:rsidP="00635648">
      <w:pPr>
        <w:rPr>
          <w:sz w:val="20"/>
          <w:szCs w:val="20"/>
          <w:lang w:val="uk-UA"/>
        </w:rPr>
      </w:pPr>
      <w:r w:rsidRPr="00635648">
        <w:rPr>
          <w:sz w:val="20"/>
          <w:szCs w:val="20"/>
          <w:lang w:val="uk-UA"/>
        </w:rPr>
        <w:lastRenderedPageBreak/>
        <w:t xml:space="preserve">7. Укажіть особливості </w:t>
      </w:r>
      <w:r w:rsidR="003D1C8C" w:rsidRPr="00635648">
        <w:rPr>
          <w:sz w:val="20"/>
          <w:szCs w:val="20"/>
          <w:lang w:val="uk-UA"/>
        </w:rPr>
        <w:t>ниркових</w:t>
      </w:r>
      <w:r w:rsidRPr="00635648">
        <w:rPr>
          <w:sz w:val="20"/>
          <w:szCs w:val="20"/>
          <w:lang w:val="uk-UA"/>
        </w:rPr>
        <w:t xml:space="preserve"> набряків: </w:t>
      </w:r>
    </w:p>
    <w:p w:rsidR="00E50CC6" w:rsidRPr="00635648" w:rsidRDefault="00E50CC6" w:rsidP="00635648">
      <w:pPr>
        <w:ind w:firstLine="284"/>
        <w:rPr>
          <w:i/>
          <w:sz w:val="20"/>
          <w:szCs w:val="20"/>
          <w:lang w:val="uk-UA"/>
        </w:rPr>
        <w:sectPr w:rsidR="00E50CC6" w:rsidRPr="00635648" w:rsidSect="00482AD6">
          <w:type w:val="continuous"/>
          <w:pgSz w:w="8448" w:h="11907"/>
          <w:pgMar w:top="851" w:right="567" w:bottom="851" w:left="851" w:header="709" w:footer="709" w:gutter="0"/>
          <w:cols w:space="708"/>
          <w:docGrid w:linePitch="381"/>
        </w:sectPr>
      </w:pPr>
    </w:p>
    <w:p w:rsidR="00B61A00" w:rsidRPr="00635648" w:rsidRDefault="00D333DF" w:rsidP="00635648">
      <w:pPr>
        <w:ind w:firstLine="284"/>
        <w:rPr>
          <w:i/>
          <w:sz w:val="20"/>
          <w:szCs w:val="20"/>
          <w:lang w:val="uk-UA"/>
        </w:rPr>
      </w:pPr>
      <w:r w:rsidRPr="00635648">
        <w:rPr>
          <w:i/>
          <w:sz w:val="20"/>
          <w:szCs w:val="20"/>
          <w:lang w:val="uk-UA"/>
        </w:rPr>
        <w:lastRenderedPageBreak/>
        <w:t xml:space="preserve">A. Починаються з нижніх кінцівок. </w:t>
      </w:r>
    </w:p>
    <w:p w:rsidR="00E50CC6" w:rsidRPr="00635648" w:rsidRDefault="00E50CC6" w:rsidP="00635648">
      <w:pPr>
        <w:ind w:firstLine="284"/>
        <w:rPr>
          <w:i/>
          <w:sz w:val="20"/>
          <w:szCs w:val="20"/>
          <w:lang w:val="uk-UA"/>
        </w:rPr>
      </w:pPr>
      <w:r w:rsidRPr="00635648">
        <w:rPr>
          <w:i/>
          <w:sz w:val="20"/>
          <w:szCs w:val="20"/>
          <w:lang w:val="uk-UA"/>
        </w:rPr>
        <w:t xml:space="preserve">B. З'являються до вечора. </w:t>
      </w:r>
    </w:p>
    <w:p w:rsidR="00E50CC6" w:rsidRPr="00635648" w:rsidRDefault="00E50CC6" w:rsidP="00635648">
      <w:pPr>
        <w:ind w:firstLine="284"/>
        <w:rPr>
          <w:i/>
          <w:sz w:val="20"/>
          <w:szCs w:val="20"/>
          <w:lang w:val="uk-UA"/>
        </w:rPr>
      </w:pPr>
      <w:r w:rsidRPr="00635648">
        <w:rPr>
          <w:i/>
          <w:sz w:val="20"/>
          <w:szCs w:val="20"/>
          <w:lang w:val="uk-UA"/>
        </w:rPr>
        <w:t xml:space="preserve">C. Починаються з обличчя. </w:t>
      </w:r>
    </w:p>
    <w:p w:rsidR="00B61A00" w:rsidRPr="00635648" w:rsidRDefault="00D333DF" w:rsidP="00635648">
      <w:pPr>
        <w:ind w:firstLine="284"/>
        <w:rPr>
          <w:i/>
          <w:sz w:val="20"/>
          <w:szCs w:val="20"/>
          <w:lang w:val="uk-UA"/>
        </w:rPr>
      </w:pPr>
      <w:r w:rsidRPr="00635648">
        <w:rPr>
          <w:i/>
          <w:sz w:val="20"/>
          <w:szCs w:val="20"/>
          <w:lang w:val="uk-UA"/>
        </w:rPr>
        <w:lastRenderedPageBreak/>
        <w:t xml:space="preserve">D. Щільні. </w:t>
      </w:r>
    </w:p>
    <w:p w:rsidR="00B61A00" w:rsidRPr="00635648" w:rsidRDefault="00D333DF" w:rsidP="00635648">
      <w:pPr>
        <w:ind w:firstLine="284"/>
        <w:rPr>
          <w:i/>
          <w:sz w:val="20"/>
          <w:szCs w:val="20"/>
          <w:lang w:val="uk-UA"/>
        </w:rPr>
      </w:pPr>
      <w:r w:rsidRPr="00635648">
        <w:rPr>
          <w:i/>
          <w:sz w:val="20"/>
          <w:szCs w:val="20"/>
          <w:lang w:val="uk-UA"/>
        </w:rPr>
        <w:t xml:space="preserve">E. </w:t>
      </w:r>
      <w:proofErr w:type="spellStart"/>
      <w:r w:rsidR="00B61A00" w:rsidRPr="00635648">
        <w:rPr>
          <w:i/>
          <w:sz w:val="20"/>
          <w:szCs w:val="20"/>
          <w:lang w:val="uk-UA"/>
        </w:rPr>
        <w:t>Ціанотичні</w:t>
      </w:r>
      <w:proofErr w:type="spellEnd"/>
      <w:r w:rsidRPr="00635648">
        <w:rPr>
          <w:i/>
          <w:sz w:val="20"/>
          <w:szCs w:val="20"/>
          <w:lang w:val="uk-UA"/>
        </w:rPr>
        <w:t xml:space="preserve">. </w:t>
      </w:r>
    </w:p>
    <w:p w:rsidR="00E50CC6" w:rsidRPr="00635648" w:rsidRDefault="00E50CC6" w:rsidP="00635648">
      <w:pPr>
        <w:ind w:firstLine="284"/>
        <w:rPr>
          <w:sz w:val="20"/>
          <w:szCs w:val="20"/>
          <w:lang w:val="uk-UA"/>
        </w:rPr>
        <w:sectPr w:rsidR="00E50CC6" w:rsidRPr="00635648" w:rsidSect="00E50CC6">
          <w:type w:val="continuous"/>
          <w:pgSz w:w="8448" w:h="11907"/>
          <w:pgMar w:top="851" w:right="567" w:bottom="851" w:left="851" w:header="709" w:footer="709" w:gutter="0"/>
          <w:cols w:num="2" w:space="284"/>
          <w:docGrid w:linePitch="381"/>
        </w:sectPr>
      </w:pPr>
    </w:p>
    <w:p w:rsidR="00B61A00" w:rsidRPr="00635648" w:rsidRDefault="00D333DF" w:rsidP="00635648">
      <w:pPr>
        <w:rPr>
          <w:sz w:val="20"/>
          <w:szCs w:val="20"/>
          <w:lang w:val="uk-UA"/>
        </w:rPr>
      </w:pPr>
      <w:r w:rsidRPr="00635648">
        <w:rPr>
          <w:sz w:val="20"/>
          <w:szCs w:val="20"/>
          <w:lang w:val="uk-UA"/>
        </w:rPr>
        <w:lastRenderedPageBreak/>
        <w:t xml:space="preserve">8. </w:t>
      </w:r>
      <w:proofErr w:type="spellStart"/>
      <w:r w:rsidRPr="00635648">
        <w:rPr>
          <w:sz w:val="20"/>
          <w:szCs w:val="20"/>
          <w:lang w:val="uk-UA"/>
        </w:rPr>
        <w:t>Н</w:t>
      </w:r>
      <w:r w:rsidR="00B61A00" w:rsidRPr="00635648">
        <w:rPr>
          <w:sz w:val="20"/>
          <w:szCs w:val="20"/>
          <w:lang w:val="uk-UA"/>
        </w:rPr>
        <w:t>і</w:t>
      </w:r>
      <w:r w:rsidRPr="00635648">
        <w:rPr>
          <w:sz w:val="20"/>
          <w:szCs w:val="20"/>
          <w:lang w:val="uk-UA"/>
        </w:rPr>
        <w:t>ктур</w:t>
      </w:r>
      <w:r w:rsidR="00B61A00" w:rsidRPr="00635648">
        <w:rPr>
          <w:sz w:val="20"/>
          <w:szCs w:val="20"/>
          <w:lang w:val="uk-UA"/>
        </w:rPr>
        <w:t>і</w:t>
      </w:r>
      <w:r w:rsidRPr="00635648">
        <w:rPr>
          <w:sz w:val="20"/>
          <w:szCs w:val="20"/>
          <w:lang w:val="uk-UA"/>
        </w:rPr>
        <w:t>я</w:t>
      </w:r>
      <w:proofErr w:type="spellEnd"/>
      <w:r w:rsidRPr="00635648">
        <w:rPr>
          <w:sz w:val="20"/>
          <w:szCs w:val="20"/>
          <w:lang w:val="uk-UA"/>
        </w:rPr>
        <w:t xml:space="preserve"> – це: </w:t>
      </w:r>
    </w:p>
    <w:p w:rsidR="00B61A00" w:rsidRPr="00635648" w:rsidRDefault="00D333DF" w:rsidP="00635648">
      <w:pPr>
        <w:ind w:firstLine="284"/>
        <w:rPr>
          <w:i/>
          <w:sz w:val="20"/>
          <w:szCs w:val="20"/>
          <w:lang w:val="uk-UA"/>
        </w:rPr>
      </w:pPr>
      <w:r w:rsidRPr="00635648">
        <w:rPr>
          <w:i/>
          <w:sz w:val="20"/>
          <w:szCs w:val="20"/>
          <w:lang w:val="uk-UA"/>
        </w:rPr>
        <w:t xml:space="preserve">A. Затримка виділення сечі. </w:t>
      </w:r>
    </w:p>
    <w:p w:rsidR="00B61A00" w:rsidRPr="00635648" w:rsidRDefault="00D333DF" w:rsidP="00635648">
      <w:pPr>
        <w:ind w:firstLine="284"/>
        <w:rPr>
          <w:i/>
          <w:sz w:val="20"/>
          <w:szCs w:val="20"/>
          <w:lang w:val="uk-UA"/>
        </w:rPr>
      </w:pPr>
      <w:r w:rsidRPr="00635648">
        <w:rPr>
          <w:i/>
          <w:sz w:val="20"/>
          <w:szCs w:val="20"/>
          <w:lang w:val="uk-UA"/>
        </w:rPr>
        <w:t xml:space="preserve">B. Перевага нічного діурезу над денним. </w:t>
      </w:r>
    </w:p>
    <w:p w:rsidR="00B61A00" w:rsidRPr="00635648" w:rsidRDefault="00D333DF" w:rsidP="00635648">
      <w:pPr>
        <w:ind w:firstLine="284"/>
        <w:rPr>
          <w:i/>
          <w:sz w:val="20"/>
          <w:szCs w:val="20"/>
          <w:lang w:val="uk-UA"/>
        </w:rPr>
      </w:pPr>
      <w:r w:rsidRPr="00635648">
        <w:rPr>
          <w:i/>
          <w:sz w:val="20"/>
          <w:szCs w:val="20"/>
          <w:lang w:val="uk-UA"/>
        </w:rPr>
        <w:t xml:space="preserve">C. Зниження питомої ваги сечі. </w:t>
      </w:r>
    </w:p>
    <w:p w:rsidR="00B61A00" w:rsidRPr="00635648" w:rsidRDefault="00D333DF" w:rsidP="00635648">
      <w:pPr>
        <w:ind w:firstLine="284"/>
        <w:rPr>
          <w:i/>
          <w:sz w:val="20"/>
          <w:szCs w:val="20"/>
          <w:lang w:val="uk-UA"/>
        </w:rPr>
      </w:pPr>
      <w:r w:rsidRPr="00635648">
        <w:rPr>
          <w:i/>
          <w:sz w:val="20"/>
          <w:szCs w:val="20"/>
          <w:lang w:val="uk-UA"/>
        </w:rPr>
        <w:t xml:space="preserve">D. Виділення сечі малими порціями. </w:t>
      </w:r>
    </w:p>
    <w:p w:rsidR="00B61A00" w:rsidRPr="00635648" w:rsidRDefault="00D333DF" w:rsidP="00635648">
      <w:pPr>
        <w:ind w:firstLine="284"/>
        <w:rPr>
          <w:i/>
          <w:sz w:val="20"/>
          <w:szCs w:val="20"/>
          <w:lang w:val="uk-UA"/>
        </w:rPr>
      </w:pPr>
      <w:r w:rsidRPr="00635648">
        <w:rPr>
          <w:i/>
          <w:sz w:val="20"/>
          <w:szCs w:val="20"/>
          <w:lang w:val="uk-UA"/>
        </w:rPr>
        <w:t xml:space="preserve">E. Нетримання сечі. </w:t>
      </w:r>
    </w:p>
    <w:p w:rsidR="00B61A00" w:rsidRPr="00635648" w:rsidRDefault="00D333DF" w:rsidP="00635648">
      <w:pPr>
        <w:rPr>
          <w:sz w:val="20"/>
          <w:szCs w:val="20"/>
          <w:lang w:val="uk-UA"/>
        </w:rPr>
      </w:pPr>
      <w:r w:rsidRPr="00635648">
        <w:rPr>
          <w:sz w:val="20"/>
          <w:szCs w:val="20"/>
          <w:lang w:val="uk-UA"/>
        </w:rPr>
        <w:t xml:space="preserve">9. </w:t>
      </w:r>
      <w:proofErr w:type="spellStart"/>
      <w:r w:rsidR="00B61A00" w:rsidRPr="00635648">
        <w:rPr>
          <w:sz w:val="20"/>
          <w:szCs w:val="20"/>
          <w:lang w:val="uk-UA"/>
        </w:rPr>
        <w:t>І</w:t>
      </w:r>
      <w:r w:rsidRPr="00635648">
        <w:rPr>
          <w:sz w:val="20"/>
          <w:szCs w:val="20"/>
          <w:lang w:val="uk-UA"/>
        </w:rPr>
        <w:t>зостенур</w:t>
      </w:r>
      <w:r w:rsidR="00B61A00" w:rsidRPr="00635648">
        <w:rPr>
          <w:sz w:val="20"/>
          <w:szCs w:val="20"/>
          <w:lang w:val="uk-UA"/>
        </w:rPr>
        <w:t>і</w:t>
      </w:r>
      <w:r w:rsidRPr="00635648">
        <w:rPr>
          <w:sz w:val="20"/>
          <w:szCs w:val="20"/>
          <w:lang w:val="uk-UA"/>
        </w:rPr>
        <w:t>я</w:t>
      </w:r>
      <w:proofErr w:type="spellEnd"/>
      <w:r w:rsidRPr="00635648">
        <w:rPr>
          <w:sz w:val="20"/>
          <w:szCs w:val="20"/>
          <w:lang w:val="uk-UA"/>
        </w:rPr>
        <w:t xml:space="preserve"> – це: </w:t>
      </w:r>
    </w:p>
    <w:p w:rsidR="00B61A00" w:rsidRPr="00635648" w:rsidRDefault="00D333DF" w:rsidP="00635648">
      <w:pPr>
        <w:ind w:firstLine="284"/>
        <w:rPr>
          <w:i/>
          <w:sz w:val="20"/>
          <w:szCs w:val="20"/>
          <w:lang w:val="uk-UA"/>
        </w:rPr>
      </w:pPr>
      <w:r w:rsidRPr="00635648">
        <w:rPr>
          <w:i/>
          <w:sz w:val="20"/>
          <w:szCs w:val="20"/>
          <w:lang w:val="uk-UA"/>
        </w:rPr>
        <w:t xml:space="preserve">A. Однаковий обсяг різних порцій сечі. </w:t>
      </w:r>
    </w:p>
    <w:p w:rsidR="00B61A00" w:rsidRPr="00635648" w:rsidRDefault="00D333DF" w:rsidP="00635648">
      <w:pPr>
        <w:ind w:firstLine="284"/>
        <w:rPr>
          <w:i/>
          <w:sz w:val="20"/>
          <w:szCs w:val="20"/>
          <w:lang w:val="uk-UA"/>
        </w:rPr>
      </w:pPr>
      <w:r w:rsidRPr="00635648">
        <w:rPr>
          <w:i/>
          <w:sz w:val="20"/>
          <w:szCs w:val="20"/>
          <w:lang w:val="uk-UA"/>
        </w:rPr>
        <w:t xml:space="preserve">B. Зниження питомої ваги сечі. </w:t>
      </w:r>
    </w:p>
    <w:p w:rsidR="00B61A00" w:rsidRPr="00635648" w:rsidRDefault="00D333DF" w:rsidP="00635648">
      <w:pPr>
        <w:ind w:firstLine="284"/>
        <w:rPr>
          <w:i/>
          <w:sz w:val="20"/>
          <w:szCs w:val="20"/>
          <w:lang w:val="uk-UA"/>
        </w:rPr>
      </w:pPr>
      <w:r w:rsidRPr="00635648">
        <w:rPr>
          <w:i/>
          <w:sz w:val="20"/>
          <w:szCs w:val="20"/>
          <w:lang w:val="uk-UA"/>
        </w:rPr>
        <w:t>C. Монотонно знижен</w:t>
      </w:r>
      <w:r w:rsidR="00B61A00" w:rsidRPr="00635648">
        <w:rPr>
          <w:i/>
          <w:sz w:val="20"/>
          <w:szCs w:val="20"/>
          <w:lang w:val="uk-UA"/>
        </w:rPr>
        <w:t>а</w:t>
      </w:r>
      <w:r w:rsidRPr="00635648">
        <w:rPr>
          <w:i/>
          <w:sz w:val="20"/>
          <w:szCs w:val="20"/>
          <w:lang w:val="uk-UA"/>
        </w:rPr>
        <w:t xml:space="preserve"> питома вага сечі. </w:t>
      </w:r>
    </w:p>
    <w:p w:rsidR="00B61A00" w:rsidRPr="00635648" w:rsidRDefault="00D333DF" w:rsidP="00635648">
      <w:pPr>
        <w:ind w:firstLine="284"/>
        <w:rPr>
          <w:i/>
          <w:sz w:val="20"/>
          <w:szCs w:val="20"/>
          <w:lang w:val="uk-UA"/>
        </w:rPr>
      </w:pPr>
      <w:r w:rsidRPr="00635648">
        <w:rPr>
          <w:i/>
          <w:sz w:val="20"/>
          <w:szCs w:val="20"/>
          <w:lang w:val="uk-UA"/>
        </w:rPr>
        <w:t xml:space="preserve">D. Підвищення питомої ваги сечі. </w:t>
      </w:r>
    </w:p>
    <w:p w:rsidR="00B61A00" w:rsidRPr="00635648" w:rsidRDefault="00D333DF" w:rsidP="00635648">
      <w:pPr>
        <w:ind w:firstLine="284"/>
        <w:rPr>
          <w:i/>
          <w:sz w:val="20"/>
          <w:szCs w:val="20"/>
          <w:lang w:val="uk-UA"/>
        </w:rPr>
      </w:pPr>
      <w:r w:rsidRPr="00635648">
        <w:rPr>
          <w:i/>
          <w:sz w:val="20"/>
          <w:szCs w:val="20"/>
          <w:lang w:val="uk-UA"/>
        </w:rPr>
        <w:t xml:space="preserve">E. Нетримання сечі. </w:t>
      </w:r>
    </w:p>
    <w:p w:rsidR="00B61A00" w:rsidRPr="00635648" w:rsidRDefault="00D333DF" w:rsidP="00635648">
      <w:pPr>
        <w:rPr>
          <w:sz w:val="20"/>
          <w:szCs w:val="20"/>
          <w:lang w:val="uk-UA"/>
        </w:rPr>
      </w:pPr>
      <w:r w:rsidRPr="00635648">
        <w:rPr>
          <w:sz w:val="20"/>
          <w:szCs w:val="20"/>
          <w:lang w:val="uk-UA"/>
        </w:rPr>
        <w:t xml:space="preserve">10. Позитивний симптом </w:t>
      </w:r>
      <w:proofErr w:type="spellStart"/>
      <w:r w:rsidR="004E0155" w:rsidRPr="00635648">
        <w:rPr>
          <w:sz w:val="20"/>
          <w:szCs w:val="20"/>
          <w:lang w:val="uk-UA"/>
        </w:rPr>
        <w:t>Пастернацького</w:t>
      </w:r>
      <w:proofErr w:type="spellEnd"/>
      <w:r w:rsidRPr="00635648">
        <w:rPr>
          <w:sz w:val="20"/>
          <w:szCs w:val="20"/>
          <w:lang w:val="uk-UA"/>
        </w:rPr>
        <w:t xml:space="preserve"> буває при: </w:t>
      </w:r>
    </w:p>
    <w:p w:rsidR="00E50CC6" w:rsidRPr="00635648" w:rsidRDefault="00E50CC6" w:rsidP="00635648">
      <w:pPr>
        <w:ind w:firstLine="284"/>
        <w:rPr>
          <w:i/>
          <w:sz w:val="20"/>
          <w:szCs w:val="20"/>
          <w:lang w:val="uk-UA"/>
        </w:rPr>
        <w:sectPr w:rsidR="00E50CC6" w:rsidRPr="00635648" w:rsidSect="00482AD6">
          <w:type w:val="continuous"/>
          <w:pgSz w:w="8448" w:h="11907"/>
          <w:pgMar w:top="851" w:right="567" w:bottom="851" w:left="851" w:header="709" w:footer="709" w:gutter="0"/>
          <w:cols w:space="708"/>
          <w:docGrid w:linePitch="381"/>
        </w:sectPr>
      </w:pPr>
    </w:p>
    <w:p w:rsidR="00B61A00" w:rsidRPr="00635648" w:rsidRDefault="00D333DF" w:rsidP="00635648">
      <w:pPr>
        <w:ind w:firstLine="284"/>
        <w:rPr>
          <w:i/>
          <w:sz w:val="20"/>
          <w:szCs w:val="20"/>
          <w:lang w:val="uk-UA"/>
        </w:rPr>
      </w:pPr>
      <w:r w:rsidRPr="00635648">
        <w:rPr>
          <w:i/>
          <w:sz w:val="20"/>
          <w:szCs w:val="20"/>
          <w:lang w:val="uk-UA"/>
        </w:rPr>
        <w:lastRenderedPageBreak/>
        <w:t xml:space="preserve">A. </w:t>
      </w:r>
      <w:proofErr w:type="spellStart"/>
      <w:r w:rsidRPr="00635648">
        <w:rPr>
          <w:i/>
          <w:sz w:val="20"/>
          <w:szCs w:val="20"/>
          <w:lang w:val="uk-UA"/>
        </w:rPr>
        <w:t>Гломерулонефрит</w:t>
      </w:r>
      <w:r w:rsidR="00B61A00" w:rsidRPr="00635648">
        <w:rPr>
          <w:i/>
          <w:sz w:val="20"/>
          <w:szCs w:val="20"/>
          <w:lang w:val="uk-UA"/>
        </w:rPr>
        <w:t>і</w:t>
      </w:r>
      <w:proofErr w:type="spellEnd"/>
      <w:r w:rsidRPr="00635648">
        <w:rPr>
          <w:i/>
          <w:sz w:val="20"/>
          <w:szCs w:val="20"/>
          <w:lang w:val="uk-UA"/>
        </w:rPr>
        <w:t xml:space="preserve">. </w:t>
      </w:r>
    </w:p>
    <w:p w:rsidR="00B61A00" w:rsidRPr="00635648" w:rsidRDefault="00D333DF" w:rsidP="00635648">
      <w:pPr>
        <w:ind w:firstLine="284"/>
        <w:rPr>
          <w:i/>
          <w:sz w:val="20"/>
          <w:szCs w:val="20"/>
          <w:lang w:val="uk-UA"/>
        </w:rPr>
      </w:pPr>
      <w:r w:rsidRPr="00635648">
        <w:rPr>
          <w:i/>
          <w:sz w:val="20"/>
          <w:szCs w:val="20"/>
          <w:lang w:val="uk-UA"/>
        </w:rPr>
        <w:t>B. Пієлонефриті.</w:t>
      </w:r>
    </w:p>
    <w:p w:rsidR="00E50CC6" w:rsidRPr="00635648" w:rsidRDefault="00E50CC6" w:rsidP="00635648">
      <w:pPr>
        <w:ind w:firstLine="284"/>
        <w:rPr>
          <w:i/>
          <w:sz w:val="20"/>
          <w:szCs w:val="20"/>
          <w:lang w:val="uk-UA"/>
        </w:rPr>
      </w:pPr>
      <w:r w:rsidRPr="00635648">
        <w:rPr>
          <w:i/>
          <w:sz w:val="20"/>
          <w:szCs w:val="20"/>
          <w:lang w:val="uk-UA"/>
        </w:rPr>
        <w:t xml:space="preserve">C. Циститі. </w:t>
      </w:r>
    </w:p>
    <w:p w:rsidR="00E50CC6" w:rsidRPr="00635648" w:rsidRDefault="00E50CC6" w:rsidP="00635648">
      <w:pPr>
        <w:ind w:firstLine="284"/>
        <w:rPr>
          <w:i/>
          <w:sz w:val="20"/>
          <w:szCs w:val="20"/>
          <w:lang w:val="uk-UA"/>
        </w:rPr>
      </w:pPr>
      <w:r w:rsidRPr="00635648">
        <w:rPr>
          <w:i/>
          <w:sz w:val="20"/>
          <w:szCs w:val="20"/>
          <w:lang w:val="uk-UA"/>
        </w:rPr>
        <w:lastRenderedPageBreak/>
        <w:t xml:space="preserve">D. Гіпертонічній хворобі. </w:t>
      </w:r>
    </w:p>
    <w:p w:rsidR="00B61A00" w:rsidRPr="00635648" w:rsidRDefault="00D333DF" w:rsidP="00635648">
      <w:pPr>
        <w:ind w:firstLine="284"/>
        <w:rPr>
          <w:i/>
          <w:sz w:val="20"/>
          <w:szCs w:val="20"/>
          <w:lang w:val="uk-UA"/>
        </w:rPr>
      </w:pPr>
      <w:r w:rsidRPr="00635648">
        <w:rPr>
          <w:i/>
          <w:sz w:val="20"/>
          <w:szCs w:val="20"/>
          <w:lang w:val="uk-UA"/>
        </w:rPr>
        <w:t xml:space="preserve">E. Уретриті </w:t>
      </w:r>
    </w:p>
    <w:p w:rsidR="00E50CC6" w:rsidRPr="00635648" w:rsidRDefault="00E50CC6" w:rsidP="00635648">
      <w:pPr>
        <w:ind w:firstLine="284"/>
        <w:rPr>
          <w:sz w:val="20"/>
          <w:szCs w:val="20"/>
          <w:lang w:val="uk-UA"/>
        </w:rPr>
        <w:sectPr w:rsidR="00E50CC6" w:rsidRPr="00635648" w:rsidSect="00E50CC6">
          <w:type w:val="continuous"/>
          <w:pgSz w:w="8448" w:h="11907"/>
          <w:pgMar w:top="851" w:right="567" w:bottom="851" w:left="851" w:header="709" w:footer="709" w:gutter="0"/>
          <w:cols w:num="2" w:space="708"/>
          <w:docGrid w:linePitch="381"/>
        </w:sectPr>
      </w:pPr>
    </w:p>
    <w:p w:rsidR="00482AD6" w:rsidRPr="00635648" w:rsidRDefault="00D333DF" w:rsidP="00635648">
      <w:pPr>
        <w:rPr>
          <w:sz w:val="20"/>
          <w:szCs w:val="20"/>
          <w:lang w:val="uk-UA"/>
        </w:rPr>
      </w:pPr>
      <w:r w:rsidRPr="00635648">
        <w:rPr>
          <w:sz w:val="20"/>
          <w:szCs w:val="20"/>
          <w:lang w:val="uk-UA"/>
        </w:rPr>
        <w:lastRenderedPageBreak/>
        <w:t xml:space="preserve">11. </w:t>
      </w:r>
      <w:proofErr w:type="spellStart"/>
      <w:r w:rsidRPr="00635648">
        <w:rPr>
          <w:sz w:val="20"/>
          <w:szCs w:val="20"/>
          <w:lang w:val="uk-UA"/>
        </w:rPr>
        <w:t>Г</w:t>
      </w:r>
      <w:r w:rsidR="00482AD6" w:rsidRPr="00635648">
        <w:rPr>
          <w:sz w:val="20"/>
          <w:szCs w:val="20"/>
          <w:lang w:val="uk-UA"/>
        </w:rPr>
        <w:t>і</w:t>
      </w:r>
      <w:r w:rsidRPr="00635648">
        <w:rPr>
          <w:sz w:val="20"/>
          <w:szCs w:val="20"/>
          <w:lang w:val="uk-UA"/>
        </w:rPr>
        <w:t>постенур</w:t>
      </w:r>
      <w:r w:rsidR="00482AD6" w:rsidRPr="00635648">
        <w:rPr>
          <w:sz w:val="20"/>
          <w:szCs w:val="20"/>
          <w:lang w:val="uk-UA"/>
        </w:rPr>
        <w:t>і</w:t>
      </w:r>
      <w:r w:rsidRPr="00635648">
        <w:rPr>
          <w:sz w:val="20"/>
          <w:szCs w:val="20"/>
          <w:lang w:val="uk-UA"/>
        </w:rPr>
        <w:t>я</w:t>
      </w:r>
      <w:proofErr w:type="spellEnd"/>
      <w:r w:rsidRPr="00635648">
        <w:rPr>
          <w:sz w:val="20"/>
          <w:szCs w:val="20"/>
          <w:lang w:val="uk-UA"/>
        </w:rPr>
        <w:t xml:space="preserve"> – це: </w:t>
      </w:r>
    </w:p>
    <w:p w:rsidR="00482AD6" w:rsidRPr="00635648" w:rsidRDefault="00D333DF" w:rsidP="00635648">
      <w:pPr>
        <w:ind w:firstLine="284"/>
        <w:rPr>
          <w:i/>
          <w:sz w:val="20"/>
          <w:szCs w:val="20"/>
          <w:lang w:val="uk-UA"/>
        </w:rPr>
      </w:pPr>
      <w:r w:rsidRPr="00635648">
        <w:rPr>
          <w:i/>
          <w:sz w:val="20"/>
          <w:szCs w:val="20"/>
          <w:lang w:val="uk-UA"/>
        </w:rPr>
        <w:t xml:space="preserve">A. Зменшення частоти сечовипускання. </w:t>
      </w:r>
    </w:p>
    <w:p w:rsidR="00482AD6" w:rsidRPr="00635648" w:rsidRDefault="00D333DF" w:rsidP="00635648">
      <w:pPr>
        <w:ind w:firstLine="284"/>
        <w:rPr>
          <w:i/>
          <w:sz w:val="20"/>
          <w:szCs w:val="20"/>
          <w:lang w:val="uk-UA"/>
        </w:rPr>
      </w:pPr>
      <w:r w:rsidRPr="00635648">
        <w:rPr>
          <w:i/>
          <w:sz w:val="20"/>
          <w:szCs w:val="20"/>
          <w:lang w:val="uk-UA"/>
        </w:rPr>
        <w:t xml:space="preserve">B. Зменшення кількості сечі. </w:t>
      </w:r>
    </w:p>
    <w:p w:rsidR="00482AD6" w:rsidRPr="00635648" w:rsidRDefault="00D333DF" w:rsidP="00635648">
      <w:pPr>
        <w:ind w:firstLine="284"/>
        <w:rPr>
          <w:i/>
          <w:sz w:val="20"/>
          <w:szCs w:val="20"/>
          <w:lang w:val="uk-UA"/>
        </w:rPr>
      </w:pPr>
      <w:r w:rsidRPr="00635648">
        <w:rPr>
          <w:i/>
          <w:sz w:val="20"/>
          <w:szCs w:val="20"/>
          <w:lang w:val="uk-UA"/>
        </w:rPr>
        <w:t xml:space="preserve">C. Зниження питомої ваги сечі. </w:t>
      </w:r>
    </w:p>
    <w:p w:rsidR="00482AD6" w:rsidRPr="00635648" w:rsidRDefault="00D333DF" w:rsidP="00635648">
      <w:pPr>
        <w:ind w:firstLine="284"/>
        <w:rPr>
          <w:i/>
          <w:sz w:val="20"/>
          <w:szCs w:val="20"/>
          <w:lang w:val="uk-UA"/>
        </w:rPr>
      </w:pPr>
      <w:r w:rsidRPr="00635648">
        <w:rPr>
          <w:i/>
          <w:sz w:val="20"/>
          <w:szCs w:val="20"/>
          <w:lang w:val="uk-UA"/>
        </w:rPr>
        <w:t xml:space="preserve">D. Нетримання сечі. </w:t>
      </w:r>
    </w:p>
    <w:p w:rsidR="00482AD6" w:rsidRPr="00635648" w:rsidRDefault="00D333DF" w:rsidP="00635648">
      <w:pPr>
        <w:ind w:firstLine="284"/>
        <w:rPr>
          <w:i/>
          <w:sz w:val="20"/>
          <w:szCs w:val="20"/>
          <w:lang w:val="uk-UA"/>
        </w:rPr>
      </w:pPr>
      <w:r w:rsidRPr="00635648">
        <w:rPr>
          <w:i/>
          <w:sz w:val="20"/>
          <w:szCs w:val="20"/>
          <w:lang w:val="uk-UA"/>
        </w:rPr>
        <w:t xml:space="preserve">E. Відсутність сечі. </w:t>
      </w:r>
    </w:p>
    <w:p w:rsidR="00482AD6" w:rsidRPr="00635648" w:rsidRDefault="00D333DF" w:rsidP="00635648">
      <w:pPr>
        <w:rPr>
          <w:sz w:val="20"/>
          <w:szCs w:val="20"/>
          <w:lang w:val="uk-UA"/>
        </w:rPr>
      </w:pPr>
      <w:r w:rsidRPr="00635648">
        <w:rPr>
          <w:sz w:val="20"/>
          <w:szCs w:val="20"/>
          <w:lang w:val="uk-UA"/>
        </w:rPr>
        <w:t xml:space="preserve">12. Анурія – це виділення сечі за добу менш: </w:t>
      </w:r>
    </w:p>
    <w:p w:rsidR="00314CDA" w:rsidRPr="00635648" w:rsidRDefault="00314CDA" w:rsidP="00635648">
      <w:pPr>
        <w:ind w:firstLine="284"/>
        <w:rPr>
          <w:sz w:val="20"/>
          <w:szCs w:val="20"/>
          <w:lang w:val="uk-UA"/>
        </w:rPr>
        <w:sectPr w:rsidR="00314CDA" w:rsidRPr="00635648" w:rsidSect="00482AD6">
          <w:type w:val="continuous"/>
          <w:pgSz w:w="8448" w:h="11907"/>
          <w:pgMar w:top="851" w:right="567" w:bottom="851" w:left="851" w:header="709" w:footer="709" w:gutter="0"/>
          <w:cols w:space="708"/>
          <w:docGrid w:linePitch="381"/>
        </w:sectPr>
      </w:pPr>
    </w:p>
    <w:p w:rsidR="00482AD6" w:rsidRPr="00635648" w:rsidRDefault="00D333DF" w:rsidP="00635648">
      <w:pPr>
        <w:ind w:firstLine="284"/>
        <w:rPr>
          <w:i/>
          <w:sz w:val="20"/>
          <w:szCs w:val="20"/>
          <w:lang w:val="uk-UA"/>
        </w:rPr>
      </w:pPr>
      <w:r w:rsidRPr="00635648">
        <w:rPr>
          <w:i/>
          <w:sz w:val="20"/>
          <w:szCs w:val="20"/>
          <w:lang w:val="uk-UA"/>
        </w:rPr>
        <w:lastRenderedPageBreak/>
        <w:t xml:space="preserve">A. 50 </w:t>
      </w:r>
      <w:r w:rsidR="00B61A00" w:rsidRPr="00635648">
        <w:rPr>
          <w:i/>
          <w:sz w:val="20"/>
          <w:szCs w:val="20"/>
          <w:lang w:val="uk-UA"/>
        </w:rPr>
        <w:t>мл</w:t>
      </w:r>
      <w:r w:rsidRPr="00635648">
        <w:rPr>
          <w:i/>
          <w:sz w:val="20"/>
          <w:szCs w:val="20"/>
          <w:lang w:val="uk-UA"/>
        </w:rPr>
        <w:t xml:space="preserve">. </w:t>
      </w:r>
    </w:p>
    <w:p w:rsidR="00482AD6" w:rsidRPr="00635648" w:rsidRDefault="00D333DF" w:rsidP="00635648">
      <w:pPr>
        <w:ind w:firstLine="284"/>
        <w:rPr>
          <w:i/>
          <w:sz w:val="20"/>
          <w:szCs w:val="20"/>
          <w:lang w:val="uk-UA"/>
        </w:rPr>
      </w:pPr>
      <w:r w:rsidRPr="00635648">
        <w:rPr>
          <w:i/>
          <w:sz w:val="20"/>
          <w:szCs w:val="20"/>
          <w:lang w:val="uk-UA"/>
        </w:rPr>
        <w:t xml:space="preserve">B. 500 </w:t>
      </w:r>
      <w:r w:rsidR="00B61A00" w:rsidRPr="00635648">
        <w:rPr>
          <w:i/>
          <w:sz w:val="20"/>
          <w:szCs w:val="20"/>
          <w:lang w:val="uk-UA"/>
        </w:rPr>
        <w:t>мл</w:t>
      </w:r>
      <w:r w:rsidRPr="00635648">
        <w:rPr>
          <w:i/>
          <w:sz w:val="20"/>
          <w:szCs w:val="20"/>
          <w:lang w:val="uk-UA"/>
        </w:rPr>
        <w:t>.</w:t>
      </w:r>
    </w:p>
    <w:p w:rsidR="00482AD6" w:rsidRPr="00635648" w:rsidRDefault="00D333DF" w:rsidP="00635648">
      <w:pPr>
        <w:ind w:firstLine="284"/>
        <w:rPr>
          <w:i/>
          <w:sz w:val="20"/>
          <w:szCs w:val="20"/>
          <w:lang w:val="uk-UA"/>
        </w:rPr>
      </w:pPr>
      <w:r w:rsidRPr="00635648">
        <w:rPr>
          <w:i/>
          <w:sz w:val="20"/>
          <w:szCs w:val="20"/>
          <w:lang w:val="uk-UA"/>
        </w:rPr>
        <w:t xml:space="preserve">C. 200 </w:t>
      </w:r>
      <w:r w:rsidR="00B61A00" w:rsidRPr="00635648">
        <w:rPr>
          <w:i/>
          <w:sz w:val="20"/>
          <w:szCs w:val="20"/>
          <w:lang w:val="uk-UA"/>
        </w:rPr>
        <w:t>мл</w:t>
      </w:r>
      <w:r w:rsidRPr="00635648">
        <w:rPr>
          <w:i/>
          <w:sz w:val="20"/>
          <w:szCs w:val="20"/>
          <w:lang w:val="uk-UA"/>
        </w:rPr>
        <w:t xml:space="preserve">. </w:t>
      </w:r>
    </w:p>
    <w:p w:rsidR="00482AD6" w:rsidRPr="00635648" w:rsidRDefault="00D333DF" w:rsidP="00635648">
      <w:pPr>
        <w:ind w:firstLine="284"/>
        <w:rPr>
          <w:i/>
          <w:sz w:val="20"/>
          <w:szCs w:val="20"/>
          <w:lang w:val="uk-UA"/>
        </w:rPr>
      </w:pPr>
      <w:r w:rsidRPr="00635648">
        <w:rPr>
          <w:i/>
          <w:sz w:val="20"/>
          <w:szCs w:val="20"/>
          <w:lang w:val="uk-UA"/>
        </w:rPr>
        <w:lastRenderedPageBreak/>
        <w:t xml:space="preserve">D. 300 </w:t>
      </w:r>
      <w:r w:rsidR="00B61A00" w:rsidRPr="00635648">
        <w:rPr>
          <w:i/>
          <w:sz w:val="20"/>
          <w:szCs w:val="20"/>
          <w:lang w:val="uk-UA"/>
        </w:rPr>
        <w:t>мл</w:t>
      </w:r>
      <w:r w:rsidRPr="00635648">
        <w:rPr>
          <w:i/>
          <w:sz w:val="20"/>
          <w:szCs w:val="20"/>
          <w:lang w:val="uk-UA"/>
        </w:rPr>
        <w:t xml:space="preserve">. </w:t>
      </w:r>
    </w:p>
    <w:p w:rsidR="00482AD6" w:rsidRPr="00635648" w:rsidRDefault="00D333DF" w:rsidP="00635648">
      <w:pPr>
        <w:ind w:firstLine="284"/>
        <w:rPr>
          <w:i/>
          <w:sz w:val="20"/>
          <w:szCs w:val="20"/>
          <w:lang w:val="uk-UA"/>
        </w:rPr>
      </w:pPr>
      <w:r w:rsidRPr="00635648">
        <w:rPr>
          <w:i/>
          <w:sz w:val="20"/>
          <w:szCs w:val="20"/>
          <w:lang w:val="uk-UA"/>
        </w:rPr>
        <w:t xml:space="preserve">E. 250 </w:t>
      </w:r>
      <w:r w:rsidR="00B61A00" w:rsidRPr="00635648">
        <w:rPr>
          <w:i/>
          <w:sz w:val="20"/>
          <w:szCs w:val="20"/>
          <w:lang w:val="uk-UA"/>
        </w:rPr>
        <w:t>мл</w:t>
      </w:r>
      <w:r w:rsidRPr="00635648">
        <w:rPr>
          <w:i/>
          <w:sz w:val="20"/>
          <w:szCs w:val="20"/>
          <w:lang w:val="uk-UA"/>
        </w:rPr>
        <w:t xml:space="preserve">. </w:t>
      </w:r>
    </w:p>
    <w:p w:rsidR="00314CDA" w:rsidRPr="00635648" w:rsidRDefault="00314CDA" w:rsidP="00635648">
      <w:pPr>
        <w:ind w:firstLine="284"/>
        <w:rPr>
          <w:sz w:val="20"/>
          <w:szCs w:val="20"/>
          <w:lang w:val="uk-UA"/>
        </w:rPr>
        <w:sectPr w:rsidR="00314CDA" w:rsidRPr="00635648" w:rsidSect="00314CDA">
          <w:type w:val="continuous"/>
          <w:pgSz w:w="8448" w:h="11907"/>
          <w:pgMar w:top="851" w:right="567" w:bottom="851" w:left="851" w:header="709" w:footer="709" w:gutter="0"/>
          <w:cols w:num="2" w:space="708"/>
          <w:docGrid w:linePitch="381"/>
        </w:sectPr>
      </w:pPr>
    </w:p>
    <w:p w:rsidR="00482AD6" w:rsidRPr="00635648" w:rsidRDefault="00D333DF" w:rsidP="00635648">
      <w:pPr>
        <w:rPr>
          <w:sz w:val="20"/>
          <w:szCs w:val="20"/>
          <w:lang w:val="uk-UA"/>
        </w:rPr>
      </w:pPr>
      <w:r w:rsidRPr="00635648">
        <w:rPr>
          <w:sz w:val="20"/>
          <w:szCs w:val="20"/>
          <w:lang w:val="uk-UA"/>
        </w:rPr>
        <w:lastRenderedPageBreak/>
        <w:t xml:space="preserve">13. </w:t>
      </w:r>
      <w:proofErr w:type="spellStart"/>
      <w:r w:rsidR="00B61A00" w:rsidRPr="00635648">
        <w:rPr>
          <w:sz w:val="20"/>
          <w:szCs w:val="20"/>
          <w:lang w:val="uk-UA"/>
        </w:rPr>
        <w:t>Поллакіурія</w:t>
      </w:r>
      <w:proofErr w:type="spellEnd"/>
      <w:r w:rsidRPr="00635648">
        <w:rPr>
          <w:sz w:val="20"/>
          <w:szCs w:val="20"/>
          <w:lang w:val="uk-UA"/>
        </w:rPr>
        <w:t xml:space="preserve"> характерна для: </w:t>
      </w:r>
    </w:p>
    <w:p w:rsidR="00314CDA" w:rsidRPr="00635648" w:rsidRDefault="00314CDA" w:rsidP="00635648">
      <w:pPr>
        <w:ind w:firstLine="284"/>
        <w:rPr>
          <w:sz w:val="20"/>
          <w:szCs w:val="20"/>
          <w:lang w:val="uk-UA"/>
        </w:rPr>
        <w:sectPr w:rsidR="00314CDA" w:rsidRPr="00635648" w:rsidSect="00482AD6">
          <w:type w:val="continuous"/>
          <w:pgSz w:w="8448" w:h="11907"/>
          <w:pgMar w:top="851" w:right="567" w:bottom="851" w:left="851" w:header="709" w:footer="709" w:gutter="0"/>
          <w:cols w:space="708"/>
          <w:docGrid w:linePitch="381"/>
        </w:sectPr>
      </w:pPr>
    </w:p>
    <w:p w:rsidR="00482AD6" w:rsidRPr="00635648" w:rsidRDefault="00D333DF" w:rsidP="00635648">
      <w:pPr>
        <w:ind w:firstLine="284"/>
        <w:rPr>
          <w:i/>
          <w:sz w:val="20"/>
          <w:szCs w:val="20"/>
          <w:lang w:val="uk-UA"/>
        </w:rPr>
      </w:pPr>
      <w:r w:rsidRPr="00635648">
        <w:rPr>
          <w:i/>
          <w:sz w:val="20"/>
          <w:szCs w:val="20"/>
          <w:lang w:val="uk-UA"/>
        </w:rPr>
        <w:lastRenderedPageBreak/>
        <w:t xml:space="preserve">A. </w:t>
      </w:r>
      <w:proofErr w:type="spellStart"/>
      <w:r w:rsidRPr="00635648">
        <w:rPr>
          <w:i/>
          <w:sz w:val="20"/>
          <w:szCs w:val="20"/>
          <w:lang w:val="uk-UA"/>
        </w:rPr>
        <w:t>Гломерулонефрит</w:t>
      </w:r>
      <w:r w:rsidR="00314CDA" w:rsidRPr="00635648">
        <w:rPr>
          <w:i/>
          <w:sz w:val="20"/>
          <w:szCs w:val="20"/>
          <w:lang w:val="uk-UA"/>
        </w:rPr>
        <w:t>у</w:t>
      </w:r>
      <w:proofErr w:type="spellEnd"/>
      <w:r w:rsidRPr="00635648">
        <w:rPr>
          <w:i/>
          <w:sz w:val="20"/>
          <w:szCs w:val="20"/>
          <w:lang w:val="uk-UA"/>
        </w:rPr>
        <w:t>.</w:t>
      </w:r>
    </w:p>
    <w:p w:rsidR="00314CDA" w:rsidRPr="00635648" w:rsidRDefault="00314CDA" w:rsidP="00635648">
      <w:pPr>
        <w:ind w:firstLine="284"/>
        <w:rPr>
          <w:i/>
          <w:sz w:val="20"/>
          <w:szCs w:val="20"/>
          <w:lang w:val="uk-UA"/>
        </w:rPr>
      </w:pPr>
      <w:r w:rsidRPr="00635648">
        <w:rPr>
          <w:i/>
          <w:sz w:val="20"/>
          <w:szCs w:val="20"/>
          <w:lang w:val="uk-UA"/>
        </w:rPr>
        <w:t xml:space="preserve">B. Рака нирки. </w:t>
      </w:r>
    </w:p>
    <w:p w:rsidR="00314CDA" w:rsidRPr="00635648" w:rsidRDefault="00314CDA" w:rsidP="00635648">
      <w:pPr>
        <w:ind w:firstLine="284"/>
        <w:rPr>
          <w:i/>
          <w:sz w:val="20"/>
          <w:szCs w:val="20"/>
          <w:lang w:val="uk-UA"/>
        </w:rPr>
      </w:pPr>
      <w:r w:rsidRPr="00635648">
        <w:rPr>
          <w:i/>
          <w:sz w:val="20"/>
          <w:szCs w:val="20"/>
          <w:lang w:val="uk-UA"/>
        </w:rPr>
        <w:t xml:space="preserve">C. Циститу. </w:t>
      </w:r>
    </w:p>
    <w:p w:rsidR="00482AD6" w:rsidRPr="00635648" w:rsidRDefault="00D333DF" w:rsidP="00635648">
      <w:pPr>
        <w:ind w:firstLine="284"/>
        <w:rPr>
          <w:i/>
          <w:sz w:val="20"/>
          <w:szCs w:val="20"/>
          <w:lang w:val="uk-UA"/>
        </w:rPr>
      </w:pPr>
      <w:r w:rsidRPr="00635648">
        <w:rPr>
          <w:i/>
          <w:sz w:val="20"/>
          <w:szCs w:val="20"/>
          <w:lang w:val="uk-UA"/>
        </w:rPr>
        <w:lastRenderedPageBreak/>
        <w:t>D. Ам</w:t>
      </w:r>
      <w:r w:rsidR="00314CDA" w:rsidRPr="00635648">
        <w:rPr>
          <w:i/>
          <w:sz w:val="20"/>
          <w:szCs w:val="20"/>
          <w:lang w:val="uk-UA"/>
        </w:rPr>
        <w:t>і</w:t>
      </w:r>
      <w:r w:rsidRPr="00635648">
        <w:rPr>
          <w:i/>
          <w:sz w:val="20"/>
          <w:szCs w:val="20"/>
          <w:lang w:val="uk-UA"/>
        </w:rPr>
        <w:t>ло</w:t>
      </w:r>
      <w:r w:rsidR="00314CDA" w:rsidRPr="00635648">
        <w:rPr>
          <w:i/>
          <w:sz w:val="20"/>
          <w:szCs w:val="20"/>
          <w:lang w:val="uk-UA"/>
        </w:rPr>
        <w:t>ї</w:t>
      </w:r>
      <w:r w:rsidRPr="00635648">
        <w:rPr>
          <w:i/>
          <w:sz w:val="20"/>
          <w:szCs w:val="20"/>
          <w:lang w:val="uk-UA"/>
        </w:rPr>
        <w:t>доз</w:t>
      </w:r>
      <w:r w:rsidR="00314CDA" w:rsidRPr="00635648">
        <w:rPr>
          <w:i/>
          <w:sz w:val="20"/>
          <w:szCs w:val="20"/>
          <w:lang w:val="uk-UA"/>
        </w:rPr>
        <w:t>у</w:t>
      </w:r>
      <w:r w:rsidRPr="00635648">
        <w:rPr>
          <w:i/>
          <w:sz w:val="20"/>
          <w:szCs w:val="20"/>
          <w:lang w:val="uk-UA"/>
        </w:rPr>
        <w:t xml:space="preserve"> </w:t>
      </w:r>
      <w:r w:rsidR="00966A8D" w:rsidRPr="00635648">
        <w:rPr>
          <w:i/>
          <w:sz w:val="20"/>
          <w:szCs w:val="20"/>
          <w:lang w:val="uk-UA"/>
        </w:rPr>
        <w:t>нирок</w:t>
      </w:r>
      <w:r w:rsidRPr="00635648">
        <w:rPr>
          <w:i/>
          <w:sz w:val="20"/>
          <w:szCs w:val="20"/>
          <w:lang w:val="uk-UA"/>
        </w:rPr>
        <w:t xml:space="preserve">. </w:t>
      </w:r>
    </w:p>
    <w:p w:rsidR="00482AD6" w:rsidRPr="00635648" w:rsidRDefault="00D333DF" w:rsidP="00635648">
      <w:pPr>
        <w:ind w:firstLine="284"/>
        <w:rPr>
          <w:i/>
          <w:sz w:val="20"/>
          <w:szCs w:val="20"/>
          <w:lang w:val="uk-UA"/>
        </w:rPr>
      </w:pPr>
      <w:r w:rsidRPr="00635648">
        <w:rPr>
          <w:i/>
          <w:sz w:val="20"/>
          <w:szCs w:val="20"/>
          <w:lang w:val="uk-UA"/>
        </w:rPr>
        <w:t xml:space="preserve">E. Інфаркту </w:t>
      </w:r>
      <w:r w:rsidR="00966A8D" w:rsidRPr="00635648">
        <w:rPr>
          <w:i/>
          <w:sz w:val="20"/>
          <w:szCs w:val="20"/>
          <w:lang w:val="uk-UA"/>
        </w:rPr>
        <w:t>нирки</w:t>
      </w:r>
      <w:r w:rsidRPr="00635648">
        <w:rPr>
          <w:i/>
          <w:sz w:val="20"/>
          <w:szCs w:val="20"/>
          <w:lang w:val="uk-UA"/>
        </w:rPr>
        <w:t xml:space="preserve">. </w:t>
      </w:r>
    </w:p>
    <w:p w:rsidR="00314CDA" w:rsidRPr="00635648" w:rsidRDefault="00314CDA" w:rsidP="00635648">
      <w:pPr>
        <w:ind w:firstLine="284"/>
        <w:rPr>
          <w:sz w:val="20"/>
          <w:szCs w:val="20"/>
          <w:lang w:val="uk-UA"/>
        </w:rPr>
        <w:sectPr w:rsidR="00314CDA" w:rsidRPr="00635648" w:rsidSect="00314CDA">
          <w:type w:val="continuous"/>
          <w:pgSz w:w="8448" w:h="11907"/>
          <w:pgMar w:top="851" w:right="567" w:bottom="851" w:left="851" w:header="709" w:footer="709" w:gutter="0"/>
          <w:cols w:num="2" w:space="708"/>
          <w:docGrid w:linePitch="381"/>
        </w:sectPr>
      </w:pPr>
    </w:p>
    <w:p w:rsidR="00482AD6" w:rsidRPr="00635648" w:rsidRDefault="00D333DF" w:rsidP="00635648">
      <w:pPr>
        <w:rPr>
          <w:sz w:val="20"/>
          <w:szCs w:val="20"/>
          <w:lang w:val="uk-UA"/>
        </w:rPr>
      </w:pPr>
      <w:r w:rsidRPr="00635648">
        <w:rPr>
          <w:sz w:val="20"/>
          <w:szCs w:val="20"/>
          <w:lang w:val="uk-UA"/>
        </w:rPr>
        <w:lastRenderedPageBreak/>
        <w:t xml:space="preserve">14. Для проведення ультразвукового дослідження </w:t>
      </w:r>
      <w:r w:rsidR="00966A8D" w:rsidRPr="00635648">
        <w:rPr>
          <w:sz w:val="20"/>
          <w:szCs w:val="20"/>
          <w:lang w:val="uk-UA"/>
        </w:rPr>
        <w:t>нирок</w:t>
      </w:r>
      <w:r w:rsidRPr="00635648">
        <w:rPr>
          <w:sz w:val="20"/>
          <w:szCs w:val="20"/>
          <w:lang w:val="uk-UA"/>
        </w:rPr>
        <w:t xml:space="preserve"> необхідна наступна підготовка пацієнта: </w:t>
      </w:r>
    </w:p>
    <w:p w:rsidR="00AE10A8" w:rsidRPr="00635648" w:rsidRDefault="00AE10A8" w:rsidP="00635648">
      <w:pPr>
        <w:ind w:firstLine="284"/>
        <w:rPr>
          <w:i/>
          <w:sz w:val="20"/>
          <w:szCs w:val="20"/>
          <w:lang w:val="uk-UA"/>
        </w:rPr>
        <w:sectPr w:rsidR="00AE10A8" w:rsidRPr="00635648" w:rsidSect="00482AD6">
          <w:type w:val="continuous"/>
          <w:pgSz w:w="8448" w:h="11907"/>
          <w:pgMar w:top="851" w:right="567" w:bottom="851" w:left="851" w:header="709" w:footer="709" w:gutter="0"/>
          <w:cols w:space="708"/>
          <w:docGrid w:linePitch="381"/>
        </w:sectPr>
      </w:pPr>
    </w:p>
    <w:p w:rsidR="00482AD6" w:rsidRPr="00635648" w:rsidRDefault="00D333DF" w:rsidP="00635648">
      <w:pPr>
        <w:ind w:firstLine="284"/>
        <w:rPr>
          <w:i/>
          <w:sz w:val="20"/>
          <w:szCs w:val="20"/>
          <w:lang w:val="uk-UA"/>
        </w:rPr>
      </w:pPr>
      <w:r w:rsidRPr="00635648">
        <w:rPr>
          <w:i/>
          <w:sz w:val="20"/>
          <w:szCs w:val="20"/>
          <w:lang w:val="uk-UA"/>
        </w:rPr>
        <w:lastRenderedPageBreak/>
        <w:t xml:space="preserve">A. Виключення м'ясної їжі. </w:t>
      </w:r>
    </w:p>
    <w:p w:rsidR="00482AD6" w:rsidRPr="00635648" w:rsidRDefault="00D333DF" w:rsidP="00635648">
      <w:pPr>
        <w:ind w:firstLine="284"/>
        <w:rPr>
          <w:i/>
          <w:sz w:val="20"/>
          <w:szCs w:val="20"/>
          <w:lang w:val="uk-UA"/>
        </w:rPr>
      </w:pPr>
      <w:r w:rsidRPr="00635648">
        <w:rPr>
          <w:i/>
          <w:sz w:val="20"/>
          <w:szCs w:val="20"/>
          <w:lang w:val="uk-UA"/>
        </w:rPr>
        <w:t>B. Проведення очисної клізми.</w:t>
      </w:r>
    </w:p>
    <w:p w:rsidR="00E50CC6" w:rsidRPr="00635648" w:rsidRDefault="00E50CC6" w:rsidP="00635648">
      <w:pPr>
        <w:ind w:firstLine="284"/>
        <w:rPr>
          <w:i/>
          <w:sz w:val="20"/>
          <w:szCs w:val="20"/>
          <w:lang w:val="uk-UA"/>
        </w:rPr>
      </w:pPr>
      <w:r w:rsidRPr="00635648">
        <w:rPr>
          <w:i/>
          <w:sz w:val="20"/>
          <w:szCs w:val="20"/>
          <w:lang w:val="uk-UA"/>
        </w:rPr>
        <w:t xml:space="preserve">C. Підготовка не потрібна. </w:t>
      </w:r>
    </w:p>
    <w:p w:rsidR="00AE10A8" w:rsidRPr="00635648" w:rsidRDefault="00AE10A8" w:rsidP="00635648">
      <w:pPr>
        <w:ind w:firstLine="284"/>
        <w:rPr>
          <w:i/>
          <w:sz w:val="20"/>
          <w:szCs w:val="20"/>
          <w:lang w:val="uk-UA"/>
        </w:rPr>
      </w:pPr>
      <w:r w:rsidRPr="00635648">
        <w:rPr>
          <w:i/>
          <w:sz w:val="20"/>
          <w:szCs w:val="20"/>
          <w:lang w:val="uk-UA"/>
        </w:rPr>
        <w:lastRenderedPageBreak/>
        <w:t xml:space="preserve">D. Водне навантаження. </w:t>
      </w:r>
    </w:p>
    <w:p w:rsidR="00482AD6" w:rsidRPr="00635648" w:rsidRDefault="00D333DF" w:rsidP="00635648">
      <w:pPr>
        <w:ind w:firstLine="284"/>
        <w:rPr>
          <w:i/>
          <w:sz w:val="20"/>
          <w:szCs w:val="20"/>
          <w:lang w:val="uk-UA"/>
        </w:rPr>
      </w:pPr>
      <w:r w:rsidRPr="00635648">
        <w:rPr>
          <w:i/>
          <w:sz w:val="20"/>
          <w:szCs w:val="20"/>
          <w:lang w:val="uk-UA"/>
        </w:rPr>
        <w:t xml:space="preserve">E. Виключення жирної їжі. </w:t>
      </w:r>
    </w:p>
    <w:p w:rsidR="00AE10A8" w:rsidRPr="00635648" w:rsidRDefault="00AE10A8" w:rsidP="00635648">
      <w:pPr>
        <w:ind w:firstLine="284"/>
        <w:rPr>
          <w:sz w:val="20"/>
          <w:szCs w:val="20"/>
          <w:lang w:val="uk-UA"/>
        </w:rPr>
        <w:sectPr w:rsidR="00AE10A8" w:rsidRPr="00635648" w:rsidSect="00AE10A8">
          <w:type w:val="continuous"/>
          <w:pgSz w:w="8448" w:h="11907"/>
          <w:pgMar w:top="851" w:right="567" w:bottom="851" w:left="851" w:header="709" w:footer="709" w:gutter="0"/>
          <w:cols w:num="2" w:space="284"/>
          <w:docGrid w:linePitch="381"/>
        </w:sectPr>
      </w:pPr>
    </w:p>
    <w:p w:rsidR="00482AD6" w:rsidRPr="00635648" w:rsidRDefault="00D333DF" w:rsidP="00635648">
      <w:pPr>
        <w:rPr>
          <w:sz w:val="20"/>
          <w:szCs w:val="20"/>
          <w:lang w:val="uk-UA"/>
        </w:rPr>
      </w:pPr>
      <w:r w:rsidRPr="00635648">
        <w:rPr>
          <w:sz w:val="20"/>
          <w:szCs w:val="20"/>
          <w:lang w:val="uk-UA"/>
        </w:rPr>
        <w:lastRenderedPageBreak/>
        <w:t xml:space="preserve">15. Проведення </w:t>
      </w:r>
      <w:r w:rsidR="00482AD6" w:rsidRPr="00635648">
        <w:rPr>
          <w:sz w:val="20"/>
          <w:szCs w:val="20"/>
          <w:lang w:val="uk-UA"/>
        </w:rPr>
        <w:t>е</w:t>
      </w:r>
      <w:r w:rsidRPr="00635648">
        <w:rPr>
          <w:sz w:val="20"/>
          <w:szCs w:val="20"/>
          <w:lang w:val="uk-UA"/>
        </w:rPr>
        <w:t>кскреторно</w:t>
      </w:r>
      <w:r w:rsidR="00482AD6" w:rsidRPr="00635648">
        <w:rPr>
          <w:sz w:val="20"/>
          <w:szCs w:val="20"/>
          <w:lang w:val="uk-UA"/>
        </w:rPr>
        <w:t>ї</w:t>
      </w:r>
      <w:r w:rsidRPr="00635648">
        <w:rPr>
          <w:sz w:val="20"/>
          <w:szCs w:val="20"/>
          <w:lang w:val="uk-UA"/>
        </w:rPr>
        <w:t xml:space="preserve"> </w:t>
      </w:r>
      <w:proofErr w:type="spellStart"/>
      <w:r w:rsidRPr="00635648">
        <w:rPr>
          <w:sz w:val="20"/>
          <w:szCs w:val="20"/>
          <w:lang w:val="uk-UA"/>
        </w:rPr>
        <w:t>урограф</w:t>
      </w:r>
      <w:r w:rsidR="00482AD6" w:rsidRPr="00635648">
        <w:rPr>
          <w:sz w:val="20"/>
          <w:szCs w:val="20"/>
          <w:lang w:val="uk-UA"/>
        </w:rPr>
        <w:t>ії</w:t>
      </w:r>
      <w:proofErr w:type="spellEnd"/>
      <w:r w:rsidRPr="00635648">
        <w:rPr>
          <w:sz w:val="20"/>
          <w:szCs w:val="20"/>
          <w:lang w:val="uk-UA"/>
        </w:rPr>
        <w:t xml:space="preserve"> протипоказане при: </w:t>
      </w:r>
    </w:p>
    <w:p w:rsidR="00482AD6" w:rsidRPr="00635648" w:rsidRDefault="00D333DF" w:rsidP="00635648">
      <w:pPr>
        <w:ind w:firstLine="284"/>
        <w:rPr>
          <w:i/>
          <w:sz w:val="20"/>
          <w:szCs w:val="20"/>
          <w:lang w:val="uk-UA"/>
        </w:rPr>
      </w:pPr>
      <w:r w:rsidRPr="00635648">
        <w:rPr>
          <w:i/>
          <w:sz w:val="20"/>
          <w:szCs w:val="20"/>
          <w:lang w:val="uk-UA"/>
        </w:rPr>
        <w:t xml:space="preserve">A. Гострому пієлонефриті. </w:t>
      </w:r>
    </w:p>
    <w:p w:rsidR="00482AD6" w:rsidRPr="00635648" w:rsidRDefault="00D333DF" w:rsidP="00635648">
      <w:pPr>
        <w:ind w:firstLine="284"/>
        <w:rPr>
          <w:i/>
          <w:sz w:val="20"/>
          <w:szCs w:val="20"/>
          <w:lang w:val="uk-UA"/>
        </w:rPr>
      </w:pPr>
      <w:r w:rsidRPr="00635648">
        <w:rPr>
          <w:i/>
          <w:sz w:val="20"/>
          <w:szCs w:val="20"/>
          <w:lang w:val="uk-UA"/>
        </w:rPr>
        <w:t xml:space="preserve">B. Хронічному пієлонефриті. </w:t>
      </w:r>
    </w:p>
    <w:p w:rsidR="00482AD6" w:rsidRPr="00635648" w:rsidRDefault="00D333DF" w:rsidP="00635648">
      <w:pPr>
        <w:ind w:firstLine="284"/>
        <w:rPr>
          <w:i/>
          <w:sz w:val="20"/>
          <w:szCs w:val="20"/>
          <w:lang w:val="uk-UA"/>
        </w:rPr>
      </w:pPr>
      <w:r w:rsidRPr="00635648">
        <w:rPr>
          <w:i/>
          <w:sz w:val="20"/>
          <w:szCs w:val="20"/>
          <w:lang w:val="uk-UA"/>
        </w:rPr>
        <w:t>C. Хронічн</w:t>
      </w:r>
      <w:r w:rsidR="00482AD6" w:rsidRPr="00635648">
        <w:rPr>
          <w:i/>
          <w:sz w:val="20"/>
          <w:szCs w:val="20"/>
          <w:lang w:val="uk-UA"/>
        </w:rPr>
        <w:t>ій</w:t>
      </w:r>
      <w:r w:rsidRPr="00635648">
        <w:rPr>
          <w:i/>
          <w:sz w:val="20"/>
          <w:szCs w:val="20"/>
          <w:lang w:val="uk-UA"/>
        </w:rPr>
        <w:t xml:space="preserve"> нирков</w:t>
      </w:r>
      <w:r w:rsidR="00482AD6" w:rsidRPr="00635648">
        <w:rPr>
          <w:i/>
          <w:sz w:val="20"/>
          <w:szCs w:val="20"/>
          <w:lang w:val="uk-UA"/>
        </w:rPr>
        <w:t>ій</w:t>
      </w:r>
      <w:r w:rsidRPr="00635648">
        <w:rPr>
          <w:i/>
          <w:sz w:val="20"/>
          <w:szCs w:val="20"/>
          <w:lang w:val="uk-UA"/>
        </w:rPr>
        <w:t xml:space="preserve"> недостатності. </w:t>
      </w:r>
    </w:p>
    <w:p w:rsidR="00314CDA" w:rsidRPr="00635648" w:rsidRDefault="00D333DF" w:rsidP="00635648">
      <w:pPr>
        <w:ind w:firstLine="284"/>
        <w:rPr>
          <w:i/>
          <w:sz w:val="20"/>
          <w:szCs w:val="20"/>
          <w:lang w:val="uk-UA"/>
        </w:rPr>
      </w:pPr>
      <w:r w:rsidRPr="00635648">
        <w:rPr>
          <w:i/>
          <w:sz w:val="20"/>
          <w:szCs w:val="20"/>
          <w:lang w:val="uk-UA"/>
        </w:rPr>
        <w:t>D. Сечокам'ян</w:t>
      </w:r>
      <w:r w:rsidR="00482AD6" w:rsidRPr="00635648">
        <w:rPr>
          <w:i/>
          <w:sz w:val="20"/>
          <w:szCs w:val="20"/>
          <w:lang w:val="uk-UA"/>
        </w:rPr>
        <w:t>ій</w:t>
      </w:r>
      <w:r w:rsidRPr="00635648">
        <w:rPr>
          <w:i/>
          <w:sz w:val="20"/>
          <w:szCs w:val="20"/>
          <w:lang w:val="uk-UA"/>
        </w:rPr>
        <w:t xml:space="preserve"> хвороб</w:t>
      </w:r>
      <w:r w:rsidR="00482AD6" w:rsidRPr="00635648">
        <w:rPr>
          <w:i/>
          <w:sz w:val="20"/>
          <w:szCs w:val="20"/>
          <w:lang w:val="uk-UA"/>
        </w:rPr>
        <w:t>і</w:t>
      </w:r>
      <w:r w:rsidRPr="00635648">
        <w:rPr>
          <w:i/>
          <w:sz w:val="20"/>
          <w:szCs w:val="20"/>
          <w:lang w:val="uk-UA"/>
        </w:rPr>
        <w:t>.</w:t>
      </w:r>
    </w:p>
    <w:p w:rsidR="00482AD6" w:rsidRPr="00635648" w:rsidRDefault="00D333DF" w:rsidP="00635648">
      <w:pPr>
        <w:ind w:firstLine="284"/>
        <w:rPr>
          <w:i/>
          <w:sz w:val="20"/>
          <w:szCs w:val="20"/>
          <w:lang w:val="uk-UA"/>
        </w:rPr>
      </w:pPr>
      <w:r w:rsidRPr="00635648">
        <w:rPr>
          <w:i/>
          <w:sz w:val="20"/>
          <w:szCs w:val="20"/>
          <w:lang w:val="uk-UA"/>
        </w:rPr>
        <w:t xml:space="preserve">E. Циститі. </w:t>
      </w:r>
    </w:p>
    <w:p w:rsidR="00482AD6" w:rsidRPr="00635648" w:rsidRDefault="00D333DF" w:rsidP="00635648">
      <w:pPr>
        <w:rPr>
          <w:sz w:val="20"/>
          <w:szCs w:val="20"/>
          <w:lang w:val="uk-UA"/>
        </w:rPr>
      </w:pPr>
      <w:r w:rsidRPr="00635648">
        <w:rPr>
          <w:sz w:val="20"/>
          <w:szCs w:val="20"/>
          <w:lang w:val="uk-UA"/>
        </w:rPr>
        <w:t xml:space="preserve">16. Шкірна сверблячка при захворюваннях </w:t>
      </w:r>
      <w:r w:rsidR="00966A8D" w:rsidRPr="00635648">
        <w:rPr>
          <w:sz w:val="20"/>
          <w:szCs w:val="20"/>
          <w:lang w:val="uk-UA"/>
        </w:rPr>
        <w:t>нирок</w:t>
      </w:r>
      <w:r w:rsidR="00482AD6" w:rsidRPr="00635648">
        <w:rPr>
          <w:sz w:val="20"/>
          <w:szCs w:val="20"/>
          <w:lang w:val="uk-UA"/>
        </w:rPr>
        <w:t xml:space="preserve"> обумовлена</w:t>
      </w:r>
      <w:r w:rsidRPr="00635648">
        <w:rPr>
          <w:sz w:val="20"/>
          <w:szCs w:val="20"/>
          <w:lang w:val="uk-UA"/>
        </w:rPr>
        <w:t xml:space="preserve"> надлишковим </w:t>
      </w:r>
      <w:r w:rsidR="00482AD6" w:rsidRPr="00635648">
        <w:rPr>
          <w:sz w:val="20"/>
          <w:szCs w:val="20"/>
          <w:lang w:val="uk-UA"/>
        </w:rPr>
        <w:t>в</w:t>
      </w:r>
      <w:r w:rsidRPr="00635648">
        <w:rPr>
          <w:sz w:val="20"/>
          <w:szCs w:val="20"/>
          <w:lang w:val="uk-UA"/>
        </w:rPr>
        <w:t xml:space="preserve">містом у крові: </w:t>
      </w:r>
    </w:p>
    <w:p w:rsidR="00AE10A8" w:rsidRPr="00635648" w:rsidRDefault="00AE10A8" w:rsidP="00635648">
      <w:pPr>
        <w:ind w:firstLine="284"/>
        <w:rPr>
          <w:i/>
          <w:sz w:val="20"/>
          <w:szCs w:val="20"/>
          <w:lang w:val="uk-UA"/>
        </w:rPr>
        <w:sectPr w:rsidR="00AE10A8" w:rsidRPr="00635648" w:rsidSect="00482AD6">
          <w:type w:val="continuous"/>
          <w:pgSz w:w="8448" w:h="11907"/>
          <w:pgMar w:top="851" w:right="567" w:bottom="851" w:left="851" w:header="709" w:footer="709" w:gutter="0"/>
          <w:cols w:space="708"/>
          <w:docGrid w:linePitch="381"/>
        </w:sectPr>
      </w:pPr>
    </w:p>
    <w:p w:rsidR="00482AD6" w:rsidRPr="00635648" w:rsidRDefault="00D333DF" w:rsidP="00635648">
      <w:pPr>
        <w:ind w:firstLine="284"/>
        <w:rPr>
          <w:i/>
          <w:sz w:val="20"/>
          <w:szCs w:val="20"/>
          <w:lang w:val="uk-UA"/>
        </w:rPr>
      </w:pPr>
      <w:r w:rsidRPr="00635648">
        <w:rPr>
          <w:i/>
          <w:sz w:val="20"/>
          <w:szCs w:val="20"/>
          <w:lang w:val="uk-UA"/>
        </w:rPr>
        <w:lastRenderedPageBreak/>
        <w:t xml:space="preserve">A. Білірубіну. </w:t>
      </w:r>
    </w:p>
    <w:p w:rsidR="00482AD6" w:rsidRPr="00635648" w:rsidRDefault="00D333DF" w:rsidP="00635648">
      <w:pPr>
        <w:ind w:firstLine="284"/>
        <w:rPr>
          <w:i/>
          <w:sz w:val="20"/>
          <w:szCs w:val="20"/>
          <w:lang w:val="uk-UA"/>
        </w:rPr>
      </w:pPr>
      <w:r w:rsidRPr="00635648">
        <w:rPr>
          <w:i/>
          <w:sz w:val="20"/>
          <w:szCs w:val="20"/>
          <w:lang w:val="uk-UA"/>
        </w:rPr>
        <w:t xml:space="preserve">B. Сечовини. </w:t>
      </w:r>
    </w:p>
    <w:p w:rsidR="00AE10A8" w:rsidRPr="00635648" w:rsidRDefault="00AE10A8" w:rsidP="00635648">
      <w:pPr>
        <w:ind w:firstLine="284"/>
        <w:rPr>
          <w:i/>
          <w:sz w:val="20"/>
          <w:szCs w:val="20"/>
          <w:lang w:val="uk-UA"/>
        </w:rPr>
      </w:pPr>
      <w:r w:rsidRPr="00635648">
        <w:rPr>
          <w:i/>
          <w:sz w:val="20"/>
          <w:szCs w:val="20"/>
          <w:lang w:val="uk-UA"/>
        </w:rPr>
        <w:t xml:space="preserve">C. Цукру. </w:t>
      </w:r>
    </w:p>
    <w:p w:rsidR="00AE10A8" w:rsidRPr="00635648" w:rsidRDefault="00AE10A8" w:rsidP="00635648">
      <w:pPr>
        <w:ind w:firstLine="284"/>
        <w:rPr>
          <w:i/>
          <w:sz w:val="20"/>
          <w:szCs w:val="20"/>
          <w:lang w:val="uk-UA"/>
        </w:rPr>
      </w:pPr>
      <w:r w:rsidRPr="00635648">
        <w:rPr>
          <w:i/>
          <w:sz w:val="20"/>
          <w:szCs w:val="20"/>
          <w:lang w:val="uk-UA"/>
        </w:rPr>
        <w:lastRenderedPageBreak/>
        <w:t xml:space="preserve">D. Сечової кислоти. </w:t>
      </w:r>
    </w:p>
    <w:p w:rsidR="00482AD6" w:rsidRPr="00635648" w:rsidRDefault="00D333DF" w:rsidP="00635648">
      <w:pPr>
        <w:ind w:firstLine="284"/>
        <w:rPr>
          <w:i/>
          <w:sz w:val="20"/>
          <w:szCs w:val="20"/>
          <w:lang w:val="uk-UA"/>
        </w:rPr>
      </w:pPr>
      <w:r w:rsidRPr="00635648">
        <w:rPr>
          <w:i/>
          <w:sz w:val="20"/>
          <w:szCs w:val="20"/>
          <w:lang w:val="uk-UA"/>
        </w:rPr>
        <w:t xml:space="preserve">E. Жовчних кислот. </w:t>
      </w:r>
    </w:p>
    <w:p w:rsidR="00482AD6" w:rsidRPr="00635648" w:rsidRDefault="00482AD6" w:rsidP="00635648">
      <w:pPr>
        <w:ind w:firstLine="284"/>
        <w:rPr>
          <w:i/>
          <w:sz w:val="20"/>
          <w:szCs w:val="20"/>
          <w:lang w:val="uk-UA"/>
        </w:rPr>
      </w:pPr>
    </w:p>
    <w:p w:rsidR="00AE10A8" w:rsidRPr="00635648" w:rsidRDefault="00AE10A8" w:rsidP="00635648">
      <w:pPr>
        <w:ind w:firstLine="284"/>
        <w:rPr>
          <w:sz w:val="20"/>
          <w:szCs w:val="20"/>
          <w:lang w:val="uk-UA"/>
        </w:rPr>
        <w:sectPr w:rsidR="00AE10A8" w:rsidRPr="00635648" w:rsidSect="00AE10A8">
          <w:type w:val="continuous"/>
          <w:pgSz w:w="8448" w:h="11907"/>
          <w:pgMar w:top="851" w:right="567" w:bottom="851" w:left="851" w:header="709" w:footer="709" w:gutter="0"/>
          <w:cols w:num="2" w:space="708"/>
          <w:docGrid w:linePitch="381"/>
        </w:sectPr>
      </w:pPr>
    </w:p>
    <w:p w:rsidR="00482AD6" w:rsidRPr="00635648" w:rsidRDefault="00D333DF" w:rsidP="00635648">
      <w:pPr>
        <w:rPr>
          <w:sz w:val="20"/>
          <w:szCs w:val="20"/>
          <w:lang w:val="uk-UA"/>
        </w:rPr>
      </w:pPr>
      <w:r w:rsidRPr="00635648">
        <w:rPr>
          <w:sz w:val="20"/>
          <w:szCs w:val="20"/>
          <w:lang w:val="uk-UA"/>
        </w:rPr>
        <w:lastRenderedPageBreak/>
        <w:t xml:space="preserve">17. Поява тонічних і </w:t>
      </w:r>
      <w:proofErr w:type="spellStart"/>
      <w:r w:rsidRPr="00635648">
        <w:rPr>
          <w:sz w:val="20"/>
          <w:szCs w:val="20"/>
          <w:lang w:val="uk-UA"/>
        </w:rPr>
        <w:t>клон</w:t>
      </w:r>
      <w:r w:rsidR="00482AD6" w:rsidRPr="00635648">
        <w:rPr>
          <w:sz w:val="20"/>
          <w:szCs w:val="20"/>
          <w:lang w:val="uk-UA"/>
        </w:rPr>
        <w:t>і</w:t>
      </w:r>
      <w:r w:rsidRPr="00635648">
        <w:rPr>
          <w:sz w:val="20"/>
          <w:szCs w:val="20"/>
          <w:lang w:val="uk-UA"/>
        </w:rPr>
        <w:t>ч</w:t>
      </w:r>
      <w:r w:rsidR="00482AD6" w:rsidRPr="00635648">
        <w:rPr>
          <w:sz w:val="20"/>
          <w:szCs w:val="20"/>
          <w:lang w:val="uk-UA"/>
        </w:rPr>
        <w:t>н</w:t>
      </w:r>
      <w:r w:rsidRPr="00635648">
        <w:rPr>
          <w:sz w:val="20"/>
          <w:szCs w:val="20"/>
          <w:lang w:val="uk-UA"/>
        </w:rPr>
        <w:t>их</w:t>
      </w:r>
      <w:proofErr w:type="spellEnd"/>
      <w:r w:rsidRPr="00635648">
        <w:rPr>
          <w:sz w:val="20"/>
          <w:szCs w:val="20"/>
          <w:lang w:val="uk-UA"/>
        </w:rPr>
        <w:t xml:space="preserve"> </w:t>
      </w:r>
      <w:r w:rsidR="00482AD6" w:rsidRPr="00635648">
        <w:rPr>
          <w:sz w:val="20"/>
          <w:szCs w:val="20"/>
          <w:lang w:val="uk-UA"/>
        </w:rPr>
        <w:t>судом</w:t>
      </w:r>
      <w:r w:rsidRPr="00635648">
        <w:rPr>
          <w:sz w:val="20"/>
          <w:szCs w:val="20"/>
          <w:lang w:val="uk-UA"/>
        </w:rPr>
        <w:t xml:space="preserve"> характерн</w:t>
      </w:r>
      <w:r w:rsidR="00482AD6" w:rsidRPr="00635648">
        <w:rPr>
          <w:sz w:val="20"/>
          <w:szCs w:val="20"/>
          <w:lang w:val="uk-UA"/>
        </w:rPr>
        <w:t>а</w:t>
      </w:r>
      <w:r w:rsidRPr="00635648">
        <w:rPr>
          <w:sz w:val="20"/>
          <w:szCs w:val="20"/>
          <w:lang w:val="uk-UA"/>
        </w:rPr>
        <w:t xml:space="preserve"> для: </w:t>
      </w:r>
    </w:p>
    <w:p w:rsidR="00AE10A8" w:rsidRPr="00635648" w:rsidRDefault="00AE10A8" w:rsidP="00635648">
      <w:pPr>
        <w:ind w:firstLine="284"/>
        <w:rPr>
          <w:sz w:val="20"/>
          <w:szCs w:val="20"/>
          <w:lang w:val="uk-UA"/>
        </w:rPr>
        <w:sectPr w:rsidR="00AE10A8" w:rsidRPr="00635648" w:rsidSect="00482AD6">
          <w:type w:val="continuous"/>
          <w:pgSz w:w="8448" w:h="11907"/>
          <w:pgMar w:top="851" w:right="567" w:bottom="851" w:left="851" w:header="709" w:footer="709" w:gutter="0"/>
          <w:cols w:space="708"/>
          <w:docGrid w:linePitch="381"/>
        </w:sectPr>
      </w:pPr>
    </w:p>
    <w:p w:rsidR="00AD1210" w:rsidRPr="00635648" w:rsidRDefault="00D333DF" w:rsidP="00635648">
      <w:pPr>
        <w:ind w:firstLine="284"/>
        <w:rPr>
          <w:i/>
          <w:sz w:val="20"/>
          <w:szCs w:val="20"/>
          <w:lang w:val="uk-UA"/>
        </w:rPr>
      </w:pPr>
      <w:r w:rsidRPr="00635648">
        <w:rPr>
          <w:i/>
          <w:sz w:val="20"/>
          <w:szCs w:val="20"/>
          <w:lang w:val="uk-UA"/>
        </w:rPr>
        <w:lastRenderedPageBreak/>
        <w:t xml:space="preserve">A. </w:t>
      </w:r>
      <w:r w:rsidR="0036374C" w:rsidRPr="00635648">
        <w:rPr>
          <w:i/>
          <w:sz w:val="20"/>
          <w:szCs w:val="20"/>
          <w:lang w:val="uk-UA"/>
        </w:rPr>
        <w:t>Ниркової</w:t>
      </w:r>
      <w:r w:rsidRPr="00635648">
        <w:rPr>
          <w:i/>
          <w:sz w:val="20"/>
          <w:szCs w:val="20"/>
          <w:lang w:val="uk-UA"/>
        </w:rPr>
        <w:t xml:space="preserve"> кольки. </w:t>
      </w:r>
    </w:p>
    <w:p w:rsidR="00AD1210" w:rsidRPr="00635648" w:rsidRDefault="00D333DF" w:rsidP="00635648">
      <w:pPr>
        <w:ind w:firstLine="284"/>
        <w:rPr>
          <w:i/>
          <w:sz w:val="20"/>
          <w:szCs w:val="20"/>
          <w:lang w:val="uk-UA"/>
        </w:rPr>
      </w:pPr>
      <w:r w:rsidRPr="00635648">
        <w:rPr>
          <w:i/>
          <w:sz w:val="20"/>
          <w:szCs w:val="20"/>
          <w:lang w:val="uk-UA"/>
        </w:rPr>
        <w:t xml:space="preserve">B. Уремії. </w:t>
      </w:r>
    </w:p>
    <w:p w:rsidR="00AE10A8" w:rsidRPr="00635648" w:rsidRDefault="00AE10A8" w:rsidP="00635648">
      <w:pPr>
        <w:ind w:firstLine="284"/>
        <w:rPr>
          <w:i/>
          <w:sz w:val="20"/>
          <w:szCs w:val="20"/>
          <w:lang w:val="uk-UA"/>
        </w:rPr>
      </w:pPr>
      <w:r w:rsidRPr="00635648">
        <w:rPr>
          <w:i/>
          <w:sz w:val="20"/>
          <w:szCs w:val="20"/>
          <w:lang w:val="uk-UA"/>
        </w:rPr>
        <w:lastRenderedPageBreak/>
        <w:t xml:space="preserve">D. </w:t>
      </w:r>
      <w:proofErr w:type="spellStart"/>
      <w:r w:rsidRPr="00635648">
        <w:rPr>
          <w:i/>
          <w:sz w:val="20"/>
          <w:szCs w:val="20"/>
          <w:lang w:val="uk-UA"/>
        </w:rPr>
        <w:t>Странгурії</w:t>
      </w:r>
      <w:proofErr w:type="spellEnd"/>
      <w:r w:rsidRPr="00635648">
        <w:rPr>
          <w:i/>
          <w:sz w:val="20"/>
          <w:szCs w:val="20"/>
          <w:lang w:val="uk-UA"/>
        </w:rPr>
        <w:t xml:space="preserve">. </w:t>
      </w:r>
    </w:p>
    <w:p w:rsidR="00AE10A8" w:rsidRPr="00635648" w:rsidRDefault="00AE10A8" w:rsidP="00635648">
      <w:pPr>
        <w:ind w:firstLine="284"/>
        <w:rPr>
          <w:i/>
          <w:sz w:val="20"/>
          <w:szCs w:val="20"/>
          <w:lang w:val="uk-UA"/>
        </w:rPr>
      </w:pPr>
      <w:r w:rsidRPr="00635648">
        <w:rPr>
          <w:i/>
          <w:sz w:val="20"/>
          <w:szCs w:val="20"/>
          <w:lang w:val="uk-UA"/>
        </w:rPr>
        <w:t xml:space="preserve">E. Поліурії. </w:t>
      </w:r>
    </w:p>
    <w:p w:rsidR="00AE10A8" w:rsidRPr="00635648" w:rsidRDefault="00AE10A8" w:rsidP="00635648">
      <w:pPr>
        <w:ind w:firstLine="284"/>
        <w:rPr>
          <w:i/>
          <w:sz w:val="20"/>
          <w:szCs w:val="20"/>
          <w:lang w:val="uk-UA"/>
        </w:rPr>
        <w:sectPr w:rsidR="00AE10A8" w:rsidRPr="00635648" w:rsidSect="00AE10A8">
          <w:type w:val="continuous"/>
          <w:pgSz w:w="8448" w:h="11907"/>
          <w:pgMar w:top="851" w:right="567" w:bottom="851" w:left="851" w:header="709" w:footer="709" w:gutter="0"/>
          <w:cols w:num="2" w:space="708"/>
          <w:docGrid w:linePitch="381"/>
        </w:sectPr>
      </w:pPr>
    </w:p>
    <w:p w:rsidR="00AE10A8" w:rsidRPr="00635648" w:rsidRDefault="00AE10A8" w:rsidP="00635648">
      <w:pPr>
        <w:ind w:firstLine="284"/>
        <w:rPr>
          <w:i/>
          <w:sz w:val="20"/>
          <w:szCs w:val="20"/>
          <w:lang w:val="uk-UA"/>
        </w:rPr>
      </w:pPr>
      <w:r w:rsidRPr="00635648">
        <w:rPr>
          <w:i/>
          <w:sz w:val="20"/>
          <w:szCs w:val="20"/>
          <w:lang w:val="uk-UA"/>
        </w:rPr>
        <w:lastRenderedPageBreak/>
        <w:t xml:space="preserve">C. Ниркової еклампсії </w:t>
      </w:r>
    </w:p>
    <w:p w:rsidR="00AD1210" w:rsidRPr="00635648" w:rsidRDefault="00D333DF" w:rsidP="00635648">
      <w:pPr>
        <w:rPr>
          <w:sz w:val="20"/>
          <w:szCs w:val="20"/>
          <w:lang w:val="uk-UA"/>
        </w:rPr>
      </w:pPr>
      <w:r w:rsidRPr="00635648">
        <w:rPr>
          <w:sz w:val="20"/>
          <w:szCs w:val="20"/>
          <w:lang w:val="uk-UA"/>
        </w:rPr>
        <w:t xml:space="preserve">18. Носіння </w:t>
      </w:r>
      <w:r w:rsidR="008B7EAE" w:rsidRPr="00635648">
        <w:rPr>
          <w:sz w:val="20"/>
          <w:szCs w:val="20"/>
          <w:lang w:val="uk-UA"/>
        </w:rPr>
        <w:t>ниркового</w:t>
      </w:r>
      <w:r w:rsidRPr="00635648">
        <w:rPr>
          <w:sz w:val="20"/>
          <w:szCs w:val="20"/>
          <w:lang w:val="uk-UA"/>
        </w:rPr>
        <w:t xml:space="preserve"> бандажа показане при: </w:t>
      </w:r>
    </w:p>
    <w:p w:rsidR="00E50CC6" w:rsidRPr="00635648" w:rsidRDefault="00E50CC6" w:rsidP="00635648">
      <w:pPr>
        <w:ind w:firstLine="284"/>
        <w:rPr>
          <w:i/>
          <w:sz w:val="20"/>
          <w:szCs w:val="20"/>
          <w:lang w:val="uk-UA"/>
        </w:rPr>
        <w:sectPr w:rsidR="00E50CC6" w:rsidRPr="00635648" w:rsidSect="00482AD6">
          <w:type w:val="continuous"/>
          <w:pgSz w:w="8448" w:h="11907"/>
          <w:pgMar w:top="851" w:right="567" w:bottom="851" w:left="851" w:header="709" w:footer="709" w:gutter="0"/>
          <w:cols w:space="708"/>
          <w:docGrid w:linePitch="381"/>
        </w:sectPr>
      </w:pPr>
    </w:p>
    <w:p w:rsidR="00AD1210" w:rsidRPr="00635648" w:rsidRDefault="00D333DF" w:rsidP="00635648">
      <w:pPr>
        <w:ind w:firstLine="284"/>
        <w:rPr>
          <w:i/>
          <w:sz w:val="20"/>
          <w:szCs w:val="20"/>
          <w:lang w:val="uk-UA"/>
        </w:rPr>
      </w:pPr>
      <w:r w:rsidRPr="00635648">
        <w:rPr>
          <w:i/>
          <w:sz w:val="20"/>
          <w:szCs w:val="20"/>
          <w:lang w:val="uk-UA"/>
        </w:rPr>
        <w:lastRenderedPageBreak/>
        <w:t xml:space="preserve">A. Гострому пієлонефриті. </w:t>
      </w:r>
    </w:p>
    <w:p w:rsidR="00AD1210" w:rsidRPr="00635648" w:rsidRDefault="00D333DF" w:rsidP="00635648">
      <w:pPr>
        <w:ind w:firstLine="284"/>
        <w:jc w:val="left"/>
        <w:rPr>
          <w:i/>
          <w:sz w:val="20"/>
          <w:szCs w:val="20"/>
          <w:lang w:val="uk-UA"/>
        </w:rPr>
      </w:pPr>
      <w:r w:rsidRPr="00635648">
        <w:rPr>
          <w:i/>
          <w:sz w:val="20"/>
          <w:szCs w:val="20"/>
          <w:lang w:val="uk-UA"/>
        </w:rPr>
        <w:t xml:space="preserve">B. Гострому </w:t>
      </w:r>
      <w:proofErr w:type="spellStart"/>
      <w:r w:rsidRPr="00635648">
        <w:rPr>
          <w:i/>
          <w:sz w:val="20"/>
          <w:szCs w:val="20"/>
          <w:lang w:val="uk-UA"/>
        </w:rPr>
        <w:t>гломерулонефрит</w:t>
      </w:r>
      <w:r w:rsidR="00314CDA" w:rsidRPr="00635648">
        <w:rPr>
          <w:i/>
          <w:sz w:val="20"/>
          <w:szCs w:val="20"/>
          <w:lang w:val="uk-UA"/>
        </w:rPr>
        <w:t>і</w:t>
      </w:r>
      <w:proofErr w:type="spellEnd"/>
      <w:r w:rsidRPr="00635648">
        <w:rPr>
          <w:i/>
          <w:sz w:val="20"/>
          <w:szCs w:val="20"/>
          <w:lang w:val="uk-UA"/>
        </w:rPr>
        <w:t xml:space="preserve">. </w:t>
      </w:r>
    </w:p>
    <w:p w:rsidR="00AD1210" w:rsidRPr="00635648" w:rsidRDefault="00D333DF" w:rsidP="00635648">
      <w:pPr>
        <w:ind w:firstLine="284"/>
        <w:rPr>
          <w:i/>
          <w:sz w:val="20"/>
          <w:szCs w:val="20"/>
          <w:lang w:val="uk-UA"/>
        </w:rPr>
      </w:pPr>
      <w:r w:rsidRPr="00635648">
        <w:rPr>
          <w:i/>
          <w:sz w:val="20"/>
          <w:szCs w:val="20"/>
          <w:lang w:val="uk-UA"/>
        </w:rPr>
        <w:t xml:space="preserve">C. </w:t>
      </w:r>
      <w:proofErr w:type="spellStart"/>
      <w:r w:rsidRPr="00635648">
        <w:rPr>
          <w:i/>
          <w:sz w:val="20"/>
          <w:szCs w:val="20"/>
          <w:lang w:val="uk-UA"/>
        </w:rPr>
        <w:t>Нефроптоз</w:t>
      </w:r>
      <w:r w:rsidR="00314CDA" w:rsidRPr="00635648">
        <w:rPr>
          <w:i/>
          <w:sz w:val="20"/>
          <w:szCs w:val="20"/>
          <w:lang w:val="uk-UA"/>
        </w:rPr>
        <w:t>і</w:t>
      </w:r>
      <w:proofErr w:type="spellEnd"/>
      <w:r w:rsidRPr="00635648">
        <w:rPr>
          <w:i/>
          <w:sz w:val="20"/>
          <w:szCs w:val="20"/>
          <w:lang w:val="uk-UA"/>
        </w:rPr>
        <w:t xml:space="preserve">. </w:t>
      </w:r>
    </w:p>
    <w:p w:rsidR="00AD1210" w:rsidRPr="00635648" w:rsidRDefault="00D333DF" w:rsidP="00635648">
      <w:pPr>
        <w:ind w:firstLine="284"/>
        <w:rPr>
          <w:i/>
          <w:sz w:val="20"/>
          <w:szCs w:val="20"/>
          <w:lang w:val="uk-UA"/>
        </w:rPr>
      </w:pPr>
      <w:r w:rsidRPr="00635648">
        <w:rPr>
          <w:i/>
          <w:sz w:val="20"/>
          <w:szCs w:val="20"/>
          <w:lang w:val="uk-UA"/>
        </w:rPr>
        <w:lastRenderedPageBreak/>
        <w:t>D. Сечокам'ян</w:t>
      </w:r>
      <w:r w:rsidR="00314CDA" w:rsidRPr="00635648">
        <w:rPr>
          <w:i/>
          <w:sz w:val="20"/>
          <w:szCs w:val="20"/>
          <w:lang w:val="uk-UA"/>
        </w:rPr>
        <w:t>ій</w:t>
      </w:r>
      <w:r w:rsidRPr="00635648">
        <w:rPr>
          <w:i/>
          <w:sz w:val="20"/>
          <w:szCs w:val="20"/>
          <w:lang w:val="uk-UA"/>
        </w:rPr>
        <w:t xml:space="preserve"> хвороб</w:t>
      </w:r>
      <w:r w:rsidR="00314CDA" w:rsidRPr="00635648">
        <w:rPr>
          <w:i/>
          <w:sz w:val="20"/>
          <w:szCs w:val="20"/>
          <w:lang w:val="uk-UA"/>
        </w:rPr>
        <w:t>і</w:t>
      </w:r>
      <w:r w:rsidRPr="00635648">
        <w:rPr>
          <w:i/>
          <w:sz w:val="20"/>
          <w:szCs w:val="20"/>
          <w:lang w:val="uk-UA"/>
        </w:rPr>
        <w:t xml:space="preserve">. </w:t>
      </w:r>
    </w:p>
    <w:p w:rsidR="00AD1210" w:rsidRPr="00635648" w:rsidRDefault="00D333DF" w:rsidP="00635648">
      <w:pPr>
        <w:ind w:firstLine="284"/>
        <w:rPr>
          <w:i/>
          <w:sz w:val="20"/>
          <w:szCs w:val="20"/>
          <w:lang w:val="uk-UA"/>
        </w:rPr>
      </w:pPr>
      <w:r w:rsidRPr="00635648">
        <w:rPr>
          <w:i/>
          <w:sz w:val="20"/>
          <w:szCs w:val="20"/>
          <w:lang w:val="uk-UA"/>
        </w:rPr>
        <w:t xml:space="preserve">E. Циститі. </w:t>
      </w:r>
    </w:p>
    <w:p w:rsidR="00E50CC6" w:rsidRPr="00635648" w:rsidRDefault="00E50CC6" w:rsidP="00635648">
      <w:pPr>
        <w:ind w:firstLine="284"/>
        <w:rPr>
          <w:sz w:val="20"/>
          <w:szCs w:val="20"/>
          <w:lang w:val="uk-UA"/>
        </w:rPr>
        <w:sectPr w:rsidR="00E50CC6" w:rsidRPr="00635648" w:rsidSect="00E50CC6">
          <w:type w:val="continuous"/>
          <w:pgSz w:w="8448" w:h="11907"/>
          <w:pgMar w:top="851" w:right="567" w:bottom="851" w:left="851" w:header="709" w:footer="709" w:gutter="0"/>
          <w:cols w:num="2" w:space="227"/>
          <w:docGrid w:linePitch="381"/>
        </w:sectPr>
      </w:pPr>
    </w:p>
    <w:p w:rsidR="00AD1210" w:rsidRPr="00635648" w:rsidRDefault="00D333DF" w:rsidP="00635648">
      <w:pPr>
        <w:rPr>
          <w:sz w:val="20"/>
          <w:szCs w:val="20"/>
          <w:lang w:val="uk-UA"/>
        </w:rPr>
      </w:pPr>
      <w:r w:rsidRPr="00635648">
        <w:rPr>
          <w:sz w:val="20"/>
          <w:szCs w:val="20"/>
          <w:lang w:val="uk-UA"/>
        </w:rPr>
        <w:lastRenderedPageBreak/>
        <w:t xml:space="preserve">19. </w:t>
      </w:r>
      <w:r w:rsidR="00966A8D" w:rsidRPr="00635648">
        <w:rPr>
          <w:sz w:val="20"/>
          <w:szCs w:val="20"/>
          <w:lang w:val="uk-UA"/>
        </w:rPr>
        <w:t>Нирки</w:t>
      </w:r>
      <w:r w:rsidRPr="00635648">
        <w:rPr>
          <w:sz w:val="20"/>
          <w:szCs w:val="20"/>
          <w:lang w:val="uk-UA"/>
        </w:rPr>
        <w:t xml:space="preserve"> не пальпують у положенні хворого: </w:t>
      </w:r>
    </w:p>
    <w:p w:rsidR="00E50CC6" w:rsidRPr="00635648" w:rsidRDefault="00E50CC6" w:rsidP="00635648">
      <w:pPr>
        <w:ind w:firstLine="284"/>
        <w:rPr>
          <w:i/>
          <w:sz w:val="20"/>
          <w:szCs w:val="20"/>
          <w:lang w:val="uk-UA"/>
        </w:rPr>
        <w:sectPr w:rsidR="00E50CC6" w:rsidRPr="00635648" w:rsidSect="00482AD6">
          <w:type w:val="continuous"/>
          <w:pgSz w:w="8448" w:h="11907"/>
          <w:pgMar w:top="851" w:right="567" w:bottom="851" w:left="851" w:header="709" w:footer="709" w:gutter="0"/>
          <w:cols w:space="708"/>
          <w:docGrid w:linePitch="381"/>
        </w:sectPr>
      </w:pPr>
    </w:p>
    <w:p w:rsidR="00AD1210" w:rsidRPr="00635648" w:rsidRDefault="00D333DF" w:rsidP="00635648">
      <w:pPr>
        <w:ind w:firstLine="284"/>
        <w:rPr>
          <w:i/>
          <w:sz w:val="20"/>
          <w:szCs w:val="20"/>
          <w:lang w:val="uk-UA"/>
        </w:rPr>
      </w:pPr>
      <w:r w:rsidRPr="00635648">
        <w:rPr>
          <w:i/>
          <w:sz w:val="20"/>
          <w:szCs w:val="20"/>
          <w:lang w:val="uk-UA"/>
        </w:rPr>
        <w:lastRenderedPageBreak/>
        <w:t xml:space="preserve">A. Лежачи. </w:t>
      </w:r>
    </w:p>
    <w:p w:rsidR="00AD1210" w:rsidRPr="00635648" w:rsidRDefault="00D333DF" w:rsidP="00635648">
      <w:pPr>
        <w:ind w:firstLine="284"/>
        <w:rPr>
          <w:i/>
          <w:sz w:val="20"/>
          <w:szCs w:val="20"/>
          <w:lang w:val="uk-UA"/>
        </w:rPr>
      </w:pPr>
      <w:r w:rsidRPr="00635648">
        <w:rPr>
          <w:i/>
          <w:sz w:val="20"/>
          <w:szCs w:val="20"/>
          <w:lang w:val="uk-UA"/>
        </w:rPr>
        <w:t xml:space="preserve">B. </w:t>
      </w:r>
      <w:r w:rsidR="00995520" w:rsidRPr="00635648">
        <w:rPr>
          <w:i/>
          <w:sz w:val="20"/>
          <w:szCs w:val="20"/>
          <w:lang w:val="uk-UA"/>
        </w:rPr>
        <w:t>Стоячи</w:t>
      </w:r>
      <w:r w:rsidRPr="00635648">
        <w:rPr>
          <w:i/>
          <w:sz w:val="20"/>
          <w:szCs w:val="20"/>
          <w:lang w:val="uk-UA"/>
        </w:rPr>
        <w:t xml:space="preserve">. </w:t>
      </w:r>
    </w:p>
    <w:p w:rsidR="00AD1210" w:rsidRPr="00635648" w:rsidRDefault="00D333DF" w:rsidP="00635648">
      <w:pPr>
        <w:ind w:firstLine="284"/>
        <w:rPr>
          <w:i/>
          <w:sz w:val="20"/>
          <w:szCs w:val="20"/>
          <w:lang w:val="uk-UA"/>
        </w:rPr>
      </w:pPr>
      <w:r w:rsidRPr="00635648">
        <w:rPr>
          <w:i/>
          <w:sz w:val="20"/>
          <w:szCs w:val="20"/>
          <w:lang w:val="uk-UA"/>
        </w:rPr>
        <w:t xml:space="preserve">C. Сидячи. </w:t>
      </w:r>
    </w:p>
    <w:p w:rsidR="00AD1210" w:rsidRPr="00635648" w:rsidRDefault="00D333DF" w:rsidP="00635648">
      <w:pPr>
        <w:ind w:firstLine="284"/>
        <w:rPr>
          <w:i/>
          <w:sz w:val="20"/>
          <w:szCs w:val="20"/>
          <w:lang w:val="uk-UA"/>
        </w:rPr>
      </w:pPr>
      <w:r w:rsidRPr="00635648">
        <w:rPr>
          <w:i/>
          <w:sz w:val="20"/>
          <w:szCs w:val="20"/>
          <w:lang w:val="uk-UA"/>
        </w:rPr>
        <w:lastRenderedPageBreak/>
        <w:t xml:space="preserve">D. Лежачи й </w:t>
      </w:r>
      <w:r w:rsidR="00995520" w:rsidRPr="00635648">
        <w:rPr>
          <w:i/>
          <w:sz w:val="20"/>
          <w:szCs w:val="20"/>
          <w:lang w:val="uk-UA"/>
        </w:rPr>
        <w:t>стоячи</w:t>
      </w:r>
      <w:r w:rsidRPr="00635648">
        <w:rPr>
          <w:i/>
          <w:sz w:val="20"/>
          <w:szCs w:val="20"/>
          <w:lang w:val="uk-UA"/>
        </w:rPr>
        <w:t xml:space="preserve">. </w:t>
      </w:r>
    </w:p>
    <w:p w:rsidR="00AD1210" w:rsidRPr="00635648" w:rsidRDefault="00D333DF" w:rsidP="00635648">
      <w:pPr>
        <w:ind w:firstLine="284"/>
        <w:rPr>
          <w:i/>
          <w:sz w:val="20"/>
          <w:szCs w:val="20"/>
          <w:lang w:val="uk-UA"/>
        </w:rPr>
      </w:pPr>
      <w:r w:rsidRPr="00635648">
        <w:rPr>
          <w:i/>
          <w:sz w:val="20"/>
          <w:szCs w:val="20"/>
          <w:lang w:val="uk-UA"/>
        </w:rPr>
        <w:t xml:space="preserve">E. Лежачи з напівзігнутими в колінних суглобах ногами. </w:t>
      </w:r>
    </w:p>
    <w:p w:rsidR="00E50CC6" w:rsidRPr="00635648" w:rsidRDefault="00E50CC6" w:rsidP="00635648">
      <w:pPr>
        <w:ind w:firstLine="284"/>
        <w:rPr>
          <w:sz w:val="20"/>
          <w:szCs w:val="20"/>
          <w:lang w:val="uk-UA"/>
        </w:rPr>
        <w:sectPr w:rsidR="00E50CC6" w:rsidRPr="00635648" w:rsidSect="00E50CC6">
          <w:type w:val="continuous"/>
          <w:pgSz w:w="8448" w:h="11907"/>
          <w:pgMar w:top="851" w:right="567" w:bottom="851" w:left="851" w:header="709" w:footer="709" w:gutter="0"/>
          <w:cols w:num="2" w:space="708"/>
          <w:docGrid w:linePitch="381"/>
        </w:sectPr>
      </w:pPr>
    </w:p>
    <w:p w:rsidR="00AD1210" w:rsidRPr="00635648" w:rsidRDefault="00D333DF" w:rsidP="00635648">
      <w:pPr>
        <w:rPr>
          <w:sz w:val="20"/>
          <w:szCs w:val="20"/>
          <w:lang w:val="uk-UA"/>
        </w:rPr>
      </w:pPr>
      <w:r w:rsidRPr="00635648">
        <w:rPr>
          <w:sz w:val="20"/>
          <w:szCs w:val="20"/>
          <w:lang w:val="uk-UA"/>
        </w:rPr>
        <w:lastRenderedPageBreak/>
        <w:t xml:space="preserve">20. Співвідношення денного до нічного діурезу становить: </w:t>
      </w:r>
    </w:p>
    <w:p w:rsidR="00314CDA" w:rsidRPr="00635648" w:rsidRDefault="00314CDA" w:rsidP="00635648">
      <w:pPr>
        <w:ind w:firstLine="284"/>
        <w:rPr>
          <w:sz w:val="20"/>
          <w:szCs w:val="20"/>
          <w:lang w:val="uk-UA"/>
        </w:rPr>
        <w:sectPr w:rsidR="00314CDA" w:rsidRPr="00635648" w:rsidSect="00482AD6">
          <w:type w:val="continuous"/>
          <w:pgSz w:w="8448" w:h="11907"/>
          <w:pgMar w:top="851" w:right="567" w:bottom="851" w:left="851" w:header="709" w:footer="709" w:gutter="0"/>
          <w:cols w:space="708"/>
          <w:docGrid w:linePitch="381"/>
        </w:sectPr>
      </w:pPr>
    </w:p>
    <w:p w:rsidR="00AD1210" w:rsidRPr="00635648" w:rsidRDefault="00D333DF" w:rsidP="00635648">
      <w:pPr>
        <w:ind w:firstLine="284"/>
        <w:rPr>
          <w:i/>
          <w:sz w:val="20"/>
          <w:szCs w:val="20"/>
          <w:lang w:val="uk-UA"/>
        </w:rPr>
      </w:pPr>
      <w:r w:rsidRPr="00635648">
        <w:rPr>
          <w:i/>
          <w:sz w:val="20"/>
          <w:szCs w:val="20"/>
          <w:lang w:val="uk-UA"/>
        </w:rPr>
        <w:lastRenderedPageBreak/>
        <w:t xml:space="preserve">A. 3 : 1. </w:t>
      </w:r>
    </w:p>
    <w:p w:rsidR="00AD1210" w:rsidRPr="00635648" w:rsidRDefault="00D333DF" w:rsidP="00635648">
      <w:pPr>
        <w:ind w:firstLine="284"/>
        <w:rPr>
          <w:i/>
          <w:sz w:val="20"/>
          <w:szCs w:val="20"/>
          <w:lang w:val="uk-UA"/>
        </w:rPr>
      </w:pPr>
      <w:r w:rsidRPr="00635648">
        <w:rPr>
          <w:i/>
          <w:sz w:val="20"/>
          <w:szCs w:val="20"/>
          <w:lang w:val="uk-UA"/>
        </w:rPr>
        <w:t xml:space="preserve">B. 2 : 1. </w:t>
      </w:r>
    </w:p>
    <w:p w:rsidR="00AD1210" w:rsidRPr="00635648" w:rsidRDefault="00D333DF" w:rsidP="00635648">
      <w:pPr>
        <w:ind w:firstLine="284"/>
        <w:rPr>
          <w:i/>
          <w:sz w:val="20"/>
          <w:szCs w:val="20"/>
          <w:lang w:val="uk-UA"/>
        </w:rPr>
      </w:pPr>
      <w:r w:rsidRPr="00635648">
        <w:rPr>
          <w:i/>
          <w:sz w:val="20"/>
          <w:szCs w:val="20"/>
          <w:lang w:val="uk-UA"/>
        </w:rPr>
        <w:t xml:space="preserve">C. 1 : 1. </w:t>
      </w:r>
    </w:p>
    <w:p w:rsidR="00AD1210" w:rsidRPr="00635648" w:rsidRDefault="00D333DF" w:rsidP="00635648">
      <w:pPr>
        <w:ind w:firstLine="284"/>
        <w:rPr>
          <w:i/>
          <w:sz w:val="20"/>
          <w:szCs w:val="20"/>
          <w:lang w:val="uk-UA"/>
        </w:rPr>
      </w:pPr>
      <w:r w:rsidRPr="00635648">
        <w:rPr>
          <w:i/>
          <w:sz w:val="20"/>
          <w:szCs w:val="20"/>
          <w:lang w:val="uk-UA"/>
        </w:rPr>
        <w:lastRenderedPageBreak/>
        <w:t xml:space="preserve">D. 1 : 2. </w:t>
      </w:r>
    </w:p>
    <w:p w:rsidR="00AD1210" w:rsidRPr="00635648" w:rsidRDefault="00D333DF" w:rsidP="00635648">
      <w:pPr>
        <w:ind w:firstLine="284"/>
        <w:rPr>
          <w:i/>
          <w:sz w:val="20"/>
          <w:szCs w:val="20"/>
          <w:lang w:val="uk-UA"/>
        </w:rPr>
      </w:pPr>
      <w:r w:rsidRPr="00635648">
        <w:rPr>
          <w:i/>
          <w:sz w:val="20"/>
          <w:szCs w:val="20"/>
          <w:lang w:val="uk-UA"/>
        </w:rPr>
        <w:t>E. 1 : 3.</w:t>
      </w:r>
    </w:p>
    <w:p w:rsidR="00314CDA" w:rsidRPr="00635648" w:rsidRDefault="00314CDA" w:rsidP="00635648">
      <w:pPr>
        <w:ind w:firstLine="284"/>
        <w:rPr>
          <w:sz w:val="20"/>
          <w:szCs w:val="20"/>
          <w:lang w:val="uk-UA"/>
        </w:rPr>
        <w:sectPr w:rsidR="00314CDA" w:rsidRPr="00635648" w:rsidSect="00314CDA">
          <w:type w:val="continuous"/>
          <w:pgSz w:w="8448" w:h="11907"/>
          <w:pgMar w:top="851" w:right="567" w:bottom="851" w:left="851" w:header="709" w:footer="709" w:gutter="0"/>
          <w:cols w:num="2" w:space="708"/>
          <w:docGrid w:linePitch="381"/>
        </w:sectPr>
      </w:pPr>
    </w:p>
    <w:p w:rsidR="00AD1210" w:rsidRPr="00635648" w:rsidRDefault="00D333DF" w:rsidP="00635648">
      <w:pPr>
        <w:rPr>
          <w:sz w:val="20"/>
          <w:szCs w:val="20"/>
          <w:lang w:val="uk-UA"/>
        </w:rPr>
      </w:pPr>
      <w:r w:rsidRPr="00635648">
        <w:rPr>
          <w:sz w:val="20"/>
          <w:szCs w:val="20"/>
          <w:lang w:val="uk-UA"/>
        </w:rPr>
        <w:lastRenderedPageBreak/>
        <w:t xml:space="preserve">21. Клінічними проявами </w:t>
      </w:r>
      <w:proofErr w:type="spellStart"/>
      <w:r w:rsidRPr="00635648">
        <w:rPr>
          <w:sz w:val="20"/>
          <w:szCs w:val="20"/>
          <w:lang w:val="uk-UA"/>
        </w:rPr>
        <w:t>facies</w:t>
      </w:r>
      <w:proofErr w:type="spellEnd"/>
      <w:r w:rsidRPr="00635648">
        <w:rPr>
          <w:sz w:val="20"/>
          <w:szCs w:val="20"/>
          <w:lang w:val="uk-UA"/>
        </w:rPr>
        <w:t xml:space="preserve"> </w:t>
      </w:r>
      <w:proofErr w:type="spellStart"/>
      <w:r w:rsidRPr="00635648">
        <w:rPr>
          <w:sz w:val="20"/>
          <w:szCs w:val="20"/>
          <w:lang w:val="uk-UA"/>
        </w:rPr>
        <w:t>nefritica</w:t>
      </w:r>
      <w:proofErr w:type="spellEnd"/>
      <w:r w:rsidRPr="00635648">
        <w:rPr>
          <w:sz w:val="20"/>
          <w:szCs w:val="20"/>
          <w:lang w:val="uk-UA"/>
        </w:rPr>
        <w:t xml:space="preserve"> є: </w:t>
      </w:r>
    </w:p>
    <w:p w:rsidR="00AD1210" w:rsidRPr="00635648" w:rsidRDefault="00D333DF" w:rsidP="00635648">
      <w:pPr>
        <w:ind w:firstLine="284"/>
        <w:rPr>
          <w:i/>
          <w:sz w:val="20"/>
          <w:szCs w:val="20"/>
          <w:lang w:val="uk-UA"/>
        </w:rPr>
      </w:pPr>
      <w:r w:rsidRPr="00635648">
        <w:rPr>
          <w:i/>
          <w:sz w:val="20"/>
          <w:szCs w:val="20"/>
          <w:lang w:val="uk-UA"/>
        </w:rPr>
        <w:t xml:space="preserve">A. Набряки </w:t>
      </w:r>
      <w:r w:rsidR="00B61A00" w:rsidRPr="00635648">
        <w:rPr>
          <w:i/>
          <w:sz w:val="20"/>
          <w:szCs w:val="20"/>
          <w:lang w:val="uk-UA"/>
        </w:rPr>
        <w:t>обличчя</w:t>
      </w:r>
      <w:r w:rsidRPr="00635648">
        <w:rPr>
          <w:i/>
          <w:sz w:val="20"/>
          <w:szCs w:val="20"/>
          <w:lang w:val="uk-UA"/>
        </w:rPr>
        <w:t xml:space="preserve">, блідість шкіри. </w:t>
      </w:r>
    </w:p>
    <w:p w:rsidR="00AD1210" w:rsidRPr="00635648" w:rsidRDefault="00D333DF" w:rsidP="00635648">
      <w:pPr>
        <w:ind w:firstLine="284"/>
        <w:rPr>
          <w:i/>
          <w:sz w:val="20"/>
          <w:szCs w:val="20"/>
          <w:lang w:val="uk-UA"/>
        </w:rPr>
      </w:pPr>
      <w:r w:rsidRPr="00635648">
        <w:rPr>
          <w:i/>
          <w:sz w:val="20"/>
          <w:szCs w:val="20"/>
          <w:lang w:val="uk-UA"/>
        </w:rPr>
        <w:t xml:space="preserve">B. Набряки </w:t>
      </w:r>
      <w:r w:rsidR="00B61A00" w:rsidRPr="00635648">
        <w:rPr>
          <w:i/>
          <w:sz w:val="20"/>
          <w:szCs w:val="20"/>
          <w:lang w:val="uk-UA"/>
        </w:rPr>
        <w:t>обличчя</w:t>
      </w:r>
      <w:r w:rsidRPr="00635648">
        <w:rPr>
          <w:i/>
          <w:sz w:val="20"/>
          <w:szCs w:val="20"/>
          <w:lang w:val="uk-UA"/>
        </w:rPr>
        <w:t xml:space="preserve">, </w:t>
      </w:r>
      <w:proofErr w:type="spellStart"/>
      <w:r w:rsidRPr="00635648">
        <w:rPr>
          <w:i/>
          <w:sz w:val="20"/>
          <w:szCs w:val="20"/>
          <w:lang w:val="uk-UA"/>
        </w:rPr>
        <w:t>акроц</w:t>
      </w:r>
      <w:r w:rsidR="00AD1210" w:rsidRPr="00635648">
        <w:rPr>
          <w:i/>
          <w:sz w:val="20"/>
          <w:szCs w:val="20"/>
          <w:lang w:val="uk-UA"/>
        </w:rPr>
        <w:t>і</w:t>
      </w:r>
      <w:r w:rsidRPr="00635648">
        <w:rPr>
          <w:i/>
          <w:sz w:val="20"/>
          <w:szCs w:val="20"/>
          <w:lang w:val="uk-UA"/>
        </w:rPr>
        <w:t>аноз</w:t>
      </w:r>
      <w:proofErr w:type="spellEnd"/>
      <w:r w:rsidRPr="00635648">
        <w:rPr>
          <w:i/>
          <w:sz w:val="20"/>
          <w:szCs w:val="20"/>
          <w:lang w:val="uk-UA"/>
        </w:rPr>
        <w:t xml:space="preserve">. </w:t>
      </w:r>
    </w:p>
    <w:p w:rsidR="00AD1210" w:rsidRPr="00635648" w:rsidRDefault="00D333DF" w:rsidP="00635648">
      <w:pPr>
        <w:ind w:firstLine="284"/>
        <w:rPr>
          <w:i/>
          <w:sz w:val="20"/>
          <w:szCs w:val="20"/>
          <w:lang w:val="uk-UA"/>
        </w:rPr>
      </w:pPr>
      <w:r w:rsidRPr="00635648">
        <w:rPr>
          <w:i/>
          <w:sz w:val="20"/>
          <w:szCs w:val="20"/>
          <w:lang w:val="uk-UA"/>
        </w:rPr>
        <w:t xml:space="preserve">C. Набряки </w:t>
      </w:r>
      <w:r w:rsidR="00B61A00" w:rsidRPr="00635648">
        <w:rPr>
          <w:i/>
          <w:sz w:val="20"/>
          <w:szCs w:val="20"/>
          <w:lang w:val="uk-UA"/>
        </w:rPr>
        <w:t>обличчя</w:t>
      </w:r>
      <w:r w:rsidRPr="00635648">
        <w:rPr>
          <w:i/>
          <w:sz w:val="20"/>
          <w:szCs w:val="20"/>
          <w:lang w:val="uk-UA"/>
        </w:rPr>
        <w:t xml:space="preserve">, </w:t>
      </w:r>
      <w:proofErr w:type="spellStart"/>
      <w:r w:rsidRPr="00635648">
        <w:rPr>
          <w:i/>
          <w:sz w:val="20"/>
          <w:szCs w:val="20"/>
          <w:lang w:val="uk-UA"/>
        </w:rPr>
        <w:t>геморраг</w:t>
      </w:r>
      <w:r w:rsidR="00AD1210" w:rsidRPr="00635648">
        <w:rPr>
          <w:i/>
          <w:sz w:val="20"/>
          <w:szCs w:val="20"/>
          <w:lang w:val="uk-UA"/>
        </w:rPr>
        <w:t>і</w:t>
      </w:r>
      <w:r w:rsidRPr="00635648">
        <w:rPr>
          <w:i/>
          <w:sz w:val="20"/>
          <w:szCs w:val="20"/>
          <w:lang w:val="uk-UA"/>
        </w:rPr>
        <w:t>ч</w:t>
      </w:r>
      <w:r w:rsidR="00AD1210" w:rsidRPr="00635648">
        <w:rPr>
          <w:i/>
          <w:sz w:val="20"/>
          <w:szCs w:val="20"/>
          <w:lang w:val="uk-UA"/>
        </w:rPr>
        <w:t>ний</w:t>
      </w:r>
      <w:proofErr w:type="spellEnd"/>
      <w:r w:rsidRPr="00635648">
        <w:rPr>
          <w:i/>
          <w:sz w:val="20"/>
          <w:szCs w:val="20"/>
          <w:lang w:val="uk-UA"/>
        </w:rPr>
        <w:t xml:space="preserve"> сип на </w:t>
      </w:r>
      <w:r w:rsidR="00804AC4" w:rsidRPr="00635648">
        <w:rPr>
          <w:i/>
          <w:sz w:val="20"/>
          <w:szCs w:val="20"/>
          <w:lang w:val="uk-UA"/>
        </w:rPr>
        <w:t>обличчі</w:t>
      </w:r>
      <w:r w:rsidRPr="00635648">
        <w:rPr>
          <w:i/>
          <w:sz w:val="20"/>
          <w:szCs w:val="20"/>
          <w:lang w:val="uk-UA"/>
        </w:rPr>
        <w:t xml:space="preserve">. </w:t>
      </w:r>
    </w:p>
    <w:p w:rsidR="00AD1210" w:rsidRPr="00635648" w:rsidRDefault="00D333DF" w:rsidP="00635648">
      <w:pPr>
        <w:ind w:firstLine="284"/>
        <w:rPr>
          <w:i/>
          <w:sz w:val="20"/>
          <w:szCs w:val="20"/>
          <w:lang w:val="uk-UA"/>
        </w:rPr>
      </w:pPr>
      <w:r w:rsidRPr="00635648">
        <w:rPr>
          <w:i/>
          <w:sz w:val="20"/>
          <w:szCs w:val="20"/>
          <w:lang w:val="uk-UA"/>
        </w:rPr>
        <w:t xml:space="preserve">D. Набряки </w:t>
      </w:r>
      <w:r w:rsidR="00B61A00" w:rsidRPr="00635648">
        <w:rPr>
          <w:i/>
          <w:sz w:val="20"/>
          <w:szCs w:val="20"/>
          <w:lang w:val="uk-UA"/>
        </w:rPr>
        <w:t>обличчя</w:t>
      </w:r>
      <w:r w:rsidRPr="00635648">
        <w:rPr>
          <w:i/>
          <w:sz w:val="20"/>
          <w:szCs w:val="20"/>
          <w:lang w:val="uk-UA"/>
        </w:rPr>
        <w:t xml:space="preserve">, гіперемія шкіри. </w:t>
      </w:r>
    </w:p>
    <w:p w:rsidR="00AD1210" w:rsidRPr="00635648" w:rsidRDefault="00D333DF" w:rsidP="00635648">
      <w:pPr>
        <w:ind w:firstLine="284"/>
        <w:rPr>
          <w:i/>
          <w:sz w:val="20"/>
          <w:szCs w:val="20"/>
          <w:lang w:val="uk-UA"/>
        </w:rPr>
      </w:pPr>
      <w:r w:rsidRPr="00635648">
        <w:rPr>
          <w:i/>
          <w:sz w:val="20"/>
          <w:szCs w:val="20"/>
          <w:lang w:val="uk-UA"/>
        </w:rPr>
        <w:t xml:space="preserve">E. Набряки </w:t>
      </w:r>
      <w:r w:rsidR="00B61A00" w:rsidRPr="00635648">
        <w:rPr>
          <w:i/>
          <w:sz w:val="20"/>
          <w:szCs w:val="20"/>
          <w:lang w:val="uk-UA"/>
        </w:rPr>
        <w:t>обличчя</w:t>
      </w:r>
      <w:r w:rsidRPr="00635648">
        <w:rPr>
          <w:i/>
          <w:sz w:val="20"/>
          <w:szCs w:val="20"/>
          <w:lang w:val="uk-UA"/>
        </w:rPr>
        <w:t xml:space="preserve">, бронзове фарбування шкіри. </w:t>
      </w:r>
    </w:p>
    <w:p w:rsidR="00AD1210" w:rsidRPr="00635648" w:rsidRDefault="00D333DF" w:rsidP="00635648">
      <w:pPr>
        <w:rPr>
          <w:sz w:val="20"/>
          <w:szCs w:val="20"/>
          <w:lang w:val="uk-UA"/>
        </w:rPr>
      </w:pPr>
      <w:r w:rsidRPr="00635648">
        <w:rPr>
          <w:sz w:val="20"/>
          <w:szCs w:val="20"/>
          <w:lang w:val="uk-UA"/>
        </w:rPr>
        <w:t xml:space="preserve">22. У </w:t>
      </w:r>
      <w:r w:rsidR="003D1C8C" w:rsidRPr="00635648">
        <w:rPr>
          <w:sz w:val="20"/>
          <w:szCs w:val="20"/>
          <w:lang w:val="uk-UA"/>
        </w:rPr>
        <w:t>нирк</w:t>
      </w:r>
      <w:r w:rsidRPr="00635648">
        <w:rPr>
          <w:sz w:val="20"/>
          <w:szCs w:val="20"/>
          <w:lang w:val="uk-UA"/>
        </w:rPr>
        <w:t xml:space="preserve">овому тільці відбувається: </w:t>
      </w:r>
    </w:p>
    <w:p w:rsidR="00AE10A8" w:rsidRPr="00635648" w:rsidRDefault="00AE10A8" w:rsidP="00635648">
      <w:pPr>
        <w:ind w:firstLine="284"/>
        <w:rPr>
          <w:i/>
          <w:sz w:val="20"/>
          <w:szCs w:val="20"/>
          <w:lang w:val="uk-UA"/>
        </w:rPr>
        <w:sectPr w:rsidR="00AE10A8" w:rsidRPr="00635648" w:rsidSect="00482AD6">
          <w:type w:val="continuous"/>
          <w:pgSz w:w="8448" w:h="11907"/>
          <w:pgMar w:top="851" w:right="567" w:bottom="851" w:left="851" w:header="709" w:footer="709" w:gutter="0"/>
          <w:cols w:space="708"/>
          <w:docGrid w:linePitch="381"/>
        </w:sectPr>
      </w:pPr>
    </w:p>
    <w:p w:rsidR="00AD1210" w:rsidRPr="00635648" w:rsidRDefault="00D333DF" w:rsidP="00635648">
      <w:pPr>
        <w:ind w:firstLine="284"/>
        <w:rPr>
          <w:i/>
          <w:sz w:val="20"/>
          <w:szCs w:val="20"/>
          <w:lang w:val="uk-UA"/>
        </w:rPr>
      </w:pPr>
      <w:r w:rsidRPr="00635648">
        <w:rPr>
          <w:i/>
          <w:sz w:val="20"/>
          <w:szCs w:val="20"/>
          <w:lang w:val="uk-UA"/>
        </w:rPr>
        <w:lastRenderedPageBreak/>
        <w:t xml:space="preserve">A. Фільтрація. </w:t>
      </w:r>
    </w:p>
    <w:p w:rsidR="00AD1210" w:rsidRPr="00635648" w:rsidRDefault="00D333DF" w:rsidP="00635648">
      <w:pPr>
        <w:ind w:firstLine="284"/>
        <w:rPr>
          <w:i/>
          <w:sz w:val="20"/>
          <w:szCs w:val="20"/>
          <w:lang w:val="uk-UA"/>
        </w:rPr>
      </w:pPr>
      <w:r w:rsidRPr="00635648">
        <w:rPr>
          <w:i/>
          <w:sz w:val="20"/>
          <w:szCs w:val="20"/>
          <w:lang w:val="uk-UA"/>
        </w:rPr>
        <w:t xml:space="preserve">B. Секреція. </w:t>
      </w:r>
    </w:p>
    <w:p w:rsidR="00AD1210" w:rsidRPr="00635648" w:rsidRDefault="00D333DF" w:rsidP="00635648">
      <w:pPr>
        <w:ind w:firstLine="284"/>
        <w:rPr>
          <w:i/>
          <w:sz w:val="20"/>
          <w:szCs w:val="20"/>
          <w:lang w:val="uk-UA"/>
        </w:rPr>
      </w:pPr>
      <w:r w:rsidRPr="00635648">
        <w:rPr>
          <w:i/>
          <w:sz w:val="20"/>
          <w:szCs w:val="20"/>
          <w:lang w:val="uk-UA"/>
        </w:rPr>
        <w:t xml:space="preserve">C. Реабсорбція. </w:t>
      </w:r>
    </w:p>
    <w:p w:rsidR="00AD1210" w:rsidRPr="00635648" w:rsidRDefault="00D333DF" w:rsidP="00635648">
      <w:pPr>
        <w:ind w:firstLine="284"/>
        <w:rPr>
          <w:i/>
          <w:sz w:val="20"/>
          <w:szCs w:val="20"/>
          <w:lang w:val="uk-UA"/>
        </w:rPr>
      </w:pPr>
      <w:r w:rsidRPr="00635648">
        <w:rPr>
          <w:i/>
          <w:sz w:val="20"/>
          <w:szCs w:val="20"/>
          <w:lang w:val="uk-UA"/>
        </w:rPr>
        <w:lastRenderedPageBreak/>
        <w:t xml:space="preserve">D. Вироблення </w:t>
      </w:r>
      <w:proofErr w:type="spellStart"/>
      <w:r w:rsidR="00AD1210" w:rsidRPr="00635648">
        <w:rPr>
          <w:i/>
          <w:sz w:val="20"/>
          <w:szCs w:val="20"/>
          <w:lang w:val="uk-UA"/>
        </w:rPr>
        <w:t>е</w:t>
      </w:r>
      <w:r w:rsidRPr="00635648">
        <w:rPr>
          <w:i/>
          <w:sz w:val="20"/>
          <w:szCs w:val="20"/>
          <w:lang w:val="uk-UA"/>
        </w:rPr>
        <w:t>ритропо</w:t>
      </w:r>
      <w:r w:rsidR="00AD1210" w:rsidRPr="00635648">
        <w:rPr>
          <w:i/>
          <w:sz w:val="20"/>
          <w:szCs w:val="20"/>
          <w:lang w:val="uk-UA"/>
        </w:rPr>
        <w:t>е</w:t>
      </w:r>
      <w:r w:rsidRPr="00635648">
        <w:rPr>
          <w:i/>
          <w:sz w:val="20"/>
          <w:szCs w:val="20"/>
          <w:lang w:val="uk-UA"/>
        </w:rPr>
        <w:t>тин</w:t>
      </w:r>
      <w:r w:rsidR="00AD1210" w:rsidRPr="00635648">
        <w:rPr>
          <w:i/>
          <w:sz w:val="20"/>
          <w:szCs w:val="20"/>
          <w:lang w:val="uk-UA"/>
        </w:rPr>
        <w:t>у</w:t>
      </w:r>
      <w:proofErr w:type="spellEnd"/>
      <w:r w:rsidRPr="00635648">
        <w:rPr>
          <w:i/>
          <w:sz w:val="20"/>
          <w:szCs w:val="20"/>
          <w:lang w:val="uk-UA"/>
        </w:rPr>
        <w:t xml:space="preserve">. </w:t>
      </w:r>
    </w:p>
    <w:p w:rsidR="00AD1210" w:rsidRPr="00635648" w:rsidRDefault="00D333DF" w:rsidP="00635648">
      <w:pPr>
        <w:ind w:firstLine="284"/>
        <w:rPr>
          <w:i/>
          <w:sz w:val="20"/>
          <w:szCs w:val="20"/>
          <w:lang w:val="uk-UA"/>
        </w:rPr>
      </w:pPr>
      <w:r w:rsidRPr="00635648">
        <w:rPr>
          <w:i/>
          <w:sz w:val="20"/>
          <w:szCs w:val="20"/>
          <w:lang w:val="uk-UA"/>
        </w:rPr>
        <w:t xml:space="preserve">E. Вироблення реніну. </w:t>
      </w:r>
    </w:p>
    <w:p w:rsidR="00AE10A8" w:rsidRPr="00635648" w:rsidRDefault="00AE10A8" w:rsidP="00635648">
      <w:pPr>
        <w:ind w:firstLine="284"/>
        <w:rPr>
          <w:sz w:val="20"/>
          <w:szCs w:val="20"/>
          <w:lang w:val="uk-UA"/>
        </w:rPr>
        <w:sectPr w:rsidR="00AE10A8" w:rsidRPr="00635648" w:rsidSect="00AE10A8">
          <w:type w:val="continuous"/>
          <w:pgSz w:w="8448" w:h="11907"/>
          <w:pgMar w:top="851" w:right="567" w:bottom="851" w:left="851" w:header="709" w:footer="709" w:gutter="0"/>
          <w:cols w:num="2" w:space="284"/>
          <w:docGrid w:linePitch="381"/>
        </w:sectPr>
      </w:pPr>
    </w:p>
    <w:p w:rsidR="00AD1210" w:rsidRPr="00635648" w:rsidRDefault="00D333DF" w:rsidP="00635648">
      <w:pPr>
        <w:rPr>
          <w:sz w:val="20"/>
          <w:szCs w:val="20"/>
          <w:lang w:val="uk-UA"/>
        </w:rPr>
      </w:pPr>
      <w:r w:rsidRPr="00635648">
        <w:rPr>
          <w:sz w:val="20"/>
          <w:szCs w:val="20"/>
          <w:lang w:val="uk-UA"/>
        </w:rPr>
        <w:lastRenderedPageBreak/>
        <w:t xml:space="preserve">23. До гомеостатичних функцій </w:t>
      </w:r>
      <w:r w:rsidR="00966A8D" w:rsidRPr="00635648">
        <w:rPr>
          <w:sz w:val="20"/>
          <w:szCs w:val="20"/>
          <w:lang w:val="uk-UA"/>
        </w:rPr>
        <w:t>нирок</w:t>
      </w:r>
      <w:r w:rsidRPr="00635648">
        <w:rPr>
          <w:sz w:val="20"/>
          <w:szCs w:val="20"/>
          <w:lang w:val="uk-UA"/>
        </w:rPr>
        <w:t xml:space="preserve"> не </w:t>
      </w:r>
      <w:r w:rsidR="00B61A00" w:rsidRPr="00635648">
        <w:rPr>
          <w:sz w:val="20"/>
          <w:szCs w:val="20"/>
          <w:lang w:val="uk-UA"/>
        </w:rPr>
        <w:t>відноситься</w:t>
      </w:r>
      <w:r w:rsidRPr="00635648">
        <w:rPr>
          <w:sz w:val="20"/>
          <w:szCs w:val="20"/>
          <w:lang w:val="uk-UA"/>
        </w:rPr>
        <w:t xml:space="preserve">: </w:t>
      </w:r>
    </w:p>
    <w:p w:rsidR="00AD1210" w:rsidRPr="00635648" w:rsidRDefault="00D333DF" w:rsidP="00635648">
      <w:pPr>
        <w:ind w:firstLine="284"/>
        <w:rPr>
          <w:i/>
          <w:sz w:val="20"/>
          <w:szCs w:val="20"/>
          <w:lang w:val="uk-UA"/>
        </w:rPr>
      </w:pPr>
      <w:r w:rsidRPr="00635648">
        <w:rPr>
          <w:i/>
          <w:sz w:val="20"/>
          <w:szCs w:val="20"/>
          <w:lang w:val="uk-UA"/>
        </w:rPr>
        <w:t xml:space="preserve">A. Підтримка електролітного обміну. </w:t>
      </w:r>
    </w:p>
    <w:p w:rsidR="00AD1210" w:rsidRPr="00635648" w:rsidRDefault="00D333DF" w:rsidP="00635648">
      <w:pPr>
        <w:ind w:firstLine="284"/>
        <w:rPr>
          <w:i/>
          <w:sz w:val="20"/>
          <w:szCs w:val="20"/>
          <w:lang w:val="uk-UA"/>
        </w:rPr>
      </w:pPr>
      <w:r w:rsidRPr="00635648">
        <w:rPr>
          <w:i/>
          <w:sz w:val="20"/>
          <w:szCs w:val="20"/>
          <w:lang w:val="uk-UA"/>
        </w:rPr>
        <w:t xml:space="preserve">B. Підтримка кислотно-лужного гомеостазу. </w:t>
      </w:r>
    </w:p>
    <w:p w:rsidR="00AD1210" w:rsidRPr="00635648" w:rsidRDefault="00D333DF" w:rsidP="00635648">
      <w:pPr>
        <w:ind w:firstLine="284"/>
        <w:rPr>
          <w:i/>
          <w:sz w:val="20"/>
          <w:szCs w:val="20"/>
          <w:lang w:val="uk-UA"/>
        </w:rPr>
      </w:pPr>
      <w:r w:rsidRPr="00635648">
        <w:rPr>
          <w:i/>
          <w:sz w:val="20"/>
          <w:szCs w:val="20"/>
          <w:lang w:val="uk-UA"/>
        </w:rPr>
        <w:t xml:space="preserve">C. </w:t>
      </w:r>
      <w:r w:rsidR="00AD1210" w:rsidRPr="00635648">
        <w:rPr>
          <w:i/>
          <w:sz w:val="20"/>
          <w:szCs w:val="20"/>
          <w:lang w:val="uk-UA"/>
        </w:rPr>
        <w:t>Е</w:t>
      </w:r>
      <w:r w:rsidRPr="00635648">
        <w:rPr>
          <w:i/>
          <w:sz w:val="20"/>
          <w:szCs w:val="20"/>
          <w:lang w:val="uk-UA"/>
        </w:rPr>
        <w:t>кскрец</w:t>
      </w:r>
      <w:r w:rsidR="00AD1210" w:rsidRPr="00635648">
        <w:rPr>
          <w:i/>
          <w:sz w:val="20"/>
          <w:szCs w:val="20"/>
          <w:lang w:val="uk-UA"/>
        </w:rPr>
        <w:t>і</w:t>
      </w:r>
      <w:r w:rsidRPr="00635648">
        <w:rPr>
          <w:i/>
          <w:sz w:val="20"/>
          <w:szCs w:val="20"/>
          <w:lang w:val="uk-UA"/>
        </w:rPr>
        <w:t xml:space="preserve">я кінцевих продуктів азотистого обміну. </w:t>
      </w:r>
    </w:p>
    <w:p w:rsidR="00AD1210" w:rsidRPr="00635648" w:rsidRDefault="00D333DF" w:rsidP="00635648">
      <w:pPr>
        <w:ind w:firstLine="284"/>
        <w:rPr>
          <w:i/>
          <w:sz w:val="20"/>
          <w:szCs w:val="20"/>
          <w:lang w:val="uk-UA"/>
        </w:rPr>
      </w:pPr>
      <w:r w:rsidRPr="00635648">
        <w:rPr>
          <w:i/>
          <w:sz w:val="20"/>
          <w:szCs w:val="20"/>
          <w:lang w:val="uk-UA"/>
        </w:rPr>
        <w:t xml:space="preserve">D. Підтримка артеріального тиску. </w:t>
      </w:r>
    </w:p>
    <w:p w:rsidR="00374877" w:rsidRPr="00635648" w:rsidRDefault="00D333DF" w:rsidP="00635648">
      <w:pPr>
        <w:ind w:firstLine="284"/>
        <w:rPr>
          <w:i/>
          <w:sz w:val="20"/>
          <w:szCs w:val="20"/>
          <w:lang w:val="uk-UA"/>
        </w:rPr>
      </w:pPr>
      <w:r w:rsidRPr="00635648">
        <w:rPr>
          <w:i/>
          <w:sz w:val="20"/>
          <w:szCs w:val="20"/>
          <w:lang w:val="uk-UA"/>
        </w:rPr>
        <w:t xml:space="preserve">E. Регуляція водного гомеостазу. </w:t>
      </w:r>
    </w:p>
    <w:p w:rsidR="00374877" w:rsidRPr="00635648" w:rsidRDefault="00D333DF" w:rsidP="00635648">
      <w:pPr>
        <w:rPr>
          <w:sz w:val="20"/>
          <w:szCs w:val="20"/>
          <w:lang w:val="uk-UA"/>
        </w:rPr>
      </w:pPr>
      <w:r w:rsidRPr="00635648">
        <w:rPr>
          <w:sz w:val="20"/>
          <w:szCs w:val="20"/>
          <w:lang w:val="uk-UA"/>
        </w:rPr>
        <w:t xml:space="preserve">24. Структурною й функціональною одиницею </w:t>
      </w:r>
      <w:r w:rsidR="00966A8D" w:rsidRPr="00635648">
        <w:rPr>
          <w:sz w:val="20"/>
          <w:szCs w:val="20"/>
          <w:lang w:val="uk-UA"/>
        </w:rPr>
        <w:t>нирок</w:t>
      </w:r>
      <w:r w:rsidRPr="00635648">
        <w:rPr>
          <w:sz w:val="20"/>
          <w:szCs w:val="20"/>
          <w:lang w:val="uk-UA"/>
        </w:rPr>
        <w:t xml:space="preserve"> є: </w:t>
      </w:r>
    </w:p>
    <w:p w:rsidR="00AE10A8" w:rsidRPr="00635648" w:rsidRDefault="00AE10A8" w:rsidP="00635648">
      <w:pPr>
        <w:ind w:firstLine="284"/>
        <w:rPr>
          <w:i/>
          <w:sz w:val="20"/>
          <w:szCs w:val="20"/>
          <w:lang w:val="uk-UA"/>
        </w:rPr>
        <w:sectPr w:rsidR="00AE10A8" w:rsidRPr="00635648" w:rsidSect="00482AD6">
          <w:type w:val="continuous"/>
          <w:pgSz w:w="8448" w:h="11907"/>
          <w:pgMar w:top="851" w:right="567" w:bottom="851" w:left="851" w:header="709" w:footer="709" w:gutter="0"/>
          <w:cols w:space="708"/>
          <w:docGrid w:linePitch="381"/>
        </w:sectPr>
      </w:pPr>
    </w:p>
    <w:p w:rsidR="00374877" w:rsidRPr="00635648" w:rsidRDefault="00D333DF" w:rsidP="00635648">
      <w:pPr>
        <w:ind w:firstLine="284"/>
        <w:rPr>
          <w:i/>
          <w:sz w:val="20"/>
          <w:szCs w:val="20"/>
          <w:lang w:val="uk-UA"/>
        </w:rPr>
      </w:pPr>
      <w:r w:rsidRPr="00635648">
        <w:rPr>
          <w:i/>
          <w:sz w:val="20"/>
          <w:szCs w:val="20"/>
          <w:lang w:val="uk-UA"/>
        </w:rPr>
        <w:lastRenderedPageBreak/>
        <w:t xml:space="preserve">A. </w:t>
      </w:r>
      <w:r w:rsidR="003D1C8C" w:rsidRPr="00635648">
        <w:rPr>
          <w:i/>
          <w:sz w:val="20"/>
          <w:szCs w:val="20"/>
          <w:lang w:val="uk-UA"/>
        </w:rPr>
        <w:t>Нирк</w:t>
      </w:r>
      <w:r w:rsidRPr="00635648">
        <w:rPr>
          <w:i/>
          <w:sz w:val="20"/>
          <w:szCs w:val="20"/>
          <w:lang w:val="uk-UA"/>
        </w:rPr>
        <w:t xml:space="preserve">ове тільце. </w:t>
      </w:r>
    </w:p>
    <w:p w:rsidR="00374877" w:rsidRPr="00635648" w:rsidRDefault="00D333DF" w:rsidP="00635648">
      <w:pPr>
        <w:ind w:firstLine="284"/>
        <w:rPr>
          <w:i/>
          <w:sz w:val="20"/>
          <w:szCs w:val="20"/>
          <w:lang w:val="uk-UA"/>
        </w:rPr>
      </w:pPr>
      <w:r w:rsidRPr="00635648">
        <w:rPr>
          <w:i/>
          <w:sz w:val="20"/>
          <w:szCs w:val="20"/>
          <w:lang w:val="uk-UA"/>
        </w:rPr>
        <w:t xml:space="preserve">B. Часточка. </w:t>
      </w:r>
    </w:p>
    <w:p w:rsidR="00374877" w:rsidRPr="00635648" w:rsidRDefault="00D333DF" w:rsidP="00635648">
      <w:pPr>
        <w:ind w:firstLine="284"/>
        <w:rPr>
          <w:i/>
          <w:sz w:val="20"/>
          <w:szCs w:val="20"/>
          <w:lang w:val="uk-UA"/>
        </w:rPr>
      </w:pPr>
      <w:r w:rsidRPr="00635648">
        <w:rPr>
          <w:i/>
          <w:sz w:val="20"/>
          <w:szCs w:val="20"/>
          <w:lang w:val="uk-UA"/>
        </w:rPr>
        <w:t xml:space="preserve">C. Фолікул. </w:t>
      </w:r>
    </w:p>
    <w:p w:rsidR="00374877" w:rsidRPr="00635648" w:rsidRDefault="00D333DF" w:rsidP="00635648">
      <w:pPr>
        <w:ind w:firstLine="284"/>
        <w:rPr>
          <w:i/>
          <w:sz w:val="20"/>
          <w:szCs w:val="20"/>
          <w:lang w:val="uk-UA"/>
        </w:rPr>
      </w:pPr>
      <w:r w:rsidRPr="00635648">
        <w:rPr>
          <w:i/>
          <w:sz w:val="20"/>
          <w:szCs w:val="20"/>
          <w:lang w:val="uk-UA"/>
        </w:rPr>
        <w:lastRenderedPageBreak/>
        <w:t xml:space="preserve">D. Нефрон. </w:t>
      </w:r>
    </w:p>
    <w:p w:rsidR="00374877" w:rsidRPr="00635648" w:rsidRDefault="00D333DF" w:rsidP="00635648">
      <w:pPr>
        <w:ind w:firstLine="284"/>
        <w:rPr>
          <w:i/>
          <w:sz w:val="20"/>
          <w:szCs w:val="20"/>
          <w:lang w:val="uk-UA"/>
        </w:rPr>
      </w:pPr>
      <w:r w:rsidRPr="00635648">
        <w:rPr>
          <w:i/>
          <w:sz w:val="20"/>
          <w:szCs w:val="20"/>
          <w:lang w:val="uk-UA"/>
        </w:rPr>
        <w:t xml:space="preserve">E. Везикула. </w:t>
      </w:r>
    </w:p>
    <w:p w:rsidR="00AE10A8" w:rsidRPr="00635648" w:rsidRDefault="00AE10A8" w:rsidP="00635648">
      <w:pPr>
        <w:ind w:firstLine="284"/>
        <w:rPr>
          <w:sz w:val="20"/>
          <w:szCs w:val="20"/>
          <w:lang w:val="uk-UA"/>
        </w:rPr>
        <w:sectPr w:rsidR="00AE10A8" w:rsidRPr="00635648" w:rsidSect="00AE10A8">
          <w:type w:val="continuous"/>
          <w:pgSz w:w="8448" w:h="11907"/>
          <w:pgMar w:top="851" w:right="567" w:bottom="851" w:left="851" w:header="709" w:footer="709" w:gutter="0"/>
          <w:cols w:num="2" w:space="708"/>
          <w:docGrid w:linePitch="381"/>
        </w:sectPr>
      </w:pPr>
    </w:p>
    <w:p w:rsidR="00374877" w:rsidRPr="00635648" w:rsidRDefault="00D333DF" w:rsidP="00635648">
      <w:pPr>
        <w:rPr>
          <w:sz w:val="20"/>
          <w:szCs w:val="20"/>
          <w:lang w:val="uk-UA"/>
        </w:rPr>
      </w:pPr>
      <w:r w:rsidRPr="00635648">
        <w:rPr>
          <w:sz w:val="20"/>
          <w:szCs w:val="20"/>
          <w:lang w:val="uk-UA"/>
        </w:rPr>
        <w:lastRenderedPageBreak/>
        <w:t xml:space="preserve">25. Шкірна сверблячка при захворюваннях </w:t>
      </w:r>
      <w:r w:rsidR="00966A8D" w:rsidRPr="00635648">
        <w:rPr>
          <w:sz w:val="20"/>
          <w:szCs w:val="20"/>
          <w:lang w:val="uk-UA"/>
        </w:rPr>
        <w:t>нирок</w:t>
      </w:r>
      <w:r w:rsidRPr="00635648">
        <w:rPr>
          <w:sz w:val="20"/>
          <w:szCs w:val="20"/>
          <w:lang w:val="uk-UA"/>
        </w:rPr>
        <w:t xml:space="preserve"> обумовлен</w:t>
      </w:r>
      <w:r w:rsidR="00374877" w:rsidRPr="00635648">
        <w:rPr>
          <w:sz w:val="20"/>
          <w:szCs w:val="20"/>
          <w:lang w:val="uk-UA"/>
        </w:rPr>
        <w:t>а</w:t>
      </w:r>
      <w:r w:rsidRPr="00635648">
        <w:rPr>
          <w:sz w:val="20"/>
          <w:szCs w:val="20"/>
          <w:lang w:val="uk-UA"/>
        </w:rPr>
        <w:t xml:space="preserve"> надлишковим </w:t>
      </w:r>
      <w:r w:rsidR="00374877" w:rsidRPr="00635648">
        <w:rPr>
          <w:sz w:val="20"/>
          <w:szCs w:val="20"/>
          <w:lang w:val="uk-UA"/>
        </w:rPr>
        <w:t>в</w:t>
      </w:r>
      <w:r w:rsidRPr="00635648">
        <w:rPr>
          <w:sz w:val="20"/>
          <w:szCs w:val="20"/>
          <w:lang w:val="uk-UA"/>
        </w:rPr>
        <w:t xml:space="preserve">містом у крові: </w:t>
      </w:r>
    </w:p>
    <w:p w:rsidR="00AE10A8" w:rsidRPr="00635648" w:rsidRDefault="00AE10A8" w:rsidP="00635648">
      <w:pPr>
        <w:ind w:firstLine="284"/>
        <w:rPr>
          <w:i/>
          <w:sz w:val="20"/>
          <w:szCs w:val="20"/>
          <w:lang w:val="uk-UA"/>
        </w:rPr>
        <w:sectPr w:rsidR="00AE10A8" w:rsidRPr="00635648" w:rsidSect="00482AD6">
          <w:type w:val="continuous"/>
          <w:pgSz w:w="8448" w:h="11907"/>
          <w:pgMar w:top="851" w:right="567" w:bottom="851" w:left="851" w:header="709" w:footer="709" w:gutter="0"/>
          <w:cols w:space="708"/>
          <w:docGrid w:linePitch="381"/>
        </w:sectPr>
      </w:pPr>
    </w:p>
    <w:p w:rsidR="00374877" w:rsidRPr="00635648" w:rsidRDefault="00D333DF" w:rsidP="00635648">
      <w:pPr>
        <w:ind w:firstLine="284"/>
        <w:rPr>
          <w:i/>
          <w:sz w:val="20"/>
          <w:szCs w:val="20"/>
          <w:lang w:val="uk-UA"/>
        </w:rPr>
      </w:pPr>
      <w:r w:rsidRPr="00635648">
        <w:rPr>
          <w:i/>
          <w:sz w:val="20"/>
          <w:szCs w:val="20"/>
          <w:lang w:val="uk-UA"/>
        </w:rPr>
        <w:lastRenderedPageBreak/>
        <w:t xml:space="preserve">A. Білірубіну. </w:t>
      </w:r>
    </w:p>
    <w:p w:rsidR="00374877" w:rsidRPr="00635648" w:rsidRDefault="00D333DF" w:rsidP="00635648">
      <w:pPr>
        <w:ind w:firstLine="284"/>
        <w:rPr>
          <w:i/>
          <w:sz w:val="20"/>
          <w:szCs w:val="20"/>
          <w:lang w:val="uk-UA"/>
        </w:rPr>
      </w:pPr>
      <w:r w:rsidRPr="00635648">
        <w:rPr>
          <w:i/>
          <w:sz w:val="20"/>
          <w:szCs w:val="20"/>
          <w:lang w:val="uk-UA"/>
        </w:rPr>
        <w:t xml:space="preserve">B. Сечовини. </w:t>
      </w:r>
    </w:p>
    <w:p w:rsidR="00374877" w:rsidRPr="00635648" w:rsidRDefault="00D333DF" w:rsidP="00635648">
      <w:pPr>
        <w:ind w:firstLine="284"/>
        <w:rPr>
          <w:i/>
          <w:sz w:val="20"/>
          <w:szCs w:val="20"/>
          <w:lang w:val="uk-UA"/>
        </w:rPr>
      </w:pPr>
      <w:r w:rsidRPr="00635648">
        <w:rPr>
          <w:i/>
          <w:sz w:val="20"/>
          <w:szCs w:val="20"/>
          <w:lang w:val="uk-UA"/>
        </w:rPr>
        <w:t xml:space="preserve">C. Цукру. </w:t>
      </w:r>
    </w:p>
    <w:p w:rsidR="00374877" w:rsidRPr="00635648" w:rsidRDefault="00D333DF" w:rsidP="00635648">
      <w:pPr>
        <w:ind w:firstLine="284"/>
        <w:rPr>
          <w:i/>
          <w:sz w:val="20"/>
          <w:szCs w:val="20"/>
          <w:lang w:val="uk-UA"/>
        </w:rPr>
      </w:pPr>
      <w:r w:rsidRPr="00635648">
        <w:rPr>
          <w:i/>
          <w:sz w:val="20"/>
          <w:szCs w:val="20"/>
          <w:lang w:val="uk-UA"/>
        </w:rPr>
        <w:lastRenderedPageBreak/>
        <w:t xml:space="preserve">D. Сечової кислоти. </w:t>
      </w:r>
    </w:p>
    <w:p w:rsidR="00374877" w:rsidRPr="00635648" w:rsidRDefault="00D333DF" w:rsidP="00635648">
      <w:pPr>
        <w:ind w:firstLine="284"/>
        <w:rPr>
          <w:i/>
          <w:sz w:val="20"/>
          <w:szCs w:val="20"/>
          <w:lang w:val="uk-UA"/>
        </w:rPr>
      </w:pPr>
      <w:r w:rsidRPr="00635648">
        <w:rPr>
          <w:i/>
          <w:sz w:val="20"/>
          <w:szCs w:val="20"/>
          <w:lang w:val="uk-UA"/>
        </w:rPr>
        <w:t xml:space="preserve">E. Жовчних кислот. </w:t>
      </w:r>
    </w:p>
    <w:p w:rsidR="00AE10A8" w:rsidRPr="00635648" w:rsidRDefault="00AE10A8" w:rsidP="00635648">
      <w:pPr>
        <w:ind w:firstLine="284"/>
        <w:rPr>
          <w:sz w:val="20"/>
          <w:szCs w:val="20"/>
          <w:lang w:val="uk-UA"/>
        </w:rPr>
        <w:sectPr w:rsidR="00AE10A8" w:rsidRPr="00635648" w:rsidSect="00AE10A8">
          <w:type w:val="continuous"/>
          <w:pgSz w:w="8448" w:h="11907"/>
          <w:pgMar w:top="851" w:right="567" w:bottom="851" w:left="851" w:header="709" w:footer="709" w:gutter="0"/>
          <w:cols w:num="2" w:space="708"/>
          <w:docGrid w:linePitch="381"/>
        </w:sectPr>
      </w:pPr>
    </w:p>
    <w:p w:rsidR="00374877" w:rsidRPr="00635648" w:rsidRDefault="00D333DF" w:rsidP="00635648">
      <w:pPr>
        <w:rPr>
          <w:sz w:val="20"/>
          <w:szCs w:val="20"/>
          <w:lang w:val="uk-UA"/>
        </w:rPr>
      </w:pPr>
      <w:r w:rsidRPr="00635648">
        <w:rPr>
          <w:sz w:val="20"/>
          <w:szCs w:val="20"/>
          <w:lang w:val="uk-UA"/>
        </w:rPr>
        <w:lastRenderedPageBreak/>
        <w:t xml:space="preserve">26. Позитивний симптом </w:t>
      </w:r>
      <w:proofErr w:type="spellStart"/>
      <w:r w:rsidR="004E0155" w:rsidRPr="00635648">
        <w:rPr>
          <w:sz w:val="20"/>
          <w:szCs w:val="20"/>
          <w:lang w:val="uk-UA"/>
        </w:rPr>
        <w:t>Пастернацького</w:t>
      </w:r>
      <w:proofErr w:type="spellEnd"/>
      <w:r w:rsidRPr="00635648">
        <w:rPr>
          <w:sz w:val="20"/>
          <w:szCs w:val="20"/>
          <w:lang w:val="uk-UA"/>
        </w:rPr>
        <w:t xml:space="preserve"> буває при: </w:t>
      </w:r>
    </w:p>
    <w:p w:rsidR="00635648" w:rsidRDefault="00635648" w:rsidP="00635648">
      <w:pPr>
        <w:ind w:firstLine="284"/>
        <w:rPr>
          <w:i/>
          <w:sz w:val="20"/>
          <w:szCs w:val="20"/>
          <w:lang w:val="uk-UA"/>
        </w:rPr>
        <w:sectPr w:rsidR="00635648" w:rsidSect="00482AD6">
          <w:type w:val="continuous"/>
          <w:pgSz w:w="8448" w:h="11907"/>
          <w:pgMar w:top="851" w:right="567" w:bottom="851" w:left="851" w:header="709" w:footer="709" w:gutter="0"/>
          <w:cols w:space="708"/>
          <w:docGrid w:linePitch="381"/>
        </w:sectPr>
      </w:pPr>
    </w:p>
    <w:p w:rsidR="00374877" w:rsidRPr="00635648" w:rsidRDefault="00D333DF" w:rsidP="00635648">
      <w:pPr>
        <w:ind w:firstLine="284"/>
        <w:jc w:val="left"/>
        <w:rPr>
          <w:i/>
          <w:sz w:val="20"/>
          <w:szCs w:val="20"/>
          <w:lang w:val="uk-UA"/>
        </w:rPr>
      </w:pPr>
      <w:r w:rsidRPr="00635648">
        <w:rPr>
          <w:i/>
          <w:sz w:val="20"/>
          <w:szCs w:val="20"/>
          <w:lang w:val="uk-UA"/>
        </w:rPr>
        <w:lastRenderedPageBreak/>
        <w:t xml:space="preserve">A. Гострому </w:t>
      </w:r>
      <w:proofErr w:type="spellStart"/>
      <w:r w:rsidRPr="00635648">
        <w:rPr>
          <w:i/>
          <w:sz w:val="20"/>
          <w:szCs w:val="20"/>
          <w:lang w:val="uk-UA"/>
        </w:rPr>
        <w:t>гломерулонефрит</w:t>
      </w:r>
      <w:r w:rsidR="00374877" w:rsidRPr="00635648">
        <w:rPr>
          <w:i/>
          <w:sz w:val="20"/>
          <w:szCs w:val="20"/>
          <w:lang w:val="uk-UA"/>
        </w:rPr>
        <w:t>і</w:t>
      </w:r>
      <w:proofErr w:type="spellEnd"/>
      <w:r w:rsidRPr="00635648">
        <w:rPr>
          <w:i/>
          <w:sz w:val="20"/>
          <w:szCs w:val="20"/>
          <w:lang w:val="uk-UA"/>
        </w:rPr>
        <w:t xml:space="preserve">. </w:t>
      </w:r>
    </w:p>
    <w:p w:rsidR="00374877" w:rsidRPr="00635648" w:rsidRDefault="00D333DF" w:rsidP="00635648">
      <w:pPr>
        <w:ind w:firstLine="284"/>
        <w:jc w:val="left"/>
        <w:rPr>
          <w:i/>
          <w:sz w:val="20"/>
          <w:szCs w:val="20"/>
          <w:lang w:val="uk-UA"/>
        </w:rPr>
      </w:pPr>
      <w:r w:rsidRPr="00635648">
        <w:rPr>
          <w:i/>
          <w:sz w:val="20"/>
          <w:szCs w:val="20"/>
          <w:lang w:val="uk-UA"/>
        </w:rPr>
        <w:t>B. Сечокам'ян</w:t>
      </w:r>
      <w:r w:rsidR="00374877" w:rsidRPr="00635648">
        <w:rPr>
          <w:i/>
          <w:sz w:val="20"/>
          <w:szCs w:val="20"/>
          <w:lang w:val="uk-UA"/>
        </w:rPr>
        <w:t>ій</w:t>
      </w:r>
      <w:r w:rsidRPr="00635648">
        <w:rPr>
          <w:i/>
          <w:sz w:val="20"/>
          <w:szCs w:val="20"/>
          <w:lang w:val="uk-UA"/>
        </w:rPr>
        <w:t xml:space="preserve"> хвороб</w:t>
      </w:r>
      <w:r w:rsidR="00374877" w:rsidRPr="00635648">
        <w:rPr>
          <w:i/>
          <w:sz w:val="20"/>
          <w:szCs w:val="20"/>
          <w:lang w:val="uk-UA"/>
        </w:rPr>
        <w:t>і</w:t>
      </w:r>
      <w:r w:rsidRPr="00635648">
        <w:rPr>
          <w:i/>
          <w:sz w:val="20"/>
          <w:szCs w:val="20"/>
          <w:lang w:val="uk-UA"/>
        </w:rPr>
        <w:t xml:space="preserve">. </w:t>
      </w:r>
    </w:p>
    <w:p w:rsidR="00374877" w:rsidRPr="00635648" w:rsidRDefault="00D333DF" w:rsidP="00635648">
      <w:pPr>
        <w:ind w:firstLine="284"/>
        <w:jc w:val="left"/>
        <w:rPr>
          <w:i/>
          <w:sz w:val="20"/>
          <w:szCs w:val="20"/>
          <w:lang w:val="uk-UA"/>
        </w:rPr>
      </w:pPr>
      <w:r w:rsidRPr="00635648">
        <w:rPr>
          <w:i/>
          <w:sz w:val="20"/>
          <w:szCs w:val="20"/>
          <w:lang w:val="uk-UA"/>
        </w:rPr>
        <w:t>C. Діабетичн</w:t>
      </w:r>
      <w:r w:rsidR="00374877" w:rsidRPr="00635648">
        <w:rPr>
          <w:i/>
          <w:sz w:val="20"/>
          <w:szCs w:val="20"/>
          <w:lang w:val="uk-UA"/>
        </w:rPr>
        <w:t>ій</w:t>
      </w:r>
      <w:r w:rsidRPr="00635648">
        <w:rPr>
          <w:i/>
          <w:sz w:val="20"/>
          <w:szCs w:val="20"/>
          <w:lang w:val="uk-UA"/>
        </w:rPr>
        <w:t xml:space="preserve"> нефропатії. </w:t>
      </w:r>
    </w:p>
    <w:p w:rsidR="00374877" w:rsidRPr="00635648" w:rsidRDefault="00D333DF" w:rsidP="00635648">
      <w:pPr>
        <w:ind w:firstLine="284"/>
        <w:jc w:val="left"/>
        <w:rPr>
          <w:i/>
          <w:sz w:val="20"/>
          <w:szCs w:val="20"/>
          <w:lang w:val="uk-UA"/>
        </w:rPr>
      </w:pPr>
      <w:r w:rsidRPr="00635648">
        <w:rPr>
          <w:i/>
          <w:sz w:val="20"/>
          <w:szCs w:val="20"/>
          <w:lang w:val="uk-UA"/>
        </w:rPr>
        <w:lastRenderedPageBreak/>
        <w:t xml:space="preserve">D. Циститі. </w:t>
      </w:r>
    </w:p>
    <w:p w:rsidR="00374877" w:rsidRPr="00635648" w:rsidRDefault="00D333DF" w:rsidP="00635648">
      <w:pPr>
        <w:ind w:firstLine="284"/>
        <w:jc w:val="left"/>
        <w:rPr>
          <w:i/>
          <w:sz w:val="20"/>
          <w:szCs w:val="20"/>
          <w:lang w:val="uk-UA"/>
        </w:rPr>
      </w:pPr>
      <w:r w:rsidRPr="00635648">
        <w:rPr>
          <w:i/>
          <w:sz w:val="20"/>
          <w:szCs w:val="20"/>
          <w:lang w:val="uk-UA"/>
        </w:rPr>
        <w:t xml:space="preserve">E. Хронічному </w:t>
      </w:r>
      <w:proofErr w:type="spellStart"/>
      <w:r w:rsidRPr="00635648">
        <w:rPr>
          <w:i/>
          <w:sz w:val="20"/>
          <w:szCs w:val="20"/>
          <w:lang w:val="uk-UA"/>
        </w:rPr>
        <w:t>гломерулонефрит</w:t>
      </w:r>
      <w:r w:rsidR="00374877" w:rsidRPr="00635648">
        <w:rPr>
          <w:i/>
          <w:sz w:val="20"/>
          <w:szCs w:val="20"/>
          <w:lang w:val="uk-UA"/>
        </w:rPr>
        <w:t>і</w:t>
      </w:r>
      <w:proofErr w:type="spellEnd"/>
      <w:r w:rsidRPr="00635648">
        <w:rPr>
          <w:i/>
          <w:sz w:val="20"/>
          <w:szCs w:val="20"/>
          <w:lang w:val="uk-UA"/>
        </w:rPr>
        <w:t xml:space="preserve">. </w:t>
      </w:r>
    </w:p>
    <w:p w:rsidR="00635648" w:rsidRDefault="00635648" w:rsidP="00635648">
      <w:pPr>
        <w:rPr>
          <w:sz w:val="20"/>
          <w:szCs w:val="20"/>
          <w:lang w:val="uk-UA"/>
        </w:rPr>
        <w:sectPr w:rsidR="00635648" w:rsidSect="00635648">
          <w:type w:val="continuous"/>
          <w:pgSz w:w="8448" w:h="11907"/>
          <w:pgMar w:top="851" w:right="567" w:bottom="851" w:left="851" w:header="709" w:footer="709" w:gutter="0"/>
          <w:cols w:num="2" w:space="708"/>
          <w:docGrid w:linePitch="381"/>
        </w:sectPr>
      </w:pPr>
    </w:p>
    <w:p w:rsidR="00374877" w:rsidRPr="00635648" w:rsidRDefault="00D333DF" w:rsidP="00635648">
      <w:pPr>
        <w:rPr>
          <w:sz w:val="20"/>
          <w:szCs w:val="20"/>
          <w:lang w:val="uk-UA"/>
        </w:rPr>
      </w:pPr>
      <w:r w:rsidRPr="00635648">
        <w:rPr>
          <w:sz w:val="20"/>
          <w:szCs w:val="20"/>
          <w:lang w:val="uk-UA"/>
        </w:rPr>
        <w:lastRenderedPageBreak/>
        <w:t xml:space="preserve">27. Укажіть особливості </w:t>
      </w:r>
      <w:r w:rsidR="003D1C8C" w:rsidRPr="00635648">
        <w:rPr>
          <w:sz w:val="20"/>
          <w:szCs w:val="20"/>
          <w:lang w:val="uk-UA"/>
        </w:rPr>
        <w:t>ниркових</w:t>
      </w:r>
      <w:r w:rsidRPr="00635648">
        <w:rPr>
          <w:sz w:val="20"/>
          <w:szCs w:val="20"/>
          <w:lang w:val="uk-UA"/>
        </w:rPr>
        <w:t xml:space="preserve"> набряків: </w:t>
      </w:r>
    </w:p>
    <w:p w:rsidR="00635648" w:rsidRDefault="00635648" w:rsidP="00635648">
      <w:pPr>
        <w:ind w:firstLine="284"/>
        <w:rPr>
          <w:i/>
          <w:sz w:val="20"/>
          <w:szCs w:val="20"/>
          <w:lang w:val="uk-UA"/>
        </w:rPr>
        <w:sectPr w:rsidR="00635648" w:rsidSect="00482AD6">
          <w:type w:val="continuous"/>
          <w:pgSz w:w="8448" w:h="11907"/>
          <w:pgMar w:top="851" w:right="567" w:bottom="851" w:left="851" w:header="709" w:footer="709" w:gutter="0"/>
          <w:cols w:space="708"/>
          <w:docGrid w:linePitch="381"/>
        </w:sectPr>
      </w:pPr>
    </w:p>
    <w:p w:rsidR="001A4EC1" w:rsidRPr="00635648" w:rsidRDefault="00D333DF" w:rsidP="00635648">
      <w:pPr>
        <w:ind w:firstLine="284"/>
        <w:rPr>
          <w:i/>
          <w:sz w:val="20"/>
          <w:szCs w:val="20"/>
          <w:lang w:val="uk-UA"/>
        </w:rPr>
      </w:pPr>
      <w:r w:rsidRPr="00635648">
        <w:rPr>
          <w:i/>
          <w:sz w:val="20"/>
          <w:szCs w:val="20"/>
          <w:lang w:val="uk-UA"/>
        </w:rPr>
        <w:lastRenderedPageBreak/>
        <w:t xml:space="preserve">A. Починаються з нижніх кінцівок. </w:t>
      </w:r>
    </w:p>
    <w:p w:rsidR="001A4EC1" w:rsidRPr="00635648" w:rsidRDefault="00D333DF" w:rsidP="00635648">
      <w:pPr>
        <w:ind w:firstLine="284"/>
        <w:rPr>
          <w:i/>
          <w:sz w:val="20"/>
          <w:szCs w:val="20"/>
          <w:lang w:val="uk-UA"/>
        </w:rPr>
      </w:pPr>
      <w:r w:rsidRPr="00635648">
        <w:rPr>
          <w:i/>
          <w:sz w:val="20"/>
          <w:szCs w:val="20"/>
          <w:lang w:val="uk-UA"/>
        </w:rPr>
        <w:t xml:space="preserve">B. З'являються до вечора. </w:t>
      </w:r>
    </w:p>
    <w:p w:rsidR="001A4EC1" w:rsidRPr="00635648" w:rsidRDefault="00D333DF" w:rsidP="00635648">
      <w:pPr>
        <w:ind w:firstLine="284"/>
        <w:rPr>
          <w:i/>
          <w:sz w:val="20"/>
          <w:szCs w:val="20"/>
          <w:lang w:val="uk-UA"/>
        </w:rPr>
      </w:pPr>
      <w:r w:rsidRPr="00635648">
        <w:rPr>
          <w:i/>
          <w:sz w:val="20"/>
          <w:szCs w:val="20"/>
          <w:lang w:val="uk-UA"/>
        </w:rPr>
        <w:lastRenderedPageBreak/>
        <w:t xml:space="preserve">C. Починаються з </w:t>
      </w:r>
      <w:r w:rsidR="00B61A00" w:rsidRPr="00635648">
        <w:rPr>
          <w:i/>
          <w:sz w:val="20"/>
          <w:szCs w:val="20"/>
          <w:lang w:val="uk-UA"/>
        </w:rPr>
        <w:t>обличчя</w:t>
      </w:r>
      <w:r w:rsidRPr="00635648">
        <w:rPr>
          <w:i/>
          <w:sz w:val="20"/>
          <w:szCs w:val="20"/>
          <w:lang w:val="uk-UA"/>
        </w:rPr>
        <w:t xml:space="preserve">. </w:t>
      </w:r>
    </w:p>
    <w:p w:rsidR="001A4EC1" w:rsidRPr="00635648" w:rsidRDefault="00D333DF" w:rsidP="00635648">
      <w:pPr>
        <w:ind w:firstLine="284"/>
        <w:rPr>
          <w:i/>
          <w:sz w:val="20"/>
          <w:szCs w:val="20"/>
          <w:lang w:val="uk-UA"/>
        </w:rPr>
      </w:pPr>
      <w:r w:rsidRPr="00635648">
        <w:rPr>
          <w:i/>
          <w:sz w:val="20"/>
          <w:szCs w:val="20"/>
          <w:lang w:val="uk-UA"/>
        </w:rPr>
        <w:t xml:space="preserve">D. Щільні. </w:t>
      </w:r>
    </w:p>
    <w:p w:rsidR="001A4EC1" w:rsidRPr="00635648" w:rsidRDefault="00D333DF" w:rsidP="00635648">
      <w:pPr>
        <w:ind w:firstLine="284"/>
        <w:rPr>
          <w:i/>
          <w:sz w:val="20"/>
          <w:szCs w:val="20"/>
          <w:lang w:val="uk-UA"/>
        </w:rPr>
      </w:pPr>
      <w:r w:rsidRPr="00635648">
        <w:rPr>
          <w:i/>
          <w:sz w:val="20"/>
          <w:szCs w:val="20"/>
          <w:lang w:val="uk-UA"/>
        </w:rPr>
        <w:t xml:space="preserve">Е. </w:t>
      </w:r>
      <w:proofErr w:type="spellStart"/>
      <w:r w:rsidR="00B61A00" w:rsidRPr="00635648">
        <w:rPr>
          <w:i/>
          <w:sz w:val="20"/>
          <w:szCs w:val="20"/>
          <w:lang w:val="uk-UA"/>
        </w:rPr>
        <w:t>Ціанотичні</w:t>
      </w:r>
      <w:proofErr w:type="spellEnd"/>
      <w:r w:rsidRPr="00635648">
        <w:rPr>
          <w:i/>
          <w:sz w:val="20"/>
          <w:szCs w:val="20"/>
          <w:lang w:val="uk-UA"/>
        </w:rPr>
        <w:t xml:space="preserve">. </w:t>
      </w:r>
    </w:p>
    <w:p w:rsidR="00635648" w:rsidRDefault="00635648" w:rsidP="00635648">
      <w:pPr>
        <w:ind w:firstLine="284"/>
        <w:rPr>
          <w:i/>
          <w:sz w:val="20"/>
          <w:szCs w:val="20"/>
          <w:lang w:val="uk-UA"/>
        </w:rPr>
        <w:sectPr w:rsidR="00635648" w:rsidSect="00635648">
          <w:type w:val="continuous"/>
          <w:pgSz w:w="8448" w:h="11907"/>
          <w:pgMar w:top="851" w:right="567" w:bottom="851" w:left="851" w:header="709" w:footer="709" w:gutter="0"/>
          <w:cols w:num="2" w:space="708"/>
          <w:docGrid w:linePitch="381"/>
        </w:sectPr>
      </w:pPr>
    </w:p>
    <w:p w:rsidR="001A4EC1" w:rsidRPr="00635648" w:rsidRDefault="001A4EC1" w:rsidP="00635648">
      <w:pPr>
        <w:ind w:firstLine="284"/>
        <w:rPr>
          <w:i/>
          <w:sz w:val="20"/>
          <w:szCs w:val="20"/>
          <w:lang w:val="uk-UA"/>
        </w:rPr>
      </w:pPr>
    </w:p>
    <w:p w:rsidR="001A4EC1" w:rsidRPr="00C05216" w:rsidRDefault="00D333DF" w:rsidP="00635648">
      <w:pPr>
        <w:ind w:firstLine="284"/>
        <w:jc w:val="center"/>
        <w:rPr>
          <w:rFonts w:ascii="Arial" w:hAnsi="Arial" w:cs="Arial"/>
          <w:b/>
          <w:sz w:val="20"/>
          <w:szCs w:val="20"/>
          <w:lang w:val="uk-UA"/>
        </w:rPr>
      </w:pPr>
      <w:r w:rsidRPr="00C05216">
        <w:rPr>
          <w:rFonts w:ascii="Arial" w:hAnsi="Arial" w:cs="Arial"/>
          <w:b/>
          <w:sz w:val="20"/>
          <w:szCs w:val="20"/>
          <w:lang w:val="uk-UA"/>
        </w:rPr>
        <w:t>ЕТАЛОНИ ВІДПОВІДЕЙ</w:t>
      </w:r>
    </w:p>
    <w:tbl>
      <w:tblPr>
        <w:tblStyle w:val="a6"/>
        <w:tblW w:w="0" w:type="auto"/>
        <w:jc w:val="center"/>
        <w:tblLook w:val="04A0"/>
      </w:tblPr>
      <w:tblGrid>
        <w:gridCol w:w="780"/>
        <w:gridCol w:w="780"/>
        <w:gridCol w:w="780"/>
        <w:gridCol w:w="780"/>
        <w:gridCol w:w="780"/>
        <w:gridCol w:w="780"/>
        <w:gridCol w:w="780"/>
        <w:gridCol w:w="780"/>
        <w:gridCol w:w="780"/>
      </w:tblGrid>
      <w:tr w:rsidR="00CA410D" w:rsidRPr="00635648" w:rsidTr="00713598">
        <w:trPr>
          <w:jc w:val="center"/>
        </w:trPr>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1</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2</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3</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4</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5</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6</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7</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8</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9</w:t>
            </w:r>
          </w:p>
        </w:tc>
      </w:tr>
      <w:tr w:rsidR="00CA410D" w:rsidRPr="00635648" w:rsidTr="00713598">
        <w:trPr>
          <w:jc w:val="center"/>
        </w:trPr>
        <w:tc>
          <w:tcPr>
            <w:tcW w:w="780" w:type="dxa"/>
          </w:tcPr>
          <w:p w:rsidR="00CA410D" w:rsidRPr="00635648" w:rsidRDefault="00CA410D" w:rsidP="00635648">
            <w:pPr>
              <w:ind w:firstLine="284"/>
              <w:jc w:val="center"/>
              <w:rPr>
                <w:rFonts w:ascii="Arial" w:hAnsi="Arial" w:cs="Arial"/>
                <w:i/>
                <w:sz w:val="18"/>
                <w:szCs w:val="18"/>
                <w:lang w:val="uk-UA"/>
              </w:rPr>
            </w:pPr>
            <w:r w:rsidRPr="00635648">
              <w:rPr>
                <w:rFonts w:ascii="Arial" w:hAnsi="Arial" w:cs="Arial"/>
                <w:i/>
                <w:sz w:val="18"/>
                <w:szCs w:val="18"/>
                <w:lang w:val="uk-UA"/>
              </w:rPr>
              <w:t>А</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В</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Е</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D</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С</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В</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С</w:t>
            </w:r>
          </w:p>
        </w:tc>
        <w:tc>
          <w:tcPr>
            <w:tcW w:w="780" w:type="dxa"/>
          </w:tcPr>
          <w:p w:rsidR="00CA410D" w:rsidRPr="00635648" w:rsidRDefault="00713598" w:rsidP="00635648">
            <w:pPr>
              <w:ind w:firstLine="284"/>
              <w:rPr>
                <w:rFonts w:ascii="Arial" w:hAnsi="Arial" w:cs="Arial"/>
                <w:i/>
                <w:sz w:val="18"/>
                <w:szCs w:val="18"/>
                <w:lang w:val="uk-UA"/>
              </w:rPr>
            </w:pPr>
            <w:r w:rsidRPr="00635648">
              <w:rPr>
                <w:rFonts w:ascii="Arial" w:hAnsi="Arial" w:cs="Arial"/>
                <w:i/>
                <w:sz w:val="18"/>
                <w:szCs w:val="18"/>
                <w:lang w:val="uk-UA"/>
              </w:rPr>
              <w:t>В</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С</w:t>
            </w:r>
          </w:p>
        </w:tc>
      </w:tr>
      <w:tr w:rsidR="00CA410D" w:rsidRPr="00635648" w:rsidTr="00713598">
        <w:trPr>
          <w:jc w:val="center"/>
        </w:trPr>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10</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11</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12</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13</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14</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15</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16</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17</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18</w:t>
            </w:r>
          </w:p>
        </w:tc>
      </w:tr>
      <w:tr w:rsidR="00CA410D" w:rsidRPr="00635648" w:rsidTr="00713598">
        <w:trPr>
          <w:jc w:val="center"/>
        </w:trPr>
        <w:tc>
          <w:tcPr>
            <w:tcW w:w="780" w:type="dxa"/>
          </w:tcPr>
          <w:p w:rsidR="00CA410D" w:rsidRPr="00635648" w:rsidRDefault="00713598" w:rsidP="00635648">
            <w:pPr>
              <w:ind w:firstLine="284"/>
              <w:jc w:val="center"/>
              <w:rPr>
                <w:rFonts w:ascii="Arial" w:hAnsi="Arial" w:cs="Arial"/>
                <w:i/>
                <w:sz w:val="18"/>
                <w:szCs w:val="18"/>
                <w:lang w:val="uk-UA"/>
              </w:rPr>
            </w:pPr>
            <w:r w:rsidRPr="00635648">
              <w:rPr>
                <w:rFonts w:ascii="Arial" w:hAnsi="Arial" w:cs="Arial"/>
                <w:i/>
                <w:sz w:val="18"/>
                <w:szCs w:val="18"/>
                <w:lang w:val="uk-UA"/>
              </w:rPr>
              <w:t>В</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С</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А</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С</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С</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С</w:t>
            </w:r>
          </w:p>
        </w:tc>
        <w:tc>
          <w:tcPr>
            <w:tcW w:w="780" w:type="dxa"/>
          </w:tcPr>
          <w:p w:rsidR="00CA410D" w:rsidRPr="00635648" w:rsidRDefault="00713598" w:rsidP="00635648">
            <w:pPr>
              <w:ind w:firstLine="284"/>
              <w:rPr>
                <w:rFonts w:ascii="Arial" w:hAnsi="Arial" w:cs="Arial"/>
                <w:i/>
                <w:sz w:val="18"/>
                <w:szCs w:val="18"/>
                <w:lang w:val="uk-UA"/>
              </w:rPr>
            </w:pPr>
            <w:r w:rsidRPr="00635648">
              <w:rPr>
                <w:rFonts w:ascii="Arial" w:hAnsi="Arial" w:cs="Arial"/>
                <w:i/>
                <w:sz w:val="18"/>
                <w:szCs w:val="18"/>
                <w:lang w:val="uk-UA"/>
              </w:rPr>
              <w:t>В</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С</w:t>
            </w:r>
          </w:p>
        </w:tc>
        <w:tc>
          <w:tcPr>
            <w:tcW w:w="780" w:type="dxa"/>
          </w:tcPr>
          <w:p w:rsidR="00CA410D" w:rsidRPr="00635648" w:rsidRDefault="00CA410D" w:rsidP="00635648">
            <w:pPr>
              <w:ind w:firstLine="284"/>
              <w:rPr>
                <w:rFonts w:ascii="Arial" w:hAnsi="Arial" w:cs="Arial"/>
                <w:i/>
                <w:sz w:val="18"/>
                <w:szCs w:val="18"/>
                <w:lang w:val="uk-UA"/>
              </w:rPr>
            </w:pPr>
            <w:r w:rsidRPr="00635648">
              <w:rPr>
                <w:rFonts w:ascii="Arial" w:hAnsi="Arial" w:cs="Arial"/>
                <w:i/>
                <w:sz w:val="18"/>
                <w:szCs w:val="18"/>
                <w:lang w:val="uk-UA"/>
              </w:rPr>
              <w:t>С</w:t>
            </w:r>
          </w:p>
        </w:tc>
      </w:tr>
      <w:tr w:rsidR="00CA410D" w:rsidRPr="00635648" w:rsidTr="00713598">
        <w:trPr>
          <w:jc w:val="center"/>
        </w:trPr>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19</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20</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21</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22</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23</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24</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25</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26</w:t>
            </w:r>
          </w:p>
        </w:tc>
        <w:tc>
          <w:tcPr>
            <w:tcW w:w="780" w:type="dxa"/>
          </w:tcPr>
          <w:p w:rsidR="00CA410D" w:rsidRPr="00635648" w:rsidRDefault="00CA410D" w:rsidP="00635648">
            <w:pPr>
              <w:ind w:firstLine="284"/>
              <w:jc w:val="center"/>
              <w:rPr>
                <w:rFonts w:ascii="Arial" w:hAnsi="Arial" w:cs="Arial"/>
                <w:b/>
                <w:sz w:val="18"/>
                <w:szCs w:val="18"/>
                <w:lang w:val="uk-UA"/>
              </w:rPr>
            </w:pPr>
            <w:r w:rsidRPr="00635648">
              <w:rPr>
                <w:rFonts w:ascii="Arial" w:hAnsi="Arial" w:cs="Arial"/>
                <w:b/>
                <w:sz w:val="18"/>
                <w:szCs w:val="18"/>
                <w:lang w:val="uk-UA"/>
              </w:rPr>
              <w:t>27</w:t>
            </w:r>
          </w:p>
        </w:tc>
      </w:tr>
      <w:tr w:rsidR="00CA410D" w:rsidRPr="00635648" w:rsidTr="00713598">
        <w:trPr>
          <w:jc w:val="center"/>
        </w:trPr>
        <w:tc>
          <w:tcPr>
            <w:tcW w:w="780" w:type="dxa"/>
          </w:tcPr>
          <w:p w:rsidR="00CA410D" w:rsidRPr="00635648" w:rsidRDefault="00CA410D" w:rsidP="00635648">
            <w:pPr>
              <w:ind w:firstLine="284"/>
              <w:jc w:val="center"/>
              <w:rPr>
                <w:rFonts w:ascii="Arial" w:hAnsi="Arial" w:cs="Arial"/>
                <w:i/>
                <w:sz w:val="18"/>
                <w:szCs w:val="18"/>
                <w:lang w:val="uk-UA"/>
              </w:rPr>
            </w:pPr>
            <w:r w:rsidRPr="00635648">
              <w:rPr>
                <w:rFonts w:ascii="Arial" w:hAnsi="Arial" w:cs="Arial"/>
                <w:i/>
                <w:sz w:val="18"/>
                <w:szCs w:val="18"/>
                <w:lang w:val="uk-UA"/>
              </w:rPr>
              <w:t>С</w:t>
            </w:r>
          </w:p>
        </w:tc>
        <w:tc>
          <w:tcPr>
            <w:tcW w:w="780" w:type="dxa"/>
          </w:tcPr>
          <w:p w:rsidR="00CA410D" w:rsidRPr="00635648" w:rsidRDefault="00CA410D" w:rsidP="00635648">
            <w:pPr>
              <w:ind w:firstLine="284"/>
              <w:jc w:val="center"/>
              <w:rPr>
                <w:rFonts w:ascii="Arial" w:hAnsi="Arial" w:cs="Arial"/>
                <w:i/>
                <w:sz w:val="18"/>
                <w:szCs w:val="18"/>
                <w:lang w:val="uk-UA"/>
              </w:rPr>
            </w:pPr>
            <w:r w:rsidRPr="00635648">
              <w:rPr>
                <w:rFonts w:ascii="Arial" w:hAnsi="Arial" w:cs="Arial"/>
                <w:i/>
                <w:sz w:val="18"/>
                <w:szCs w:val="18"/>
                <w:lang w:val="uk-UA"/>
              </w:rPr>
              <w:t>А</w:t>
            </w:r>
          </w:p>
        </w:tc>
        <w:tc>
          <w:tcPr>
            <w:tcW w:w="780" w:type="dxa"/>
          </w:tcPr>
          <w:p w:rsidR="00CA410D" w:rsidRPr="00635648" w:rsidRDefault="00CA410D" w:rsidP="00635648">
            <w:pPr>
              <w:ind w:firstLine="284"/>
              <w:jc w:val="center"/>
              <w:rPr>
                <w:rFonts w:ascii="Arial" w:hAnsi="Arial" w:cs="Arial"/>
                <w:i/>
                <w:sz w:val="18"/>
                <w:szCs w:val="18"/>
                <w:lang w:val="uk-UA"/>
              </w:rPr>
            </w:pPr>
            <w:r w:rsidRPr="00635648">
              <w:rPr>
                <w:rFonts w:ascii="Arial" w:hAnsi="Arial" w:cs="Arial"/>
                <w:i/>
                <w:sz w:val="18"/>
                <w:szCs w:val="18"/>
                <w:lang w:val="uk-UA"/>
              </w:rPr>
              <w:t>А</w:t>
            </w:r>
          </w:p>
        </w:tc>
        <w:tc>
          <w:tcPr>
            <w:tcW w:w="780" w:type="dxa"/>
          </w:tcPr>
          <w:p w:rsidR="00CA410D" w:rsidRPr="00635648" w:rsidRDefault="00CA410D" w:rsidP="00635648">
            <w:pPr>
              <w:ind w:firstLine="284"/>
              <w:jc w:val="center"/>
              <w:rPr>
                <w:rFonts w:ascii="Arial" w:hAnsi="Arial" w:cs="Arial"/>
                <w:i/>
                <w:sz w:val="18"/>
                <w:szCs w:val="18"/>
                <w:lang w:val="uk-UA"/>
              </w:rPr>
            </w:pPr>
            <w:r w:rsidRPr="00635648">
              <w:rPr>
                <w:rFonts w:ascii="Arial" w:hAnsi="Arial" w:cs="Arial"/>
                <w:i/>
                <w:sz w:val="18"/>
                <w:szCs w:val="18"/>
                <w:lang w:val="uk-UA"/>
              </w:rPr>
              <w:t>А</w:t>
            </w:r>
          </w:p>
        </w:tc>
        <w:tc>
          <w:tcPr>
            <w:tcW w:w="780" w:type="dxa"/>
          </w:tcPr>
          <w:p w:rsidR="00CA410D" w:rsidRPr="00635648" w:rsidRDefault="00CA410D" w:rsidP="00635648">
            <w:pPr>
              <w:ind w:firstLine="284"/>
              <w:jc w:val="center"/>
              <w:rPr>
                <w:rFonts w:ascii="Arial" w:hAnsi="Arial" w:cs="Arial"/>
                <w:i/>
                <w:sz w:val="18"/>
                <w:szCs w:val="18"/>
                <w:lang w:val="uk-UA"/>
              </w:rPr>
            </w:pPr>
            <w:r w:rsidRPr="00635648">
              <w:rPr>
                <w:rFonts w:ascii="Arial" w:hAnsi="Arial" w:cs="Arial"/>
                <w:i/>
                <w:sz w:val="18"/>
                <w:szCs w:val="18"/>
                <w:lang w:val="uk-UA"/>
              </w:rPr>
              <w:t>D</w:t>
            </w:r>
          </w:p>
        </w:tc>
        <w:tc>
          <w:tcPr>
            <w:tcW w:w="780" w:type="dxa"/>
          </w:tcPr>
          <w:p w:rsidR="00CA410D" w:rsidRPr="00635648" w:rsidRDefault="00CA410D" w:rsidP="00635648">
            <w:pPr>
              <w:ind w:firstLine="284"/>
              <w:jc w:val="center"/>
              <w:rPr>
                <w:rFonts w:ascii="Arial" w:hAnsi="Arial" w:cs="Arial"/>
                <w:i/>
                <w:sz w:val="18"/>
                <w:szCs w:val="18"/>
                <w:lang w:val="uk-UA"/>
              </w:rPr>
            </w:pPr>
            <w:r w:rsidRPr="00635648">
              <w:rPr>
                <w:rFonts w:ascii="Arial" w:hAnsi="Arial" w:cs="Arial"/>
                <w:i/>
                <w:sz w:val="18"/>
                <w:szCs w:val="18"/>
                <w:lang w:val="uk-UA"/>
              </w:rPr>
              <w:t>D</w:t>
            </w:r>
          </w:p>
        </w:tc>
        <w:tc>
          <w:tcPr>
            <w:tcW w:w="780" w:type="dxa"/>
          </w:tcPr>
          <w:p w:rsidR="00CA410D" w:rsidRPr="00635648" w:rsidRDefault="00CA410D" w:rsidP="00635648">
            <w:pPr>
              <w:ind w:firstLine="284"/>
              <w:jc w:val="center"/>
              <w:rPr>
                <w:rFonts w:ascii="Arial" w:hAnsi="Arial" w:cs="Arial"/>
                <w:i/>
                <w:sz w:val="18"/>
                <w:szCs w:val="18"/>
                <w:lang w:val="uk-UA"/>
              </w:rPr>
            </w:pPr>
            <w:r w:rsidRPr="00635648">
              <w:rPr>
                <w:rFonts w:ascii="Arial" w:hAnsi="Arial" w:cs="Arial"/>
                <w:i/>
                <w:sz w:val="18"/>
                <w:szCs w:val="18"/>
                <w:lang w:val="uk-UA"/>
              </w:rPr>
              <w:t>А</w:t>
            </w:r>
          </w:p>
        </w:tc>
        <w:tc>
          <w:tcPr>
            <w:tcW w:w="780" w:type="dxa"/>
          </w:tcPr>
          <w:p w:rsidR="00CA410D" w:rsidRPr="00635648" w:rsidRDefault="00CA410D" w:rsidP="00635648">
            <w:pPr>
              <w:ind w:firstLine="284"/>
              <w:jc w:val="center"/>
              <w:rPr>
                <w:rFonts w:ascii="Arial" w:hAnsi="Arial" w:cs="Arial"/>
                <w:i/>
                <w:sz w:val="18"/>
                <w:szCs w:val="18"/>
                <w:lang w:val="uk-UA"/>
              </w:rPr>
            </w:pPr>
            <w:r w:rsidRPr="00635648">
              <w:rPr>
                <w:rFonts w:ascii="Arial" w:hAnsi="Arial" w:cs="Arial"/>
                <w:i/>
                <w:sz w:val="18"/>
                <w:szCs w:val="18"/>
                <w:lang w:val="uk-UA"/>
              </w:rPr>
              <w:t>В</w:t>
            </w:r>
          </w:p>
        </w:tc>
        <w:tc>
          <w:tcPr>
            <w:tcW w:w="780" w:type="dxa"/>
          </w:tcPr>
          <w:p w:rsidR="00CA410D" w:rsidRPr="00635648" w:rsidRDefault="00CA410D" w:rsidP="00635648">
            <w:pPr>
              <w:ind w:firstLine="284"/>
              <w:jc w:val="center"/>
              <w:rPr>
                <w:rFonts w:ascii="Arial" w:hAnsi="Arial" w:cs="Arial"/>
                <w:i/>
                <w:sz w:val="18"/>
                <w:szCs w:val="18"/>
                <w:lang w:val="uk-UA"/>
              </w:rPr>
            </w:pPr>
            <w:r w:rsidRPr="00635648">
              <w:rPr>
                <w:rFonts w:ascii="Arial" w:hAnsi="Arial" w:cs="Arial"/>
                <w:i/>
                <w:sz w:val="18"/>
                <w:szCs w:val="18"/>
                <w:lang w:val="uk-UA"/>
              </w:rPr>
              <w:t>С</w:t>
            </w:r>
          </w:p>
        </w:tc>
      </w:tr>
    </w:tbl>
    <w:p w:rsidR="001A4EC1" w:rsidRPr="00635648" w:rsidRDefault="00D333DF" w:rsidP="00635648">
      <w:pPr>
        <w:ind w:firstLine="284"/>
        <w:rPr>
          <w:rFonts w:ascii="Arial" w:hAnsi="Arial" w:cs="Arial"/>
          <w:sz w:val="18"/>
          <w:szCs w:val="18"/>
          <w:lang w:val="uk-UA"/>
        </w:rPr>
      </w:pPr>
      <w:r w:rsidRPr="00635648">
        <w:rPr>
          <w:rFonts w:ascii="Arial" w:hAnsi="Arial" w:cs="Arial"/>
          <w:sz w:val="18"/>
          <w:szCs w:val="18"/>
          <w:lang w:val="uk-UA"/>
        </w:rPr>
        <w:t xml:space="preserve"> </w:t>
      </w:r>
    </w:p>
    <w:p w:rsidR="00713598" w:rsidRDefault="00713598" w:rsidP="00635648">
      <w:pPr>
        <w:ind w:firstLine="284"/>
        <w:rPr>
          <w:sz w:val="20"/>
          <w:szCs w:val="20"/>
          <w:lang w:val="uk-UA"/>
        </w:rPr>
      </w:pPr>
    </w:p>
    <w:p w:rsidR="00C05216" w:rsidRDefault="00C05216" w:rsidP="00635648">
      <w:pPr>
        <w:ind w:firstLine="284"/>
        <w:rPr>
          <w:sz w:val="20"/>
          <w:szCs w:val="20"/>
          <w:lang w:val="uk-UA"/>
        </w:rPr>
      </w:pPr>
    </w:p>
    <w:p w:rsidR="00C05216" w:rsidRDefault="00C05216" w:rsidP="00635648">
      <w:pPr>
        <w:ind w:firstLine="284"/>
        <w:rPr>
          <w:sz w:val="20"/>
          <w:szCs w:val="20"/>
          <w:lang w:val="uk-UA"/>
        </w:rPr>
      </w:pPr>
    </w:p>
    <w:p w:rsidR="00C05216" w:rsidRDefault="00C05216" w:rsidP="00635648">
      <w:pPr>
        <w:ind w:firstLine="284"/>
        <w:rPr>
          <w:sz w:val="20"/>
          <w:szCs w:val="20"/>
          <w:lang w:val="uk-UA"/>
        </w:rPr>
      </w:pPr>
    </w:p>
    <w:p w:rsidR="00C05216" w:rsidRDefault="00C05216" w:rsidP="00635648">
      <w:pPr>
        <w:ind w:firstLine="284"/>
        <w:rPr>
          <w:sz w:val="20"/>
          <w:szCs w:val="20"/>
          <w:lang w:val="uk-UA"/>
        </w:rPr>
      </w:pPr>
    </w:p>
    <w:p w:rsidR="00C05216" w:rsidRDefault="00C05216" w:rsidP="00635648">
      <w:pPr>
        <w:ind w:firstLine="284"/>
        <w:rPr>
          <w:sz w:val="20"/>
          <w:szCs w:val="20"/>
          <w:lang w:val="uk-UA"/>
        </w:rPr>
      </w:pPr>
    </w:p>
    <w:p w:rsidR="00C05216" w:rsidRDefault="00C05216" w:rsidP="00635648">
      <w:pPr>
        <w:ind w:firstLine="284"/>
        <w:rPr>
          <w:sz w:val="20"/>
          <w:szCs w:val="20"/>
          <w:lang w:val="uk-UA"/>
        </w:rPr>
      </w:pPr>
    </w:p>
    <w:p w:rsidR="00C05216" w:rsidRDefault="00C05216" w:rsidP="00635648">
      <w:pPr>
        <w:ind w:firstLine="284"/>
        <w:rPr>
          <w:sz w:val="20"/>
          <w:szCs w:val="20"/>
          <w:lang w:val="uk-UA"/>
        </w:rPr>
      </w:pPr>
    </w:p>
    <w:p w:rsidR="00C05216" w:rsidRDefault="00C05216" w:rsidP="00635648">
      <w:pPr>
        <w:ind w:firstLine="284"/>
        <w:rPr>
          <w:sz w:val="20"/>
          <w:szCs w:val="20"/>
          <w:lang w:val="uk-UA"/>
        </w:rPr>
      </w:pPr>
    </w:p>
    <w:p w:rsidR="00C05216" w:rsidRPr="00635648" w:rsidRDefault="00C05216" w:rsidP="00635648">
      <w:pPr>
        <w:ind w:firstLine="284"/>
        <w:rPr>
          <w:sz w:val="20"/>
          <w:szCs w:val="20"/>
          <w:lang w:val="uk-UA"/>
        </w:rPr>
      </w:pPr>
    </w:p>
    <w:p w:rsidR="00D676EF" w:rsidRPr="000F7AC3" w:rsidRDefault="00D676EF" w:rsidP="00D676EF">
      <w:pPr>
        <w:ind w:left="540"/>
        <w:jc w:val="center"/>
        <w:rPr>
          <w:sz w:val="20"/>
          <w:szCs w:val="20"/>
          <w:lang w:val="uk-UA"/>
        </w:rPr>
      </w:pPr>
      <w:r w:rsidRPr="000F7AC3">
        <w:rPr>
          <w:sz w:val="20"/>
          <w:szCs w:val="20"/>
          <w:lang w:val="uk-UA"/>
        </w:rPr>
        <w:lastRenderedPageBreak/>
        <w:t>Методичні вказівки</w:t>
      </w:r>
    </w:p>
    <w:p w:rsidR="00D676EF" w:rsidRPr="00195C40" w:rsidRDefault="00D676EF" w:rsidP="00D676EF">
      <w:pPr>
        <w:ind w:left="540"/>
        <w:jc w:val="center"/>
        <w:rPr>
          <w:sz w:val="20"/>
          <w:szCs w:val="20"/>
          <w:lang w:val="uk-UA"/>
        </w:rPr>
      </w:pPr>
    </w:p>
    <w:p w:rsidR="00D676EF" w:rsidRDefault="00D676EF" w:rsidP="00D676EF">
      <w:pPr>
        <w:ind w:left="540"/>
        <w:jc w:val="center"/>
        <w:rPr>
          <w:sz w:val="20"/>
          <w:szCs w:val="20"/>
          <w:lang w:val="uk-UA"/>
        </w:rPr>
      </w:pPr>
    </w:p>
    <w:p w:rsidR="00D676EF" w:rsidRDefault="00D676EF" w:rsidP="00D676EF">
      <w:pPr>
        <w:ind w:left="540"/>
        <w:jc w:val="center"/>
        <w:rPr>
          <w:sz w:val="20"/>
          <w:szCs w:val="20"/>
          <w:lang w:val="uk-UA"/>
        </w:rPr>
      </w:pPr>
    </w:p>
    <w:p w:rsidR="00D676EF" w:rsidRDefault="00D676EF" w:rsidP="00D676EF">
      <w:pPr>
        <w:ind w:left="540"/>
        <w:jc w:val="center"/>
        <w:rPr>
          <w:sz w:val="20"/>
          <w:szCs w:val="20"/>
          <w:lang w:val="uk-UA"/>
        </w:rPr>
      </w:pPr>
    </w:p>
    <w:p w:rsidR="00D676EF" w:rsidRDefault="00D676EF" w:rsidP="00D676EF">
      <w:pPr>
        <w:ind w:left="540"/>
        <w:jc w:val="center"/>
        <w:rPr>
          <w:sz w:val="20"/>
          <w:szCs w:val="20"/>
          <w:lang w:val="uk-UA"/>
        </w:rPr>
      </w:pPr>
    </w:p>
    <w:p w:rsidR="00D676EF" w:rsidRDefault="00D676EF" w:rsidP="00D676EF">
      <w:pPr>
        <w:ind w:left="540"/>
        <w:jc w:val="center"/>
        <w:rPr>
          <w:sz w:val="20"/>
          <w:szCs w:val="20"/>
          <w:lang w:val="uk-UA"/>
        </w:rPr>
      </w:pPr>
    </w:p>
    <w:p w:rsidR="00D676EF" w:rsidRDefault="00D676EF" w:rsidP="00D676EF">
      <w:pPr>
        <w:ind w:left="540"/>
        <w:jc w:val="center"/>
        <w:rPr>
          <w:sz w:val="20"/>
          <w:szCs w:val="20"/>
          <w:lang w:val="uk-UA"/>
        </w:rPr>
      </w:pPr>
    </w:p>
    <w:p w:rsidR="00D676EF" w:rsidRPr="00635648" w:rsidRDefault="00D676EF" w:rsidP="00D676EF">
      <w:pPr>
        <w:ind w:firstLine="284"/>
        <w:rPr>
          <w:sz w:val="20"/>
          <w:szCs w:val="20"/>
          <w:lang w:val="uk-UA"/>
        </w:rPr>
      </w:pPr>
    </w:p>
    <w:p w:rsidR="00D676EF" w:rsidRPr="00D676EF" w:rsidRDefault="00D676EF" w:rsidP="00D676EF">
      <w:pPr>
        <w:ind w:firstLine="284"/>
        <w:jc w:val="center"/>
        <w:rPr>
          <w:rFonts w:ascii="Arial" w:hAnsi="Arial" w:cs="Arial"/>
          <w:b/>
          <w:sz w:val="20"/>
          <w:szCs w:val="20"/>
          <w:lang w:val="uk-UA"/>
        </w:rPr>
      </w:pPr>
      <w:r w:rsidRPr="00D676EF">
        <w:rPr>
          <w:rFonts w:ascii="Arial" w:hAnsi="Arial" w:cs="Arial"/>
          <w:b/>
          <w:sz w:val="20"/>
          <w:szCs w:val="20"/>
          <w:lang w:val="uk-UA"/>
        </w:rPr>
        <w:t xml:space="preserve">ОСНОВНІ </w:t>
      </w:r>
    </w:p>
    <w:p w:rsidR="00D676EF" w:rsidRPr="00D676EF" w:rsidRDefault="00D676EF" w:rsidP="00D676EF">
      <w:pPr>
        <w:ind w:firstLine="284"/>
        <w:jc w:val="center"/>
        <w:rPr>
          <w:rFonts w:ascii="Arial" w:hAnsi="Arial" w:cs="Arial"/>
          <w:b/>
          <w:sz w:val="20"/>
          <w:szCs w:val="20"/>
          <w:lang w:val="uk-UA"/>
        </w:rPr>
      </w:pPr>
      <w:r w:rsidRPr="00D676EF">
        <w:rPr>
          <w:rFonts w:ascii="Arial" w:hAnsi="Arial" w:cs="Arial"/>
          <w:b/>
          <w:sz w:val="20"/>
          <w:szCs w:val="20"/>
          <w:lang w:val="uk-UA"/>
        </w:rPr>
        <w:t>КЛІНІКО-ЛАБОРАТОРНІ Й ІНСТРУМЕНТАЛЬНІ МЕТОДИ ДОСЛІДЖЕННЯ НИРОК</w:t>
      </w:r>
    </w:p>
    <w:p w:rsidR="00D676EF" w:rsidRPr="00D676EF" w:rsidRDefault="00D676EF" w:rsidP="00D676EF">
      <w:pPr>
        <w:ind w:firstLine="284"/>
        <w:jc w:val="center"/>
        <w:rPr>
          <w:rFonts w:ascii="Arial" w:hAnsi="Arial" w:cs="Arial"/>
          <w:b/>
          <w:sz w:val="20"/>
          <w:szCs w:val="20"/>
          <w:lang w:val="uk-UA"/>
        </w:rPr>
      </w:pPr>
    </w:p>
    <w:p w:rsidR="00D676EF" w:rsidRDefault="00D676EF" w:rsidP="00D676EF">
      <w:pPr>
        <w:rPr>
          <w:b/>
          <w:sz w:val="20"/>
          <w:szCs w:val="20"/>
          <w:lang w:val="uk-UA"/>
        </w:rPr>
      </w:pPr>
    </w:p>
    <w:p w:rsidR="00D676EF" w:rsidRDefault="00D676EF" w:rsidP="00D676EF">
      <w:pPr>
        <w:rPr>
          <w:b/>
          <w:sz w:val="20"/>
          <w:szCs w:val="20"/>
          <w:lang w:val="uk-UA"/>
        </w:rPr>
      </w:pPr>
    </w:p>
    <w:p w:rsidR="00D676EF" w:rsidRDefault="00D676EF" w:rsidP="00D676EF">
      <w:pPr>
        <w:rPr>
          <w:b/>
          <w:sz w:val="20"/>
          <w:szCs w:val="20"/>
          <w:lang w:val="uk-UA"/>
        </w:rPr>
      </w:pPr>
    </w:p>
    <w:p w:rsidR="00D676EF" w:rsidRPr="00195C40" w:rsidRDefault="00D676EF" w:rsidP="00D676EF">
      <w:pPr>
        <w:rPr>
          <w:b/>
          <w:sz w:val="20"/>
          <w:szCs w:val="20"/>
          <w:lang w:val="uk-UA"/>
        </w:rPr>
      </w:pPr>
    </w:p>
    <w:p w:rsidR="00D676EF" w:rsidRPr="000F7AC3" w:rsidRDefault="00D676EF" w:rsidP="00D676EF">
      <w:pPr>
        <w:rPr>
          <w:bCs/>
          <w:sz w:val="20"/>
          <w:szCs w:val="20"/>
          <w:lang w:val="uk-UA"/>
        </w:rPr>
      </w:pPr>
      <w:r w:rsidRPr="000F7AC3">
        <w:rPr>
          <w:bCs/>
          <w:sz w:val="20"/>
          <w:szCs w:val="20"/>
          <w:lang w:val="uk-UA"/>
        </w:rPr>
        <w:t xml:space="preserve">Складачі       Тетяна Вадимівна. </w:t>
      </w:r>
      <w:proofErr w:type="spellStart"/>
      <w:r w:rsidRPr="000F7AC3">
        <w:rPr>
          <w:bCs/>
          <w:sz w:val="20"/>
          <w:szCs w:val="20"/>
          <w:lang w:val="uk-UA"/>
        </w:rPr>
        <w:t>Ащеулова</w:t>
      </w:r>
      <w:proofErr w:type="spellEnd"/>
      <w:r w:rsidRPr="000F7AC3">
        <w:rPr>
          <w:bCs/>
          <w:sz w:val="20"/>
          <w:szCs w:val="20"/>
          <w:lang w:val="uk-UA"/>
        </w:rPr>
        <w:t xml:space="preserve"> </w:t>
      </w:r>
    </w:p>
    <w:p w:rsidR="00D676EF" w:rsidRDefault="00D676EF" w:rsidP="00D676EF">
      <w:pPr>
        <w:rPr>
          <w:sz w:val="20"/>
          <w:szCs w:val="20"/>
          <w:lang w:val="uk-UA"/>
        </w:rPr>
      </w:pPr>
      <w:r>
        <w:rPr>
          <w:sz w:val="20"/>
          <w:szCs w:val="20"/>
          <w:lang w:val="uk-UA"/>
        </w:rPr>
        <w:t xml:space="preserve">                       Ольга Миколаївна </w:t>
      </w:r>
      <w:r w:rsidRPr="00635648">
        <w:rPr>
          <w:sz w:val="20"/>
          <w:szCs w:val="20"/>
          <w:lang w:val="uk-UA"/>
        </w:rPr>
        <w:t xml:space="preserve"> Ковальова,</w:t>
      </w:r>
    </w:p>
    <w:p w:rsidR="00D676EF" w:rsidRPr="000F7AC3" w:rsidRDefault="00D676EF" w:rsidP="00D676EF">
      <w:pPr>
        <w:rPr>
          <w:bCs/>
          <w:sz w:val="20"/>
          <w:szCs w:val="20"/>
          <w:lang w:val="uk-UA"/>
        </w:rPr>
      </w:pPr>
      <w:r>
        <w:rPr>
          <w:sz w:val="20"/>
          <w:szCs w:val="20"/>
          <w:lang w:val="uk-UA"/>
        </w:rPr>
        <w:t xml:space="preserve">                       Юрій Іванович</w:t>
      </w:r>
      <w:r w:rsidRPr="00635648">
        <w:rPr>
          <w:sz w:val="20"/>
          <w:szCs w:val="20"/>
          <w:lang w:val="uk-UA"/>
        </w:rPr>
        <w:t xml:space="preserve"> </w:t>
      </w:r>
      <w:proofErr w:type="spellStart"/>
      <w:r w:rsidRPr="00635648">
        <w:rPr>
          <w:sz w:val="20"/>
          <w:szCs w:val="20"/>
          <w:lang w:val="uk-UA"/>
        </w:rPr>
        <w:t>Латогуз</w:t>
      </w:r>
      <w:proofErr w:type="spellEnd"/>
    </w:p>
    <w:p w:rsidR="00D676EF" w:rsidRPr="000F7AC3" w:rsidRDefault="00D676EF" w:rsidP="00D676EF">
      <w:pPr>
        <w:rPr>
          <w:bCs/>
          <w:sz w:val="20"/>
          <w:szCs w:val="20"/>
          <w:lang w:val="uk-UA"/>
        </w:rPr>
      </w:pPr>
      <w:r w:rsidRPr="000F7AC3">
        <w:rPr>
          <w:bCs/>
          <w:sz w:val="20"/>
          <w:szCs w:val="20"/>
          <w:lang w:val="uk-UA"/>
        </w:rPr>
        <w:t xml:space="preserve">Відповідальний за випуск  </w:t>
      </w:r>
      <w:proofErr w:type="spellStart"/>
      <w:r w:rsidRPr="000F7AC3">
        <w:rPr>
          <w:bCs/>
          <w:sz w:val="20"/>
          <w:szCs w:val="20"/>
          <w:lang w:val="uk-UA"/>
        </w:rPr>
        <w:t>Ащеулова</w:t>
      </w:r>
      <w:proofErr w:type="spellEnd"/>
      <w:r w:rsidRPr="000F7AC3">
        <w:rPr>
          <w:bCs/>
          <w:sz w:val="20"/>
          <w:szCs w:val="20"/>
          <w:lang w:val="uk-UA"/>
        </w:rPr>
        <w:t xml:space="preserve"> Т.В. </w:t>
      </w:r>
    </w:p>
    <w:p w:rsidR="00D676EF" w:rsidRPr="000F7AC3" w:rsidRDefault="00D676EF" w:rsidP="00D676EF">
      <w:pPr>
        <w:rPr>
          <w:bCs/>
          <w:sz w:val="20"/>
          <w:szCs w:val="20"/>
          <w:lang w:val="uk-UA"/>
        </w:rPr>
      </w:pPr>
    </w:p>
    <w:p w:rsidR="00D676EF" w:rsidRPr="000F7AC3" w:rsidRDefault="00D676EF" w:rsidP="00D676EF">
      <w:pPr>
        <w:rPr>
          <w:bCs/>
          <w:sz w:val="20"/>
          <w:szCs w:val="20"/>
          <w:lang w:val="uk-UA"/>
        </w:rPr>
      </w:pPr>
    </w:p>
    <w:p w:rsidR="00D676EF" w:rsidRPr="000F7AC3" w:rsidRDefault="00D676EF" w:rsidP="00D676EF">
      <w:pPr>
        <w:rPr>
          <w:bCs/>
          <w:sz w:val="20"/>
          <w:szCs w:val="20"/>
          <w:lang w:val="uk-UA"/>
        </w:rPr>
      </w:pPr>
    </w:p>
    <w:p w:rsidR="00D676EF" w:rsidRPr="000F7AC3" w:rsidRDefault="00D676EF" w:rsidP="00D676EF">
      <w:pPr>
        <w:contextualSpacing/>
        <w:jc w:val="right"/>
        <w:rPr>
          <w:bCs/>
          <w:sz w:val="20"/>
          <w:szCs w:val="20"/>
          <w:lang w:val="uk-UA"/>
        </w:rPr>
      </w:pPr>
      <w:r w:rsidRPr="000F7AC3">
        <w:rPr>
          <w:bCs/>
          <w:sz w:val="20"/>
          <w:szCs w:val="20"/>
          <w:lang w:val="uk-UA"/>
        </w:rPr>
        <w:t>Редактор __________________</w:t>
      </w:r>
    </w:p>
    <w:p w:rsidR="00D676EF" w:rsidRPr="000F7AC3" w:rsidRDefault="00D676EF" w:rsidP="00D676EF">
      <w:pPr>
        <w:contextualSpacing/>
        <w:jc w:val="right"/>
        <w:rPr>
          <w:bCs/>
          <w:sz w:val="20"/>
          <w:szCs w:val="20"/>
          <w:lang w:val="uk-UA"/>
        </w:rPr>
      </w:pPr>
      <w:r w:rsidRPr="000F7AC3">
        <w:rPr>
          <w:bCs/>
          <w:sz w:val="20"/>
          <w:szCs w:val="20"/>
          <w:lang w:val="uk-UA"/>
        </w:rPr>
        <w:t>Коректор_________________</w:t>
      </w:r>
    </w:p>
    <w:p w:rsidR="00D676EF" w:rsidRPr="000F7AC3" w:rsidRDefault="00D676EF" w:rsidP="00D676EF">
      <w:pPr>
        <w:contextualSpacing/>
        <w:jc w:val="right"/>
        <w:rPr>
          <w:bCs/>
          <w:sz w:val="20"/>
          <w:szCs w:val="20"/>
          <w:lang w:val="uk-UA"/>
        </w:rPr>
      </w:pPr>
      <w:r w:rsidRPr="000F7AC3">
        <w:rPr>
          <w:bCs/>
          <w:sz w:val="20"/>
          <w:szCs w:val="20"/>
          <w:lang w:val="uk-UA"/>
        </w:rPr>
        <w:t>Комп’ютерна верстка_______________</w:t>
      </w:r>
    </w:p>
    <w:p w:rsidR="00D676EF" w:rsidRDefault="00D676EF" w:rsidP="00D676EF">
      <w:pPr>
        <w:contextualSpacing/>
        <w:jc w:val="right"/>
        <w:rPr>
          <w:sz w:val="20"/>
          <w:szCs w:val="20"/>
          <w:lang w:val="uk-UA"/>
        </w:rPr>
      </w:pPr>
    </w:p>
    <w:p w:rsidR="00D676EF" w:rsidRDefault="00D676EF" w:rsidP="00D676EF">
      <w:pPr>
        <w:contextualSpacing/>
        <w:jc w:val="right"/>
        <w:rPr>
          <w:sz w:val="20"/>
          <w:szCs w:val="20"/>
          <w:lang w:val="uk-UA"/>
        </w:rPr>
      </w:pPr>
    </w:p>
    <w:p w:rsidR="00D676EF" w:rsidRDefault="00D676EF" w:rsidP="00D676EF">
      <w:pPr>
        <w:contextualSpacing/>
        <w:jc w:val="right"/>
        <w:rPr>
          <w:sz w:val="20"/>
          <w:szCs w:val="20"/>
          <w:lang w:val="uk-UA"/>
        </w:rPr>
      </w:pPr>
    </w:p>
    <w:p w:rsidR="00D676EF" w:rsidRDefault="00D676EF" w:rsidP="00D676EF">
      <w:pPr>
        <w:contextualSpacing/>
        <w:jc w:val="right"/>
        <w:rPr>
          <w:sz w:val="20"/>
          <w:szCs w:val="20"/>
          <w:lang w:val="uk-UA"/>
        </w:rPr>
      </w:pPr>
    </w:p>
    <w:p w:rsidR="00D676EF" w:rsidRDefault="00D676EF" w:rsidP="00D676EF">
      <w:pPr>
        <w:contextualSpacing/>
        <w:jc w:val="right"/>
        <w:rPr>
          <w:sz w:val="20"/>
          <w:szCs w:val="20"/>
          <w:lang w:val="uk-UA"/>
        </w:rPr>
      </w:pPr>
    </w:p>
    <w:p w:rsidR="00D676EF" w:rsidRDefault="00D676EF" w:rsidP="00D676EF">
      <w:pPr>
        <w:contextualSpacing/>
        <w:jc w:val="right"/>
        <w:rPr>
          <w:sz w:val="20"/>
          <w:szCs w:val="20"/>
          <w:lang w:val="uk-UA"/>
        </w:rPr>
      </w:pPr>
    </w:p>
    <w:p w:rsidR="00D676EF" w:rsidRPr="000F7AC3" w:rsidRDefault="00D676EF" w:rsidP="00D676EF">
      <w:pPr>
        <w:contextualSpacing/>
        <w:jc w:val="right"/>
        <w:rPr>
          <w:sz w:val="20"/>
          <w:szCs w:val="20"/>
          <w:lang w:val="uk-UA"/>
        </w:rPr>
      </w:pPr>
    </w:p>
    <w:p w:rsidR="00D676EF" w:rsidRPr="000F7AC3" w:rsidRDefault="00D676EF" w:rsidP="00D676EF">
      <w:pPr>
        <w:jc w:val="center"/>
        <w:rPr>
          <w:sz w:val="20"/>
          <w:szCs w:val="20"/>
          <w:lang w:val="uk-UA"/>
        </w:rPr>
      </w:pPr>
      <w:r w:rsidRPr="000F7AC3">
        <w:rPr>
          <w:sz w:val="20"/>
          <w:szCs w:val="20"/>
          <w:lang w:val="uk-UA"/>
        </w:rPr>
        <w:t xml:space="preserve">План 2018__, </w:t>
      </w:r>
      <w:proofErr w:type="spellStart"/>
      <w:r w:rsidRPr="000F7AC3">
        <w:rPr>
          <w:sz w:val="20"/>
          <w:szCs w:val="20"/>
          <w:lang w:val="uk-UA"/>
        </w:rPr>
        <w:t>по</w:t>
      </w:r>
      <w:proofErr w:type="spellEnd"/>
      <w:r w:rsidRPr="000F7AC3">
        <w:rPr>
          <w:sz w:val="20"/>
          <w:szCs w:val="20"/>
          <w:lang w:val="uk-UA"/>
        </w:rPr>
        <w:t xml:space="preserve">з.___, </w:t>
      </w:r>
      <w:proofErr w:type="spellStart"/>
      <w:r w:rsidRPr="000F7AC3">
        <w:rPr>
          <w:sz w:val="20"/>
          <w:szCs w:val="20"/>
          <w:lang w:val="uk-UA"/>
        </w:rPr>
        <w:t>Ризографія</w:t>
      </w:r>
      <w:proofErr w:type="spellEnd"/>
      <w:r w:rsidRPr="000F7AC3">
        <w:rPr>
          <w:sz w:val="20"/>
          <w:szCs w:val="20"/>
          <w:lang w:val="uk-UA"/>
        </w:rPr>
        <w:t>.</w:t>
      </w:r>
    </w:p>
    <w:p w:rsidR="00D676EF" w:rsidRPr="000F7AC3" w:rsidRDefault="00D676EF" w:rsidP="00D676EF">
      <w:pPr>
        <w:pBdr>
          <w:bottom w:val="single" w:sz="12" w:space="1" w:color="auto"/>
        </w:pBdr>
        <w:jc w:val="center"/>
        <w:rPr>
          <w:sz w:val="20"/>
          <w:szCs w:val="20"/>
          <w:lang w:val="uk-UA"/>
        </w:rPr>
      </w:pPr>
      <w:proofErr w:type="spellStart"/>
      <w:r w:rsidRPr="000F7AC3">
        <w:rPr>
          <w:sz w:val="20"/>
          <w:szCs w:val="20"/>
          <w:lang w:val="uk-UA"/>
        </w:rPr>
        <w:t>Ум.друк.л.___.Наклад</w:t>
      </w:r>
      <w:proofErr w:type="spellEnd"/>
      <w:r w:rsidRPr="000F7AC3">
        <w:rPr>
          <w:sz w:val="20"/>
          <w:szCs w:val="20"/>
          <w:lang w:val="uk-UA"/>
        </w:rPr>
        <w:t xml:space="preserve"> 300 </w:t>
      </w:r>
      <w:proofErr w:type="spellStart"/>
      <w:r w:rsidRPr="000F7AC3">
        <w:rPr>
          <w:sz w:val="20"/>
          <w:szCs w:val="20"/>
          <w:lang w:val="uk-UA"/>
        </w:rPr>
        <w:t>екз</w:t>
      </w:r>
      <w:proofErr w:type="spellEnd"/>
      <w:r w:rsidRPr="000F7AC3">
        <w:rPr>
          <w:sz w:val="20"/>
          <w:szCs w:val="20"/>
          <w:lang w:val="uk-UA"/>
        </w:rPr>
        <w:t xml:space="preserve">. . №____. </w:t>
      </w:r>
      <w:proofErr w:type="spellStart"/>
      <w:r w:rsidRPr="000F7AC3">
        <w:rPr>
          <w:sz w:val="20"/>
          <w:szCs w:val="20"/>
          <w:lang w:val="uk-UA"/>
        </w:rPr>
        <w:t>Цін</w:t>
      </w:r>
      <w:proofErr w:type="spellEnd"/>
      <w:r w:rsidRPr="000F7AC3">
        <w:rPr>
          <w:sz w:val="20"/>
          <w:szCs w:val="20"/>
          <w:lang w:val="uk-UA"/>
        </w:rPr>
        <w:t>а____.</w:t>
      </w:r>
    </w:p>
    <w:p w:rsidR="00D676EF" w:rsidRPr="000F7AC3" w:rsidRDefault="00D676EF" w:rsidP="00D676EF">
      <w:pPr>
        <w:jc w:val="center"/>
        <w:rPr>
          <w:sz w:val="20"/>
          <w:szCs w:val="20"/>
          <w:lang w:val="uk-UA"/>
        </w:rPr>
      </w:pPr>
    </w:p>
    <w:p w:rsidR="00D676EF" w:rsidRPr="000F7AC3" w:rsidRDefault="00D676EF" w:rsidP="00D676EF">
      <w:pPr>
        <w:jc w:val="center"/>
        <w:rPr>
          <w:sz w:val="20"/>
          <w:szCs w:val="20"/>
          <w:lang w:val="uk-UA"/>
        </w:rPr>
      </w:pPr>
      <w:r w:rsidRPr="000F7AC3">
        <w:rPr>
          <w:sz w:val="20"/>
          <w:szCs w:val="20"/>
          <w:lang w:val="uk-UA"/>
        </w:rPr>
        <w:t>пр. Науки, 4, м. Харків, ХНМУ, 61022</w:t>
      </w:r>
    </w:p>
    <w:p w:rsidR="00D676EF" w:rsidRPr="000F7AC3" w:rsidRDefault="00D676EF" w:rsidP="00D676EF">
      <w:pPr>
        <w:jc w:val="center"/>
        <w:rPr>
          <w:sz w:val="20"/>
          <w:szCs w:val="20"/>
          <w:lang w:val="uk-UA"/>
        </w:rPr>
      </w:pPr>
      <w:r w:rsidRPr="000F7AC3">
        <w:rPr>
          <w:sz w:val="20"/>
          <w:szCs w:val="20"/>
          <w:lang w:val="uk-UA"/>
        </w:rPr>
        <w:t>Редакційно-видавничий відділ</w:t>
      </w:r>
    </w:p>
    <w:p w:rsidR="00D676EF" w:rsidRPr="000F7AC3" w:rsidRDefault="00D676EF" w:rsidP="00D676EF">
      <w:pPr>
        <w:jc w:val="center"/>
        <w:rPr>
          <w:sz w:val="20"/>
          <w:szCs w:val="20"/>
          <w:lang w:val="uk-UA"/>
        </w:rPr>
      </w:pPr>
    </w:p>
    <w:p w:rsidR="002828AF" w:rsidRPr="00635648" w:rsidRDefault="002828AF" w:rsidP="00D676EF">
      <w:pPr>
        <w:ind w:firstLine="284"/>
        <w:jc w:val="center"/>
        <w:rPr>
          <w:sz w:val="20"/>
          <w:szCs w:val="20"/>
          <w:lang w:val="uk-UA"/>
        </w:rPr>
      </w:pPr>
    </w:p>
    <w:sectPr w:rsidR="002828AF" w:rsidRPr="00635648" w:rsidSect="00482AD6">
      <w:type w:val="continuous"/>
      <w:pgSz w:w="8448" w:h="11907"/>
      <w:pgMar w:top="851" w:right="567"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0F" w:rsidRDefault="0066480F" w:rsidP="00D03469">
      <w:r>
        <w:separator/>
      </w:r>
    </w:p>
  </w:endnote>
  <w:endnote w:type="continuationSeparator" w:id="0">
    <w:p w:rsidR="0066480F" w:rsidRDefault="0066480F" w:rsidP="00D03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798609"/>
      <w:docPartObj>
        <w:docPartGallery w:val="Page Numbers (Bottom of Page)"/>
        <w:docPartUnique/>
      </w:docPartObj>
    </w:sdtPr>
    <w:sdtContent>
      <w:p w:rsidR="00D03469" w:rsidRDefault="00C37C49">
        <w:pPr>
          <w:pStyle w:val="ab"/>
          <w:jc w:val="right"/>
        </w:pPr>
        <w:r>
          <w:fldChar w:fldCharType="begin"/>
        </w:r>
        <w:r w:rsidR="00D03469">
          <w:instrText>PAGE   \* MERGEFORMAT</w:instrText>
        </w:r>
        <w:r>
          <w:fldChar w:fldCharType="separate"/>
        </w:r>
        <w:r w:rsidR="00D676EF">
          <w:rPr>
            <w:noProof/>
          </w:rPr>
          <w:t>16</w:t>
        </w:r>
        <w:r>
          <w:fldChar w:fldCharType="end"/>
        </w:r>
      </w:p>
    </w:sdtContent>
  </w:sdt>
  <w:p w:rsidR="00D03469" w:rsidRDefault="00D034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0F" w:rsidRDefault="0066480F" w:rsidP="00D03469">
      <w:r>
        <w:separator/>
      </w:r>
    </w:p>
  </w:footnote>
  <w:footnote w:type="continuationSeparator" w:id="0">
    <w:p w:rsidR="0066480F" w:rsidRDefault="0066480F" w:rsidP="00D03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333DF"/>
    <w:rsid w:val="001A4EC1"/>
    <w:rsid w:val="002828AF"/>
    <w:rsid w:val="00314CDA"/>
    <w:rsid w:val="0036374C"/>
    <w:rsid w:val="00374877"/>
    <w:rsid w:val="003A5D0A"/>
    <w:rsid w:val="003D1C8C"/>
    <w:rsid w:val="003D35F8"/>
    <w:rsid w:val="00455AC4"/>
    <w:rsid w:val="004661A6"/>
    <w:rsid w:val="00482AD6"/>
    <w:rsid w:val="004E0155"/>
    <w:rsid w:val="0054244C"/>
    <w:rsid w:val="00545D94"/>
    <w:rsid w:val="00562C74"/>
    <w:rsid w:val="00564DBD"/>
    <w:rsid w:val="00595011"/>
    <w:rsid w:val="005D72C6"/>
    <w:rsid w:val="00635648"/>
    <w:rsid w:val="00652603"/>
    <w:rsid w:val="0066480F"/>
    <w:rsid w:val="006E4802"/>
    <w:rsid w:val="00713598"/>
    <w:rsid w:val="00756607"/>
    <w:rsid w:val="00804AC4"/>
    <w:rsid w:val="00842C81"/>
    <w:rsid w:val="008B01CB"/>
    <w:rsid w:val="008B7EAE"/>
    <w:rsid w:val="008D6AD6"/>
    <w:rsid w:val="008E5484"/>
    <w:rsid w:val="00924F26"/>
    <w:rsid w:val="00926DF3"/>
    <w:rsid w:val="00966A8D"/>
    <w:rsid w:val="009728C4"/>
    <w:rsid w:val="00995520"/>
    <w:rsid w:val="009D0C8C"/>
    <w:rsid w:val="00AD1210"/>
    <w:rsid w:val="00AE10A8"/>
    <w:rsid w:val="00B56335"/>
    <w:rsid w:val="00B61A00"/>
    <w:rsid w:val="00B84A02"/>
    <w:rsid w:val="00C05216"/>
    <w:rsid w:val="00C1569C"/>
    <w:rsid w:val="00C37C49"/>
    <w:rsid w:val="00CA410D"/>
    <w:rsid w:val="00D03469"/>
    <w:rsid w:val="00D333DF"/>
    <w:rsid w:val="00D5671B"/>
    <w:rsid w:val="00D676EF"/>
    <w:rsid w:val="00E070F4"/>
    <w:rsid w:val="00E145FD"/>
    <w:rsid w:val="00E50CC6"/>
    <w:rsid w:val="00E662FB"/>
    <w:rsid w:val="00ED0A14"/>
    <w:rsid w:val="00F35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155"/>
    <w:pPr>
      <w:ind w:left="720"/>
      <w:contextualSpacing/>
    </w:pPr>
  </w:style>
  <w:style w:type="character" w:styleId="a4">
    <w:name w:val="Hyperlink"/>
    <w:basedOn w:val="a0"/>
    <w:uiPriority w:val="99"/>
    <w:unhideWhenUsed/>
    <w:rsid w:val="00CA410D"/>
    <w:rPr>
      <w:color w:val="0563C1" w:themeColor="hyperlink"/>
      <w:u w:val="single"/>
    </w:rPr>
  </w:style>
  <w:style w:type="character" w:styleId="a5">
    <w:name w:val="FollowedHyperlink"/>
    <w:basedOn w:val="a0"/>
    <w:uiPriority w:val="99"/>
    <w:semiHidden/>
    <w:unhideWhenUsed/>
    <w:rsid w:val="00CA410D"/>
    <w:rPr>
      <w:color w:val="954F72" w:themeColor="followedHyperlink"/>
      <w:u w:val="single"/>
    </w:rPr>
  </w:style>
  <w:style w:type="table" w:styleId="a6">
    <w:name w:val="Table Grid"/>
    <w:basedOn w:val="a1"/>
    <w:uiPriority w:val="39"/>
    <w:rsid w:val="00CA4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35648"/>
    <w:rPr>
      <w:rFonts w:ascii="Tahoma" w:hAnsi="Tahoma" w:cs="Tahoma"/>
      <w:sz w:val="16"/>
      <w:szCs w:val="16"/>
    </w:rPr>
  </w:style>
  <w:style w:type="character" w:customStyle="1" w:styleId="a8">
    <w:name w:val="Текст выноски Знак"/>
    <w:basedOn w:val="a0"/>
    <w:link w:val="a7"/>
    <w:uiPriority w:val="99"/>
    <w:semiHidden/>
    <w:rsid w:val="00635648"/>
    <w:rPr>
      <w:rFonts w:ascii="Tahoma" w:hAnsi="Tahoma" w:cs="Tahoma"/>
      <w:sz w:val="16"/>
      <w:szCs w:val="16"/>
    </w:rPr>
  </w:style>
  <w:style w:type="paragraph" w:styleId="a9">
    <w:name w:val="header"/>
    <w:basedOn w:val="a"/>
    <w:link w:val="aa"/>
    <w:uiPriority w:val="99"/>
    <w:unhideWhenUsed/>
    <w:rsid w:val="00D03469"/>
    <w:pPr>
      <w:tabs>
        <w:tab w:val="center" w:pos="4677"/>
        <w:tab w:val="right" w:pos="9355"/>
      </w:tabs>
    </w:pPr>
  </w:style>
  <w:style w:type="character" w:customStyle="1" w:styleId="aa">
    <w:name w:val="Верхний колонтитул Знак"/>
    <w:basedOn w:val="a0"/>
    <w:link w:val="a9"/>
    <w:uiPriority w:val="99"/>
    <w:rsid w:val="00D03469"/>
  </w:style>
  <w:style w:type="paragraph" w:styleId="ab">
    <w:name w:val="footer"/>
    <w:basedOn w:val="a"/>
    <w:link w:val="ac"/>
    <w:uiPriority w:val="99"/>
    <w:unhideWhenUsed/>
    <w:rsid w:val="00D03469"/>
    <w:pPr>
      <w:tabs>
        <w:tab w:val="center" w:pos="4677"/>
        <w:tab w:val="right" w:pos="9355"/>
      </w:tabs>
    </w:pPr>
  </w:style>
  <w:style w:type="character" w:customStyle="1" w:styleId="ac">
    <w:name w:val="Нижний колонтитул Знак"/>
    <w:basedOn w:val="a0"/>
    <w:link w:val="ab"/>
    <w:uiPriority w:val="99"/>
    <w:rsid w:val="00D03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155"/>
    <w:pPr>
      <w:ind w:left="720"/>
      <w:contextualSpacing/>
    </w:pPr>
  </w:style>
  <w:style w:type="character" w:styleId="a4">
    <w:name w:val="Hyperlink"/>
    <w:basedOn w:val="a0"/>
    <w:uiPriority w:val="99"/>
    <w:unhideWhenUsed/>
    <w:rsid w:val="00CA410D"/>
    <w:rPr>
      <w:color w:val="0563C1" w:themeColor="hyperlink"/>
      <w:u w:val="single"/>
    </w:rPr>
  </w:style>
  <w:style w:type="character" w:styleId="a5">
    <w:name w:val="FollowedHyperlink"/>
    <w:basedOn w:val="a0"/>
    <w:uiPriority w:val="99"/>
    <w:semiHidden/>
    <w:unhideWhenUsed/>
    <w:rsid w:val="00CA410D"/>
    <w:rPr>
      <w:color w:val="954F72" w:themeColor="followedHyperlink"/>
      <w:u w:val="single"/>
    </w:rPr>
  </w:style>
  <w:style w:type="table" w:styleId="a6">
    <w:name w:val="Table Grid"/>
    <w:basedOn w:val="a1"/>
    <w:uiPriority w:val="39"/>
    <w:rsid w:val="00CA4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35648"/>
    <w:rPr>
      <w:rFonts w:ascii="Tahoma" w:hAnsi="Tahoma" w:cs="Tahoma"/>
      <w:sz w:val="16"/>
      <w:szCs w:val="16"/>
    </w:rPr>
  </w:style>
  <w:style w:type="character" w:customStyle="1" w:styleId="a8">
    <w:name w:val="Текст выноски Знак"/>
    <w:basedOn w:val="a0"/>
    <w:link w:val="a7"/>
    <w:uiPriority w:val="99"/>
    <w:semiHidden/>
    <w:rsid w:val="00635648"/>
    <w:rPr>
      <w:rFonts w:ascii="Tahoma" w:hAnsi="Tahoma" w:cs="Tahoma"/>
      <w:sz w:val="16"/>
      <w:szCs w:val="16"/>
    </w:rPr>
  </w:style>
  <w:style w:type="paragraph" w:styleId="a9">
    <w:name w:val="header"/>
    <w:basedOn w:val="a"/>
    <w:link w:val="aa"/>
    <w:uiPriority w:val="99"/>
    <w:unhideWhenUsed/>
    <w:rsid w:val="00D03469"/>
    <w:pPr>
      <w:tabs>
        <w:tab w:val="center" w:pos="4677"/>
        <w:tab w:val="right" w:pos="9355"/>
      </w:tabs>
    </w:pPr>
  </w:style>
  <w:style w:type="character" w:customStyle="1" w:styleId="aa">
    <w:name w:val="Верхний колонтитул Знак"/>
    <w:basedOn w:val="a0"/>
    <w:link w:val="a9"/>
    <w:uiPriority w:val="99"/>
    <w:rsid w:val="00D03469"/>
  </w:style>
  <w:style w:type="paragraph" w:styleId="ab">
    <w:name w:val="footer"/>
    <w:basedOn w:val="a"/>
    <w:link w:val="ac"/>
    <w:uiPriority w:val="99"/>
    <w:unhideWhenUsed/>
    <w:rsid w:val="00D03469"/>
    <w:pPr>
      <w:tabs>
        <w:tab w:val="center" w:pos="4677"/>
        <w:tab w:val="right" w:pos="9355"/>
      </w:tabs>
    </w:pPr>
  </w:style>
  <w:style w:type="character" w:customStyle="1" w:styleId="ac">
    <w:name w:val="Нижний колонтитул Знак"/>
    <w:basedOn w:val="a0"/>
    <w:link w:val="ab"/>
    <w:uiPriority w:val="99"/>
    <w:rsid w:val="00D034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16</Pages>
  <Words>2867</Words>
  <Characters>16343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XTreme.ws</cp:lastModifiedBy>
  <cp:revision>24</cp:revision>
  <dcterms:created xsi:type="dcterms:W3CDTF">2017-07-11T14:17:00Z</dcterms:created>
  <dcterms:modified xsi:type="dcterms:W3CDTF">2018-04-24T11:36:00Z</dcterms:modified>
</cp:coreProperties>
</file>