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9F" w:rsidRPr="00A8669F" w:rsidRDefault="00A8669F" w:rsidP="00A8669F">
      <w:pPr>
        <w:spacing w:line="360" w:lineRule="auto"/>
        <w:rPr>
          <w:sz w:val="28"/>
          <w:szCs w:val="28"/>
          <w:lang w:val="en-US"/>
        </w:rPr>
      </w:pPr>
      <w:r w:rsidRPr="00952AA7">
        <w:t>Матеріали науково-практичної конференції «Актуальні проблеми духовності» Харків, ХНМУ, 18 квітня 2012</w:t>
      </w:r>
      <w:r>
        <w:rPr>
          <w:lang w:val="uk-UA"/>
        </w:rPr>
        <w:t xml:space="preserve">, с. </w:t>
      </w:r>
      <w:r>
        <w:rPr>
          <w:lang w:val="en-US"/>
        </w:rPr>
        <w:t>94</w:t>
      </w:r>
    </w:p>
    <w:p w:rsidR="00A8669F" w:rsidRDefault="00A8669F" w:rsidP="00A8669F">
      <w:pPr>
        <w:shd w:val="clear" w:color="auto" w:fill="FFFFFF"/>
        <w:jc w:val="right"/>
        <w:rPr>
          <w:sz w:val="28"/>
          <w:szCs w:val="28"/>
          <w:lang w:val="en-US"/>
        </w:rPr>
      </w:pPr>
    </w:p>
    <w:p w:rsidR="00A8669F" w:rsidRDefault="00A8669F" w:rsidP="00A8669F">
      <w:pPr>
        <w:shd w:val="clear" w:color="auto" w:fill="FFFFFF"/>
        <w:jc w:val="right"/>
        <w:rPr>
          <w:sz w:val="28"/>
          <w:szCs w:val="28"/>
          <w:lang w:val="uk-UA"/>
        </w:rPr>
      </w:pPr>
      <w:r w:rsidRPr="00A06090">
        <w:rPr>
          <w:sz w:val="28"/>
          <w:szCs w:val="28"/>
          <w:lang w:val="en-US"/>
        </w:rPr>
        <w:t xml:space="preserve">Sedaya/Sida Yuliya S., Ph.D., Associate Professor of sociology, </w:t>
      </w:r>
    </w:p>
    <w:p w:rsidR="00A8669F" w:rsidRPr="00A06090" w:rsidRDefault="00A8669F" w:rsidP="00A8669F">
      <w:pPr>
        <w:shd w:val="clear" w:color="auto" w:fill="FFFFFF"/>
        <w:jc w:val="right"/>
        <w:rPr>
          <w:rFonts w:ascii="Arial" w:hAnsi="Arial" w:cs="Arial"/>
          <w:sz w:val="28"/>
          <w:szCs w:val="28"/>
          <w:lang w:val="en-US"/>
        </w:rPr>
      </w:pPr>
      <w:r w:rsidRPr="00A06090">
        <w:rPr>
          <w:sz w:val="28"/>
          <w:szCs w:val="28"/>
          <w:lang w:val="en-US"/>
        </w:rPr>
        <w:t>KHNMU,</w:t>
      </w:r>
      <w:r>
        <w:rPr>
          <w:sz w:val="28"/>
          <w:szCs w:val="28"/>
          <w:lang w:val="uk-UA"/>
        </w:rPr>
        <w:t xml:space="preserve"> </w:t>
      </w:r>
      <w:smartTag w:uri="urn:schemas-microsoft-com:office:smarttags" w:element="country-region">
        <w:r w:rsidRPr="00A06090">
          <w:rPr>
            <w:sz w:val="28"/>
            <w:szCs w:val="28"/>
            <w:lang w:val="en-US"/>
          </w:rPr>
          <w:t>Ukraine</w:t>
        </w:r>
      </w:smartTag>
      <w:r w:rsidRPr="00A06090">
        <w:rPr>
          <w:sz w:val="28"/>
          <w:szCs w:val="28"/>
          <w:lang w:val="en-US"/>
        </w:rPr>
        <w:br/>
        <w:t xml:space="preserve">Mark Bolak Funteh, Ph.D., Senior Lecturer of History, </w:t>
      </w:r>
      <w:smartTag w:uri="urn:schemas-microsoft-com:office:smarttags" w:element="place">
        <w:smartTag w:uri="urn:schemas-microsoft-com:office:smarttags" w:element="City">
          <w:r w:rsidRPr="00A06090">
            <w:rPr>
              <w:sz w:val="28"/>
              <w:szCs w:val="28"/>
              <w:lang w:val="en-US"/>
            </w:rPr>
            <w:t>University of Maroua</w:t>
          </w:r>
        </w:smartTag>
        <w:r w:rsidRPr="00A06090">
          <w:rPr>
            <w:sz w:val="28"/>
            <w:szCs w:val="28"/>
            <w:lang w:val="en-US"/>
          </w:rPr>
          <w:t xml:space="preserve">, </w:t>
        </w:r>
        <w:smartTag w:uri="urn:schemas-microsoft-com:office:smarttags" w:element="country-region">
          <w:r w:rsidRPr="00A06090">
            <w:rPr>
              <w:sz w:val="28"/>
              <w:szCs w:val="28"/>
              <w:lang w:val="en-US"/>
            </w:rPr>
            <w:t>Cameroon</w:t>
          </w:r>
        </w:smartTag>
      </w:smartTag>
      <w:r w:rsidRPr="00A06090">
        <w:rPr>
          <w:rFonts w:ascii="Arial" w:hAnsi="Arial" w:cs="Arial"/>
          <w:sz w:val="28"/>
          <w:szCs w:val="28"/>
          <w:lang w:val="en-US"/>
        </w:rPr>
        <w:t xml:space="preserve"> </w:t>
      </w:r>
    </w:p>
    <w:p w:rsidR="00A8669F" w:rsidRPr="00A13EDF" w:rsidRDefault="00A8669F" w:rsidP="00A8669F">
      <w:pPr>
        <w:jc w:val="center"/>
        <w:rPr>
          <w:b/>
          <w:sz w:val="28"/>
          <w:szCs w:val="28"/>
          <w:lang w:val="en-US"/>
        </w:rPr>
      </w:pPr>
      <w:r w:rsidRPr="00A13EDF">
        <w:rPr>
          <w:b/>
          <w:sz w:val="28"/>
          <w:szCs w:val="28"/>
          <w:lang w:val="en-US"/>
        </w:rPr>
        <w:t>RELIGIOUS SOCIALIZATION AS A RESULT OF CROSS CULTURAL COMMUNICATION OF STUDENTS</w:t>
      </w:r>
    </w:p>
    <w:p w:rsidR="00A8669F" w:rsidRPr="00A06090" w:rsidRDefault="00A8669F" w:rsidP="00A8669F">
      <w:pPr>
        <w:rPr>
          <w:b/>
          <w:sz w:val="16"/>
          <w:szCs w:val="16"/>
          <w:lang w:val="en-US"/>
        </w:rPr>
      </w:pPr>
    </w:p>
    <w:p w:rsidR="00A8669F" w:rsidRPr="003F0FB0" w:rsidRDefault="00A8669F" w:rsidP="00A8669F">
      <w:pPr>
        <w:spacing w:line="360" w:lineRule="auto"/>
        <w:ind w:firstLine="708"/>
        <w:jc w:val="both"/>
        <w:rPr>
          <w:sz w:val="28"/>
          <w:szCs w:val="28"/>
          <w:lang w:val="en-US"/>
        </w:rPr>
      </w:pPr>
      <w:r w:rsidRPr="003F0FB0">
        <w:rPr>
          <w:sz w:val="28"/>
          <w:szCs w:val="28"/>
          <w:lang w:val="en-US"/>
        </w:rPr>
        <w:t>Religious socialization is a process of attachment of individuals to the determinate religious ideology; it is the mastering of religious values and norms. It includes the worldview stereotypes, ideological prejudices and the strategies of behavior which are took in the process of religious education and upbringing. As a result of socialization of human beings, a religious world view is formed like the special paradigm of the world perception.</w:t>
      </w:r>
    </w:p>
    <w:p w:rsidR="00A8669F" w:rsidRPr="003F0FB0" w:rsidRDefault="00A8669F" w:rsidP="00A8669F">
      <w:pPr>
        <w:spacing w:line="360" w:lineRule="auto"/>
        <w:ind w:firstLine="708"/>
        <w:jc w:val="both"/>
        <w:rPr>
          <w:sz w:val="28"/>
          <w:szCs w:val="28"/>
          <w:lang w:val="en-US"/>
        </w:rPr>
      </w:pPr>
      <w:r w:rsidRPr="003F0FB0">
        <w:rPr>
          <w:sz w:val="28"/>
          <w:szCs w:val="28"/>
          <w:lang w:val="en-US"/>
        </w:rPr>
        <w:t>One of the main agents of primary religious socialization of individual is a family. It forms his/her religious consciousness, putting the bases of moral values and norms of behavior. Often the religious socialization does not give the right of choice, leaning, on objective reasons. Thus, from the childhood in our consciousness there are two opposite phenomena which are formed - «self» and «other».</w:t>
      </w:r>
    </w:p>
    <w:p w:rsidR="00A8669F" w:rsidRPr="003F0FB0" w:rsidRDefault="00A8669F" w:rsidP="00A8669F">
      <w:pPr>
        <w:spacing w:line="360" w:lineRule="auto"/>
        <w:ind w:firstLine="708"/>
        <w:jc w:val="both"/>
        <w:rPr>
          <w:sz w:val="28"/>
          <w:szCs w:val="28"/>
          <w:lang w:val="en-US"/>
        </w:rPr>
      </w:pPr>
      <w:r w:rsidRPr="003F0FB0">
        <w:rPr>
          <w:sz w:val="28"/>
          <w:szCs w:val="28"/>
          <w:lang w:val="en-US"/>
        </w:rPr>
        <w:t>Growing-up, an individual belongs to many other social institutes which also had influenced on his/her religious socialization. One of such institute is the university. Getting an university, personality leaves a family. It means that a family is already unable to influence on an individual as before, and into its place other agents of socialization are coming in. They help to change the cultural values, training an individual to be tolerant, and give him/her choice and freedom in perception «other».</w:t>
      </w:r>
    </w:p>
    <w:p w:rsidR="00A8669F" w:rsidRPr="003F0FB0" w:rsidRDefault="00A8669F" w:rsidP="00A8669F">
      <w:pPr>
        <w:spacing w:line="360" w:lineRule="auto"/>
        <w:ind w:firstLine="708"/>
        <w:jc w:val="both"/>
        <w:rPr>
          <w:sz w:val="28"/>
          <w:szCs w:val="28"/>
          <w:lang w:val="en-US"/>
        </w:rPr>
      </w:pPr>
      <w:r w:rsidRPr="003F0FB0">
        <w:rPr>
          <w:sz w:val="28"/>
          <w:szCs w:val="28"/>
          <w:lang w:val="en-US"/>
        </w:rPr>
        <w:t xml:space="preserve">Leaning against fundamental principles of </w:t>
      </w:r>
      <w:r w:rsidRPr="003F0FB0">
        <w:rPr>
          <w:b/>
          <w:i/>
          <w:sz w:val="28"/>
          <w:szCs w:val="28"/>
          <w:lang w:val="en-US"/>
        </w:rPr>
        <w:t>Humboldt’ University</w:t>
      </w:r>
      <w:r w:rsidRPr="003F0FB0">
        <w:rPr>
          <w:sz w:val="28"/>
          <w:szCs w:val="28"/>
          <w:lang w:val="en-US"/>
        </w:rPr>
        <w:t>, it was noticed that it is the unity of science, education and culture. According to Humboldt’s opinion, upbringing is the education of morality of human being</w:t>
      </w:r>
      <w:r w:rsidRPr="003F0FB0">
        <w:rPr>
          <w:rStyle w:val="a7"/>
          <w:sz w:val="28"/>
          <w:szCs w:val="28"/>
          <w:lang w:val="en-US"/>
        </w:rPr>
        <w:footnoteReference w:id="2"/>
      </w:r>
      <w:r w:rsidRPr="003F0FB0">
        <w:rPr>
          <w:sz w:val="28"/>
          <w:szCs w:val="28"/>
          <w:lang w:val="en-US"/>
        </w:rPr>
        <w:t>.</w:t>
      </w:r>
    </w:p>
    <w:p w:rsidR="00A8669F" w:rsidRPr="003F0FB0" w:rsidRDefault="00A8669F" w:rsidP="00A8669F">
      <w:pPr>
        <w:spacing w:line="360" w:lineRule="auto"/>
        <w:ind w:firstLine="708"/>
        <w:jc w:val="both"/>
        <w:rPr>
          <w:sz w:val="28"/>
          <w:szCs w:val="28"/>
          <w:lang w:val="en-US"/>
        </w:rPr>
      </w:pPr>
      <w:r w:rsidRPr="003F0FB0">
        <w:rPr>
          <w:sz w:val="28"/>
          <w:szCs w:val="28"/>
          <w:lang w:val="en-US"/>
        </w:rPr>
        <w:lastRenderedPageBreak/>
        <w:t xml:space="preserve">University as a social institute helps in further socialization. In a university an individual has a lot of opportunities of getting more freedom for personal development. The period of study is a time, when human beings grows up, leaves his/her family and develops in himf/herself capacity to critical thinking. Exactly at this moment parallel with the process of socialization the process of resocialization also develops. It is based on partial or complete destruction of the early accepted values and norms of behavior of personality. At the same time we can notice the attempt of mastering of the various values. As a rule, these values can be differentiated from those that were mastered in their families. </w:t>
      </w:r>
    </w:p>
    <w:p w:rsidR="00A8669F" w:rsidRPr="003F0FB0" w:rsidRDefault="00A8669F" w:rsidP="00A8669F">
      <w:pPr>
        <w:spacing w:line="360" w:lineRule="auto"/>
        <w:ind w:firstLine="708"/>
        <w:jc w:val="both"/>
        <w:rPr>
          <w:sz w:val="28"/>
          <w:szCs w:val="28"/>
          <w:lang w:val="en-US"/>
        </w:rPr>
      </w:pPr>
      <w:r w:rsidRPr="003F0FB0">
        <w:rPr>
          <w:sz w:val="28"/>
          <w:szCs w:val="28"/>
          <w:lang w:val="en-US"/>
        </w:rPr>
        <w:t>In this article we suggested some points about religious socialization of students in the process of their cross-cultural communication. Based on the results of experimental survey, it is possible to speak about the following</w:t>
      </w:r>
      <w:r w:rsidRPr="003F0FB0">
        <w:rPr>
          <w:rStyle w:val="a7"/>
          <w:sz w:val="28"/>
          <w:szCs w:val="28"/>
          <w:lang w:val="en-US"/>
        </w:rPr>
        <w:footnoteReference w:id="3"/>
      </w:r>
      <w:r w:rsidRPr="003F0FB0">
        <w:rPr>
          <w:sz w:val="28"/>
          <w:szCs w:val="28"/>
          <w:lang w:val="en-US"/>
        </w:rPr>
        <w:t>:</w:t>
      </w:r>
    </w:p>
    <w:p w:rsidR="00A8669F" w:rsidRPr="003F0FB0" w:rsidRDefault="00A8669F" w:rsidP="00A8669F">
      <w:pPr>
        <w:spacing w:line="360" w:lineRule="auto"/>
        <w:jc w:val="both"/>
        <w:rPr>
          <w:sz w:val="28"/>
          <w:szCs w:val="28"/>
          <w:lang w:val="en-US"/>
        </w:rPr>
      </w:pPr>
      <w:r w:rsidRPr="003F0FB0">
        <w:rPr>
          <w:b/>
          <w:i/>
          <w:sz w:val="28"/>
          <w:szCs w:val="28"/>
          <w:lang w:val="en-US"/>
        </w:rPr>
        <w:t>Interaction.</w:t>
      </w:r>
      <w:r w:rsidRPr="003F0FB0">
        <w:rPr>
          <w:sz w:val="28"/>
          <w:szCs w:val="28"/>
          <w:lang w:val="en-US"/>
        </w:rPr>
        <w:t xml:space="preserve"> Associating with the representatives of other cultures, other religions, who have other values, students overcome through stereotypes of misunderstanding of each other. They build relations with others on the principles of respect of Human Rights. General issues of university life help them to understand that. </w:t>
      </w:r>
    </w:p>
    <w:p w:rsidR="00A8669F" w:rsidRPr="003F0FB0" w:rsidRDefault="00A8669F" w:rsidP="00A8669F">
      <w:pPr>
        <w:spacing w:line="360" w:lineRule="auto"/>
        <w:jc w:val="both"/>
        <w:rPr>
          <w:sz w:val="28"/>
          <w:szCs w:val="28"/>
          <w:lang w:val="en-US"/>
        </w:rPr>
      </w:pPr>
      <w:r w:rsidRPr="003F0FB0">
        <w:rPr>
          <w:b/>
          <w:i/>
          <w:sz w:val="28"/>
          <w:szCs w:val="28"/>
          <w:lang w:val="en-US"/>
        </w:rPr>
        <w:t>Educational communication.</w:t>
      </w:r>
      <w:r w:rsidRPr="003F0FB0">
        <w:rPr>
          <w:sz w:val="28"/>
          <w:szCs w:val="28"/>
          <w:lang w:val="en-US"/>
        </w:rPr>
        <w:t xml:space="preserve"> The aspects of religious socialization of students also are teaching of the special courses, reading of new literature, viewing of educational films. </w:t>
      </w:r>
    </w:p>
    <w:p w:rsidR="00556AB4" w:rsidRPr="00A8669F" w:rsidRDefault="00A8669F" w:rsidP="00A8669F">
      <w:pPr>
        <w:spacing w:line="360" w:lineRule="auto"/>
        <w:jc w:val="both"/>
        <w:rPr>
          <w:sz w:val="28"/>
          <w:szCs w:val="28"/>
          <w:lang w:val="en-US"/>
        </w:rPr>
      </w:pPr>
      <w:r w:rsidRPr="003F0FB0">
        <w:rPr>
          <w:b/>
          <w:i/>
          <w:sz w:val="28"/>
          <w:szCs w:val="28"/>
          <w:lang w:val="en-US"/>
        </w:rPr>
        <w:t>Scientific communication.</w:t>
      </w:r>
      <w:r w:rsidRPr="003F0FB0">
        <w:rPr>
          <w:sz w:val="28"/>
          <w:szCs w:val="28"/>
          <w:lang w:val="en-US"/>
        </w:rPr>
        <w:t xml:space="preserve"> Here we can speak about the analysis of the special scientific literature, participating in scientific conferences, discussions and special researches.</w:t>
      </w:r>
    </w:p>
    <w:sectPr w:rsidR="00556AB4" w:rsidRPr="00A8669F" w:rsidSect="00556A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25" w:rsidRDefault="00E05725" w:rsidP="00A8669F">
      <w:r>
        <w:separator/>
      </w:r>
    </w:p>
  </w:endnote>
  <w:endnote w:type="continuationSeparator" w:id="1">
    <w:p w:rsidR="00E05725" w:rsidRDefault="00E05725" w:rsidP="00A86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25" w:rsidRDefault="00E05725" w:rsidP="00A8669F">
      <w:r>
        <w:separator/>
      </w:r>
    </w:p>
  </w:footnote>
  <w:footnote w:type="continuationSeparator" w:id="1">
    <w:p w:rsidR="00E05725" w:rsidRDefault="00E05725" w:rsidP="00A8669F">
      <w:r>
        <w:continuationSeparator/>
      </w:r>
    </w:p>
  </w:footnote>
  <w:footnote w:id="2">
    <w:p w:rsidR="00A8669F" w:rsidRPr="00A06090" w:rsidRDefault="00A8669F" w:rsidP="00A8669F">
      <w:pPr>
        <w:autoSpaceDE w:val="0"/>
        <w:autoSpaceDN w:val="0"/>
        <w:adjustRightInd w:val="0"/>
        <w:rPr>
          <w:lang w:val="en-GB"/>
        </w:rPr>
      </w:pPr>
      <w:r>
        <w:rPr>
          <w:rStyle w:val="a7"/>
        </w:rPr>
        <w:footnoteRef/>
      </w:r>
      <w:r w:rsidRPr="002B06C2">
        <w:rPr>
          <w:lang w:val="en-US"/>
        </w:rPr>
        <w:t xml:space="preserve"> </w:t>
      </w:r>
      <w:r w:rsidRPr="0076173C">
        <w:rPr>
          <w:sz w:val="20"/>
          <w:szCs w:val="20"/>
          <w:lang w:val="en-US"/>
        </w:rPr>
        <w:t xml:space="preserve">H. Schnдdelbach, Philosophie in Deutschland 1831-1933, </w:t>
      </w:r>
      <w:smartTag w:uri="urn:schemas-microsoft-com:office:smarttags" w:element="place">
        <w:r w:rsidRPr="0076173C">
          <w:rPr>
            <w:sz w:val="20"/>
            <w:szCs w:val="20"/>
            <w:lang w:val="en-US"/>
          </w:rPr>
          <w:t>Frankfurt</w:t>
        </w:r>
      </w:smartTag>
      <w:r w:rsidRPr="0076173C">
        <w:rPr>
          <w:sz w:val="20"/>
          <w:szCs w:val="20"/>
          <w:lang w:val="en-US"/>
        </w:rPr>
        <w:t xml:space="preserve"> am Mein, 1991, S.35-38</w:t>
      </w:r>
    </w:p>
  </w:footnote>
  <w:footnote w:id="3">
    <w:p w:rsidR="00A8669F" w:rsidRDefault="00A8669F" w:rsidP="00A8669F">
      <w:pPr>
        <w:pStyle w:val="a5"/>
      </w:pPr>
      <w:r w:rsidRPr="0076173C">
        <w:rPr>
          <w:rStyle w:val="a7"/>
          <w:rFonts w:ascii="Times New Roman" w:hAnsi="Times New Roman"/>
        </w:rPr>
        <w:footnoteRef/>
      </w:r>
      <w:r w:rsidRPr="0076173C">
        <w:rPr>
          <w:rFonts w:ascii="Times New Roman" w:hAnsi="Times New Roman" w:cs="Times New Roman"/>
          <w:lang w:val="en-US"/>
        </w:rPr>
        <w:t xml:space="preserve"> It was interview</w:t>
      </w:r>
      <w:r>
        <w:rPr>
          <w:rFonts w:ascii="Times New Roman" w:hAnsi="Times New Roman" w:cs="Times New Roman"/>
          <w:lang w:val="en-US"/>
        </w:rPr>
        <w:t>ed</w:t>
      </w:r>
      <w:r w:rsidRPr="0076173C">
        <w:rPr>
          <w:rFonts w:ascii="Times New Roman" w:hAnsi="Times New Roman" w:cs="Times New Roman"/>
          <w:lang w:val="en-US"/>
        </w:rPr>
        <w:t xml:space="preserve"> among 30 student first-second course of </w:t>
      </w:r>
      <w:r>
        <w:rPr>
          <w:rFonts w:ascii="Times New Roman" w:hAnsi="Times New Roman" w:cs="Times New Roman"/>
          <w:lang w:val="en-US"/>
        </w:rPr>
        <w:t>study</w:t>
      </w:r>
      <w:r w:rsidRPr="0076173C">
        <w:rPr>
          <w:rFonts w:ascii="Times New Roman" w:hAnsi="Times New Roman" w:cs="Times New Roman"/>
          <w:lang w:val="en-US"/>
        </w:rPr>
        <w:t xml:space="preserve"> from different countries in </w:t>
      </w:r>
      <w:smartTag w:uri="urn:schemas-microsoft-com:office:smarttags" w:element="place">
        <w:smartTag w:uri="urn:schemas-microsoft-com:office:smarttags" w:element="City">
          <w:r w:rsidRPr="0076173C">
            <w:rPr>
              <w:rFonts w:ascii="Times New Roman" w:hAnsi="Times New Roman" w:cs="Times New Roman"/>
              <w:lang w:val="en-US"/>
            </w:rPr>
            <w:t>Kharkov National Medical University</w:t>
          </w:r>
        </w:smartTag>
        <w:r w:rsidRPr="0076173C">
          <w:rPr>
            <w:rFonts w:ascii="Times New Roman" w:hAnsi="Times New Roman" w:cs="Times New Roman"/>
            <w:lang w:val="en-US"/>
          </w:rPr>
          <w:t xml:space="preserve">, </w:t>
        </w:r>
        <w:smartTag w:uri="urn:schemas-microsoft-com:office:smarttags" w:element="country-region">
          <w:r w:rsidRPr="0076173C">
            <w:rPr>
              <w:rFonts w:ascii="Times New Roman" w:hAnsi="Times New Roman" w:cs="Times New Roman"/>
              <w:lang w:val="en-US"/>
            </w:rPr>
            <w:t>Ukraine</w:t>
          </w:r>
        </w:smartTag>
      </w:smartTag>
      <w:r>
        <w:rPr>
          <w:rFonts w:ascii="Times New Roman" w:hAnsi="Times New Roman" w:cs="Times New Roman"/>
          <w:lang w:val="en-US"/>
        </w:rPr>
        <w:t xml:space="preserve">. The complex research will be in May, 2012.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69F"/>
    <w:rsid w:val="00005918"/>
    <w:rsid w:val="000159FF"/>
    <w:rsid w:val="0003109A"/>
    <w:rsid w:val="0003377A"/>
    <w:rsid w:val="00035B25"/>
    <w:rsid w:val="000458A7"/>
    <w:rsid w:val="000507F3"/>
    <w:rsid w:val="000567CD"/>
    <w:rsid w:val="0006005A"/>
    <w:rsid w:val="000632F5"/>
    <w:rsid w:val="00063EBC"/>
    <w:rsid w:val="00070249"/>
    <w:rsid w:val="00073611"/>
    <w:rsid w:val="00094172"/>
    <w:rsid w:val="000B255D"/>
    <w:rsid w:val="000B49CE"/>
    <w:rsid w:val="000B63CF"/>
    <w:rsid w:val="000C3159"/>
    <w:rsid w:val="000D1210"/>
    <w:rsid w:val="00100274"/>
    <w:rsid w:val="001012AE"/>
    <w:rsid w:val="00101CC1"/>
    <w:rsid w:val="00106F3C"/>
    <w:rsid w:val="001132A3"/>
    <w:rsid w:val="0012043F"/>
    <w:rsid w:val="001246F6"/>
    <w:rsid w:val="001331E3"/>
    <w:rsid w:val="00133314"/>
    <w:rsid w:val="00137FFD"/>
    <w:rsid w:val="00140039"/>
    <w:rsid w:val="001409B5"/>
    <w:rsid w:val="00145037"/>
    <w:rsid w:val="001507B5"/>
    <w:rsid w:val="001558B8"/>
    <w:rsid w:val="00161155"/>
    <w:rsid w:val="0016255D"/>
    <w:rsid w:val="00163403"/>
    <w:rsid w:val="00165CF8"/>
    <w:rsid w:val="00171D5A"/>
    <w:rsid w:val="001739B9"/>
    <w:rsid w:val="00173B90"/>
    <w:rsid w:val="001852BA"/>
    <w:rsid w:val="001A2075"/>
    <w:rsid w:val="001A2AA5"/>
    <w:rsid w:val="001A32E8"/>
    <w:rsid w:val="001A4B8F"/>
    <w:rsid w:val="001D5DEB"/>
    <w:rsid w:val="001F3E07"/>
    <w:rsid w:val="001F50B5"/>
    <w:rsid w:val="001F69A9"/>
    <w:rsid w:val="0020779C"/>
    <w:rsid w:val="00207EDD"/>
    <w:rsid w:val="00212D8E"/>
    <w:rsid w:val="00216673"/>
    <w:rsid w:val="00227C70"/>
    <w:rsid w:val="00231E92"/>
    <w:rsid w:val="0023605F"/>
    <w:rsid w:val="00240328"/>
    <w:rsid w:val="00241C81"/>
    <w:rsid w:val="00254EFD"/>
    <w:rsid w:val="00255751"/>
    <w:rsid w:val="00263861"/>
    <w:rsid w:val="002646AF"/>
    <w:rsid w:val="00266BE6"/>
    <w:rsid w:val="00266E3F"/>
    <w:rsid w:val="00272CC8"/>
    <w:rsid w:val="00275D05"/>
    <w:rsid w:val="002868D2"/>
    <w:rsid w:val="00286920"/>
    <w:rsid w:val="002870E1"/>
    <w:rsid w:val="0029116D"/>
    <w:rsid w:val="002A12FA"/>
    <w:rsid w:val="002B55A0"/>
    <w:rsid w:val="002D0625"/>
    <w:rsid w:val="002E2B73"/>
    <w:rsid w:val="002F171C"/>
    <w:rsid w:val="002F34BE"/>
    <w:rsid w:val="002F505C"/>
    <w:rsid w:val="002F6020"/>
    <w:rsid w:val="002F70F0"/>
    <w:rsid w:val="0031266A"/>
    <w:rsid w:val="003132FF"/>
    <w:rsid w:val="003309D7"/>
    <w:rsid w:val="003364A2"/>
    <w:rsid w:val="00336B86"/>
    <w:rsid w:val="00344930"/>
    <w:rsid w:val="00362DC1"/>
    <w:rsid w:val="0036639E"/>
    <w:rsid w:val="00382EFC"/>
    <w:rsid w:val="003920C1"/>
    <w:rsid w:val="00392730"/>
    <w:rsid w:val="00393589"/>
    <w:rsid w:val="003B54BD"/>
    <w:rsid w:val="003C2026"/>
    <w:rsid w:val="003C2CFF"/>
    <w:rsid w:val="003C7B12"/>
    <w:rsid w:val="003C7D0B"/>
    <w:rsid w:val="003D0151"/>
    <w:rsid w:val="003E1661"/>
    <w:rsid w:val="003F43B3"/>
    <w:rsid w:val="004003F5"/>
    <w:rsid w:val="00416D15"/>
    <w:rsid w:val="0041705A"/>
    <w:rsid w:val="00422311"/>
    <w:rsid w:val="00422725"/>
    <w:rsid w:val="004277A6"/>
    <w:rsid w:val="00440378"/>
    <w:rsid w:val="00445D66"/>
    <w:rsid w:val="00446F1C"/>
    <w:rsid w:val="00452C0B"/>
    <w:rsid w:val="00461D64"/>
    <w:rsid w:val="00466705"/>
    <w:rsid w:val="00466E91"/>
    <w:rsid w:val="00470E04"/>
    <w:rsid w:val="00474764"/>
    <w:rsid w:val="00481C86"/>
    <w:rsid w:val="00486C30"/>
    <w:rsid w:val="004A2C22"/>
    <w:rsid w:val="004A5418"/>
    <w:rsid w:val="004B7655"/>
    <w:rsid w:val="004C07A8"/>
    <w:rsid w:val="004E0AD0"/>
    <w:rsid w:val="004E0EC4"/>
    <w:rsid w:val="004E380D"/>
    <w:rsid w:val="004F6B8D"/>
    <w:rsid w:val="00503492"/>
    <w:rsid w:val="005063A5"/>
    <w:rsid w:val="005208A8"/>
    <w:rsid w:val="005453B7"/>
    <w:rsid w:val="00545739"/>
    <w:rsid w:val="005467F6"/>
    <w:rsid w:val="00552E6A"/>
    <w:rsid w:val="00555D4A"/>
    <w:rsid w:val="00556AB4"/>
    <w:rsid w:val="0056290B"/>
    <w:rsid w:val="0056727D"/>
    <w:rsid w:val="00585253"/>
    <w:rsid w:val="005919A3"/>
    <w:rsid w:val="005A0FAE"/>
    <w:rsid w:val="005A3005"/>
    <w:rsid w:val="005B203C"/>
    <w:rsid w:val="005B2AE4"/>
    <w:rsid w:val="005D325B"/>
    <w:rsid w:val="005D372B"/>
    <w:rsid w:val="005D3955"/>
    <w:rsid w:val="005F18A6"/>
    <w:rsid w:val="00601A7B"/>
    <w:rsid w:val="00603A08"/>
    <w:rsid w:val="006070DE"/>
    <w:rsid w:val="00611FA3"/>
    <w:rsid w:val="0062402B"/>
    <w:rsid w:val="006262BC"/>
    <w:rsid w:val="00627124"/>
    <w:rsid w:val="00627BEA"/>
    <w:rsid w:val="00630FF1"/>
    <w:rsid w:val="00644C4E"/>
    <w:rsid w:val="00650DD3"/>
    <w:rsid w:val="00650E22"/>
    <w:rsid w:val="006532CD"/>
    <w:rsid w:val="00660AC4"/>
    <w:rsid w:val="00672728"/>
    <w:rsid w:val="00680AD8"/>
    <w:rsid w:val="006852C0"/>
    <w:rsid w:val="00687DB6"/>
    <w:rsid w:val="0069436A"/>
    <w:rsid w:val="0069557A"/>
    <w:rsid w:val="00697E32"/>
    <w:rsid w:val="006A116D"/>
    <w:rsid w:val="006A2741"/>
    <w:rsid w:val="006B2388"/>
    <w:rsid w:val="006C67DD"/>
    <w:rsid w:val="006F1AC6"/>
    <w:rsid w:val="006F1B33"/>
    <w:rsid w:val="006F4F09"/>
    <w:rsid w:val="006F7C5B"/>
    <w:rsid w:val="00702736"/>
    <w:rsid w:val="00706644"/>
    <w:rsid w:val="007242B6"/>
    <w:rsid w:val="00724852"/>
    <w:rsid w:val="007267CD"/>
    <w:rsid w:val="00742DBF"/>
    <w:rsid w:val="00752F97"/>
    <w:rsid w:val="007655D3"/>
    <w:rsid w:val="007675CD"/>
    <w:rsid w:val="00771FEE"/>
    <w:rsid w:val="00774936"/>
    <w:rsid w:val="00777C03"/>
    <w:rsid w:val="0079367A"/>
    <w:rsid w:val="00794920"/>
    <w:rsid w:val="007A0930"/>
    <w:rsid w:val="007A1929"/>
    <w:rsid w:val="007A3831"/>
    <w:rsid w:val="007B4363"/>
    <w:rsid w:val="007B6391"/>
    <w:rsid w:val="007C468B"/>
    <w:rsid w:val="007D65E3"/>
    <w:rsid w:val="007E0864"/>
    <w:rsid w:val="007F3823"/>
    <w:rsid w:val="007F4D9C"/>
    <w:rsid w:val="008047B0"/>
    <w:rsid w:val="00814756"/>
    <w:rsid w:val="00814A0F"/>
    <w:rsid w:val="008369CA"/>
    <w:rsid w:val="00836BB5"/>
    <w:rsid w:val="008400DB"/>
    <w:rsid w:val="008435D0"/>
    <w:rsid w:val="00843627"/>
    <w:rsid w:val="00843EB6"/>
    <w:rsid w:val="00850996"/>
    <w:rsid w:val="008558C9"/>
    <w:rsid w:val="00862317"/>
    <w:rsid w:val="00867CBE"/>
    <w:rsid w:val="00871D5E"/>
    <w:rsid w:val="00875DD3"/>
    <w:rsid w:val="00882F1C"/>
    <w:rsid w:val="00887ADF"/>
    <w:rsid w:val="00894017"/>
    <w:rsid w:val="008A3573"/>
    <w:rsid w:val="008B1862"/>
    <w:rsid w:val="008B2626"/>
    <w:rsid w:val="008C08E3"/>
    <w:rsid w:val="008C1247"/>
    <w:rsid w:val="008D0014"/>
    <w:rsid w:val="008E051F"/>
    <w:rsid w:val="009003DE"/>
    <w:rsid w:val="00902F8B"/>
    <w:rsid w:val="009048BC"/>
    <w:rsid w:val="009051F3"/>
    <w:rsid w:val="009355CE"/>
    <w:rsid w:val="009437DE"/>
    <w:rsid w:val="00947121"/>
    <w:rsid w:val="009516F6"/>
    <w:rsid w:val="009601EE"/>
    <w:rsid w:val="00960D66"/>
    <w:rsid w:val="00963360"/>
    <w:rsid w:val="00974BF3"/>
    <w:rsid w:val="00986232"/>
    <w:rsid w:val="009A55E3"/>
    <w:rsid w:val="009B25EE"/>
    <w:rsid w:val="009C196C"/>
    <w:rsid w:val="009C48C8"/>
    <w:rsid w:val="009C59E9"/>
    <w:rsid w:val="009D4E9E"/>
    <w:rsid w:val="009D53D5"/>
    <w:rsid w:val="009E1790"/>
    <w:rsid w:val="009F453C"/>
    <w:rsid w:val="00A123D4"/>
    <w:rsid w:val="00A2537D"/>
    <w:rsid w:val="00A34B93"/>
    <w:rsid w:val="00A3667B"/>
    <w:rsid w:val="00A5206B"/>
    <w:rsid w:val="00A6069B"/>
    <w:rsid w:val="00A60B63"/>
    <w:rsid w:val="00A7064C"/>
    <w:rsid w:val="00A772A3"/>
    <w:rsid w:val="00A8669F"/>
    <w:rsid w:val="00A92238"/>
    <w:rsid w:val="00A93ECB"/>
    <w:rsid w:val="00AA5167"/>
    <w:rsid w:val="00AB43A8"/>
    <w:rsid w:val="00AB6400"/>
    <w:rsid w:val="00AC0610"/>
    <w:rsid w:val="00AC7BAF"/>
    <w:rsid w:val="00AD4FBD"/>
    <w:rsid w:val="00AD636F"/>
    <w:rsid w:val="00AE00B9"/>
    <w:rsid w:val="00AE05D2"/>
    <w:rsid w:val="00AF351E"/>
    <w:rsid w:val="00B00841"/>
    <w:rsid w:val="00B067BB"/>
    <w:rsid w:val="00B146F3"/>
    <w:rsid w:val="00B15E5B"/>
    <w:rsid w:val="00B23FCF"/>
    <w:rsid w:val="00B24DC3"/>
    <w:rsid w:val="00B4678C"/>
    <w:rsid w:val="00B643CA"/>
    <w:rsid w:val="00B666DC"/>
    <w:rsid w:val="00B66E84"/>
    <w:rsid w:val="00B70A78"/>
    <w:rsid w:val="00B81605"/>
    <w:rsid w:val="00B94486"/>
    <w:rsid w:val="00B966AC"/>
    <w:rsid w:val="00BB0368"/>
    <w:rsid w:val="00BC181F"/>
    <w:rsid w:val="00BD1166"/>
    <w:rsid w:val="00BD75C7"/>
    <w:rsid w:val="00BE0048"/>
    <w:rsid w:val="00BE396D"/>
    <w:rsid w:val="00BE622A"/>
    <w:rsid w:val="00BF25DD"/>
    <w:rsid w:val="00C004E4"/>
    <w:rsid w:val="00C01D7B"/>
    <w:rsid w:val="00C11360"/>
    <w:rsid w:val="00C14508"/>
    <w:rsid w:val="00C20AFA"/>
    <w:rsid w:val="00C30430"/>
    <w:rsid w:val="00C308A0"/>
    <w:rsid w:val="00C4076E"/>
    <w:rsid w:val="00C43C43"/>
    <w:rsid w:val="00C55E5D"/>
    <w:rsid w:val="00C62926"/>
    <w:rsid w:val="00C73AA2"/>
    <w:rsid w:val="00C778F2"/>
    <w:rsid w:val="00C82FE8"/>
    <w:rsid w:val="00C83583"/>
    <w:rsid w:val="00C91708"/>
    <w:rsid w:val="00CA468E"/>
    <w:rsid w:val="00CC3AD3"/>
    <w:rsid w:val="00D01CFA"/>
    <w:rsid w:val="00D05A94"/>
    <w:rsid w:val="00D07E81"/>
    <w:rsid w:val="00D10A37"/>
    <w:rsid w:val="00D11E3A"/>
    <w:rsid w:val="00D1266E"/>
    <w:rsid w:val="00D138DD"/>
    <w:rsid w:val="00D14F93"/>
    <w:rsid w:val="00D1637D"/>
    <w:rsid w:val="00D17D6F"/>
    <w:rsid w:val="00D20867"/>
    <w:rsid w:val="00D22B15"/>
    <w:rsid w:val="00D41E11"/>
    <w:rsid w:val="00D429B9"/>
    <w:rsid w:val="00D43069"/>
    <w:rsid w:val="00D469AC"/>
    <w:rsid w:val="00D47404"/>
    <w:rsid w:val="00D4777D"/>
    <w:rsid w:val="00D50346"/>
    <w:rsid w:val="00D5066B"/>
    <w:rsid w:val="00D62228"/>
    <w:rsid w:val="00D716D1"/>
    <w:rsid w:val="00D756A9"/>
    <w:rsid w:val="00D87B77"/>
    <w:rsid w:val="00D92F62"/>
    <w:rsid w:val="00DA006F"/>
    <w:rsid w:val="00DA5EE9"/>
    <w:rsid w:val="00DB6794"/>
    <w:rsid w:val="00DC5011"/>
    <w:rsid w:val="00DD04D0"/>
    <w:rsid w:val="00DD61FA"/>
    <w:rsid w:val="00DE613D"/>
    <w:rsid w:val="00DE6C12"/>
    <w:rsid w:val="00E002D5"/>
    <w:rsid w:val="00E05725"/>
    <w:rsid w:val="00E070E3"/>
    <w:rsid w:val="00E07DAE"/>
    <w:rsid w:val="00E2039F"/>
    <w:rsid w:val="00E32B0B"/>
    <w:rsid w:val="00E36769"/>
    <w:rsid w:val="00E42314"/>
    <w:rsid w:val="00E569DB"/>
    <w:rsid w:val="00E64D2D"/>
    <w:rsid w:val="00E7359E"/>
    <w:rsid w:val="00E7501E"/>
    <w:rsid w:val="00E82844"/>
    <w:rsid w:val="00E91DE7"/>
    <w:rsid w:val="00E93E47"/>
    <w:rsid w:val="00EA058B"/>
    <w:rsid w:val="00EA698A"/>
    <w:rsid w:val="00EB2D10"/>
    <w:rsid w:val="00EB55E4"/>
    <w:rsid w:val="00EC13B0"/>
    <w:rsid w:val="00ED5D5B"/>
    <w:rsid w:val="00EE1691"/>
    <w:rsid w:val="00EE1F51"/>
    <w:rsid w:val="00EE2106"/>
    <w:rsid w:val="00EF619B"/>
    <w:rsid w:val="00F01F1B"/>
    <w:rsid w:val="00F04F73"/>
    <w:rsid w:val="00F15065"/>
    <w:rsid w:val="00F15ADA"/>
    <w:rsid w:val="00F1601A"/>
    <w:rsid w:val="00F31110"/>
    <w:rsid w:val="00F35528"/>
    <w:rsid w:val="00F35C6F"/>
    <w:rsid w:val="00F409E6"/>
    <w:rsid w:val="00F54776"/>
    <w:rsid w:val="00F6792E"/>
    <w:rsid w:val="00F76BF9"/>
    <w:rsid w:val="00F83575"/>
    <w:rsid w:val="00F93991"/>
    <w:rsid w:val="00F9491F"/>
    <w:rsid w:val="00FA5018"/>
    <w:rsid w:val="00FB6EA3"/>
    <w:rsid w:val="00FE0458"/>
    <w:rsid w:val="00FE283E"/>
    <w:rsid w:val="00FF08D1"/>
    <w:rsid w:val="00FF1E52"/>
    <w:rsid w:val="00FF58B7"/>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9F"/>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link w:val="a4"/>
    <w:qFormat/>
    <w:rsid w:val="006262BC"/>
    <w:pPr>
      <w:spacing w:line="360" w:lineRule="auto"/>
      <w:ind w:firstLine="708"/>
      <w:jc w:val="both"/>
    </w:pPr>
    <w:rPr>
      <w:rFonts w:eastAsiaTheme="minorHAnsi" w:cstheme="minorBidi"/>
      <w:sz w:val="28"/>
      <w:szCs w:val="22"/>
      <w:lang w:eastAsia="en-US"/>
    </w:rPr>
  </w:style>
  <w:style w:type="character" w:customStyle="1" w:styleId="a4">
    <w:name w:val="Статья Знак"/>
    <w:basedOn w:val="a0"/>
    <w:link w:val="a3"/>
    <w:rsid w:val="006262BC"/>
    <w:rPr>
      <w:rFonts w:ascii="Times New Roman" w:hAnsi="Times New Roman"/>
      <w:sz w:val="28"/>
    </w:rPr>
  </w:style>
  <w:style w:type="paragraph" w:styleId="a5">
    <w:name w:val="footnote text"/>
    <w:basedOn w:val="a"/>
    <w:link w:val="a6"/>
    <w:semiHidden/>
    <w:rsid w:val="00A8669F"/>
    <w:rPr>
      <w:rFonts w:ascii="Calibri" w:hAnsi="Calibri" w:cs="Calibri"/>
      <w:sz w:val="20"/>
      <w:szCs w:val="20"/>
      <w:lang w:eastAsia="en-US"/>
    </w:rPr>
  </w:style>
  <w:style w:type="character" w:customStyle="1" w:styleId="a6">
    <w:name w:val="Текст сноски Знак"/>
    <w:basedOn w:val="a0"/>
    <w:link w:val="a5"/>
    <w:semiHidden/>
    <w:rsid w:val="00A8669F"/>
    <w:rPr>
      <w:rFonts w:ascii="Calibri" w:eastAsia="Times New Roman" w:hAnsi="Calibri" w:cs="Calibri"/>
      <w:sz w:val="20"/>
      <w:szCs w:val="20"/>
    </w:rPr>
  </w:style>
  <w:style w:type="character" w:styleId="a7">
    <w:name w:val="footnote reference"/>
    <w:basedOn w:val="a0"/>
    <w:semiHidden/>
    <w:rsid w:val="00A8669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1</cp:revision>
  <dcterms:created xsi:type="dcterms:W3CDTF">2012-11-29T22:39:00Z</dcterms:created>
  <dcterms:modified xsi:type="dcterms:W3CDTF">2012-11-29T22:41:00Z</dcterms:modified>
</cp:coreProperties>
</file>