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A8B" w:rsidRPr="009C48B3" w:rsidRDefault="00283A8B" w:rsidP="00283A8B">
      <w:pPr>
        <w:pStyle w:val="2"/>
        <w:spacing w:line="360" w:lineRule="exact"/>
        <w:jc w:val="center"/>
        <w:rPr>
          <w:b/>
          <w:sz w:val="32"/>
          <w:szCs w:val="28"/>
        </w:rPr>
      </w:pPr>
      <w:r w:rsidRPr="009C48B3">
        <w:rPr>
          <w:b/>
          <w:sz w:val="32"/>
          <w:szCs w:val="28"/>
        </w:rPr>
        <w:t>Міністерство охорони здоров’я України</w:t>
      </w:r>
    </w:p>
    <w:p w:rsidR="00283A8B" w:rsidRPr="009C48B3" w:rsidRDefault="00283A8B" w:rsidP="00283A8B">
      <w:pPr>
        <w:pStyle w:val="2"/>
        <w:spacing w:line="360" w:lineRule="exact"/>
        <w:jc w:val="center"/>
        <w:rPr>
          <w:b/>
          <w:sz w:val="32"/>
          <w:szCs w:val="28"/>
        </w:rPr>
      </w:pPr>
      <w:r w:rsidRPr="009C48B3">
        <w:rPr>
          <w:b/>
          <w:sz w:val="32"/>
          <w:szCs w:val="28"/>
        </w:rPr>
        <w:t>Харківський національний медичний універс</w:t>
      </w:r>
      <w:r w:rsidRPr="009C48B3">
        <w:rPr>
          <w:b/>
          <w:sz w:val="32"/>
          <w:szCs w:val="28"/>
        </w:rPr>
        <w:t>и</w:t>
      </w:r>
      <w:r w:rsidRPr="009C48B3">
        <w:rPr>
          <w:b/>
          <w:sz w:val="32"/>
          <w:szCs w:val="28"/>
        </w:rPr>
        <w:t>тет</w:t>
      </w: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auto"/>
        <w:rPr>
          <w:b/>
          <w:szCs w:val="28"/>
        </w:rPr>
      </w:pPr>
    </w:p>
    <w:p w:rsidR="00283A8B" w:rsidRDefault="00283A8B" w:rsidP="00283A8B">
      <w:pPr>
        <w:pStyle w:val="2"/>
        <w:spacing w:line="240" w:lineRule="atLeast"/>
        <w:jc w:val="center"/>
        <w:rPr>
          <w:noProof/>
          <w:szCs w:val="28"/>
          <w:lang w:val="en-US"/>
        </w:rPr>
      </w:pPr>
    </w:p>
    <w:p w:rsidR="00283A8B" w:rsidRDefault="00283A8B" w:rsidP="00283A8B">
      <w:pPr>
        <w:pStyle w:val="2"/>
        <w:spacing w:line="240" w:lineRule="atLeast"/>
        <w:jc w:val="center"/>
        <w:rPr>
          <w:noProof/>
          <w:szCs w:val="28"/>
          <w:lang w:val="en-US"/>
        </w:rPr>
      </w:pPr>
    </w:p>
    <w:p w:rsidR="00283A8B" w:rsidRDefault="00283A8B" w:rsidP="00283A8B">
      <w:pPr>
        <w:pStyle w:val="2"/>
        <w:spacing w:line="240" w:lineRule="atLeast"/>
        <w:jc w:val="center"/>
        <w:rPr>
          <w:noProof/>
          <w:szCs w:val="28"/>
          <w:lang w:val="en-US"/>
        </w:rPr>
      </w:pPr>
    </w:p>
    <w:p w:rsidR="00283A8B" w:rsidRDefault="00283A8B" w:rsidP="00283A8B">
      <w:pPr>
        <w:pStyle w:val="2"/>
        <w:spacing w:line="240" w:lineRule="atLeast"/>
        <w:jc w:val="center"/>
        <w:rPr>
          <w:noProof/>
          <w:szCs w:val="28"/>
          <w:lang w:val="en-US"/>
        </w:rPr>
      </w:pPr>
    </w:p>
    <w:p w:rsidR="00283A8B" w:rsidRDefault="00283A8B" w:rsidP="00283A8B">
      <w:pPr>
        <w:pStyle w:val="2"/>
        <w:spacing w:line="240" w:lineRule="atLeast"/>
        <w:jc w:val="center"/>
        <w:rPr>
          <w:noProof/>
          <w:szCs w:val="28"/>
          <w:lang w:val="en-US"/>
        </w:rPr>
      </w:pPr>
    </w:p>
    <w:p w:rsidR="00283A8B" w:rsidRPr="00283A8B" w:rsidRDefault="00283A8B" w:rsidP="00283A8B">
      <w:pPr>
        <w:pStyle w:val="2"/>
        <w:spacing w:line="240" w:lineRule="atLeast"/>
        <w:jc w:val="center"/>
        <w:rPr>
          <w:szCs w:val="28"/>
          <w:lang w:val="en-US"/>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276" w:lineRule="auto"/>
        <w:jc w:val="center"/>
        <w:rPr>
          <w:b/>
          <w:sz w:val="44"/>
          <w:szCs w:val="28"/>
        </w:rPr>
      </w:pPr>
      <w:r w:rsidRPr="009C48B3">
        <w:rPr>
          <w:b/>
          <w:sz w:val="44"/>
          <w:szCs w:val="28"/>
        </w:rPr>
        <w:t>Громадське здоров’я в Україні:</w:t>
      </w:r>
    </w:p>
    <w:p w:rsidR="00283A8B" w:rsidRPr="009C48B3" w:rsidRDefault="00283A8B" w:rsidP="00283A8B">
      <w:pPr>
        <w:pStyle w:val="2"/>
        <w:spacing w:line="276" w:lineRule="auto"/>
        <w:jc w:val="center"/>
        <w:rPr>
          <w:szCs w:val="28"/>
        </w:rPr>
      </w:pPr>
      <w:r w:rsidRPr="009C48B3">
        <w:rPr>
          <w:b/>
          <w:sz w:val="44"/>
          <w:szCs w:val="28"/>
        </w:rPr>
        <w:t>проблеми та способи їх вирішення</w:t>
      </w: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276" w:lineRule="auto"/>
        <w:jc w:val="center"/>
        <w:rPr>
          <w:sz w:val="36"/>
          <w:szCs w:val="28"/>
        </w:rPr>
      </w:pPr>
      <w:r w:rsidRPr="009C48B3">
        <w:rPr>
          <w:sz w:val="36"/>
          <w:szCs w:val="28"/>
        </w:rPr>
        <w:t xml:space="preserve">Матеріали науково-практичної конференції </w:t>
      </w:r>
    </w:p>
    <w:p w:rsidR="00283A8B" w:rsidRPr="009C48B3" w:rsidRDefault="00283A8B" w:rsidP="00283A8B">
      <w:pPr>
        <w:pStyle w:val="2"/>
        <w:spacing w:line="276" w:lineRule="auto"/>
        <w:jc w:val="center"/>
        <w:rPr>
          <w:sz w:val="36"/>
          <w:szCs w:val="28"/>
        </w:rPr>
      </w:pPr>
      <w:r w:rsidRPr="009C48B3">
        <w:rPr>
          <w:sz w:val="36"/>
          <w:szCs w:val="28"/>
        </w:rPr>
        <w:t>з міжнародною участю</w:t>
      </w:r>
    </w:p>
    <w:p w:rsidR="00283A8B" w:rsidRPr="009C48B3" w:rsidRDefault="00283A8B" w:rsidP="00283A8B">
      <w:pPr>
        <w:pStyle w:val="2"/>
        <w:spacing w:line="276" w:lineRule="auto"/>
        <w:jc w:val="center"/>
        <w:rPr>
          <w:i/>
          <w:sz w:val="36"/>
          <w:szCs w:val="28"/>
        </w:rPr>
      </w:pPr>
      <w:r w:rsidRPr="009C48B3">
        <w:rPr>
          <w:i/>
          <w:sz w:val="36"/>
          <w:szCs w:val="28"/>
        </w:rPr>
        <w:t>(до 95-річного ювілею з дня заснування кафедри</w:t>
      </w:r>
    </w:p>
    <w:p w:rsidR="00283A8B" w:rsidRPr="009C48B3" w:rsidRDefault="00283A8B" w:rsidP="00283A8B">
      <w:pPr>
        <w:pStyle w:val="2"/>
        <w:spacing w:line="276" w:lineRule="auto"/>
        <w:jc w:val="center"/>
        <w:rPr>
          <w:i/>
          <w:sz w:val="36"/>
          <w:szCs w:val="28"/>
        </w:rPr>
      </w:pPr>
      <w:r w:rsidRPr="009C48B3">
        <w:rPr>
          <w:i/>
          <w:sz w:val="36"/>
          <w:szCs w:val="28"/>
        </w:rPr>
        <w:t>громадського здоров’я та управління охороною здоров’я</w:t>
      </w:r>
    </w:p>
    <w:p w:rsidR="00283A8B" w:rsidRPr="009C48B3" w:rsidRDefault="00283A8B" w:rsidP="00283A8B">
      <w:pPr>
        <w:pStyle w:val="2"/>
        <w:spacing w:line="276" w:lineRule="auto"/>
        <w:jc w:val="center"/>
        <w:rPr>
          <w:i/>
          <w:sz w:val="36"/>
          <w:szCs w:val="28"/>
        </w:rPr>
      </w:pPr>
      <w:r w:rsidRPr="009C48B3">
        <w:rPr>
          <w:i/>
          <w:sz w:val="36"/>
          <w:szCs w:val="28"/>
        </w:rPr>
        <w:t>Харківського національного медичного універс</w:t>
      </w:r>
      <w:r w:rsidRPr="009C48B3">
        <w:rPr>
          <w:i/>
          <w:sz w:val="36"/>
          <w:szCs w:val="28"/>
        </w:rPr>
        <w:t>и</w:t>
      </w:r>
      <w:r w:rsidRPr="009C48B3">
        <w:rPr>
          <w:i/>
          <w:sz w:val="36"/>
          <w:szCs w:val="28"/>
        </w:rPr>
        <w:t>тету)</w:t>
      </w:r>
    </w:p>
    <w:p w:rsidR="00283A8B" w:rsidRPr="009C48B3" w:rsidRDefault="00283A8B" w:rsidP="00283A8B">
      <w:pPr>
        <w:pStyle w:val="2"/>
        <w:spacing w:line="360" w:lineRule="exact"/>
        <w:jc w:val="center"/>
        <w:rPr>
          <w:szCs w:val="28"/>
        </w:rPr>
      </w:pPr>
    </w:p>
    <w:p w:rsidR="00283A8B" w:rsidRDefault="00283A8B" w:rsidP="00283A8B">
      <w:pPr>
        <w:pStyle w:val="2"/>
        <w:spacing w:line="360" w:lineRule="exact"/>
        <w:jc w:val="center"/>
        <w:rPr>
          <w:szCs w:val="28"/>
          <w:lang w:val="en-US"/>
        </w:rPr>
      </w:pPr>
    </w:p>
    <w:p w:rsidR="00283A8B" w:rsidRDefault="00283A8B" w:rsidP="00283A8B">
      <w:pPr>
        <w:pStyle w:val="2"/>
        <w:spacing w:line="360" w:lineRule="exact"/>
        <w:jc w:val="center"/>
        <w:rPr>
          <w:szCs w:val="28"/>
          <w:lang w:val="en-US"/>
        </w:rPr>
      </w:pPr>
    </w:p>
    <w:p w:rsidR="00283A8B" w:rsidRPr="00283A8B" w:rsidRDefault="00283A8B" w:rsidP="00283A8B">
      <w:pPr>
        <w:pStyle w:val="2"/>
        <w:spacing w:line="360" w:lineRule="exact"/>
        <w:jc w:val="center"/>
        <w:rPr>
          <w:szCs w:val="28"/>
          <w:lang w:val="en-US"/>
        </w:rPr>
      </w:pPr>
    </w:p>
    <w:p w:rsidR="00283A8B" w:rsidRPr="009C48B3" w:rsidRDefault="00283A8B" w:rsidP="00283A8B">
      <w:pPr>
        <w:pStyle w:val="2"/>
        <w:spacing w:line="360" w:lineRule="exact"/>
        <w:jc w:val="center"/>
        <w:rPr>
          <w:szCs w:val="28"/>
        </w:rPr>
      </w:pPr>
      <w:r w:rsidRPr="009C48B3">
        <w:rPr>
          <w:szCs w:val="28"/>
        </w:rPr>
        <w:t>24 жовтня 2018 року</w:t>
      </w: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Default="00283A8B" w:rsidP="00283A8B">
      <w:pPr>
        <w:pStyle w:val="2"/>
        <w:spacing w:line="360" w:lineRule="exact"/>
        <w:jc w:val="center"/>
        <w:rPr>
          <w:szCs w:val="28"/>
          <w:lang w:val="en-US"/>
        </w:rPr>
      </w:pPr>
    </w:p>
    <w:p w:rsidR="00283A8B" w:rsidRDefault="00283A8B" w:rsidP="00283A8B">
      <w:pPr>
        <w:pStyle w:val="2"/>
        <w:spacing w:line="360" w:lineRule="exact"/>
        <w:jc w:val="center"/>
        <w:rPr>
          <w:szCs w:val="28"/>
          <w:lang w:val="en-US"/>
        </w:rPr>
      </w:pPr>
    </w:p>
    <w:p w:rsidR="00283A8B" w:rsidRPr="00283A8B" w:rsidRDefault="00283A8B" w:rsidP="00283A8B">
      <w:pPr>
        <w:pStyle w:val="2"/>
        <w:spacing w:line="360" w:lineRule="exact"/>
        <w:jc w:val="center"/>
        <w:rPr>
          <w:szCs w:val="28"/>
          <w:lang w:val="en-US"/>
        </w:rPr>
      </w:pPr>
    </w:p>
    <w:p w:rsidR="00283A8B" w:rsidRPr="009C48B3" w:rsidRDefault="00283A8B" w:rsidP="00283A8B">
      <w:pPr>
        <w:pStyle w:val="2"/>
        <w:spacing w:line="276" w:lineRule="auto"/>
        <w:jc w:val="center"/>
        <w:rPr>
          <w:sz w:val="32"/>
          <w:szCs w:val="28"/>
        </w:rPr>
      </w:pPr>
      <w:r w:rsidRPr="009C48B3">
        <w:rPr>
          <w:sz w:val="32"/>
          <w:szCs w:val="28"/>
        </w:rPr>
        <w:t>Харків</w:t>
      </w:r>
    </w:p>
    <w:p w:rsidR="00283A8B" w:rsidRPr="009C48B3" w:rsidRDefault="00283A8B" w:rsidP="00283A8B">
      <w:pPr>
        <w:pStyle w:val="2"/>
        <w:spacing w:line="276" w:lineRule="auto"/>
        <w:jc w:val="center"/>
        <w:rPr>
          <w:sz w:val="32"/>
          <w:szCs w:val="28"/>
        </w:rPr>
      </w:pPr>
      <w:r w:rsidRPr="009C48B3">
        <w:rPr>
          <w:sz w:val="32"/>
          <w:szCs w:val="28"/>
        </w:rPr>
        <w:t>2018</w:t>
      </w:r>
    </w:p>
    <w:p w:rsidR="00283A8B" w:rsidRPr="009C48B3" w:rsidRDefault="00283A8B" w:rsidP="00283A8B">
      <w:pPr>
        <w:pStyle w:val="2"/>
        <w:spacing w:line="360" w:lineRule="exact"/>
        <w:jc w:val="left"/>
        <w:rPr>
          <w:szCs w:val="28"/>
        </w:rPr>
      </w:pPr>
    </w:p>
    <w:p w:rsidR="00283A8B" w:rsidRPr="009C48B3" w:rsidRDefault="00283A8B" w:rsidP="00283A8B">
      <w:pPr>
        <w:pStyle w:val="2"/>
        <w:spacing w:line="360" w:lineRule="exact"/>
        <w:jc w:val="left"/>
        <w:rPr>
          <w:szCs w:val="28"/>
        </w:rPr>
      </w:pPr>
      <w:r w:rsidRPr="009C48B3">
        <w:rPr>
          <w:szCs w:val="28"/>
        </w:rPr>
        <w:t xml:space="preserve">УДК 614.2(477) </w:t>
      </w:r>
    </w:p>
    <w:p w:rsidR="00283A8B" w:rsidRPr="009C48B3" w:rsidRDefault="00283A8B" w:rsidP="00283A8B">
      <w:pPr>
        <w:pStyle w:val="2"/>
        <w:spacing w:line="360" w:lineRule="exact"/>
        <w:jc w:val="left"/>
        <w:rPr>
          <w:szCs w:val="28"/>
        </w:rPr>
      </w:pPr>
      <w:r w:rsidRPr="009C48B3">
        <w:rPr>
          <w:szCs w:val="28"/>
        </w:rPr>
        <w:t>Г</w:t>
      </w:r>
      <w:r w:rsidRPr="00283A8B">
        <w:rPr>
          <w:szCs w:val="28"/>
          <w:lang w:val="ru-RU"/>
        </w:rPr>
        <w:t>86</w:t>
      </w: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Default="00283A8B" w:rsidP="00283A8B">
      <w:pPr>
        <w:pStyle w:val="2"/>
        <w:spacing w:line="360" w:lineRule="exact"/>
        <w:jc w:val="center"/>
        <w:rPr>
          <w:szCs w:val="28"/>
          <w:lang w:val="en-US"/>
        </w:rPr>
      </w:pPr>
    </w:p>
    <w:p w:rsidR="00283A8B" w:rsidRPr="00283A8B" w:rsidRDefault="00283A8B" w:rsidP="00283A8B">
      <w:pPr>
        <w:pStyle w:val="2"/>
        <w:spacing w:line="360" w:lineRule="exact"/>
        <w:jc w:val="center"/>
        <w:rPr>
          <w:szCs w:val="28"/>
          <w:lang w:val="en-US"/>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r w:rsidRPr="009C48B3">
        <w:rPr>
          <w:szCs w:val="28"/>
        </w:rPr>
        <w:t>Затверджено вченою радою ХНМУ.</w:t>
      </w:r>
    </w:p>
    <w:p w:rsidR="00283A8B" w:rsidRPr="009C48B3" w:rsidRDefault="00283A8B" w:rsidP="00283A8B">
      <w:pPr>
        <w:pStyle w:val="2"/>
        <w:spacing w:line="360" w:lineRule="exact"/>
        <w:jc w:val="center"/>
        <w:rPr>
          <w:szCs w:val="28"/>
        </w:rPr>
      </w:pPr>
      <w:r w:rsidRPr="009C48B3">
        <w:rPr>
          <w:szCs w:val="28"/>
        </w:rPr>
        <w:t>Протокол № 10 від 25.10.2018 р.</w:t>
      </w: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tabs>
          <w:tab w:val="left" w:pos="567"/>
        </w:tabs>
        <w:spacing w:line="360" w:lineRule="exact"/>
        <w:ind w:left="567" w:hanging="567"/>
        <w:rPr>
          <w:sz w:val="32"/>
          <w:szCs w:val="28"/>
        </w:rPr>
      </w:pPr>
      <w:r w:rsidRPr="009C48B3">
        <w:rPr>
          <w:szCs w:val="28"/>
        </w:rPr>
        <w:t>Г</w:t>
      </w:r>
      <w:r w:rsidRPr="009C48B3">
        <w:rPr>
          <w:szCs w:val="28"/>
          <w:lang w:val="ru-RU"/>
        </w:rPr>
        <w:t>86</w:t>
      </w:r>
      <w:r w:rsidRPr="009C48B3">
        <w:rPr>
          <w:szCs w:val="28"/>
        </w:rPr>
        <w:t xml:space="preserve">  </w:t>
      </w:r>
      <w:r w:rsidRPr="009C48B3">
        <w:rPr>
          <w:b/>
          <w:sz w:val="32"/>
          <w:szCs w:val="28"/>
        </w:rPr>
        <w:t>Громадське здоров’я в Україні: проблеми та способи їх вир</w:t>
      </w:r>
      <w:r w:rsidRPr="009C48B3">
        <w:rPr>
          <w:b/>
          <w:sz w:val="32"/>
          <w:szCs w:val="28"/>
        </w:rPr>
        <w:t>і</w:t>
      </w:r>
      <w:r w:rsidRPr="009C48B3">
        <w:rPr>
          <w:b/>
          <w:sz w:val="32"/>
          <w:szCs w:val="28"/>
        </w:rPr>
        <w:t>шення</w:t>
      </w:r>
      <w:r w:rsidRPr="009C48B3">
        <w:rPr>
          <w:sz w:val="32"/>
          <w:szCs w:val="28"/>
        </w:rPr>
        <w:t>: матеріали науково-практичної конференції з міжнаро</w:t>
      </w:r>
      <w:r w:rsidRPr="009C48B3">
        <w:rPr>
          <w:sz w:val="32"/>
          <w:szCs w:val="28"/>
        </w:rPr>
        <w:t>д</w:t>
      </w:r>
      <w:r w:rsidRPr="009C48B3">
        <w:rPr>
          <w:sz w:val="32"/>
          <w:szCs w:val="28"/>
        </w:rPr>
        <w:t>ною участю (до 95-річного ювілею з дня заснування кафедри громадського здоров’я та управління охороною здоров’я ХНМУ), м. Харків, 24 жовтня 2018 р. Харків, 2018. 1</w:t>
      </w:r>
      <w:r>
        <w:rPr>
          <w:sz w:val="32"/>
          <w:szCs w:val="28"/>
        </w:rPr>
        <w:t>46</w:t>
      </w:r>
      <w:r w:rsidRPr="009C48B3">
        <w:rPr>
          <w:sz w:val="32"/>
          <w:szCs w:val="28"/>
        </w:rPr>
        <w:t> с.</w:t>
      </w: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right"/>
        <w:rPr>
          <w:szCs w:val="28"/>
        </w:rPr>
      </w:pPr>
      <w:r w:rsidRPr="009C48B3">
        <w:rPr>
          <w:szCs w:val="28"/>
        </w:rPr>
        <w:t>УДК 614.2(477)</w:t>
      </w: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jc w:val="center"/>
        <w:rPr>
          <w:szCs w:val="28"/>
        </w:rPr>
      </w:pPr>
    </w:p>
    <w:p w:rsidR="00283A8B" w:rsidRPr="009C48B3" w:rsidRDefault="00283A8B" w:rsidP="00283A8B">
      <w:pPr>
        <w:pStyle w:val="2"/>
        <w:spacing w:line="360" w:lineRule="exact"/>
        <w:ind w:firstLine="5670"/>
        <w:jc w:val="center"/>
        <w:rPr>
          <w:szCs w:val="28"/>
        </w:rPr>
      </w:pPr>
      <w:r w:rsidRPr="009C48B3">
        <w:rPr>
          <w:szCs w:val="28"/>
        </w:rPr>
        <w:t>© Харківський національний</w:t>
      </w:r>
    </w:p>
    <w:p w:rsidR="00283A8B" w:rsidRPr="009C48B3" w:rsidRDefault="00283A8B" w:rsidP="00283A8B">
      <w:pPr>
        <w:pStyle w:val="2"/>
        <w:spacing w:line="360" w:lineRule="exact"/>
        <w:ind w:firstLine="5670"/>
        <w:jc w:val="center"/>
        <w:rPr>
          <w:szCs w:val="28"/>
        </w:rPr>
      </w:pPr>
      <w:r w:rsidRPr="009C48B3">
        <w:rPr>
          <w:szCs w:val="28"/>
        </w:rPr>
        <w:t>медичний університет</w:t>
      </w:r>
    </w:p>
    <w:p w:rsidR="00283A8B" w:rsidRPr="009C48B3" w:rsidRDefault="00283A8B" w:rsidP="00283A8B">
      <w:pPr>
        <w:pStyle w:val="2"/>
        <w:spacing w:line="360" w:lineRule="auto"/>
        <w:jc w:val="center"/>
        <w:rPr>
          <w:szCs w:val="28"/>
        </w:rPr>
      </w:pPr>
    </w:p>
    <w:p w:rsidR="00C40D84" w:rsidRPr="00C40D84" w:rsidRDefault="00C40D84" w:rsidP="00283A8B">
      <w:pPr>
        <w:spacing w:after="0" w:line="360" w:lineRule="auto"/>
        <w:jc w:val="right"/>
        <w:rPr>
          <w:rFonts w:ascii="Times New Roman" w:hAnsi="Times New Roman" w:cs="Times New Roman"/>
          <w:sz w:val="28"/>
          <w:szCs w:val="28"/>
          <w:lang w:val="en-US"/>
        </w:rPr>
      </w:pPr>
      <w:proofErr w:type="spellStart"/>
      <w:r w:rsidRPr="00C40D84">
        <w:rPr>
          <w:rFonts w:ascii="Times New Roman" w:hAnsi="Times New Roman" w:cs="Times New Roman"/>
          <w:sz w:val="28"/>
          <w:szCs w:val="28"/>
          <w:lang w:val="en-US"/>
        </w:rPr>
        <w:t>Fomina</w:t>
      </w:r>
      <w:proofErr w:type="spellEnd"/>
      <w:r w:rsidRPr="00C40D84">
        <w:rPr>
          <w:rFonts w:ascii="Times New Roman" w:hAnsi="Times New Roman" w:cs="Times New Roman"/>
          <w:sz w:val="28"/>
          <w:szCs w:val="28"/>
          <w:lang w:val="en-US"/>
        </w:rPr>
        <w:t xml:space="preserve"> </w:t>
      </w:r>
      <w:proofErr w:type="spellStart"/>
      <w:r w:rsidRPr="00C40D84">
        <w:rPr>
          <w:rFonts w:ascii="Times New Roman" w:hAnsi="Times New Roman" w:cs="Times New Roman"/>
          <w:sz w:val="28"/>
          <w:szCs w:val="28"/>
          <w:lang w:val="en-US"/>
        </w:rPr>
        <w:t>Lyudmyla</w:t>
      </w:r>
      <w:proofErr w:type="spellEnd"/>
      <w:r w:rsidRPr="00C40D84">
        <w:rPr>
          <w:rFonts w:ascii="Times New Roman" w:hAnsi="Times New Roman" w:cs="Times New Roman"/>
          <w:sz w:val="28"/>
          <w:szCs w:val="28"/>
          <w:lang w:val="en-US"/>
        </w:rPr>
        <w:t>,</w:t>
      </w:r>
    </w:p>
    <w:p w:rsidR="00C40D84" w:rsidRPr="00C40D84" w:rsidRDefault="00C40D84" w:rsidP="00283A8B">
      <w:pPr>
        <w:spacing w:after="0" w:line="360" w:lineRule="auto"/>
        <w:jc w:val="right"/>
        <w:rPr>
          <w:rFonts w:ascii="Times New Roman" w:hAnsi="Times New Roman" w:cs="Times New Roman"/>
          <w:sz w:val="28"/>
          <w:szCs w:val="28"/>
          <w:lang w:val="en-US"/>
        </w:rPr>
      </w:pPr>
      <w:proofErr w:type="spellStart"/>
      <w:r w:rsidRPr="00C40D84">
        <w:rPr>
          <w:rFonts w:ascii="Times New Roman" w:hAnsi="Times New Roman" w:cs="Times New Roman"/>
          <w:sz w:val="28"/>
          <w:szCs w:val="28"/>
          <w:lang w:val="en-US"/>
        </w:rPr>
        <w:t>DPh</w:t>
      </w:r>
      <w:proofErr w:type="spellEnd"/>
      <w:r w:rsidRPr="00C40D84">
        <w:rPr>
          <w:rFonts w:ascii="Times New Roman" w:hAnsi="Times New Roman" w:cs="Times New Roman"/>
          <w:sz w:val="28"/>
          <w:szCs w:val="28"/>
          <w:lang w:val="en-US"/>
        </w:rPr>
        <w:t>, associated professor,</w:t>
      </w:r>
    </w:p>
    <w:p w:rsidR="00C40D84" w:rsidRDefault="00C40D84" w:rsidP="00283A8B">
      <w:pPr>
        <w:spacing w:after="0" w:line="360" w:lineRule="auto"/>
        <w:jc w:val="right"/>
        <w:rPr>
          <w:rFonts w:ascii="Times New Roman" w:hAnsi="Times New Roman" w:cs="Times New Roman"/>
          <w:sz w:val="28"/>
          <w:szCs w:val="28"/>
          <w:lang w:val="en-US"/>
        </w:rPr>
      </w:pPr>
      <w:r w:rsidRPr="00C40D84">
        <w:rPr>
          <w:rFonts w:ascii="Times New Roman" w:hAnsi="Times New Roman" w:cs="Times New Roman"/>
          <w:sz w:val="28"/>
          <w:szCs w:val="28"/>
          <w:lang w:val="en-US"/>
        </w:rPr>
        <w:t>Head of Ukrainian language, Principles of Psychology and Pedagogics depar</w:t>
      </w:r>
      <w:r w:rsidR="00E414BB">
        <w:rPr>
          <w:rFonts w:ascii="Times New Roman" w:hAnsi="Times New Roman" w:cs="Times New Roman"/>
          <w:sz w:val="28"/>
          <w:szCs w:val="28"/>
          <w:lang w:val="en-US"/>
        </w:rPr>
        <w:t>t</w:t>
      </w:r>
      <w:r w:rsidRPr="00C40D84">
        <w:rPr>
          <w:rFonts w:ascii="Times New Roman" w:hAnsi="Times New Roman" w:cs="Times New Roman"/>
          <w:sz w:val="28"/>
          <w:szCs w:val="28"/>
          <w:lang w:val="en-US"/>
        </w:rPr>
        <w:t>ment,</w:t>
      </w:r>
    </w:p>
    <w:p w:rsidR="00C40D84" w:rsidRDefault="00C40D84" w:rsidP="00283A8B">
      <w:pPr>
        <w:spacing w:after="0" w:line="360" w:lineRule="auto"/>
        <w:jc w:val="right"/>
        <w:rPr>
          <w:rFonts w:ascii="Times New Roman" w:hAnsi="Times New Roman" w:cs="Times New Roman"/>
          <w:sz w:val="28"/>
          <w:szCs w:val="28"/>
          <w:lang w:val="en-US"/>
        </w:rPr>
      </w:pPr>
      <w:proofErr w:type="spellStart"/>
      <w:r w:rsidRPr="00C40D84">
        <w:rPr>
          <w:rFonts w:ascii="Times New Roman" w:hAnsi="Times New Roman" w:cs="Times New Roman"/>
          <w:sz w:val="28"/>
          <w:szCs w:val="28"/>
          <w:lang w:val="en-US"/>
        </w:rPr>
        <w:t>Kharkiv</w:t>
      </w:r>
      <w:proofErr w:type="spellEnd"/>
    </w:p>
    <w:p w:rsidR="00C40D84" w:rsidRPr="00C40D84" w:rsidRDefault="00C40D84" w:rsidP="00283A8B">
      <w:pPr>
        <w:spacing w:after="0" w:line="360" w:lineRule="auto"/>
        <w:jc w:val="right"/>
        <w:rPr>
          <w:rFonts w:ascii="Times New Roman" w:hAnsi="Times New Roman" w:cs="Times New Roman"/>
          <w:sz w:val="28"/>
          <w:szCs w:val="28"/>
          <w:lang w:val="en-US"/>
        </w:rPr>
      </w:pPr>
    </w:p>
    <w:p w:rsidR="00C40D84" w:rsidRPr="00C40D84" w:rsidRDefault="00C40D84" w:rsidP="00283A8B">
      <w:pPr>
        <w:spacing w:after="0" w:line="360" w:lineRule="auto"/>
        <w:jc w:val="right"/>
        <w:rPr>
          <w:rFonts w:ascii="Times New Roman" w:hAnsi="Times New Roman" w:cs="Times New Roman"/>
          <w:sz w:val="28"/>
          <w:szCs w:val="28"/>
          <w:lang w:val="en-US"/>
        </w:rPr>
      </w:pPr>
      <w:proofErr w:type="spellStart"/>
      <w:r w:rsidRPr="00C40D84">
        <w:rPr>
          <w:rFonts w:ascii="Times New Roman" w:hAnsi="Times New Roman" w:cs="Times New Roman"/>
          <w:sz w:val="28"/>
          <w:szCs w:val="28"/>
          <w:lang w:val="en-US"/>
        </w:rPr>
        <w:t>Samolysova</w:t>
      </w:r>
      <w:proofErr w:type="spellEnd"/>
      <w:r w:rsidRPr="00C40D84">
        <w:rPr>
          <w:rFonts w:ascii="Times New Roman" w:hAnsi="Times New Roman" w:cs="Times New Roman"/>
          <w:sz w:val="28"/>
          <w:szCs w:val="28"/>
          <w:lang w:val="en-US"/>
        </w:rPr>
        <w:t xml:space="preserve"> Oksana,</w:t>
      </w:r>
    </w:p>
    <w:p w:rsidR="00C40D84" w:rsidRPr="00C40D84" w:rsidRDefault="00C40D84" w:rsidP="00283A8B">
      <w:pPr>
        <w:spacing w:after="0" w:line="360" w:lineRule="auto"/>
        <w:jc w:val="right"/>
        <w:rPr>
          <w:rFonts w:ascii="Times New Roman" w:hAnsi="Times New Roman" w:cs="Times New Roman"/>
          <w:sz w:val="28"/>
          <w:szCs w:val="28"/>
          <w:lang w:val="en-US"/>
        </w:rPr>
      </w:pPr>
      <w:r w:rsidRPr="00C40D84">
        <w:rPr>
          <w:rFonts w:ascii="Times New Roman" w:hAnsi="Times New Roman" w:cs="Times New Roman"/>
          <w:sz w:val="28"/>
          <w:szCs w:val="28"/>
          <w:lang w:val="en-US"/>
        </w:rPr>
        <w:t>Lecturer of Ukrainian language, Principles of Psychology and Pedagogics department,</w:t>
      </w:r>
    </w:p>
    <w:p w:rsidR="00C40D84" w:rsidRDefault="00C40D84" w:rsidP="00283A8B">
      <w:pPr>
        <w:spacing w:after="0" w:line="360" w:lineRule="auto"/>
        <w:jc w:val="right"/>
        <w:rPr>
          <w:rFonts w:ascii="Times New Roman" w:hAnsi="Times New Roman" w:cs="Times New Roman"/>
          <w:sz w:val="28"/>
          <w:szCs w:val="28"/>
          <w:lang w:val="en-US"/>
        </w:rPr>
      </w:pPr>
      <w:proofErr w:type="spellStart"/>
      <w:r w:rsidRPr="00C40D84">
        <w:rPr>
          <w:rFonts w:ascii="Times New Roman" w:hAnsi="Times New Roman" w:cs="Times New Roman"/>
          <w:sz w:val="28"/>
          <w:szCs w:val="28"/>
          <w:lang w:val="en-US"/>
        </w:rPr>
        <w:t>Kharkiv</w:t>
      </w:r>
      <w:proofErr w:type="spellEnd"/>
    </w:p>
    <w:p w:rsidR="00E414BB" w:rsidRDefault="00E414BB" w:rsidP="00283A8B">
      <w:pPr>
        <w:spacing w:after="0" w:line="360" w:lineRule="auto"/>
        <w:jc w:val="right"/>
        <w:rPr>
          <w:rFonts w:ascii="Times New Roman" w:hAnsi="Times New Roman" w:cs="Times New Roman"/>
          <w:sz w:val="28"/>
          <w:szCs w:val="28"/>
          <w:lang w:val="en-US"/>
        </w:rPr>
      </w:pPr>
    </w:p>
    <w:p w:rsidR="008A320A" w:rsidRDefault="00C40D84" w:rsidP="00283A8B">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COMMON ASPECTS </w:t>
      </w:r>
      <w:r w:rsidR="008A320A">
        <w:rPr>
          <w:rFonts w:ascii="Times New Roman" w:hAnsi="Times New Roman" w:cs="Times New Roman"/>
          <w:b/>
          <w:sz w:val="28"/>
          <w:szCs w:val="28"/>
          <w:lang w:val="en-US"/>
        </w:rPr>
        <w:t xml:space="preserve">OF TEACHING LANGUAGES </w:t>
      </w:r>
    </w:p>
    <w:p w:rsidR="00C40D84" w:rsidRDefault="008A320A" w:rsidP="00283A8B">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IN MEDICAL EDUCATION</w:t>
      </w:r>
    </w:p>
    <w:p w:rsidR="008A320A" w:rsidRDefault="008A320A" w:rsidP="00283A8B">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ab/>
      </w:r>
      <w:r w:rsidRPr="008A320A">
        <w:rPr>
          <w:rFonts w:ascii="Times New Roman" w:hAnsi="Times New Roman" w:cs="Times New Roman"/>
          <w:sz w:val="28"/>
          <w:szCs w:val="28"/>
          <w:lang w:val="en-US"/>
        </w:rPr>
        <w:t xml:space="preserve">The </w:t>
      </w:r>
      <w:r>
        <w:rPr>
          <w:rFonts w:ascii="Times New Roman" w:hAnsi="Times New Roman" w:cs="Times New Roman"/>
          <w:sz w:val="28"/>
          <w:szCs w:val="28"/>
          <w:lang w:val="en-US"/>
        </w:rPr>
        <w:t>process of globalization of modern education causes the need to be multilingual for success in a future career, especially in the area of medical sciences. Language skills became a part of obligatory abilities</w:t>
      </w:r>
      <w:r w:rsidR="00E414BB">
        <w:rPr>
          <w:rFonts w:ascii="Times New Roman" w:hAnsi="Times New Roman" w:cs="Times New Roman"/>
          <w:sz w:val="28"/>
          <w:szCs w:val="28"/>
          <w:lang w:val="en-US"/>
        </w:rPr>
        <w:t xml:space="preserve"> for every modern professional. That is why a curricul</w:t>
      </w:r>
      <w:r w:rsidR="003F7101">
        <w:rPr>
          <w:rFonts w:ascii="Times New Roman" w:hAnsi="Times New Roman" w:cs="Times New Roman"/>
          <w:sz w:val="28"/>
          <w:szCs w:val="28"/>
          <w:lang w:val="en-US"/>
        </w:rPr>
        <w:t>um</w:t>
      </w:r>
      <w:r w:rsidR="00E414BB">
        <w:rPr>
          <w:rFonts w:ascii="Times New Roman" w:hAnsi="Times New Roman" w:cs="Times New Roman"/>
          <w:sz w:val="28"/>
          <w:szCs w:val="28"/>
          <w:lang w:val="en-US"/>
        </w:rPr>
        <w:t xml:space="preserve"> of a medical university has an item of Languages (Ukrainian, Latin and English or German, French).</w:t>
      </w:r>
    </w:p>
    <w:p w:rsidR="00CF77D0" w:rsidRDefault="00E414BB" w:rsidP="00283A8B">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Learning languages is a great challenge for foreigners</w:t>
      </w:r>
      <w:r w:rsidR="003F7101">
        <w:rPr>
          <w:rFonts w:ascii="Times New Roman" w:hAnsi="Times New Roman" w:cs="Times New Roman"/>
          <w:sz w:val="28"/>
          <w:szCs w:val="28"/>
          <w:lang w:val="en-US"/>
        </w:rPr>
        <w:t xml:space="preserve"> due to different reasons. Let us name at least several of them. </w:t>
      </w:r>
    </w:p>
    <w:p w:rsidR="00CF77D0" w:rsidRDefault="003F7101" w:rsidP="00283A8B">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Firstly, foreign medical students start learning minimum three foreign languages during their first year when the period of sociocultural and psychological adaptation continuous. At this stage a teacher on language watches the phenomenon of language </w:t>
      </w:r>
      <w:r w:rsidR="00CF77D0">
        <w:rPr>
          <w:rFonts w:ascii="Times New Roman" w:hAnsi="Times New Roman" w:cs="Times New Roman"/>
          <w:sz w:val="28"/>
          <w:szCs w:val="28"/>
          <w:lang w:val="en-US"/>
        </w:rPr>
        <w:t xml:space="preserve">interference, e.g. Latin and English medical terminology, Ukrainian and Russian letters and sounds. </w:t>
      </w:r>
    </w:p>
    <w:p w:rsidR="00E414BB" w:rsidRDefault="00CF77D0" w:rsidP="00283A8B">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Secondly, some of the foreign medical students are not enough motivated for learning Ukrainian or Russian language due to confusing and weird language situation in our region. </w:t>
      </w:r>
    </w:p>
    <w:p w:rsidR="00CF77D0" w:rsidRDefault="00CF77D0" w:rsidP="00283A8B">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Thirdly, </w:t>
      </w:r>
      <w:r w:rsidRPr="00CF77D0">
        <w:rPr>
          <w:rFonts w:ascii="Times New Roman" w:hAnsi="Times New Roman" w:cs="Times New Roman"/>
          <w:sz w:val="28"/>
          <w:szCs w:val="28"/>
          <w:lang w:val="en-US"/>
        </w:rPr>
        <w:t>a large academic load for each student causes a reluctance to pay attention</w:t>
      </w:r>
      <w:r>
        <w:rPr>
          <w:rFonts w:ascii="Times New Roman" w:hAnsi="Times New Roman" w:cs="Times New Roman"/>
          <w:sz w:val="28"/>
          <w:szCs w:val="28"/>
          <w:lang w:val="en-US"/>
        </w:rPr>
        <w:t>, in</w:t>
      </w:r>
      <w:r w:rsidRPr="00CF77D0">
        <w:rPr>
          <w:rFonts w:ascii="Times New Roman" w:hAnsi="Times New Roman" w:cs="Times New Roman"/>
          <w:sz w:val="28"/>
          <w:szCs w:val="28"/>
          <w:lang w:val="en-US"/>
        </w:rPr>
        <w:t xml:space="preserve"> their opinion</w:t>
      </w:r>
      <w:r>
        <w:rPr>
          <w:rFonts w:ascii="Times New Roman" w:hAnsi="Times New Roman" w:cs="Times New Roman"/>
          <w:sz w:val="28"/>
          <w:szCs w:val="28"/>
          <w:lang w:val="en-US"/>
        </w:rPr>
        <w:t>,</w:t>
      </w:r>
      <w:r w:rsidRPr="00CF77D0">
        <w:rPr>
          <w:rFonts w:ascii="Times New Roman" w:hAnsi="Times New Roman" w:cs="Times New Roman"/>
          <w:sz w:val="28"/>
          <w:szCs w:val="28"/>
          <w:lang w:val="en-US"/>
        </w:rPr>
        <w:t xml:space="preserve"> </w:t>
      </w:r>
      <w:r w:rsidR="00923D97">
        <w:rPr>
          <w:rFonts w:ascii="Times New Roman" w:hAnsi="Times New Roman" w:cs="Times New Roman"/>
          <w:sz w:val="28"/>
          <w:szCs w:val="28"/>
          <w:lang w:val="en-US"/>
        </w:rPr>
        <w:t xml:space="preserve">to </w:t>
      </w:r>
      <w:r>
        <w:rPr>
          <w:rFonts w:ascii="Times New Roman" w:hAnsi="Times New Roman" w:cs="Times New Roman"/>
          <w:sz w:val="28"/>
          <w:szCs w:val="28"/>
          <w:lang w:val="en-US"/>
        </w:rPr>
        <w:t xml:space="preserve">not so important </w:t>
      </w:r>
      <w:r w:rsidR="00923D97">
        <w:rPr>
          <w:rFonts w:ascii="Times New Roman" w:hAnsi="Times New Roman" w:cs="Times New Roman"/>
          <w:sz w:val="28"/>
          <w:szCs w:val="28"/>
          <w:lang w:val="en-US"/>
        </w:rPr>
        <w:t>for medical education subjects.</w:t>
      </w:r>
    </w:p>
    <w:p w:rsidR="00923D97" w:rsidRDefault="00923D97" w:rsidP="00283A8B">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Thus, the teachers of languages in medical educational institutions should take into consideration the social, cultural and psychological peculiarities of medical students, in particular foreign, and create favorable conditions for learning languages such as Ukrainian, Latin, </w:t>
      </w:r>
      <w:proofErr w:type="gramStart"/>
      <w:r>
        <w:rPr>
          <w:rFonts w:ascii="Times New Roman" w:hAnsi="Times New Roman" w:cs="Times New Roman"/>
          <w:sz w:val="28"/>
          <w:szCs w:val="28"/>
          <w:lang w:val="en-US"/>
        </w:rPr>
        <w:t>English</w:t>
      </w:r>
      <w:proofErr w:type="gramEnd"/>
      <w:r>
        <w:rPr>
          <w:rFonts w:ascii="Times New Roman" w:hAnsi="Times New Roman" w:cs="Times New Roman"/>
          <w:sz w:val="28"/>
          <w:szCs w:val="28"/>
          <w:lang w:val="en-US"/>
        </w:rPr>
        <w:t>.</w:t>
      </w:r>
    </w:p>
    <w:p w:rsidR="00283A8B" w:rsidRDefault="00283A8B" w:rsidP="00283A8B">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283A8B" w:rsidRPr="009C48B3" w:rsidRDefault="00283A8B" w:rsidP="00283A8B">
      <w:pPr>
        <w:pStyle w:val="2"/>
        <w:spacing w:line="360" w:lineRule="exact"/>
        <w:jc w:val="center"/>
        <w:rPr>
          <w:b/>
          <w:sz w:val="32"/>
          <w:szCs w:val="28"/>
        </w:rPr>
      </w:pPr>
      <w:r w:rsidRPr="009C48B3">
        <w:rPr>
          <w:b/>
          <w:sz w:val="32"/>
          <w:szCs w:val="28"/>
        </w:rPr>
        <w:lastRenderedPageBreak/>
        <w:t>ЗМІСТ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gridCol w:w="567"/>
      </w:tblGrid>
      <w:tr w:rsidR="00283A8B" w:rsidRPr="009C48B3" w:rsidTr="00AC24CF">
        <w:tc>
          <w:tcPr>
            <w:tcW w:w="9072" w:type="dxa"/>
            <w:tcBorders>
              <w:top w:val="nil"/>
              <w:left w:val="nil"/>
              <w:bottom w:val="nil"/>
              <w:right w:val="nil"/>
            </w:tcBorders>
            <w:shd w:val="clear" w:color="auto" w:fill="auto"/>
          </w:tcPr>
          <w:p w:rsidR="00283A8B" w:rsidRPr="00283A8B" w:rsidRDefault="00283A8B" w:rsidP="00AC24CF">
            <w:pPr>
              <w:spacing w:line="360" w:lineRule="exact"/>
              <w:rPr>
                <w:rFonts w:ascii="Times New Roman" w:hAnsi="Times New Roman"/>
                <w:b/>
                <w:sz w:val="28"/>
                <w:szCs w:val="24"/>
                <w:lang w:val="en-US"/>
              </w:rPr>
            </w:pPr>
            <w:proofErr w:type="spellStart"/>
            <w:r w:rsidRPr="00283A8B">
              <w:rPr>
                <w:rFonts w:ascii="Times New Roman" w:hAnsi="Times New Roman"/>
                <w:b/>
                <w:sz w:val="28"/>
                <w:szCs w:val="24"/>
                <w:lang w:val="en-US"/>
              </w:rPr>
              <w:t>Fomina</w:t>
            </w:r>
            <w:proofErr w:type="spellEnd"/>
            <w:r w:rsidRPr="00283A8B">
              <w:rPr>
                <w:rFonts w:ascii="Times New Roman" w:hAnsi="Times New Roman"/>
                <w:b/>
                <w:sz w:val="28"/>
                <w:szCs w:val="24"/>
                <w:lang w:val="en-US"/>
              </w:rPr>
              <w:t xml:space="preserve"> L., </w:t>
            </w:r>
            <w:proofErr w:type="spellStart"/>
            <w:r w:rsidRPr="00283A8B">
              <w:rPr>
                <w:rFonts w:ascii="Times New Roman" w:hAnsi="Times New Roman"/>
                <w:b/>
                <w:sz w:val="28"/>
                <w:szCs w:val="24"/>
                <w:lang w:val="en-US"/>
              </w:rPr>
              <w:t>Samolysova</w:t>
            </w:r>
            <w:proofErr w:type="spellEnd"/>
            <w:r w:rsidRPr="00283A8B">
              <w:rPr>
                <w:rFonts w:ascii="Times New Roman" w:hAnsi="Times New Roman"/>
                <w:b/>
                <w:sz w:val="28"/>
                <w:szCs w:val="24"/>
                <w:lang w:val="en-US"/>
              </w:rPr>
              <w:t xml:space="preserve"> O. </w:t>
            </w:r>
          </w:p>
          <w:p w:rsidR="00283A8B" w:rsidRPr="009C48B3" w:rsidRDefault="00283A8B" w:rsidP="00AC24CF">
            <w:pPr>
              <w:spacing w:after="120" w:line="360" w:lineRule="exact"/>
              <w:rPr>
                <w:rFonts w:ascii="Times New Roman" w:hAnsi="Times New Roman"/>
                <w:b/>
                <w:sz w:val="28"/>
                <w:szCs w:val="24"/>
                <w:lang w:val="en-US"/>
              </w:rPr>
            </w:pPr>
            <w:r w:rsidRPr="00283A8B">
              <w:rPr>
                <w:rFonts w:ascii="Times New Roman" w:hAnsi="Times New Roman"/>
                <w:sz w:val="28"/>
                <w:szCs w:val="24"/>
                <w:lang w:val="en-US"/>
              </w:rPr>
              <w:t>Common aspects of teac</w:t>
            </w:r>
            <w:r w:rsidRPr="00283A8B">
              <w:rPr>
                <w:rFonts w:ascii="Times New Roman" w:hAnsi="Times New Roman"/>
                <w:sz w:val="28"/>
                <w:szCs w:val="24"/>
                <w:lang w:val="en-US"/>
              </w:rPr>
              <w:t>h</w:t>
            </w:r>
            <w:r w:rsidRPr="00283A8B">
              <w:rPr>
                <w:rFonts w:ascii="Times New Roman" w:hAnsi="Times New Roman"/>
                <w:sz w:val="28"/>
                <w:szCs w:val="24"/>
                <w:lang w:val="en-US"/>
              </w:rPr>
              <w:t xml:space="preserve">ing languages in medical </w:t>
            </w:r>
            <w:proofErr w:type="gramStart"/>
            <w:r w:rsidRPr="00283A8B">
              <w:rPr>
                <w:rFonts w:ascii="Times New Roman" w:hAnsi="Times New Roman"/>
                <w:sz w:val="28"/>
                <w:szCs w:val="24"/>
                <w:lang w:val="en-US"/>
              </w:rPr>
              <w:t>education ...........................</w:t>
            </w:r>
            <w:proofErr w:type="gramEnd"/>
          </w:p>
        </w:tc>
        <w:tc>
          <w:tcPr>
            <w:tcW w:w="567" w:type="dxa"/>
            <w:tcBorders>
              <w:top w:val="nil"/>
              <w:left w:val="nil"/>
              <w:bottom w:val="nil"/>
              <w:right w:val="nil"/>
            </w:tcBorders>
            <w:vAlign w:val="bottom"/>
          </w:tcPr>
          <w:p w:rsidR="00283A8B" w:rsidRPr="009C48B3" w:rsidRDefault="00283A8B" w:rsidP="00AC24CF">
            <w:pPr>
              <w:spacing w:after="120"/>
              <w:ind w:left="-57" w:right="-57"/>
              <w:rPr>
                <w:rFonts w:ascii="Times New Roman" w:hAnsi="Times New Roman"/>
                <w:sz w:val="28"/>
                <w:szCs w:val="24"/>
              </w:rPr>
            </w:pPr>
            <w:r w:rsidRPr="009C48B3">
              <w:rPr>
                <w:rFonts w:ascii="Times New Roman" w:hAnsi="Times New Roman"/>
                <w:sz w:val="28"/>
                <w:szCs w:val="24"/>
              </w:rPr>
              <w:t>12</w:t>
            </w:r>
            <w:r>
              <w:rPr>
                <w:rFonts w:ascii="Times New Roman" w:hAnsi="Times New Roman"/>
                <w:sz w:val="28"/>
                <w:szCs w:val="24"/>
              </w:rPr>
              <w:t>5</w:t>
            </w:r>
          </w:p>
        </w:tc>
      </w:tr>
    </w:tbl>
    <w:p w:rsidR="00283A8B" w:rsidRPr="008A320A" w:rsidRDefault="00283A8B" w:rsidP="00283A8B">
      <w:pPr>
        <w:spacing w:after="0" w:line="360" w:lineRule="auto"/>
        <w:ind w:firstLine="708"/>
        <w:jc w:val="both"/>
        <w:rPr>
          <w:rFonts w:ascii="Times New Roman" w:hAnsi="Times New Roman" w:cs="Times New Roman"/>
          <w:sz w:val="28"/>
          <w:szCs w:val="28"/>
          <w:lang w:val="en-US"/>
        </w:rPr>
      </w:pPr>
      <w:bookmarkStart w:id="0" w:name="_GoBack"/>
      <w:bookmarkEnd w:id="0"/>
    </w:p>
    <w:sectPr w:rsidR="00283A8B" w:rsidRPr="008A3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C2"/>
    <w:rsid w:val="00283A8B"/>
    <w:rsid w:val="003662BC"/>
    <w:rsid w:val="003F7101"/>
    <w:rsid w:val="008A320A"/>
    <w:rsid w:val="00923D97"/>
    <w:rsid w:val="00C40D84"/>
    <w:rsid w:val="00CC06C2"/>
    <w:rsid w:val="00CF77D0"/>
    <w:rsid w:val="00E41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83A8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uk-UA" w:eastAsia="ru-RU"/>
    </w:rPr>
  </w:style>
  <w:style w:type="character" w:customStyle="1" w:styleId="20">
    <w:name w:val="Основной текст 2 Знак"/>
    <w:basedOn w:val="a0"/>
    <w:link w:val="2"/>
    <w:rsid w:val="00283A8B"/>
    <w:rPr>
      <w:rFonts w:ascii="Times New Roman" w:eastAsia="Times New Roman" w:hAnsi="Times New Roman" w:cs="Times New Roman"/>
      <w:sz w:val="28"/>
      <w:szCs w:val="20"/>
      <w:lang w:val="uk-UA" w:eastAsia="ru-RU"/>
    </w:rPr>
  </w:style>
  <w:style w:type="paragraph" w:styleId="a3">
    <w:name w:val="Balloon Text"/>
    <w:basedOn w:val="a"/>
    <w:link w:val="a4"/>
    <w:uiPriority w:val="99"/>
    <w:semiHidden/>
    <w:unhideWhenUsed/>
    <w:rsid w:val="00283A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3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83A8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val="uk-UA" w:eastAsia="ru-RU"/>
    </w:rPr>
  </w:style>
  <w:style w:type="character" w:customStyle="1" w:styleId="20">
    <w:name w:val="Основной текст 2 Знак"/>
    <w:basedOn w:val="a0"/>
    <w:link w:val="2"/>
    <w:rsid w:val="00283A8B"/>
    <w:rPr>
      <w:rFonts w:ascii="Times New Roman" w:eastAsia="Times New Roman" w:hAnsi="Times New Roman" w:cs="Times New Roman"/>
      <w:sz w:val="28"/>
      <w:szCs w:val="20"/>
      <w:lang w:val="uk-UA" w:eastAsia="ru-RU"/>
    </w:rPr>
  </w:style>
  <w:style w:type="paragraph" w:styleId="a3">
    <w:name w:val="Balloon Text"/>
    <w:basedOn w:val="a"/>
    <w:link w:val="a4"/>
    <w:uiPriority w:val="99"/>
    <w:semiHidden/>
    <w:unhideWhenUsed/>
    <w:rsid w:val="00283A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3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4</cp:revision>
  <dcterms:created xsi:type="dcterms:W3CDTF">2018-10-10T03:17:00Z</dcterms:created>
  <dcterms:modified xsi:type="dcterms:W3CDTF">2018-11-30T13:10:00Z</dcterms:modified>
</cp:coreProperties>
</file>