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4C8E" w:rsidRPr="00762F14" w:rsidRDefault="00804C8E" w:rsidP="00DF0B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2F14">
        <w:rPr>
          <w:rFonts w:ascii="Times New Roman" w:hAnsi="Times New Roman" w:cs="Times New Roman"/>
          <w:b/>
          <w:sz w:val="24"/>
          <w:szCs w:val="24"/>
        </w:rPr>
        <w:t>КОМПЛЕКСНЕ ЛІКУВАННЯ ХВОРИХ НА ЦУКРОВИЙ ДІАБЕТ</w:t>
      </w:r>
    </w:p>
    <w:p w:rsidR="00804C8E" w:rsidRPr="00762F14" w:rsidRDefault="00804C8E" w:rsidP="00DF0B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62F14">
        <w:rPr>
          <w:rFonts w:ascii="Times New Roman" w:hAnsi="Times New Roman" w:cs="Times New Roman"/>
          <w:b/>
          <w:sz w:val="24"/>
          <w:szCs w:val="24"/>
        </w:rPr>
        <w:t>К.мед.н</w:t>
      </w:r>
      <w:proofErr w:type="spellEnd"/>
      <w:r w:rsidRPr="00762F14">
        <w:rPr>
          <w:rFonts w:ascii="Times New Roman" w:hAnsi="Times New Roman" w:cs="Times New Roman"/>
          <w:b/>
          <w:sz w:val="24"/>
          <w:szCs w:val="24"/>
        </w:rPr>
        <w:t>. Резуненко О. В.</w:t>
      </w:r>
    </w:p>
    <w:p w:rsidR="00804C8E" w:rsidRDefault="00804C8E" w:rsidP="00DF0B6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762F14">
        <w:rPr>
          <w:rFonts w:ascii="Times New Roman" w:hAnsi="Times New Roman" w:cs="Times New Roman"/>
          <w:sz w:val="24"/>
          <w:szCs w:val="24"/>
        </w:rPr>
        <w:t>Харківський</w:t>
      </w:r>
      <w:proofErr w:type="spellEnd"/>
      <w:r w:rsidRPr="00762F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2F14">
        <w:rPr>
          <w:rFonts w:ascii="Times New Roman" w:hAnsi="Times New Roman" w:cs="Times New Roman"/>
          <w:sz w:val="24"/>
          <w:szCs w:val="24"/>
        </w:rPr>
        <w:t>національний</w:t>
      </w:r>
      <w:proofErr w:type="spellEnd"/>
      <w:r w:rsidRPr="00762F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2F14">
        <w:rPr>
          <w:rFonts w:ascii="Times New Roman" w:hAnsi="Times New Roman" w:cs="Times New Roman"/>
          <w:sz w:val="24"/>
          <w:szCs w:val="24"/>
        </w:rPr>
        <w:t>медичний</w:t>
      </w:r>
      <w:proofErr w:type="spellEnd"/>
      <w:r w:rsidRPr="00762F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2F14">
        <w:rPr>
          <w:rFonts w:ascii="Times New Roman" w:hAnsi="Times New Roman" w:cs="Times New Roman"/>
          <w:sz w:val="24"/>
          <w:szCs w:val="24"/>
        </w:rPr>
        <w:t>університет</w:t>
      </w:r>
      <w:proofErr w:type="spellEnd"/>
      <w:r w:rsidRPr="00762F14">
        <w:rPr>
          <w:rFonts w:ascii="Times New Roman" w:hAnsi="Times New Roman" w:cs="Times New Roman"/>
          <w:sz w:val="24"/>
          <w:szCs w:val="24"/>
        </w:rPr>
        <w:t xml:space="preserve"> МОЗ </w:t>
      </w:r>
      <w:proofErr w:type="spellStart"/>
      <w:r w:rsidRPr="00762F14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</w:p>
    <w:p w:rsidR="00DF0B62" w:rsidRPr="00762F14" w:rsidRDefault="00DF0B62" w:rsidP="00DF0B6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04C8E" w:rsidRPr="00762F14" w:rsidRDefault="00804C8E" w:rsidP="00DF0B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762F14">
        <w:rPr>
          <w:rFonts w:ascii="Times New Roman" w:hAnsi="Times New Roman" w:cs="Times New Roman"/>
          <w:sz w:val="24"/>
          <w:szCs w:val="24"/>
        </w:rPr>
        <w:t>Раціональна</w:t>
      </w:r>
      <w:proofErr w:type="spellEnd"/>
      <w:r w:rsidRPr="00762F14">
        <w:rPr>
          <w:rFonts w:ascii="Times New Roman" w:hAnsi="Times New Roman" w:cs="Times New Roman"/>
          <w:sz w:val="24"/>
          <w:szCs w:val="24"/>
        </w:rPr>
        <w:t xml:space="preserve"> та регулярна </w:t>
      </w:r>
      <w:proofErr w:type="spellStart"/>
      <w:r w:rsidRPr="00762F14">
        <w:rPr>
          <w:rFonts w:ascii="Times New Roman" w:hAnsi="Times New Roman" w:cs="Times New Roman"/>
          <w:sz w:val="24"/>
          <w:szCs w:val="24"/>
        </w:rPr>
        <w:t>м’язова</w:t>
      </w:r>
      <w:proofErr w:type="spellEnd"/>
      <w:r w:rsidRPr="00762F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2F14">
        <w:rPr>
          <w:rFonts w:ascii="Times New Roman" w:hAnsi="Times New Roman" w:cs="Times New Roman"/>
          <w:sz w:val="24"/>
          <w:szCs w:val="24"/>
        </w:rPr>
        <w:t>діяльність</w:t>
      </w:r>
      <w:proofErr w:type="spellEnd"/>
      <w:r w:rsidRPr="00762F14">
        <w:rPr>
          <w:rFonts w:ascii="Times New Roman" w:hAnsi="Times New Roman" w:cs="Times New Roman"/>
          <w:sz w:val="24"/>
          <w:szCs w:val="24"/>
        </w:rPr>
        <w:t xml:space="preserve"> є </w:t>
      </w:r>
      <w:proofErr w:type="spellStart"/>
      <w:r w:rsidRPr="00762F14">
        <w:rPr>
          <w:rFonts w:ascii="Times New Roman" w:hAnsi="Times New Roman" w:cs="Times New Roman"/>
          <w:sz w:val="24"/>
          <w:szCs w:val="24"/>
        </w:rPr>
        <w:t>важливою</w:t>
      </w:r>
      <w:proofErr w:type="spellEnd"/>
      <w:r w:rsidRPr="00762F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2F14">
        <w:rPr>
          <w:rFonts w:ascii="Times New Roman" w:hAnsi="Times New Roman" w:cs="Times New Roman"/>
          <w:sz w:val="24"/>
          <w:szCs w:val="24"/>
        </w:rPr>
        <w:t>умовою</w:t>
      </w:r>
      <w:proofErr w:type="spellEnd"/>
      <w:r w:rsidRPr="00762F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2F14">
        <w:rPr>
          <w:rFonts w:ascii="Times New Roman" w:hAnsi="Times New Roman" w:cs="Times New Roman"/>
          <w:sz w:val="24"/>
          <w:szCs w:val="24"/>
        </w:rPr>
        <w:t>ефективного</w:t>
      </w:r>
      <w:proofErr w:type="spellEnd"/>
      <w:r w:rsidRPr="00762F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2F14">
        <w:rPr>
          <w:rFonts w:ascii="Times New Roman" w:hAnsi="Times New Roman" w:cs="Times New Roman"/>
          <w:sz w:val="24"/>
          <w:szCs w:val="24"/>
        </w:rPr>
        <w:t>лікування</w:t>
      </w:r>
      <w:proofErr w:type="spellEnd"/>
      <w:r w:rsidRPr="00762F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2F14">
        <w:rPr>
          <w:rFonts w:ascii="Times New Roman" w:hAnsi="Times New Roman" w:cs="Times New Roman"/>
          <w:sz w:val="24"/>
          <w:szCs w:val="24"/>
        </w:rPr>
        <w:t>хворих</w:t>
      </w:r>
      <w:proofErr w:type="spellEnd"/>
      <w:r w:rsidR="00762F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62F14">
        <w:rPr>
          <w:rFonts w:ascii="Times New Roman" w:hAnsi="Times New Roman" w:cs="Times New Roman"/>
          <w:sz w:val="24"/>
          <w:szCs w:val="24"/>
        </w:rPr>
        <w:t xml:space="preserve">на </w:t>
      </w:r>
      <w:proofErr w:type="spellStart"/>
      <w:r w:rsidRPr="00762F14">
        <w:rPr>
          <w:rFonts w:ascii="Times New Roman" w:hAnsi="Times New Roman" w:cs="Times New Roman"/>
          <w:sz w:val="24"/>
          <w:szCs w:val="24"/>
        </w:rPr>
        <w:t>цукровий</w:t>
      </w:r>
      <w:proofErr w:type="spellEnd"/>
      <w:r w:rsidRPr="00762F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2F14">
        <w:rPr>
          <w:rFonts w:ascii="Times New Roman" w:hAnsi="Times New Roman" w:cs="Times New Roman"/>
          <w:sz w:val="24"/>
          <w:szCs w:val="24"/>
        </w:rPr>
        <w:t>діабет</w:t>
      </w:r>
      <w:proofErr w:type="spellEnd"/>
      <w:r w:rsidRPr="00762F14">
        <w:rPr>
          <w:rFonts w:ascii="Times New Roman" w:hAnsi="Times New Roman" w:cs="Times New Roman"/>
          <w:sz w:val="24"/>
          <w:szCs w:val="24"/>
        </w:rPr>
        <w:t xml:space="preserve"> (ЦД). </w:t>
      </w:r>
      <w:proofErr w:type="spellStart"/>
      <w:r w:rsidRPr="00762F14">
        <w:rPr>
          <w:rFonts w:ascii="Times New Roman" w:hAnsi="Times New Roman" w:cs="Times New Roman"/>
          <w:sz w:val="24"/>
          <w:szCs w:val="24"/>
        </w:rPr>
        <w:t>Значення</w:t>
      </w:r>
      <w:proofErr w:type="spellEnd"/>
      <w:r w:rsidRPr="00762F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2F14">
        <w:rPr>
          <w:rFonts w:ascii="Times New Roman" w:hAnsi="Times New Roman" w:cs="Times New Roman"/>
          <w:sz w:val="24"/>
          <w:szCs w:val="24"/>
        </w:rPr>
        <w:t>цієї</w:t>
      </w:r>
      <w:proofErr w:type="spellEnd"/>
      <w:r w:rsidRPr="00762F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2F14">
        <w:rPr>
          <w:rFonts w:ascii="Times New Roman" w:hAnsi="Times New Roman" w:cs="Times New Roman"/>
          <w:sz w:val="24"/>
          <w:szCs w:val="24"/>
        </w:rPr>
        <w:t>умови</w:t>
      </w:r>
      <w:proofErr w:type="spellEnd"/>
      <w:r w:rsidRPr="00762F14"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r w:rsidRPr="00762F14">
        <w:rPr>
          <w:rFonts w:ascii="Times New Roman" w:hAnsi="Times New Roman" w:cs="Times New Roman"/>
          <w:sz w:val="24"/>
          <w:szCs w:val="24"/>
        </w:rPr>
        <w:t>рідко</w:t>
      </w:r>
      <w:proofErr w:type="spellEnd"/>
      <w:r w:rsidRPr="00762F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2F14">
        <w:rPr>
          <w:rFonts w:ascii="Times New Roman" w:hAnsi="Times New Roman" w:cs="Times New Roman"/>
          <w:sz w:val="24"/>
          <w:szCs w:val="24"/>
        </w:rPr>
        <w:t>недооцінюється</w:t>
      </w:r>
      <w:proofErr w:type="spellEnd"/>
      <w:r w:rsidRPr="00762F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2F14">
        <w:rPr>
          <w:rFonts w:ascii="Times New Roman" w:hAnsi="Times New Roman" w:cs="Times New Roman"/>
          <w:sz w:val="24"/>
          <w:szCs w:val="24"/>
        </w:rPr>
        <w:t>лікарями</w:t>
      </w:r>
      <w:proofErr w:type="spellEnd"/>
      <w:r w:rsidRPr="00762F14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762F14">
        <w:rPr>
          <w:rFonts w:ascii="Times New Roman" w:hAnsi="Times New Roman" w:cs="Times New Roman"/>
          <w:sz w:val="24"/>
          <w:szCs w:val="24"/>
        </w:rPr>
        <w:t>хворими</w:t>
      </w:r>
      <w:proofErr w:type="spellEnd"/>
      <w:r w:rsidRPr="00762F1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62F14">
        <w:rPr>
          <w:rFonts w:ascii="Times New Roman" w:hAnsi="Times New Roman" w:cs="Times New Roman"/>
          <w:sz w:val="24"/>
          <w:szCs w:val="24"/>
        </w:rPr>
        <w:t>Між</w:t>
      </w:r>
      <w:proofErr w:type="spellEnd"/>
      <w:r w:rsidR="00762F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62F14">
        <w:rPr>
          <w:rFonts w:ascii="Times New Roman" w:hAnsi="Times New Roman" w:cs="Times New Roman"/>
          <w:sz w:val="24"/>
          <w:szCs w:val="24"/>
        </w:rPr>
        <w:t>тим</w:t>
      </w:r>
      <w:proofErr w:type="spellEnd"/>
      <w:r w:rsidRPr="00762F1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62F14">
        <w:rPr>
          <w:rFonts w:ascii="Times New Roman" w:hAnsi="Times New Roman" w:cs="Times New Roman"/>
          <w:sz w:val="24"/>
          <w:szCs w:val="24"/>
        </w:rPr>
        <w:t>недостатнє</w:t>
      </w:r>
      <w:proofErr w:type="spellEnd"/>
      <w:r w:rsidRPr="00762F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2F14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Pr="00762F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2F14">
        <w:rPr>
          <w:rFonts w:ascii="Times New Roman" w:hAnsi="Times New Roman" w:cs="Times New Roman"/>
          <w:sz w:val="24"/>
          <w:szCs w:val="24"/>
        </w:rPr>
        <w:t>м’язового</w:t>
      </w:r>
      <w:proofErr w:type="spellEnd"/>
      <w:r w:rsidRPr="00762F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2F14">
        <w:rPr>
          <w:rFonts w:ascii="Times New Roman" w:hAnsi="Times New Roman" w:cs="Times New Roman"/>
          <w:sz w:val="24"/>
          <w:szCs w:val="24"/>
        </w:rPr>
        <w:t>апарату</w:t>
      </w:r>
      <w:proofErr w:type="spellEnd"/>
      <w:r w:rsidRPr="00762F1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62F14">
        <w:rPr>
          <w:rFonts w:ascii="Times New Roman" w:hAnsi="Times New Roman" w:cs="Times New Roman"/>
          <w:sz w:val="24"/>
          <w:szCs w:val="24"/>
        </w:rPr>
        <w:t>гіподинамія</w:t>
      </w:r>
      <w:proofErr w:type="spellEnd"/>
      <w:r w:rsidRPr="00762F14">
        <w:rPr>
          <w:rFonts w:ascii="Times New Roman" w:hAnsi="Times New Roman" w:cs="Times New Roman"/>
          <w:sz w:val="24"/>
          <w:szCs w:val="24"/>
        </w:rPr>
        <w:t xml:space="preserve"> та</w:t>
      </w:r>
      <w:r w:rsidR="00762F14" w:rsidRPr="00762F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2F14" w:rsidRPr="00762F14">
        <w:rPr>
          <w:rFonts w:ascii="Times New Roman" w:hAnsi="Times New Roman" w:cs="Times New Roman"/>
          <w:sz w:val="24"/>
          <w:szCs w:val="24"/>
        </w:rPr>
        <w:t>гіпокінезія</w:t>
      </w:r>
      <w:proofErr w:type="spellEnd"/>
      <w:r w:rsidR="00762F14" w:rsidRPr="00762F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2F14" w:rsidRPr="00762F14">
        <w:rPr>
          <w:rFonts w:ascii="Times New Roman" w:hAnsi="Times New Roman" w:cs="Times New Roman"/>
          <w:sz w:val="24"/>
          <w:szCs w:val="24"/>
        </w:rPr>
        <w:t>посилюються</w:t>
      </w:r>
      <w:proofErr w:type="spellEnd"/>
      <w:r w:rsidR="00762F14" w:rsidRPr="00762F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2F14" w:rsidRPr="00762F14">
        <w:rPr>
          <w:rFonts w:ascii="Times New Roman" w:hAnsi="Times New Roman" w:cs="Times New Roman"/>
          <w:sz w:val="24"/>
          <w:szCs w:val="24"/>
        </w:rPr>
        <w:t>загаль</w:t>
      </w:r>
      <w:r w:rsidRPr="00762F14">
        <w:rPr>
          <w:rFonts w:ascii="Times New Roman" w:hAnsi="Times New Roman" w:cs="Times New Roman"/>
          <w:sz w:val="24"/>
          <w:szCs w:val="24"/>
        </w:rPr>
        <w:t>ною</w:t>
      </w:r>
      <w:proofErr w:type="spellEnd"/>
      <w:r w:rsidRPr="00762F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2F14">
        <w:rPr>
          <w:rFonts w:ascii="Times New Roman" w:hAnsi="Times New Roman" w:cs="Times New Roman"/>
          <w:sz w:val="24"/>
          <w:szCs w:val="24"/>
        </w:rPr>
        <w:t>механізацією</w:t>
      </w:r>
      <w:proofErr w:type="spellEnd"/>
      <w:r w:rsidRPr="00762F14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762F14">
        <w:rPr>
          <w:rFonts w:ascii="Times New Roman" w:hAnsi="Times New Roman" w:cs="Times New Roman"/>
          <w:sz w:val="24"/>
          <w:szCs w:val="24"/>
        </w:rPr>
        <w:t>автоматизацією</w:t>
      </w:r>
      <w:proofErr w:type="spellEnd"/>
      <w:r w:rsidRPr="00762F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2F14">
        <w:rPr>
          <w:rFonts w:ascii="Times New Roman" w:hAnsi="Times New Roman" w:cs="Times New Roman"/>
          <w:sz w:val="24"/>
          <w:szCs w:val="24"/>
        </w:rPr>
        <w:t>трудових</w:t>
      </w:r>
      <w:proofErr w:type="spellEnd"/>
      <w:r w:rsidRPr="00762F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2F14">
        <w:rPr>
          <w:rFonts w:ascii="Times New Roman" w:hAnsi="Times New Roman" w:cs="Times New Roman"/>
          <w:sz w:val="24"/>
          <w:szCs w:val="24"/>
        </w:rPr>
        <w:t>процесів</w:t>
      </w:r>
      <w:proofErr w:type="spellEnd"/>
      <w:r w:rsidRPr="00762F1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62F14">
        <w:rPr>
          <w:rFonts w:ascii="Times New Roman" w:hAnsi="Times New Roman" w:cs="Times New Roman"/>
          <w:sz w:val="24"/>
          <w:szCs w:val="24"/>
        </w:rPr>
        <w:t>призводить</w:t>
      </w:r>
      <w:proofErr w:type="spellEnd"/>
      <w:r w:rsidRPr="00762F14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762F14">
        <w:rPr>
          <w:rFonts w:ascii="Times New Roman" w:hAnsi="Times New Roman" w:cs="Times New Roman"/>
          <w:sz w:val="24"/>
          <w:szCs w:val="24"/>
        </w:rPr>
        <w:t>дуже</w:t>
      </w:r>
      <w:proofErr w:type="spellEnd"/>
      <w:r w:rsidRPr="00762F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2F14">
        <w:rPr>
          <w:rFonts w:ascii="Times New Roman" w:hAnsi="Times New Roman" w:cs="Times New Roman"/>
          <w:sz w:val="24"/>
          <w:szCs w:val="24"/>
        </w:rPr>
        <w:t>негативних</w:t>
      </w:r>
      <w:proofErr w:type="spellEnd"/>
      <w:r w:rsidRPr="00762F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2F14">
        <w:rPr>
          <w:rFonts w:ascii="Times New Roman" w:hAnsi="Times New Roman" w:cs="Times New Roman"/>
          <w:sz w:val="24"/>
          <w:szCs w:val="24"/>
        </w:rPr>
        <w:t>наслідків</w:t>
      </w:r>
      <w:proofErr w:type="spellEnd"/>
      <w:r w:rsidRPr="00762F14">
        <w:rPr>
          <w:rFonts w:ascii="Times New Roman" w:hAnsi="Times New Roman" w:cs="Times New Roman"/>
          <w:sz w:val="24"/>
          <w:szCs w:val="24"/>
        </w:rPr>
        <w:t>.</w:t>
      </w:r>
      <w:r w:rsidR="00762F14" w:rsidRPr="00762F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62F14">
        <w:rPr>
          <w:rFonts w:ascii="Times New Roman" w:hAnsi="Times New Roman" w:cs="Times New Roman"/>
          <w:sz w:val="24"/>
          <w:szCs w:val="24"/>
        </w:rPr>
        <w:t>Слабне</w:t>
      </w:r>
      <w:proofErr w:type="spellEnd"/>
      <w:r w:rsidRPr="00762F14"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r w:rsidRPr="00762F14">
        <w:rPr>
          <w:rFonts w:ascii="Times New Roman" w:hAnsi="Times New Roman" w:cs="Times New Roman"/>
          <w:sz w:val="24"/>
          <w:szCs w:val="24"/>
        </w:rPr>
        <w:t>тільки</w:t>
      </w:r>
      <w:proofErr w:type="spellEnd"/>
      <w:r w:rsidRPr="00762F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2F14">
        <w:rPr>
          <w:rFonts w:ascii="Times New Roman" w:hAnsi="Times New Roman" w:cs="Times New Roman"/>
          <w:sz w:val="24"/>
          <w:szCs w:val="24"/>
        </w:rPr>
        <w:t>скелетна</w:t>
      </w:r>
      <w:proofErr w:type="spellEnd"/>
      <w:r w:rsidRPr="00762F14">
        <w:rPr>
          <w:rFonts w:ascii="Times New Roman" w:hAnsi="Times New Roman" w:cs="Times New Roman"/>
          <w:sz w:val="24"/>
          <w:szCs w:val="24"/>
        </w:rPr>
        <w:t xml:space="preserve"> мускулатура та </w:t>
      </w:r>
      <w:proofErr w:type="spellStart"/>
      <w:r w:rsidRPr="00762F14">
        <w:rPr>
          <w:rFonts w:ascii="Times New Roman" w:hAnsi="Times New Roman" w:cs="Times New Roman"/>
          <w:sz w:val="24"/>
          <w:szCs w:val="24"/>
        </w:rPr>
        <w:t>кісткова</w:t>
      </w:r>
      <w:proofErr w:type="spellEnd"/>
      <w:r w:rsidRPr="00762F14">
        <w:rPr>
          <w:rFonts w:ascii="Times New Roman" w:hAnsi="Times New Roman" w:cs="Times New Roman"/>
          <w:sz w:val="24"/>
          <w:szCs w:val="24"/>
        </w:rPr>
        <w:t xml:space="preserve"> система, але й </w:t>
      </w:r>
      <w:proofErr w:type="spellStart"/>
      <w:r w:rsidRPr="00762F14">
        <w:rPr>
          <w:rFonts w:ascii="Times New Roman" w:hAnsi="Times New Roman" w:cs="Times New Roman"/>
          <w:sz w:val="24"/>
          <w:szCs w:val="24"/>
        </w:rPr>
        <w:t>серйозно</w:t>
      </w:r>
      <w:proofErr w:type="spellEnd"/>
      <w:r w:rsidRPr="00762F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2F14">
        <w:rPr>
          <w:rFonts w:ascii="Times New Roman" w:hAnsi="Times New Roman" w:cs="Times New Roman"/>
          <w:sz w:val="24"/>
          <w:szCs w:val="24"/>
        </w:rPr>
        <w:t>погіршується</w:t>
      </w:r>
      <w:proofErr w:type="spellEnd"/>
      <w:r w:rsidRPr="00762F14">
        <w:rPr>
          <w:rFonts w:ascii="Times New Roman" w:hAnsi="Times New Roman" w:cs="Times New Roman"/>
          <w:sz w:val="24"/>
          <w:szCs w:val="24"/>
        </w:rPr>
        <w:t xml:space="preserve"> робота</w:t>
      </w:r>
      <w:r w:rsidRPr="00762F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62F14">
        <w:rPr>
          <w:rFonts w:ascii="Times New Roman" w:hAnsi="Times New Roman" w:cs="Times New Roman"/>
          <w:sz w:val="24"/>
          <w:szCs w:val="24"/>
          <w:lang w:val="uk-UA"/>
        </w:rPr>
        <w:t>тивності</w:t>
      </w:r>
      <w:proofErr w:type="spellEnd"/>
      <w:r w:rsidRPr="00762F14">
        <w:rPr>
          <w:rFonts w:ascii="Times New Roman" w:hAnsi="Times New Roman" w:cs="Times New Roman"/>
          <w:sz w:val="24"/>
          <w:szCs w:val="24"/>
          <w:lang w:val="uk-UA"/>
        </w:rPr>
        <w:t>. Особливо негативно позначається гіподинамія та гіпокінезія при захворюваннях, безпосередньо пов'язаних з порушенням процесів метаболізму, і перш за все при ЦД. Для отримання сприятливих результатів при заняттях фізичною працею або фізич</w:t>
      </w:r>
      <w:r w:rsidR="00762F14" w:rsidRPr="00762F14">
        <w:rPr>
          <w:rFonts w:ascii="Times New Roman" w:hAnsi="Times New Roman" w:cs="Times New Roman"/>
          <w:sz w:val="24"/>
          <w:szCs w:val="24"/>
          <w:lang w:val="uk-UA"/>
        </w:rPr>
        <w:t>ною культурою дуже важливою умо</w:t>
      </w:r>
      <w:r w:rsidRPr="00762F14">
        <w:rPr>
          <w:rFonts w:ascii="Times New Roman" w:hAnsi="Times New Roman" w:cs="Times New Roman"/>
          <w:sz w:val="24"/>
          <w:szCs w:val="24"/>
          <w:lang w:val="uk-UA"/>
        </w:rPr>
        <w:t>вою є достатня ступінь витрат фізичної енергії – фізичні вправи, що не викликають до закінчення</w:t>
      </w:r>
      <w:r w:rsidR="00762F14" w:rsidRPr="00762F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62F14">
        <w:rPr>
          <w:rFonts w:ascii="Times New Roman" w:hAnsi="Times New Roman" w:cs="Times New Roman"/>
          <w:sz w:val="24"/>
          <w:szCs w:val="24"/>
          <w:lang w:val="uk-UA"/>
        </w:rPr>
        <w:t>заняття появи поту і легкої задухи, не мають необхідної ефектив</w:t>
      </w:r>
      <w:r w:rsidR="00762F14" w:rsidRPr="00762F14">
        <w:rPr>
          <w:rFonts w:ascii="Times New Roman" w:hAnsi="Times New Roman" w:cs="Times New Roman"/>
          <w:sz w:val="24"/>
          <w:szCs w:val="24"/>
          <w:lang w:val="uk-UA"/>
        </w:rPr>
        <w:t>ності. Ускладнення точного дозу</w:t>
      </w:r>
      <w:r w:rsidRPr="00762F14">
        <w:rPr>
          <w:rFonts w:ascii="Times New Roman" w:hAnsi="Times New Roman" w:cs="Times New Roman"/>
          <w:sz w:val="24"/>
          <w:szCs w:val="24"/>
          <w:lang w:val="uk-UA"/>
        </w:rPr>
        <w:t>вання м'язової активності у відповідності до стану хворого, небезпе</w:t>
      </w:r>
      <w:r w:rsidR="00762F14" w:rsidRPr="00762F14">
        <w:rPr>
          <w:rFonts w:ascii="Times New Roman" w:hAnsi="Times New Roman" w:cs="Times New Roman"/>
          <w:sz w:val="24"/>
          <w:szCs w:val="24"/>
          <w:lang w:val="uk-UA"/>
        </w:rPr>
        <w:t>ка перевантажень і зазвичай різ</w:t>
      </w:r>
      <w:r w:rsidRPr="00762F14">
        <w:rPr>
          <w:rFonts w:ascii="Times New Roman" w:hAnsi="Times New Roman" w:cs="Times New Roman"/>
          <w:sz w:val="24"/>
          <w:szCs w:val="24"/>
          <w:lang w:val="uk-UA"/>
        </w:rPr>
        <w:t>ких рухів (особливо при заняттях спортом), необхідність спеціального обладнання або обладнаного</w:t>
      </w:r>
      <w:r w:rsidR="00762F14" w:rsidRPr="00762F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62F14">
        <w:rPr>
          <w:rFonts w:ascii="Times New Roman" w:hAnsi="Times New Roman" w:cs="Times New Roman"/>
          <w:sz w:val="24"/>
          <w:szCs w:val="24"/>
          <w:lang w:val="uk-UA"/>
        </w:rPr>
        <w:t>приміщення – все це перешкоджає широкому застосуванню метод</w:t>
      </w:r>
      <w:r w:rsidR="00762F14" w:rsidRPr="00762F14">
        <w:rPr>
          <w:rFonts w:ascii="Times New Roman" w:hAnsi="Times New Roman" w:cs="Times New Roman"/>
          <w:sz w:val="24"/>
          <w:szCs w:val="24"/>
          <w:lang w:val="uk-UA"/>
        </w:rPr>
        <w:t>ів фізичної культури в комплекс</w:t>
      </w:r>
      <w:r w:rsidRPr="00762F14">
        <w:rPr>
          <w:rFonts w:ascii="Times New Roman" w:hAnsi="Times New Roman" w:cs="Times New Roman"/>
          <w:sz w:val="24"/>
          <w:szCs w:val="24"/>
          <w:lang w:val="uk-UA"/>
        </w:rPr>
        <w:t>ній терапії цукрового діабету</w:t>
      </w:r>
      <w:r w:rsidR="00762F1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804C8E" w:rsidRPr="00762F14" w:rsidRDefault="00804C8E" w:rsidP="00F106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10603">
        <w:rPr>
          <w:rFonts w:ascii="Times New Roman" w:hAnsi="Times New Roman" w:cs="Times New Roman"/>
          <w:b/>
          <w:sz w:val="24"/>
          <w:szCs w:val="24"/>
          <w:lang w:val="uk-UA"/>
        </w:rPr>
        <w:t>Мета.</w:t>
      </w:r>
      <w:r w:rsidRPr="00762F14">
        <w:rPr>
          <w:rFonts w:ascii="Times New Roman" w:hAnsi="Times New Roman" w:cs="Times New Roman"/>
          <w:sz w:val="24"/>
          <w:szCs w:val="24"/>
          <w:lang w:val="uk-UA"/>
        </w:rPr>
        <w:t xml:space="preserve"> Визначити вплив комплексного лікування з включення</w:t>
      </w:r>
      <w:r w:rsidR="00762F14">
        <w:rPr>
          <w:rFonts w:ascii="Times New Roman" w:hAnsi="Times New Roman" w:cs="Times New Roman"/>
          <w:sz w:val="24"/>
          <w:szCs w:val="24"/>
          <w:lang w:val="uk-UA"/>
        </w:rPr>
        <w:t>м фізичного навантаження на хвор</w:t>
      </w:r>
      <w:r w:rsidRPr="00762F14">
        <w:rPr>
          <w:rFonts w:ascii="Times New Roman" w:hAnsi="Times New Roman" w:cs="Times New Roman"/>
          <w:sz w:val="24"/>
          <w:szCs w:val="24"/>
          <w:lang w:val="uk-UA"/>
        </w:rPr>
        <w:t>их із цукровим діабетом.</w:t>
      </w:r>
    </w:p>
    <w:p w:rsidR="00804C8E" w:rsidRPr="00762F14" w:rsidRDefault="00804C8E" w:rsidP="00F106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10603">
        <w:rPr>
          <w:rFonts w:ascii="Times New Roman" w:hAnsi="Times New Roman" w:cs="Times New Roman"/>
          <w:b/>
          <w:sz w:val="24"/>
          <w:szCs w:val="24"/>
          <w:lang w:val="uk-UA"/>
        </w:rPr>
        <w:t>Матеріали та методи.</w:t>
      </w:r>
      <w:r w:rsidRPr="00762F14">
        <w:rPr>
          <w:rFonts w:ascii="Times New Roman" w:hAnsi="Times New Roman" w:cs="Times New Roman"/>
          <w:sz w:val="24"/>
          <w:szCs w:val="24"/>
          <w:lang w:val="uk-UA"/>
        </w:rPr>
        <w:t xml:space="preserve"> Ходьба із поступовим збільшенням швидкості руху до 6 км за годину.</w:t>
      </w:r>
      <w:r w:rsidR="00F1060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62F14">
        <w:rPr>
          <w:rFonts w:ascii="Times New Roman" w:hAnsi="Times New Roman" w:cs="Times New Roman"/>
          <w:sz w:val="24"/>
          <w:szCs w:val="24"/>
          <w:lang w:val="uk-UA"/>
        </w:rPr>
        <w:t xml:space="preserve">Однак для отримання цим методом необхідного фізичного навантаження потрібно щоденно витрачати близько двох годин (загальна тривалість шляху – 10-12 км при ходьбі на </w:t>
      </w:r>
      <w:r w:rsidR="00762F14">
        <w:rPr>
          <w:rFonts w:ascii="Times New Roman" w:hAnsi="Times New Roman" w:cs="Times New Roman"/>
          <w:sz w:val="24"/>
          <w:szCs w:val="24"/>
          <w:lang w:val="uk-UA"/>
        </w:rPr>
        <w:t>рівній місцевості). Так</w:t>
      </w:r>
      <w:r w:rsidRPr="00762F14">
        <w:rPr>
          <w:rFonts w:ascii="Times New Roman" w:hAnsi="Times New Roman" w:cs="Times New Roman"/>
          <w:sz w:val="24"/>
          <w:szCs w:val="24"/>
          <w:lang w:val="uk-UA"/>
        </w:rPr>
        <w:t>а витрата часу частіше недосяжна, особливо для працюючих. Також рекомендуються систематичні</w:t>
      </w:r>
      <w:r w:rsidR="00762F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62F14">
        <w:rPr>
          <w:rFonts w:ascii="Times New Roman" w:hAnsi="Times New Roman" w:cs="Times New Roman"/>
          <w:sz w:val="24"/>
          <w:szCs w:val="24"/>
          <w:lang w:val="uk-UA"/>
        </w:rPr>
        <w:t>заняття повільним бігом. Даний метод фізкультури дозволяє от</w:t>
      </w:r>
      <w:r w:rsidR="00762F14">
        <w:rPr>
          <w:rFonts w:ascii="Times New Roman" w:hAnsi="Times New Roman" w:cs="Times New Roman"/>
          <w:sz w:val="24"/>
          <w:szCs w:val="24"/>
          <w:lang w:val="uk-UA"/>
        </w:rPr>
        <w:t>римати достатнє фізичне наванта</w:t>
      </w:r>
      <w:r w:rsidRPr="00762F14">
        <w:rPr>
          <w:rFonts w:ascii="Times New Roman" w:hAnsi="Times New Roman" w:cs="Times New Roman"/>
          <w:sz w:val="24"/>
          <w:szCs w:val="24"/>
          <w:lang w:val="uk-UA"/>
        </w:rPr>
        <w:t>ження на протязі 25-30 хвилин та, в той же час, дає можливість з</w:t>
      </w:r>
      <w:r w:rsidR="00762F14">
        <w:rPr>
          <w:rFonts w:ascii="Times New Roman" w:hAnsi="Times New Roman" w:cs="Times New Roman"/>
          <w:sz w:val="24"/>
          <w:szCs w:val="24"/>
          <w:lang w:val="uk-UA"/>
        </w:rPr>
        <w:t>дійснювати максимально точне до</w:t>
      </w:r>
      <w:r w:rsidRPr="00762F14">
        <w:rPr>
          <w:rFonts w:ascii="Times New Roman" w:hAnsi="Times New Roman" w:cs="Times New Roman"/>
          <w:sz w:val="24"/>
          <w:szCs w:val="24"/>
          <w:lang w:val="uk-UA"/>
        </w:rPr>
        <w:t>зування із строго контрольованим наростанням навантаження за рівнем тренувань.</w:t>
      </w:r>
    </w:p>
    <w:p w:rsidR="00804C8E" w:rsidRPr="00762F14" w:rsidRDefault="00804C8E" w:rsidP="00F106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62F14">
        <w:rPr>
          <w:rFonts w:ascii="Times New Roman" w:hAnsi="Times New Roman" w:cs="Times New Roman"/>
          <w:sz w:val="24"/>
          <w:szCs w:val="24"/>
          <w:lang w:val="uk-UA"/>
        </w:rPr>
        <w:t>Методика занять для хворих легким та середньо важкими формами ЦД.</w:t>
      </w:r>
    </w:p>
    <w:p w:rsidR="00804C8E" w:rsidRPr="00762F14" w:rsidRDefault="00804C8E" w:rsidP="00F106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62F14">
        <w:rPr>
          <w:rFonts w:ascii="Times New Roman" w:hAnsi="Times New Roman" w:cs="Times New Roman"/>
          <w:sz w:val="24"/>
          <w:szCs w:val="24"/>
          <w:lang w:val="uk-UA"/>
        </w:rPr>
        <w:t>1. Темп бігу: 130-140 кроків за хвилину (що складає при бігові не на одному місці – 3-4 км/год).</w:t>
      </w:r>
    </w:p>
    <w:p w:rsidR="00804C8E" w:rsidRPr="00762F14" w:rsidRDefault="00804C8E" w:rsidP="00DF0B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62F14">
        <w:rPr>
          <w:rFonts w:ascii="Times New Roman" w:hAnsi="Times New Roman" w:cs="Times New Roman"/>
          <w:sz w:val="24"/>
          <w:szCs w:val="24"/>
          <w:lang w:val="uk-UA"/>
        </w:rPr>
        <w:t>В подальшому, в міру тренувань, швидкість бігу можна поступово збільшувати, не більше, ніж на</w:t>
      </w:r>
      <w:r w:rsidR="00762F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62F14">
        <w:rPr>
          <w:rFonts w:ascii="Times New Roman" w:hAnsi="Times New Roman" w:cs="Times New Roman"/>
          <w:sz w:val="24"/>
          <w:szCs w:val="24"/>
          <w:lang w:val="uk-UA"/>
        </w:rPr>
        <w:t xml:space="preserve">1 км за півроку тренувань та максимально наближати до 8 км/год </w:t>
      </w:r>
      <w:r w:rsidR="00762F14">
        <w:rPr>
          <w:rFonts w:ascii="Times New Roman" w:hAnsi="Times New Roman" w:cs="Times New Roman"/>
          <w:sz w:val="24"/>
          <w:szCs w:val="24"/>
          <w:lang w:val="uk-UA"/>
        </w:rPr>
        <w:t>(швидкість контролюється завчас</w:t>
      </w:r>
      <w:r w:rsidRPr="00762F14">
        <w:rPr>
          <w:rFonts w:ascii="Times New Roman" w:hAnsi="Times New Roman" w:cs="Times New Roman"/>
          <w:sz w:val="24"/>
          <w:szCs w:val="24"/>
          <w:lang w:val="uk-UA"/>
        </w:rPr>
        <w:t>но по виміряній відстані).</w:t>
      </w:r>
    </w:p>
    <w:p w:rsidR="00804C8E" w:rsidRPr="00762F14" w:rsidRDefault="00804C8E" w:rsidP="00F106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62F14">
        <w:rPr>
          <w:rFonts w:ascii="Times New Roman" w:hAnsi="Times New Roman" w:cs="Times New Roman"/>
          <w:sz w:val="24"/>
          <w:szCs w:val="24"/>
          <w:lang w:val="uk-UA"/>
        </w:rPr>
        <w:t xml:space="preserve">2. Дозування: початкова – 15-30 </w:t>
      </w:r>
      <w:proofErr w:type="spellStart"/>
      <w:r w:rsidRPr="00762F14">
        <w:rPr>
          <w:rFonts w:ascii="Times New Roman" w:hAnsi="Times New Roman" w:cs="Times New Roman"/>
          <w:sz w:val="24"/>
          <w:szCs w:val="24"/>
          <w:lang w:val="uk-UA"/>
        </w:rPr>
        <w:t>сек</w:t>
      </w:r>
      <w:proofErr w:type="spellEnd"/>
      <w:r w:rsidRPr="00762F14">
        <w:rPr>
          <w:rFonts w:ascii="Times New Roman" w:hAnsi="Times New Roman" w:cs="Times New Roman"/>
          <w:sz w:val="24"/>
          <w:szCs w:val="24"/>
          <w:lang w:val="uk-UA"/>
        </w:rPr>
        <w:t>. на день із збільшенням тривалості бігу не більше, ніж по</w:t>
      </w:r>
      <w:r w:rsidR="00762F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62F14">
        <w:rPr>
          <w:rFonts w:ascii="Times New Roman" w:hAnsi="Times New Roman" w:cs="Times New Roman"/>
          <w:sz w:val="24"/>
          <w:szCs w:val="24"/>
          <w:lang w:val="uk-UA"/>
        </w:rPr>
        <w:t xml:space="preserve">30 </w:t>
      </w:r>
      <w:proofErr w:type="spellStart"/>
      <w:r w:rsidRPr="00762F14">
        <w:rPr>
          <w:rFonts w:ascii="Times New Roman" w:hAnsi="Times New Roman" w:cs="Times New Roman"/>
          <w:sz w:val="24"/>
          <w:szCs w:val="24"/>
          <w:lang w:val="uk-UA"/>
        </w:rPr>
        <w:t>сек</w:t>
      </w:r>
      <w:proofErr w:type="spellEnd"/>
      <w:r w:rsidRPr="00762F14">
        <w:rPr>
          <w:rFonts w:ascii="Times New Roman" w:hAnsi="Times New Roman" w:cs="Times New Roman"/>
          <w:sz w:val="24"/>
          <w:szCs w:val="24"/>
          <w:lang w:val="uk-UA"/>
        </w:rPr>
        <w:t>. на тиждень. Кінцеве дозування – 25-30 хв. на день.</w:t>
      </w:r>
    </w:p>
    <w:p w:rsidR="00804C8E" w:rsidRPr="00762F14" w:rsidRDefault="00804C8E" w:rsidP="00F106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62F14">
        <w:rPr>
          <w:rFonts w:ascii="Times New Roman" w:hAnsi="Times New Roman" w:cs="Times New Roman"/>
          <w:sz w:val="24"/>
          <w:szCs w:val="24"/>
          <w:lang w:val="uk-UA"/>
        </w:rPr>
        <w:t>3. Ширина кроку: одна-дві ступні в залежності від індивідуа</w:t>
      </w:r>
      <w:r w:rsidR="00762F14">
        <w:rPr>
          <w:rFonts w:ascii="Times New Roman" w:hAnsi="Times New Roman" w:cs="Times New Roman"/>
          <w:sz w:val="24"/>
          <w:szCs w:val="24"/>
          <w:lang w:val="uk-UA"/>
        </w:rPr>
        <w:t>льних особливостей того, хто за</w:t>
      </w:r>
      <w:r w:rsidRPr="00762F14">
        <w:rPr>
          <w:rFonts w:ascii="Times New Roman" w:hAnsi="Times New Roman" w:cs="Times New Roman"/>
          <w:sz w:val="24"/>
          <w:szCs w:val="24"/>
          <w:lang w:val="uk-UA"/>
        </w:rPr>
        <w:t>ймається; при бігові на одному місці – підйом ноги від стелі на 5-10 см.</w:t>
      </w:r>
    </w:p>
    <w:p w:rsidR="00804C8E" w:rsidRPr="00762F14" w:rsidRDefault="00804C8E" w:rsidP="00F106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62F14">
        <w:rPr>
          <w:rFonts w:ascii="Times New Roman" w:hAnsi="Times New Roman" w:cs="Times New Roman"/>
          <w:sz w:val="24"/>
          <w:szCs w:val="24"/>
          <w:lang w:val="uk-UA"/>
        </w:rPr>
        <w:t>4. М'яка хода: використання взуття з товстою, але не жорст</w:t>
      </w:r>
      <w:r w:rsidR="00762F14">
        <w:rPr>
          <w:rFonts w:ascii="Times New Roman" w:hAnsi="Times New Roman" w:cs="Times New Roman"/>
          <w:sz w:val="24"/>
          <w:szCs w:val="24"/>
          <w:lang w:val="uk-UA"/>
        </w:rPr>
        <w:t>кою підошвою або м’якою проклад</w:t>
      </w:r>
      <w:r w:rsidRPr="00762F14">
        <w:rPr>
          <w:rFonts w:ascii="Times New Roman" w:hAnsi="Times New Roman" w:cs="Times New Roman"/>
          <w:sz w:val="24"/>
          <w:szCs w:val="24"/>
          <w:lang w:val="uk-UA"/>
        </w:rPr>
        <w:t xml:space="preserve">кою, </w:t>
      </w:r>
      <w:proofErr w:type="spellStart"/>
      <w:r w:rsidRPr="00762F14">
        <w:rPr>
          <w:rFonts w:ascii="Times New Roman" w:hAnsi="Times New Roman" w:cs="Times New Roman"/>
          <w:sz w:val="24"/>
          <w:szCs w:val="24"/>
          <w:lang w:val="uk-UA"/>
        </w:rPr>
        <w:t>використування</w:t>
      </w:r>
      <w:proofErr w:type="spellEnd"/>
      <w:r w:rsidRPr="00762F14">
        <w:rPr>
          <w:rFonts w:ascii="Times New Roman" w:hAnsi="Times New Roman" w:cs="Times New Roman"/>
          <w:sz w:val="24"/>
          <w:szCs w:val="24"/>
          <w:lang w:val="uk-UA"/>
        </w:rPr>
        <w:t xml:space="preserve"> м’якої підстилки при бігові на місці; постава ноги на всю ступню (з «пер</w:t>
      </w:r>
      <w:r w:rsidR="00762F14">
        <w:rPr>
          <w:rFonts w:ascii="Times New Roman" w:hAnsi="Times New Roman" w:cs="Times New Roman"/>
          <w:sz w:val="24"/>
          <w:szCs w:val="24"/>
          <w:lang w:val="uk-UA"/>
        </w:rPr>
        <w:t>ека</w:t>
      </w:r>
      <w:r w:rsidRPr="00762F14">
        <w:rPr>
          <w:rFonts w:ascii="Times New Roman" w:hAnsi="Times New Roman" w:cs="Times New Roman"/>
          <w:sz w:val="24"/>
          <w:szCs w:val="24"/>
          <w:lang w:val="uk-UA"/>
        </w:rPr>
        <w:t>том» від зовнішньої сторони ступні, ближче до п’ятки, на всю сту</w:t>
      </w:r>
      <w:r w:rsidR="00762F14">
        <w:rPr>
          <w:rFonts w:ascii="Times New Roman" w:hAnsi="Times New Roman" w:cs="Times New Roman"/>
          <w:sz w:val="24"/>
          <w:szCs w:val="24"/>
          <w:lang w:val="uk-UA"/>
        </w:rPr>
        <w:t>пню). Не бажана (а при надлишко</w:t>
      </w:r>
      <w:r w:rsidRPr="00762F14">
        <w:rPr>
          <w:rFonts w:ascii="Times New Roman" w:hAnsi="Times New Roman" w:cs="Times New Roman"/>
          <w:sz w:val="24"/>
          <w:szCs w:val="24"/>
          <w:lang w:val="uk-UA"/>
        </w:rPr>
        <w:t>вій вазі – небезпечна) постанова ноги при бігові з носка на п’ятку.</w:t>
      </w:r>
    </w:p>
    <w:p w:rsidR="00804C8E" w:rsidRPr="00762F14" w:rsidRDefault="00804C8E" w:rsidP="00F106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62F14">
        <w:rPr>
          <w:rFonts w:ascii="Times New Roman" w:hAnsi="Times New Roman" w:cs="Times New Roman"/>
          <w:sz w:val="24"/>
          <w:szCs w:val="24"/>
          <w:lang w:val="uk-UA"/>
        </w:rPr>
        <w:t>5. Пряме (або злегка нахилене вперед, але не сутулячись) положення розслабленого тулуба, з</w:t>
      </w:r>
      <w:r w:rsidR="00762F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62F14">
        <w:rPr>
          <w:rFonts w:ascii="Times New Roman" w:hAnsi="Times New Roman" w:cs="Times New Roman"/>
          <w:sz w:val="24"/>
          <w:szCs w:val="24"/>
          <w:lang w:val="uk-UA"/>
        </w:rPr>
        <w:t>поштовхами при бігові.</w:t>
      </w:r>
    </w:p>
    <w:p w:rsidR="00804C8E" w:rsidRPr="00762F14" w:rsidRDefault="00804C8E" w:rsidP="00F106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62F14">
        <w:rPr>
          <w:rFonts w:ascii="Times New Roman" w:hAnsi="Times New Roman" w:cs="Times New Roman"/>
          <w:sz w:val="24"/>
          <w:szCs w:val="24"/>
          <w:lang w:val="uk-UA"/>
        </w:rPr>
        <w:t>6. Розслаблене (вільно опущене або злегка зігнуте) положення рук, без махових рухів, також з</w:t>
      </w:r>
      <w:r w:rsidR="00762F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62F14">
        <w:rPr>
          <w:rFonts w:ascii="Times New Roman" w:hAnsi="Times New Roman" w:cs="Times New Roman"/>
          <w:sz w:val="24"/>
          <w:szCs w:val="24"/>
          <w:lang w:val="uk-UA"/>
        </w:rPr>
        <w:t>потряхуванням</w:t>
      </w:r>
      <w:proofErr w:type="spellEnd"/>
      <w:r w:rsidRPr="00762F14">
        <w:rPr>
          <w:rFonts w:ascii="Times New Roman" w:hAnsi="Times New Roman" w:cs="Times New Roman"/>
          <w:sz w:val="24"/>
          <w:szCs w:val="24"/>
          <w:lang w:val="uk-UA"/>
        </w:rPr>
        <w:t xml:space="preserve"> при бігові.</w:t>
      </w:r>
    </w:p>
    <w:p w:rsidR="00804C8E" w:rsidRPr="00762F14" w:rsidRDefault="00804C8E" w:rsidP="00F106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62F14">
        <w:rPr>
          <w:rFonts w:ascii="Times New Roman" w:hAnsi="Times New Roman" w:cs="Times New Roman"/>
          <w:sz w:val="24"/>
          <w:szCs w:val="24"/>
          <w:lang w:val="uk-UA"/>
        </w:rPr>
        <w:t>7. Дихання: вільне, через ніс (видих можна робити через рот).</w:t>
      </w:r>
    </w:p>
    <w:p w:rsidR="00804C8E" w:rsidRPr="00762F14" w:rsidRDefault="00804C8E" w:rsidP="00F106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62F14">
        <w:rPr>
          <w:rFonts w:ascii="Times New Roman" w:hAnsi="Times New Roman" w:cs="Times New Roman"/>
          <w:sz w:val="24"/>
          <w:szCs w:val="24"/>
          <w:lang w:val="uk-UA"/>
        </w:rPr>
        <w:t>8. Розминка: перед бігом рекомендується невелика (5-7 хв.) розминка у вигляді гімнастичних</w:t>
      </w:r>
      <w:r w:rsidR="00762F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62F14">
        <w:rPr>
          <w:rFonts w:ascii="Times New Roman" w:hAnsi="Times New Roman" w:cs="Times New Roman"/>
          <w:sz w:val="24"/>
          <w:szCs w:val="24"/>
          <w:lang w:val="uk-UA"/>
        </w:rPr>
        <w:t>вправ, які показані хворому на ЦД.</w:t>
      </w:r>
    </w:p>
    <w:p w:rsidR="00804C8E" w:rsidRPr="00762F14" w:rsidRDefault="00804C8E" w:rsidP="00F106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62F14">
        <w:rPr>
          <w:rFonts w:ascii="Times New Roman" w:hAnsi="Times New Roman" w:cs="Times New Roman"/>
          <w:sz w:val="24"/>
          <w:szCs w:val="24"/>
          <w:lang w:val="uk-UA"/>
        </w:rPr>
        <w:lastRenderedPageBreak/>
        <w:t>9. Заключна частина: по закінченню заняття – спокійна хода до заспокоєння дихання; не слід</w:t>
      </w:r>
      <w:r w:rsidR="00762F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62F14">
        <w:rPr>
          <w:rFonts w:ascii="Times New Roman" w:hAnsi="Times New Roman" w:cs="Times New Roman"/>
          <w:sz w:val="24"/>
          <w:szCs w:val="24"/>
          <w:lang w:val="uk-UA"/>
        </w:rPr>
        <w:t>при цьому допускати значного переохолодження тіла, особливо в холодну пору року.</w:t>
      </w:r>
    </w:p>
    <w:p w:rsidR="00804C8E" w:rsidRPr="00762F14" w:rsidRDefault="00804C8E" w:rsidP="00F106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62F14">
        <w:rPr>
          <w:rFonts w:ascii="Times New Roman" w:hAnsi="Times New Roman" w:cs="Times New Roman"/>
          <w:sz w:val="24"/>
          <w:szCs w:val="24"/>
          <w:lang w:val="uk-UA"/>
        </w:rPr>
        <w:t>10. Водні процедури: після закінчення занять – обмитися тепло</w:t>
      </w:r>
      <w:r w:rsidR="00762F14">
        <w:rPr>
          <w:rFonts w:ascii="Times New Roman" w:hAnsi="Times New Roman" w:cs="Times New Roman"/>
          <w:sz w:val="24"/>
          <w:szCs w:val="24"/>
          <w:lang w:val="uk-UA"/>
        </w:rPr>
        <w:t>ю водою; по мірі тренувань, тем</w:t>
      </w:r>
      <w:r w:rsidRPr="00762F14">
        <w:rPr>
          <w:rFonts w:ascii="Times New Roman" w:hAnsi="Times New Roman" w:cs="Times New Roman"/>
          <w:sz w:val="24"/>
          <w:szCs w:val="24"/>
          <w:lang w:val="uk-UA"/>
        </w:rPr>
        <w:t>пературу води в кінці водної процедури можна знижувати до кімнатної. Одяг та взуття для занять</w:t>
      </w:r>
      <w:r w:rsidR="00762F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62F14">
        <w:rPr>
          <w:rFonts w:ascii="Times New Roman" w:hAnsi="Times New Roman" w:cs="Times New Roman"/>
          <w:sz w:val="24"/>
          <w:szCs w:val="24"/>
          <w:lang w:val="uk-UA"/>
        </w:rPr>
        <w:t>повільним бігом: придатний не важкий та не тісний одяг, який дає можливі</w:t>
      </w:r>
      <w:r w:rsidR="00762F14">
        <w:rPr>
          <w:rFonts w:ascii="Times New Roman" w:hAnsi="Times New Roman" w:cs="Times New Roman"/>
          <w:sz w:val="24"/>
          <w:szCs w:val="24"/>
          <w:lang w:val="uk-UA"/>
        </w:rPr>
        <w:t>сть терморегуляції; на</w:t>
      </w:r>
      <w:r w:rsidRPr="00762F14">
        <w:rPr>
          <w:rFonts w:ascii="Times New Roman" w:hAnsi="Times New Roman" w:cs="Times New Roman"/>
          <w:sz w:val="24"/>
          <w:szCs w:val="24"/>
          <w:lang w:val="uk-UA"/>
        </w:rPr>
        <w:t>приклад, куртка на ґудзиках або блискавці краще, ніж теплий светр. Взуття повинно задовольняти</w:t>
      </w:r>
      <w:r w:rsidR="00762F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62F14">
        <w:rPr>
          <w:rFonts w:ascii="Times New Roman" w:hAnsi="Times New Roman" w:cs="Times New Roman"/>
          <w:sz w:val="24"/>
          <w:szCs w:val="24"/>
          <w:lang w:val="uk-UA"/>
        </w:rPr>
        <w:t>вимогам п. 4. Протипоказання визначається в кожному конкретному випадку в залежності від стану</w:t>
      </w:r>
      <w:r w:rsidRPr="00762F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62F14">
        <w:rPr>
          <w:rFonts w:ascii="Times New Roman" w:hAnsi="Times New Roman" w:cs="Times New Roman"/>
          <w:sz w:val="24"/>
          <w:szCs w:val="24"/>
          <w:lang w:val="uk-UA"/>
        </w:rPr>
        <w:t>хворого.</w:t>
      </w:r>
    </w:p>
    <w:p w:rsidR="00804C8E" w:rsidRPr="00762F14" w:rsidRDefault="00804C8E" w:rsidP="00F106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10603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Результати. </w:t>
      </w:r>
      <w:r w:rsidRPr="00762F14">
        <w:rPr>
          <w:rFonts w:ascii="Times New Roman" w:hAnsi="Times New Roman" w:cs="Times New Roman"/>
          <w:sz w:val="24"/>
          <w:szCs w:val="24"/>
          <w:lang w:val="uk-UA"/>
        </w:rPr>
        <w:t>Спостереження свідчать про ефективність застосу</w:t>
      </w:r>
      <w:r w:rsidR="00762F14">
        <w:rPr>
          <w:rFonts w:ascii="Times New Roman" w:hAnsi="Times New Roman" w:cs="Times New Roman"/>
          <w:sz w:val="24"/>
          <w:szCs w:val="24"/>
          <w:lang w:val="uk-UA"/>
        </w:rPr>
        <w:t>вання повільного бігу в комплек</w:t>
      </w:r>
      <w:r w:rsidRPr="00762F14">
        <w:rPr>
          <w:rFonts w:ascii="Times New Roman" w:hAnsi="Times New Roman" w:cs="Times New Roman"/>
          <w:sz w:val="24"/>
          <w:szCs w:val="24"/>
          <w:lang w:val="uk-UA"/>
        </w:rPr>
        <w:t xml:space="preserve">сному лікуванні легкого і </w:t>
      </w:r>
      <w:proofErr w:type="spellStart"/>
      <w:r w:rsidRPr="00762F14">
        <w:rPr>
          <w:rFonts w:ascii="Times New Roman" w:hAnsi="Times New Roman" w:cs="Times New Roman"/>
          <w:sz w:val="24"/>
          <w:szCs w:val="24"/>
          <w:lang w:val="uk-UA"/>
        </w:rPr>
        <w:t>середньоважкого</w:t>
      </w:r>
      <w:proofErr w:type="spellEnd"/>
      <w:r w:rsidRPr="00762F14">
        <w:rPr>
          <w:rFonts w:ascii="Times New Roman" w:hAnsi="Times New Roman" w:cs="Times New Roman"/>
          <w:sz w:val="24"/>
          <w:szCs w:val="24"/>
          <w:lang w:val="uk-UA"/>
        </w:rPr>
        <w:t xml:space="preserve"> ЦД. За півтора роки </w:t>
      </w:r>
      <w:r w:rsidR="00762F14">
        <w:rPr>
          <w:rFonts w:ascii="Times New Roman" w:hAnsi="Times New Roman" w:cs="Times New Roman"/>
          <w:sz w:val="24"/>
          <w:szCs w:val="24"/>
          <w:lang w:val="uk-UA"/>
        </w:rPr>
        <w:t>регулярних занять значно послаб</w:t>
      </w:r>
      <w:r w:rsidRPr="00762F14">
        <w:rPr>
          <w:rFonts w:ascii="Times New Roman" w:hAnsi="Times New Roman" w:cs="Times New Roman"/>
          <w:sz w:val="24"/>
          <w:szCs w:val="24"/>
          <w:lang w:val="uk-UA"/>
        </w:rPr>
        <w:t>люються основні показники цукрового діабету, покращується функція серцево-судинної системи,</w:t>
      </w:r>
      <w:r w:rsidR="00762F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62F14">
        <w:rPr>
          <w:rFonts w:ascii="Times New Roman" w:hAnsi="Times New Roman" w:cs="Times New Roman"/>
          <w:sz w:val="24"/>
          <w:szCs w:val="24"/>
          <w:lang w:val="uk-UA"/>
        </w:rPr>
        <w:t>апарату дихання, нервової системи, нормалізується загальне самопочуття хворих. В той час, слід</w:t>
      </w:r>
      <w:r w:rsidRPr="00762F14">
        <w:rPr>
          <w:rFonts w:ascii="Times New Roman" w:hAnsi="Times New Roman" w:cs="Times New Roman"/>
          <w:sz w:val="24"/>
          <w:szCs w:val="24"/>
          <w:lang w:val="uk-UA"/>
        </w:rPr>
        <w:t xml:space="preserve"> підкреслити, що припинення тренувань може призвести до відновлення симптомів захворювання, </w:t>
      </w:r>
      <w:r w:rsidRPr="00762F14">
        <w:rPr>
          <w:rFonts w:ascii="Times New Roman" w:hAnsi="Times New Roman" w:cs="Times New Roman"/>
          <w:sz w:val="24"/>
          <w:szCs w:val="24"/>
          <w:lang w:val="uk-UA"/>
        </w:rPr>
        <w:t>які були усунені заняттями фізкультурою. Слід зазначити особл</w:t>
      </w:r>
      <w:r w:rsidR="00762F14">
        <w:rPr>
          <w:rFonts w:ascii="Times New Roman" w:hAnsi="Times New Roman" w:cs="Times New Roman"/>
          <w:sz w:val="24"/>
          <w:szCs w:val="24"/>
          <w:lang w:val="uk-UA"/>
        </w:rPr>
        <w:t>иво: порушення методики може бу</w:t>
      </w:r>
      <w:r w:rsidRPr="00762F14">
        <w:rPr>
          <w:rFonts w:ascii="Times New Roman" w:hAnsi="Times New Roman" w:cs="Times New Roman"/>
          <w:sz w:val="24"/>
          <w:szCs w:val="24"/>
          <w:lang w:val="uk-UA"/>
        </w:rPr>
        <w:t xml:space="preserve">ти небезпечне, особливо по відношенню до поступового нарощення </w:t>
      </w:r>
      <w:proofErr w:type="spellStart"/>
      <w:r w:rsidRPr="00762F14">
        <w:rPr>
          <w:rFonts w:ascii="Times New Roman" w:hAnsi="Times New Roman" w:cs="Times New Roman"/>
          <w:sz w:val="24"/>
          <w:szCs w:val="24"/>
          <w:lang w:val="uk-UA"/>
        </w:rPr>
        <w:t>дозувань</w:t>
      </w:r>
      <w:proofErr w:type="spellEnd"/>
      <w:r w:rsidRPr="00762F14">
        <w:rPr>
          <w:rFonts w:ascii="Times New Roman" w:hAnsi="Times New Roman" w:cs="Times New Roman"/>
          <w:sz w:val="24"/>
          <w:szCs w:val="24"/>
          <w:lang w:val="uk-UA"/>
        </w:rPr>
        <w:t xml:space="preserve"> (п. 2).</w:t>
      </w:r>
    </w:p>
    <w:p w:rsidR="00C21881" w:rsidRPr="00762F14" w:rsidRDefault="00804C8E" w:rsidP="00B01B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10603">
        <w:rPr>
          <w:rFonts w:ascii="Times New Roman" w:hAnsi="Times New Roman" w:cs="Times New Roman"/>
          <w:b/>
          <w:sz w:val="24"/>
          <w:szCs w:val="24"/>
          <w:lang w:val="uk-UA"/>
        </w:rPr>
        <w:t>Висновки.</w:t>
      </w:r>
      <w:r w:rsidRPr="00762F14">
        <w:rPr>
          <w:rFonts w:ascii="Times New Roman" w:hAnsi="Times New Roman" w:cs="Times New Roman"/>
          <w:sz w:val="24"/>
          <w:szCs w:val="24"/>
          <w:lang w:val="uk-UA"/>
        </w:rPr>
        <w:t xml:space="preserve"> Даний метод обумовлює відсутність рухів, небезпечних можливістю перенапруги і в</w:t>
      </w:r>
      <w:r w:rsidR="00762F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62F14">
        <w:rPr>
          <w:rFonts w:ascii="Times New Roman" w:hAnsi="Times New Roman" w:cs="Times New Roman"/>
          <w:sz w:val="24"/>
          <w:szCs w:val="24"/>
          <w:lang w:val="uk-UA"/>
        </w:rPr>
        <w:t xml:space="preserve">цілому щадні умови занять, забезпечується можливість виконання </w:t>
      </w:r>
      <w:r w:rsidR="00762F14">
        <w:rPr>
          <w:rFonts w:ascii="Times New Roman" w:hAnsi="Times New Roman" w:cs="Times New Roman"/>
          <w:sz w:val="24"/>
          <w:szCs w:val="24"/>
          <w:lang w:val="uk-UA"/>
        </w:rPr>
        <w:t>достатньо великої фізичної робо</w:t>
      </w:r>
      <w:r w:rsidRPr="00762F14">
        <w:rPr>
          <w:rFonts w:ascii="Times New Roman" w:hAnsi="Times New Roman" w:cs="Times New Roman"/>
          <w:sz w:val="24"/>
          <w:szCs w:val="24"/>
          <w:lang w:val="uk-UA"/>
        </w:rPr>
        <w:t>ти за короткий час в рамках 30 хв.; в цьому полягає одна з важливи</w:t>
      </w:r>
      <w:r w:rsidR="00762F14">
        <w:rPr>
          <w:rFonts w:ascii="Times New Roman" w:hAnsi="Times New Roman" w:cs="Times New Roman"/>
          <w:sz w:val="24"/>
          <w:szCs w:val="24"/>
          <w:lang w:val="uk-UA"/>
        </w:rPr>
        <w:t>х переваг повільного бігу. Пере</w:t>
      </w:r>
      <w:r w:rsidRPr="00762F14">
        <w:rPr>
          <w:rFonts w:ascii="Times New Roman" w:hAnsi="Times New Roman" w:cs="Times New Roman"/>
          <w:sz w:val="24"/>
          <w:szCs w:val="24"/>
          <w:lang w:val="uk-UA"/>
        </w:rPr>
        <w:t>вагою є доступність занять: можна займатися, не виходячи з дому,</w:t>
      </w:r>
      <w:r w:rsidR="00762F14">
        <w:rPr>
          <w:rFonts w:ascii="Times New Roman" w:hAnsi="Times New Roman" w:cs="Times New Roman"/>
          <w:sz w:val="24"/>
          <w:szCs w:val="24"/>
          <w:lang w:val="uk-UA"/>
        </w:rPr>
        <w:t xml:space="preserve"> просто на одному місці; не пот</w:t>
      </w:r>
      <w:r w:rsidRPr="00762F14">
        <w:rPr>
          <w:rFonts w:ascii="Times New Roman" w:hAnsi="Times New Roman" w:cs="Times New Roman"/>
          <w:sz w:val="24"/>
          <w:szCs w:val="24"/>
          <w:lang w:val="uk-UA"/>
        </w:rPr>
        <w:t>рібно ані обладнання, ані спеціального приміщення. Можна займати</w:t>
      </w:r>
      <w:r w:rsidR="00762F14">
        <w:rPr>
          <w:rFonts w:ascii="Times New Roman" w:hAnsi="Times New Roman" w:cs="Times New Roman"/>
          <w:sz w:val="24"/>
          <w:szCs w:val="24"/>
          <w:lang w:val="uk-UA"/>
        </w:rPr>
        <w:t>ся в будь який час, однак не ра</w:t>
      </w:r>
      <w:r w:rsidRPr="00762F14">
        <w:rPr>
          <w:rFonts w:ascii="Times New Roman" w:hAnsi="Times New Roman" w:cs="Times New Roman"/>
          <w:sz w:val="24"/>
          <w:szCs w:val="24"/>
          <w:lang w:val="uk-UA"/>
        </w:rPr>
        <w:t>ніше ніж через три години після їжі та не пізніше(закінчення заняття</w:t>
      </w:r>
      <w:r w:rsidR="00762F14">
        <w:rPr>
          <w:rFonts w:ascii="Times New Roman" w:hAnsi="Times New Roman" w:cs="Times New Roman"/>
          <w:sz w:val="24"/>
          <w:szCs w:val="24"/>
          <w:lang w:val="uk-UA"/>
        </w:rPr>
        <w:t>), ніж за півгодини до їжі. Важ</w:t>
      </w:r>
      <w:r w:rsidRPr="00762F14">
        <w:rPr>
          <w:rFonts w:ascii="Times New Roman" w:hAnsi="Times New Roman" w:cs="Times New Roman"/>
          <w:sz w:val="24"/>
          <w:szCs w:val="24"/>
          <w:lang w:val="uk-UA"/>
        </w:rPr>
        <w:t xml:space="preserve">ливим є забезпечення можливості точних </w:t>
      </w:r>
      <w:proofErr w:type="spellStart"/>
      <w:r w:rsidRPr="00762F14">
        <w:rPr>
          <w:rFonts w:ascii="Times New Roman" w:hAnsi="Times New Roman" w:cs="Times New Roman"/>
          <w:sz w:val="24"/>
          <w:szCs w:val="24"/>
          <w:lang w:val="uk-UA"/>
        </w:rPr>
        <w:t>дозувань</w:t>
      </w:r>
      <w:proofErr w:type="spellEnd"/>
      <w:r w:rsidRPr="00762F14">
        <w:rPr>
          <w:rFonts w:ascii="Times New Roman" w:hAnsi="Times New Roman" w:cs="Times New Roman"/>
          <w:sz w:val="24"/>
          <w:szCs w:val="24"/>
          <w:lang w:val="uk-UA"/>
        </w:rPr>
        <w:t>: на першому етапі – з підрахунком кількості</w:t>
      </w:r>
      <w:r w:rsidR="00B01B9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Start w:id="0" w:name="_GoBack"/>
      <w:bookmarkEnd w:id="0"/>
      <w:r w:rsidRPr="00762F14">
        <w:rPr>
          <w:rFonts w:ascii="Times New Roman" w:hAnsi="Times New Roman" w:cs="Times New Roman"/>
          <w:sz w:val="24"/>
          <w:szCs w:val="24"/>
          <w:lang w:val="uk-UA"/>
        </w:rPr>
        <w:t>кроків.</w:t>
      </w:r>
    </w:p>
    <w:sectPr w:rsidR="00C21881" w:rsidRPr="00762F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67A"/>
    <w:rsid w:val="00762F14"/>
    <w:rsid w:val="00804C8E"/>
    <w:rsid w:val="00B01B9B"/>
    <w:rsid w:val="00C21881"/>
    <w:rsid w:val="00DF0B62"/>
    <w:rsid w:val="00F10603"/>
    <w:rsid w:val="00F9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B609C"/>
  <w15:chartTrackingRefBased/>
  <w15:docId w15:val="{A1A86A8D-018E-459A-AC55-9C9570F6D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827</Words>
  <Characters>4716</Characters>
  <Application>Microsoft Office Word</Application>
  <DocSecurity>0</DocSecurity>
  <Lines>39</Lines>
  <Paragraphs>11</Paragraphs>
  <ScaleCrop>false</ScaleCrop>
  <Company/>
  <LinksUpToDate>false</LinksUpToDate>
  <CharactersWithSpaces>5532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dcterms:created xsi:type="dcterms:W3CDTF">2018-11-24T19:00:00Z</dcterms:created>
  <dcterms:modified xsi:type="dcterms:W3CDTF">2018-11-24T19:08:00Z</dcterms:modified>
</cp:coreProperties>
</file>