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13F" w:rsidRDefault="0098167A" w:rsidP="00453A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ВИЗНАЧЕННЯ ОСОБЛИВОСТЕЙ ВПЛИВУ АРТЕРІАЛЬНОЇ ГІПЕРТЕНЗІЇ НА ВИНИКНЕННЯ </w:t>
      </w:r>
      <w:r w:rsidR="00453A36">
        <w:rPr>
          <w:rFonts w:ascii="Times New Roman" w:hAnsi="Times New Roman"/>
          <w:b/>
          <w:sz w:val="28"/>
          <w:szCs w:val="28"/>
          <w:lang w:val="ru-RU"/>
        </w:rPr>
        <w:t>ІШЕМІЧН</w:t>
      </w:r>
      <w:r>
        <w:rPr>
          <w:rFonts w:ascii="Times New Roman" w:hAnsi="Times New Roman"/>
          <w:b/>
          <w:sz w:val="28"/>
          <w:szCs w:val="28"/>
          <w:lang w:val="ru-RU"/>
        </w:rPr>
        <w:t>ОЇ</w:t>
      </w:r>
      <w:r w:rsidR="00453A36">
        <w:rPr>
          <w:rFonts w:ascii="Times New Roman" w:hAnsi="Times New Roman"/>
          <w:b/>
          <w:sz w:val="28"/>
          <w:szCs w:val="28"/>
          <w:lang w:val="ru-RU"/>
        </w:rPr>
        <w:t xml:space="preserve"> ХВОРОБ</w:t>
      </w:r>
      <w:r>
        <w:rPr>
          <w:rFonts w:ascii="Times New Roman" w:hAnsi="Times New Roman"/>
          <w:b/>
          <w:sz w:val="28"/>
          <w:szCs w:val="28"/>
          <w:lang w:val="ru-RU"/>
        </w:rPr>
        <w:t>И</w:t>
      </w:r>
      <w:r w:rsidR="00453A36">
        <w:rPr>
          <w:rFonts w:ascii="Times New Roman" w:hAnsi="Times New Roman"/>
          <w:b/>
          <w:sz w:val="28"/>
          <w:szCs w:val="28"/>
          <w:lang w:val="ru-RU"/>
        </w:rPr>
        <w:t xml:space="preserve"> СЕРЦЯ</w:t>
      </w:r>
      <w:r w:rsidR="00785BB3">
        <w:rPr>
          <w:rFonts w:ascii="Times New Roman" w:hAnsi="Times New Roman"/>
          <w:b/>
          <w:sz w:val="28"/>
          <w:szCs w:val="28"/>
          <w:lang w:val="ru-RU"/>
        </w:rPr>
        <w:t xml:space="preserve"> У ЧОЛОВІКІВ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04716E" w:rsidRPr="00453A36" w:rsidRDefault="00453A36" w:rsidP="00453A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Питецька Н.І.</w:t>
      </w:r>
    </w:p>
    <w:p w:rsidR="00453A36" w:rsidRDefault="00453A36" w:rsidP="00453A36">
      <w:pPr>
        <w:spacing w:after="0" w:line="240" w:lineRule="auto"/>
        <w:ind w:firstLine="397"/>
        <w:jc w:val="center"/>
        <w:rPr>
          <w:rFonts w:ascii="Times New Roman" w:hAnsi="Times New Roman"/>
          <w:sz w:val="28"/>
          <w:szCs w:val="28"/>
          <w:lang w:val="ru-RU"/>
        </w:rPr>
      </w:pPr>
      <w:r w:rsidRPr="00453A36">
        <w:rPr>
          <w:rFonts w:ascii="Times New Roman" w:hAnsi="Times New Roman"/>
          <w:i/>
          <w:sz w:val="28"/>
          <w:szCs w:val="28"/>
          <w:lang w:val="uk-UA"/>
        </w:rPr>
        <w:t>Харківський національний медичний університет</w:t>
      </w:r>
    </w:p>
    <w:p w:rsidR="00453A36" w:rsidRPr="00FA217C" w:rsidRDefault="00453A36" w:rsidP="00453A36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A7B66" w:rsidRDefault="00663F26" w:rsidP="002C7B26">
      <w:pPr>
        <w:pStyle w:val="HTML"/>
        <w:shd w:val="clear" w:color="auto" w:fill="FFFFFF"/>
        <w:ind w:firstLine="3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343739"/>
          <w:sz w:val="28"/>
          <w:szCs w:val="28"/>
          <w:shd w:val="clear" w:color="auto" w:fill="FFFFFF"/>
          <w:lang w:val="ru-RU"/>
        </w:rPr>
        <w:tab/>
      </w:r>
      <w:r w:rsidR="007532F2" w:rsidRPr="007532F2">
        <w:rPr>
          <w:rFonts w:ascii="Times New Roman" w:hAnsi="Times New Roman" w:cs="Times New Roman"/>
          <w:sz w:val="28"/>
          <w:szCs w:val="28"/>
          <w:lang w:val="uk-UA"/>
        </w:rPr>
        <w:t xml:space="preserve">Артеріальна гіпертензія (АГ) – одне з найпоширеніших серцево-судинних захворювань, що є причиною </w:t>
      </w:r>
      <w:proofErr w:type="spellStart"/>
      <w:r w:rsidR="007532F2" w:rsidRPr="007532F2">
        <w:rPr>
          <w:rFonts w:ascii="Times New Roman" w:hAnsi="Times New Roman" w:cs="Times New Roman"/>
          <w:sz w:val="28"/>
          <w:szCs w:val="28"/>
          <w:lang w:val="uk-UA"/>
        </w:rPr>
        <w:t>інвалід</w:t>
      </w:r>
      <w:r w:rsidR="00785BB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7532F2" w:rsidRPr="007532F2">
        <w:rPr>
          <w:rFonts w:ascii="Times New Roman" w:hAnsi="Times New Roman" w:cs="Times New Roman"/>
          <w:sz w:val="28"/>
          <w:szCs w:val="28"/>
          <w:lang w:val="uk-UA"/>
        </w:rPr>
        <w:t>зації</w:t>
      </w:r>
      <w:proofErr w:type="spellEnd"/>
      <w:r w:rsidR="007532F2" w:rsidRPr="007532F2">
        <w:rPr>
          <w:rFonts w:ascii="Times New Roman" w:hAnsi="Times New Roman" w:cs="Times New Roman"/>
          <w:sz w:val="28"/>
          <w:szCs w:val="28"/>
          <w:lang w:val="uk-UA"/>
        </w:rPr>
        <w:t xml:space="preserve"> і смертності, яка останніми роками в Україні збільшується і значно перевищує європейські показники. </w:t>
      </w:r>
      <w:r w:rsidR="008B79FF" w:rsidRPr="007532F2">
        <w:rPr>
          <w:rFonts w:ascii="Times New Roman" w:hAnsi="Times New Roman" w:cs="Times New Roman"/>
          <w:sz w:val="28"/>
          <w:szCs w:val="28"/>
          <w:lang w:val="uk-UA"/>
        </w:rPr>
        <w:t xml:space="preserve">Доведена роль </w:t>
      </w:r>
      <w:r w:rsidR="008B79FF" w:rsidRPr="00AA7B66">
        <w:rPr>
          <w:rFonts w:ascii="Times New Roman" w:hAnsi="Times New Roman" w:cs="Times New Roman"/>
          <w:sz w:val="28"/>
          <w:szCs w:val="28"/>
          <w:lang w:val="uk-UA"/>
        </w:rPr>
        <w:t xml:space="preserve">АГ у виникненні і розвитку атеросклерозу, що підтверджується наявністю підвищеного артеріального тиску (АТ) </w:t>
      </w:r>
      <w:r w:rsidR="00AA7B66">
        <w:rPr>
          <w:rFonts w:ascii="Times New Roman" w:hAnsi="Times New Roman" w:cs="Times New Roman"/>
          <w:sz w:val="28"/>
          <w:szCs w:val="28"/>
          <w:lang w:val="uk-UA"/>
        </w:rPr>
        <w:t>у значної кількості хворих з перенесеним інфарктом міокарду (ІМ), а також чітким зв</w:t>
      </w:r>
      <w:r w:rsidR="00AA7B66" w:rsidRPr="00AA7B66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AA7B66">
        <w:rPr>
          <w:rFonts w:ascii="Times New Roman" w:hAnsi="Times New Roman" w:cs="Times New Roman"/>
          <w:sz w:val="28"/>
          <w:szCs w:val="28"/>
          <w:lang w:val="uk-UA"/>
        </w:rPr>
        <w:t>язком між підвищеним АТ</w:t>
      </w:r>
      <w:r w:rsidR="002A6E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7B66">
        <w:rPr>
          <w:rFonts w:ascii="Times New Roman" w:hAnsi="Times New Roman" w:cs="Times New Roman"/>
          <w:sz w:val="28"/>
          <w:szCs w:val="28"/>
          <w:lang w:val="uk-UA"/>
        </w:rPr>
        <w:t xml:space="preserve">(як систолічним, так і </w:t>
      </w:r>
      <w:proofErr w:type="spellStart"/>
      <w:r w:rsidR="00AA7B66">
        <w:rPr>
          <w:rFonts w:ascii="Times New Roman" w:hAnsi="Times New Roman" w:cs="Times New Roman"/>
          <w:sz w:val="28"/>
          <w:szCs w:val="28"/>
          <w:lang w:val="uk-UA"/>
        </w:rPr>
        <w:t>діастолічним</w:t>
      </w:r>
      <w:proofErr w:type="spellEnd"/>
      <w:r w:rsidR="00AA7B66">
        <w:rPr>
          <w:rFonts w:ascii="Times New Roman" w:hAnsi="Times New Roman" w:cs="Times New Roman"/>
          <w:sz w:val="28"/>
          <w:szCs w:val="28"/>
          <w:lang w:val="uk-UA"/>
        </w:rPr>
        <w:t xml:space="preserve">) і частотою </w:t>
      </w:r>
      <w:proofErr w:type="spellStart"/>
      <w:r w:rsidR="00AA7B66">
        <w:rPr>
          <w:rFonts w:ascii="Times New Roman" w:hAnsi="Times New Roman" w:cs="Times New Roman"/>
          <w:sz w:val="28"/>
          <w:szCs w:val="28"/>
          <w:lang w:val="uk-UA"/>
        </w:rPr>
        <w:t>кардіоваскулярних</w:t>
      </w:r>
      <w:proofErr w:type="spellEnd"/>
      <w:r w:rsidR="00AA7B66">
        <w:rPr>
          <w:rFonts w:ascii="Times New Roman" w:hAnsi="Times New Roman" w:cs="Times New Roman"/>
          <w:sz w:val="28"/>
          <w:szCs w:val="28"/>
          <w:lang w:val="uk-UA"/>
        </w:rPr>
        <w:t xml:space="preserve"> ускладнень. При цьому, зниження підвищеного АТ скорочує ризик розвитку </w:t>
      </w:r>
      <w:r w:rsidR="002A6E0D">
        <w:rPr>
          <w:rFonts w:ascii="Times New Roman" w:hAnsi="Times New Roman" w:cs="Times New Roman"/>
          <w:sz w:val="28"/>
          <w:szCs w:val="28"/>
          <w:lang w:val="uk-UA"/>
        </w:rPr>
        <w:t>серцево-судинних</w:t>
      </w:r>
      <w:r w:rsidR="00AA7B66">
        <w:rPr>
          <w:rFonts w:ascii="Times New Roman" w:hAnsi="Times New Roman" w:cs="Times New Roman"/>
          <w:sz w:val="28"/>
          <w:szCs w:val="28"/>
          <w:lang w:val="uk-UA"/>
        </w:rPr>
        <w:t xml:space="preserve"> подій. </w:t>
      </w:r>
      <w:r w:rsidR="00FA5E36" w:rsidRPr="009A196B">
        <w:rPr>
          <w:rFonts w:ascii="Times New Roman" w:hAnsi="Times New Roman" w:cs="Times New Roman"/>
          <w:sz w:val="28"/>
          <w:szCs w:val="28"/>
          <w:lang w:val="uk-UA"/>
        </w:rPr>
        <w:t>У стру</w:t>
      </w:r>
      <w:r w:rsidR="00FA5E36" w:rsidRPr="00FA5E3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ктурі </w:t>
      </w:r>
      <w:proofErr w:type="spellStart"/>
      <w:r w:rsidR="00FA5E36" w:rsidRPr="00FA5E3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смертности</w:t>
      </w:r>
      <w:proofErr w:type="spellEnd"/>
      <w:r w:rsidR="00FA5E36" w:rsidRPr="00FA5E3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чоловіків ішемічній хворобі серця (ІХС) належить майже 15%, тому м</w:t>
      </w:r>
      <w:r w:rsidR="00AA7B66">
        <w:rPr>
          <w:rFonts w:ascii="Times New Roman" w:hAnsi="Times New Roman" w:cs="Times New Roman"/>
          <w:sz w:val="28"/>
          <w:szCs w:val="28"/>
          <w:lang w:val="uk-UA"/>
        </w:rPr>
        <w:t xml:space="preserve">ета нашого дослідження – виявлення особливостей </w:t>
      </w:r>
      <w:r w:rsidR="007532F2">
        <w:rPr>
          <w:rFonts w:ascii="Times New Roman" w:hAnsi="Times New Roman" w:cs="Times New Roman"/>
          <w:sz w:val="28"/>
          <w:szCs w:val="28"/>
          <w:lang w:val="uk-UA"/>
        </w:rPr>
        <w:t xml:space="preserve">впливу </w:t>
      </w:r>
      <w:r w:rsidR="00AA7B66">
        <w:rPr>
          <w:rFonts w:ascii="Times New Roman" w:hAnsi="Times New Roman" w:cs="Times New Roman"/>
          <w:sz w:val="28"/>
          <w:szCs w:val="28"/>
          <w:lang w:val="uk-UA"/>
        </w:rPr>
        <w:t xml:space="preserve">підвищеного АТ у чоловіків </w:t>
      </w:r>
      <w:r w:rsidR="007532F2">
        <w:rPr>
          <w:rFonts w:ascii="Times New Roman" w:hAnsi="Times New Roman" w:cs="Times New Roman"/>
          <w:sz w:val="28"/>
          <w:szCs w:val="28"/>
          <w:lang w:val="uk-UA"/>
        </w:rPr>
        <w:t>на розвиток</w:t>
      </w:r>
      <w:r w:rsidR="00AA7B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5E36">
        <w:rPr>
          <w:rFonts w:ascii="Times New Roman" w:hAnsi="Times New Roman" w:cs="Times New Roman"/>
          <w:sz w:val="28"/>
          <w:szCs w:val="28"/>
          <w:lang w:val="uk-UA"/>
        </w:rPr>
        <w:t>цього захворювання</w:t>
      </w:r>
      <w:r w:rsidR="00AA7B6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532F2" w:rsidRPr="00F31E0F" w:rsidRDefault="007532F2" w:rsidP="00F31E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7532F2">
        <w:rPr>
          <w:rFonts w:ascii="Times New Roman" w:hAnsi="Times New Roman"/>
          <w:sz w:val="28"/>
          <w:szCs w:val="28"/>
          <w:lang w:val="uk-UA"/>
        </w:rPr>
        <w:t xml:space="preserve">Матеріали і методи. Обстежено 46 чоловіків з  </w:t>
      </w:r>
      <w:r w:rsidR="002A6E0D">
        <w:rPr>
          <w:rFonts w:ascii="Times New Roman" w:hAnsi="Times New Roman"/>
          <w:sz w:val="28"/>
          <w:szCs w:val="28"/>
          <w:lang w:val="uk-UA"/>
        </w:rPr>
        <w:t>АГ</w:t>
      </w:r>
      <w:r w:rsidRPr="007532F2">
        <w:rPr>
          <w:rFonts w:ascii="Times New Roman" w:hAnsi="Times New Roman"/>
          <w:sz w:val="28"/>
          <w:szCs w:val="28"/>
          <w:lang w:val="uk-UA"/>
        </w:rPr>
        <w:t xml:space="preserve"> віком від 30 до 69 років (середній вік</w:t>
      </w:r>
      <w:r w:rsidRPr="007532F2">
        <w:rPr>
          <w:rFonts w:ascii="Times New Roman" w:hAnsi="Times New Roman"/>
          <w:color w:val="FF00FF"/>
          <w:sz w:val="28"/>
          <w:szCs w:val="28"/>
          <w:lang w:val="uk-UA"/>
        </w:rPr>
        <w:t xml:space="preserve"> </w:t>
      </w:r>
      <w:r w:rsidRPr="007532F2">
        <w:rPr>
          <w:rFonts w:ascii="Times New Roman" w:hAnsi="Times New Roman"/>
          <w:sz w:val="28"/>
          <w:szCs w:val="28"/>
          <w:lang w:val="uk-UA"/>
        </w:rPr>
        <w:t>50,34±0,57 років</w:t>
      </w:r>
      <w:r w:rsidR="00785BB3">
        <w:rPr>
          <w:rFonts w:ascii="Times New Roman" w:hAnsi="Times New Roman"/>
          <w:sz w:val="28"/>
          <w:szCs w:val="28"/>
          <w:lang w:val="uk-UA"/>
        </w:rPr>
        <w:t>)</w:t>
      </w:r>
      <w:r w:rsidRPr="007532F2">
        <w:rPr>
          <w:rFonts w:ascii="Times New Roman" w:hAnsi="Times New Roman"/>
          <w:sz w:val="28"/>
          <w:szCs w:val="28"/>
          <w:lang w:val="uk-UA"/>
        </w:rPr>
        <w:t>, яким було проведено загально-</w:t>
      </w:r>
      <w:r w:rsidRPr="003B70C0">
        <w:rPr>
          <w:rFonts w:ascii="Times New Roman" w:hAnsi="Times New Roman"/>
          <w:sz w:val="28"/>
          <w:szCs w:val="28"/>
          <w:lang w:val="uk-UA"/>
        </w:rPr>
        <w:t xml:space="preserve">клінічне та антропометричне обстеження. Ожиріння визначали за індексом маси тіла (ІМТ) та за </w:t>
      </w:r>
      <w:r w:rsidRPr="003B70C0">
        <w:rPr>
          <w:rFonts w:ascii="Times New Roman" w:hAnsi="Times New Roman"/>
          <w:bCs/>
          <w:sz w:val="28"/>
          <w:szCs w:val="28"/>
          <w:lang w:val="uk-UA" w:eastAsia="uk-UA"/>
        </w:rPr>
        <w:t>критеріями, розробленими експертами Міжнародної федерації з цукрового діабету (2005)</w:t>
      </w:r>
      <w:r w:rsidR="003B70C0" w:rsidRPr="003B70C0">
        <w:rPr>
          <w:rFonts w:ascii="Times New Roman" w:hAnsi="Times New Roman"/>
          <w:bCs/>
          <w:sz w:val="28"/>
          <w:szCs w:val="28"/>
          <w:lang w:val="uk-UA" w:eastAsia="uk-UA"/>
        </w:rPr>
        <w:t xml:space="preserve">. </w:t>
      </w:r>
      <w:r w:rsidRPr="003B70C0">
        <w:rPr>
          <w:rFonts w:ascii="Times New Roman" w:hAnsi="Times New Roman"/>
          <w:bCs/>
          <w:sz w:val="28"/>
          <w:szCs w:val="28"/>
          <w:lang w:val="uk-UA" w:eastAsia="uk-UA"/>
        </w:rPr>
        <w:t xml:space="preserve"> </w:t>
      </w:r>
      <w:r w:rsidRPr="003B70C0">
        <w:rPr>
          <w:rFonts w:ascii="Times New Roman" w:hAnsi="Times New Roman"/>
          <w:sz w:val="28"/>
          <w:szCs w:val="28"/>
          <w:lang w:val="uk-UA"/>
        </w:rPr>
        <w:t>Для визначення показників ліпідного обміну використовували загальнов</w:t>
      </w:r>
      <w:r w:rsidRPr="007532F2">
        <w:rPr>
          <w:rFonts w:ascii="Times New Roman" w:hAnsi="Times New Roman"/>
          <w:sz w:val="28"/>
          <w:szCs w:val="28"/>
          <w:lang w:val="uk-UA"/>
        </w:rPr>
        <w:t xml:space="preserve">изнані </w:t>
      </w:r>
      <w:r w:rsidRPr="00F31E0F">
        <w:rPr>
          <w:rFonts w:ascii="Times New Roman" w:hAnsi="Times New Roman"/>
          <w:sz w:val="28"/>
          <w:szCs w:val="28"/>
          <w:lang w:val="uk-UA"/>
        </w:rPr>
        <w:t xml:space="preserve">методики. </w:t>
      </w:r>
      <w:r w:rsidRPr="00F31E0F">
        <w:rPr>
          <w:rFonts w:ascii="Times New Roman" w:hAnsi="Times New Roman"/>
          <w:sz w:val="28"/>
          <w:szCs w:val="28"/>
          <w:lang w:val="uk-UA" w:eastAsia="uk-UA"/>
        </w:rPr>
        <w:t>Статистичну обробку одержаних даних проводили в системі «</w:t>
      </w:r>
      <w:r w:rsidRPr="00F31E0F">
        <w:rPr>
          <w:rFonts w:ascii="Times New Roman" w:hAnsi="Times New Roman"/>
          <w:sz w:val="28"/>
          <w:szCs w:val="28"/>
          <w:lang w:eastAsia="uk-UA"/>
        </w:rPr>
        <w:t>Microsoft</w:t>
      </w:r>
      <w:r w:rsidRPr="00F31E0F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F31E0F">
        <w:rPr>
          <w:rFonts w:ascii="Times New Roman" w:hAnsi="Times New Roman"/>
          <w:sz w:val="28"/>
          <w:szCs w:val="28"/>
          <w:lang w:eastAsia="uk-UA"/>
        </w:rPr>
        <w:t>Excel</w:t>
      </w:r>
      <w:r w:rsidRPr="00F31E0F">
        <w:rPr>
          <w:rFonts w:ascii="Times New Roman" w:hAnsi="Times New Roman"/>
          <w:sz w:val="28"/>
          <w:szCs w:val="28"/>
          <w:lang w:val="uk-UA" w:eastAsia="uk-UA"/>
        </w:rPr>
        <w:t>» за допомогою пакету аналізу в системі «</w:t>
      </w:r>
      <w:r w:rsidRPr="00F31E0F">
        <w:rPr>
          <w:rFonts w:ascii="Times New Roman" w:hAnsi="Times New Roman"/>
          <w:sz w:val="28"/>
          <w:szCs w:val="28"/>
          <w:lang w:eastAsia="uk-UA"/>
        </w:rPr>
        <w:t>Microsoft</w:t>
      </w:r>
      <w:r w:rsidRPr="00F31E0F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F31E0F">
        <w:rPr>
          <w:rFonts w:ascii="Times New Roman" w:hAnsi="Times New Roman"/>
          <w:sz w:val="28"/>
          <w:szCs w:val="28"/>
          <w:lang w:eastAsia="uk-UA"/>
        </w:rPr>
        <w:t>Excel</w:t>
      </w:r>
      <w:r w:rsidRPr="00F31E0F">
        <w:rPr>
          <w:rFonts w:ascii="Times New Roman" w:hAnsi="Times New Roman"/>
          <w:sz w:val="28"/>
          <w:szCs w:val="28"/>
          <w:lang w:val="uk-UA" w:eastAsia="uk-UA"/>
        </w:rPr>
        <w:t>».</w:t>
      </w:r>
    </w:p>
    <w:p w:rsidR="00443C1B" w:rsidRPr="00F31E0F" w:rsidRDefault="007532F2" w:rsidP="00F31E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31E0F">
        <w:rPr>
          <w:rFonts w:ascii="Times New Roman" w:hAnsi="Times New Roman"/>
          <w:sz w:val="28"/>
          <w:szCs w:val="28"/>
          <w:lang w:val="uk-UA" w:eastAsia="uk-UA"/>
        </w:rPr>
        <w:t>Результати</w:t>
      </w:r>
      <w:r w:rsidR="007A679B" w:rsidRPr="00F31E0F">
        <w:rPr>
          <w:rFonts w:ascii="Times New Roman" w:hAnsi="Times New Roman"/>
          <w:sz w:val="28"/>
          <w:szCs w:val="28"/>
          <w:lang w:val="uk-UA" w:eastAsia="uk-UA"/>
        </w:rPr>
        <w:t xml:space="preserve"> дослідження</w:t>
      </w:r>
      <w:r w:rsidRPr="00F31E0F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Pr="00F31E0F">
        <w:rPr>
          <w:rFonts w:ascii="Times New Roman" w:hAnsi="Times New Roman"/>
          <w:sz w:val="28"/>
          <w:szCs w:val="28"/>
          <w:lang w:val="uk-UA"/>
        </w:rPr>
        <w:t>Середній вік початку захворювання у чоловіків становив 38,96±2,62 роки</w:t>
      </w:r>
      <w:r w:rsidR="002A6E0D" w:rsidRPr="00F31E0F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F31E0F">
        <w:rPr>
          <w:rFonts w:ascii="Times New Roman" w:hAnsi="Times New Roman"/>
          <w:sz w:val="28"/>
          <w:szCs w:val="28"/>
          <w:lang w:val="uk-UA"/>
        </w:rPr>
        <w:t xml:space="preserve">У більшості чоловіків </w:t>
      </w:r>
      <w:r w:rsidR="007A679B" w:rsidRPr="00F31E0F">
        <w:rPr>
          <w:rFonts w:ascii="Times New Roman" w:hAnsi="Times New Roman"/>
          <w:sz w:val="28"/>
          <w:szCs w:val="28"/>
          <w:lang w:val="uk-UA"/>
        </w:rPr>
        <w:t>(</w:t>
      </w:r>
      <w:r w:rsidR="007A679B" w:rsidRPr="00F31E0F">
        <w:rPr>
          <w:rFonts w:ascii="Times New Roman" w:hAnsi="Times New Roman"/>
          <w:bCs/>
          <w:sz w:val="28"/>
          <w:szCs w:val="28"/>
          <w:lang w:val="uk-UA"/>
        </w:rPr>
        <w:t xml:space="preserve">95,6%) </w:t>
      </w:r>
      <w:r w:rsidRPr="00F31E0F">
        <w:rPr>
          <w:rFonts w:ascii="Times New Roman" w:hAnsi="Times New Roman"/>
          <w:sz w:val="28"/>
          <w:szCs w:val="28"/>
          <w:lang w:val="uk-UA"/>
        </w:rPr>
        <w:t>встановлено ІІ</w:t>
      </w:r>
      <w:r w:rsidR="007A679B" w:rsidRPr="00F31E0F">
        <w:rPr>
          <w:rFonts w:ascii="Times New Roman" w:hAnsi="Times New Roman"/>
          <w:sz w:val="28"/>
          <w:szCs w:val="28"/>
          <w:lang w:val="uk-UA"/>
        </w:rPr>
        <w:t>-ІІІ</w:t>
      </w:r>
      <w:r w:rsidRPr="00F31E0F">
        <w:rPr>
          <w:rFonts w:ascii="Times New Roman" w:hAnsi="Times New Roman"/>
          <w:sz w:val="28"/>
          <w:szCs w:val="28"/>
          <w:lang w:val="uk-UA"/>
        </w:rPr>
        <w:t xml:space="preserve"> стадію АГ</w:t>
      </w:r>
      <w:r w:rsidR="007A679B" w:rsidRPr="00F31E0F">
        <w:rPr>
          <w:rFonts w:ascii="Times New Roman" w:hAnsi="Times New Roman"/>
          <w:sz w:val="28"/>
          <w:szCs w:val="28"/>
          <w:lang w:val="uk-UA"/>
        </w:rPr>
        <w:t>. При цьому, з</w:t>
      </w:r>
      <w:r w:rsidR="00150D48" w:rsidRPr="00F31E0F">
        <w:rPr>
          <w:rFonts w:ascii="Times New Roman" w:hAnsi="Times New Roman"/>
          <w:bCs/>
          <w:sz w:val="28"/>
          <w:szCs w:val="28"/>
          <w:lang w:val="uk-UA"/>
        </w:rPr>
        <w:t>більшення тривалості захворювання супроводжувалося прогр</w:t>
      </w:r>
      <w:r w:rsidR="00150D48" w:rsidRPr="00F31E0F">
        <w:rPr>
          <w:rFonts w:ascii="Times New Roman" w:hAnsi="Times New Roman"/>
          <w:bCs/>
          <w:sz w:val="28"/>
          <w:szCs w:val="28"/>
          <w:lang w:val="uk-UA"/>
        </w:rPr>
        <w:t>е</w:t>
      </w:r>
      <w:r w:rsidR="00150D48" w:rsidRPr="00F31E0F">
        <w:rPr>
          <w:rFonts w:ascii="Times New Roman" w:hAnsi="Times New Roman"/>
          <w:bCs/>
          <w:sz w:val="28"/>
          <w:szCs w:val="28"/>
          <w:lang w:val="uk-UA"/>
        </w:rPr>
        <w:t>суванням ступеня АГ</w:t>
      </w:r>
      <w:r w:rsidR="007A679B" w:rsidRPr="00F31E0F"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  <w:r w:rsidR="004C4A26" w:rsidRPr="00F31E0F">
        <w:rPr>
          <w:rFonts w:ascii="Times New Roman" w:hAnsi="Times New Roman"/>
          <w:sz w:val="28"/>
          <w:szCs w:val="28"/>
          <w:lang w:val="uk-UA"/>
        </w:rPr>
        <w:t xml:space="preserve">Аналіз анамнестичних </w:t>
      </w:r>
      <w:r w:rsidR="0069010A" w:rsidRPr="00F31E0F">
        <w:rPr>
          <w:rFonts w:ascii="Times New Roman" w:hAnsi="Times New Roman"/>
          <w:sz w:val="28"/>
          <w:szCs w:val="28"/>
          <w:lang w:val="uk-UA"/>
        </w:rPr>
        <w:t xml:space="preserve">даних </w:t>
      </w:r>
      <w:r w:rsidR="004C4A26" w:rsidRPr="00F31E0F">
        <w:rPr>
          <w:rFonts w:ascii="Times New Roman" w:hAnsi="Times New Roman"/>
          <w:sz w:val="28"/>
          <w:szCs w:val="28"/>
          <w:lang w:val="uk-UA"/>
        </w:rPr>
        <w:t>виявив, що клін</w:t>
      </w:r>
      <w:r w:rsidR="004C4A26" w:rsidRPr="00F31E0F">
        <w:rPr>
          <w:rFonts w:ascii="Times New Roman" w:hAnsi="Times New Roman"/>
          <w:sz w:val="28"/>
          <w:szCs w:val="28"/>
          <w:lang w:val="uk-UA"/>
        </w:rPr>
        <w:t>і</w:t>
      </w:r>
      <w:r w:rsidR="004C4A26" w:rsidRPr="00F31E0F">
        <w:rPr>
          <w:rFonts w:ascii="Times New Roman" w:hAnsi="Times New Roman"/>
          <w:sz w:val="28"/>
          <w:szCs w:val="28"/>
          <w:lang w:val="uk-UA"/>
        </w:rPr>
        <w:t xml:space="preserve">чні прояви супутньої хронічної </w:t>
      </w:r>
      <w:r w:rsidR="004C4A26" w:rsidRPr="00F31E0F">
        <w:rPr>
          <w:rFonts w:ascii="Times New Roman" w:hAnsi="Times New Roman"/>
          <w:bCs/>
          <w:sz w:val="28"/>
          <w:szCs w:val="28"/>
          <w:lang w:val="uk-UA"/>
        </w:rPr>
        <w:t>ІХС мали місце у 58,7% пацієнтів, у тому числі стабільн</w:t>
      </w:r>
      <w:r w:rsidR="00F31E0F">
        <w:rPr>
          <w:rFonts w:ascii="Times New Roman" w:hAnsi="Times New Roman"/>
          <w:bCs/>
          <w:sz w:val="28"/>
          <w:szCs w:val="28"/>
          <w:lang w:val="uk-UA"/>
        </w:rPr>
        <w:t>у</w:t>
      </w:r>
      <w:r w:rsidR="004C4A26" w:rsidRPr="00F31E0F">
        <w:rPr>
          <w:rFonts w:ascii="Times New Roman" w:hAnsi="Times New Roman"/>
          <w:bCs/>
          <w:sz w:val="28"/>
          <w:szCs w:val="28"/>
          <w:lang w:val="uk-UA"/>
        </w:rPr>
        <w:t xml:space="preserve"> стенокарді</w:t>
      </w:r>
      <w:r w:rsidR="00F31E0F">
        <w:rPr>
          <w:rFonts w:ascii="Times New Roman" w:hAnsi="Times New Roman"/>
          <w:bCs/>
          <w:sz w:val="28"/>
          <w:szCs w:val="28"/>
          <w:lang w:val="uk-UA"/>
        </w:rPr>
        <w:t>ю</w:t>
      </w:r>
      <w:r w:rsidR="004C4A26" w:rsidRPr="00F31E0F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2A6E0D" w:rsidRPr="00F31E0F">
        <w:rPr>
          <w:rFonts w:ascii="Times New Roman" w:hAnsi="Times New Roman"/>
          <w:bCs/>
          <w:sz w:val="28"/>
          <w:szCs w:val="28"/>
          <w:lang w:val="uk-UA"/>
        </w:rPr>
        <w:t xml:space="preserve">діагностовано </w:t>
      </w:r>
      <w:r w:rsidR="004C4A26" w:rsidRPr="00F31E0F">
        <w:rPr>
          <w:rFonts w:ascii="Times New Roman" w:hAnsi="Times New Roman"/>
          <w:bCs/>
          <w:sz w:val="28"/>
          <w:szCs w:val="28"/>
          <w:lang w:val="uk-UA"/>
        </w:rPr>
        <w:t xml:space="preserve">у 37,0%, </w:t>
      </w:r>
      <w:r w:rsidR="004C4A26" w:rsidRPr="00F31E0F">
        <w:rPr>
          <w:rFonts w:ascii="Times New Roman" w:hAnsi="Times New Roman"/>
          <w:sz w:val="28"/>
          <w:szCs w:val="28"/>
          <w:lang w:val="uk-UA"/>
        </w:rPr>
        <w:t xml:space="preserve">ХСН – у 80,4% </w:t>
      </w:r>
      <w:r w:rsidR="004C4A26" w:rsidRPr="00F31E0F">
        <w:rPr>
          <w:rFonts w:ascii="Times New Roman" w:hAnsi="Times New Roman"/>
          <w:bCs/>
          <w:sz w:val="28"/>
          <w:szCs w:val="28"/>
          <w:lang w:val="uk-UA"/>
        </w:rPr>
        <w:t xml:space="preserve">хворих. </w:t>
      </w:r>
      <w:r w:rsidR="00F31E0F" w:rsidRPr="00F31E0F">
        <w:rPr>
          <w:rFonts w:ascii="Times New Roman" w:hAnsi="Times New Roman"/>
          <w:sz w:val="28"/>
          <w:szCs w:val="28"/>
          <w:lang w:val="uk-UA"/>
        </w:rPr>
        <w:t xml:space="preserve">У чоловіків з АГ 3 ступеня ІХС виникала в 2,9 рази частіше, ніж у пацієнтів з АГ 2 ступеня. </w:t>
      </w:r>
      <w:r w:rsidR="002A6E0D" w:rsidRPr="00F31E0F">
        <w:rPr>
          <w:rFonts w:ascii="Times New Roman" w:hAnsi="Times New Roman"/>
          <w:bCs/>
          <w:sz w:val="28"/>
          <w:szCs w:val="28"/>
          <w:lang w:val="uk-UA"/>
        </w:rPr>
        <w:t>С</w:t>
      </w:r>
      <w:r w:rsidR="0069010A" w:rsidRPr="00F31E0F">
        <w:rPr>
          <w:rFonts w:ascii="Times New Roman" w:hAnsi="Times New Roman"/>
          <w:bCs/>
          <w:sz w:val="28"/>
          <w:szCs w:val="28"/>
          <w:lang w:val="uk-UA"/>
        </w:rPr>
        <w:t xml:space="preserve">еред хворих з клінічними </w:t>
      </w:r>
      <w:r w:rsidR="0069010A" w:rsidRPr="00946C07">
        <w:rPr>
          <w:rFonts w:ascii="Times New Roman" w:hAnsi="Times New Roman"/>
          <w:bCs/>
          <w:sz w:val="28"/>
          <w:szCs w:val="28"/>
          <w:lang w:val="uk-UA"/>
        </w:rPr>
        <w:t xml:space="preserve">проявами ІХС СН </w:t>
      </w:r>
      <w:r w:rsidR="00FF5557" w:rsidRPr="00946C07">
        <w:rPr>
          <w:rFonts w:ascii="Times New Roman" w:hAnsi="Times New Roman"/>
          <w:bCs/>
          <w:sz w:val="28"/>
          <w:szCs w:val="28"/>
          <w:lang w:val="uk-UA"/>
        </w:rPr>
        <w:t xml:space="preserve">І-ІІ ступеня </w:t>
      </w:r>
      <w:r w:rsidR="0069010A" w:rsidRPr="00946C07">
        <w:rPr>
          <w:rFonts w:ascii="Times New Roman" w:hAnsi="Times New Roman"/>
          <w:bCs/>
          <w:sz w:val="28"/>
          <w:szCs w:val="28"/>
          <w:lang w:val="uk-UA"/>
        </w:rPr>
        <w:t xml:space="preserve">було виявлено </w:t>
      </w:r>
      <w:r w:rsidR="00FF5557" w:rsidRPr="00946C07">
        <w:rPr>
          <w:rFonts w:ascii="Times New Roman" w:hAnsi="Times New Roman"/>
          <w:bCs/>
          <w:sz w:val="28"/>
          <w:szCs w:val="28"/>
          <w:lang w:val="uk-UA"/>
        </w:rPr>
        <w:t>у 100% випадків.</w:t>
      </w:r>
      <w:r w:rsidR="00443C1B" w:rsidRPr="00946C0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443C1B" w:rsidRPr="00946C07">
        <w:rPr>
          <w:rFonts w:ascii="Times New Roman" w:hAnsi="Times New Roman"/>
          <w:sz w:val="28"/>
          <w:szCs w:val="28"/>
          <w:lang w:val="uk-UA"/>
        </w:rPr>
        <w:t xml:space="preserve">Високий і дуже високий </w:t>
      </w:r>
      <w:proofErr w:type="spellStart"/>
      <w:r w:rsidR="00443C1B" w:rsidRPr="00946C07">
        <w:rPr>
          <w:rFonts w:ascii="Times New Roman" w:hAnsi="Times New Roman"/>
          <w:sz w:val="28"/>
          <w:szCs w:val="28"/>
          <w:lang w:val="uk-UA"/>
        </w:rPr>
        <w:t>кардіоваскулярний</w:t>
      </w:r>
      <w:proofErr w:type="spellEnd"/>
      <w:r w:rsidR="00443C1B" w:rsidRPr="00946C07">
        <w:rPr>
          <w:rFonts w:ascii="Times New Roman" w:hAnsi="Times New Roman"/>
          <w:sz w:val="28"/>
          <w:szCs w:val="28"/>
          <w:lang w:val="uk-UA"/>
        </w:rPr>
        <w:t xml:space="preserve"> ризик мали 91,3% обстежених.</w:t>
      </w:r>
      <w:r w:rsidR="003B70C0" w:rsidRPr="00946C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31E0F" w:rsidRPr="00946C07">
        <w:rPr>
          <w:rFonts w:ascii="Times New Roman" w:hAnsi="Times New Roman"/>
          <w:sz w:val="28"/>
          <w:szCs w:val="28"/>
          <w:lang w:val="uk-UA"/>
        </w:rPr>
        <w:t xml:space="preserve">Антропометричне дослідження </w:t>
      </w:r>
      <w:r w:rsidR="00946C07">
        <w:rPr>
          <w:rFonts w:ascii="Times New Roman" w:hAnsi="Times New Roman"/>
          <w:sz w:val="28"/>
          <w:szCs w:val="28"/>
          <w:lang w:val="uk-UA"/>
        </w:rPr>
        <w:t>визначило</w:t>
      </w:r>
      <w:r w:rsidR="00F31E0F" w:rsidRPr="00946C07">
        <w:rPr>
          <w:rFonts w:ascii="Times New Roman" w:hAnsi="Times New Roman"/>
          <w:sz w:val="28"/>
          <w:szCs w:val="28"/>
          <w:lang w:val="uk-UA"/>
        </w:rPr>
        <w:t xml:space="preserve"> н</w:t>
      </w:r>
      <w:r w:rsidR="003B70C0" w:rsidRPr="00946C07">
        <w:rPr>
          <w:rFonts w:ascii="Times New Roman" w:hAnsi="Times New Roman"/>
          <w:sz w:val="28"/>
          <w:szCs w:val="28"/>
          <w:lang w:val="uk-UA"/>
        </w:rPr>
        <w:t>адлишкову масу тіла та ожиріння</w:t>
      </w:r>
      <w:r w:rsidR="007F0266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3B70C0" w:rsidRPr="00946C07">
        <w:rPr>
          <w:rFonts w:ascii="Times New Roman" w:hAnsi="Times New Roman"/>
          <w:sz w:val="28"/>
          <w:szCs w:val="28"/>
          <w:lang w:val="uk-UA"/>
        </w:rPr>
        <w:t>за ІМТ</w:t>
      </w:r>
      <w:r w:rsidR="007F0266">
        <w:rPr>
          <w:rFonts w:ascii="Times New Roman" w:hAnsi="Times New Roman"/>
          <w:sz w:val="28"/>
          <w:szCs w:val="28"/>
          <w:lang w:val="uk-UA"/>
        </w:rPr>
        <w:t>)</w:t>
      </w:r>
      <w:r w:rsidR="00F31E0F" w:rsidRPr="00946C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B70C0" w:rsidRPr="00946C07">
        <w:rPr>
          <w:rFonts w:ascii="Times New Roman" w:hAnsi="Times New Roman"/>
          <w:sz w:val="28"/>
          <w:szCs w:val="28"/>
          <w:lang w:val="uk-UA"/>
        </w:rPr>
        <w:t>у 76,1% хворих, центральне ожиріння</w:t>
      </w:r>
      <w:r w:rsidR="00F31E0F" w:rsidRPr="00946C07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F31E0F" w:rsidRPr="00946C07">
        <w:rPr>
          <w:rFonts w:ascii="Times New Roman" w:hAnsi="Times New Roman"/>
          <w:sz w:val="28"/>
          <w:szCs w:val="28"/>
          <w:lang w:val="uk-UA" w:eastAsia="uk-UA"/>
        </w:rPr>
        <w:t xml:space="preserve">ОТ≥94 см) </w:t>
      </w:r>
      <w:r w:rsidR="00F31E0F" w:rsidRPr="00946C07">
        <w:rPr>
          <w:rFonts w:ascii="Times New Roman" w:hAnsi="Times New Roman"/>
          <w:sz w:val="28"/>
          <w:szCs w:val="28"/>
          <w:lang w:val="uk-UA"/>
        </w:rPr>
        <w:t xml:space="preserve">– у </w:t>
      </w:r>
      <w:r w:rsidR="00F31E0F" w:rsidRPr="00946C07">
        <w:rPr>
          <w:rFonts w:ascii="Times New Roman" w:hAnsi="Times New Roman"/>
          <w:sz w:val="28"/>
          <w:szCs w:val="28"/>
          <w:lang w:val="uk-UA" w:eastAsia="uk-UA"/>
        </w:rPr>
        <w:t xml:space="preserve">78,3% обстежених </w:t>
      </w:r>
      <w:r w:rsidR="00BA09BD">
        <w:rPr>
          <w:rFonts w:ascii="Times New Roman" w:hAnsi="Times New Roman"/>
          <w:sz w:val="28"/>
          <w:szCs w:val="28"/>
          <w:lang w:val="uk-UA" w:eastAsia="uk-UA"/>
        </w:rPr>
        <w:t>осіб</w:t>
      </w:r>
      <w:r w:rsidR="00F31E0F" w:rsidRPr="00946C07">
        <w:rPr>
          <w:rFonts w:ascii="Times New Roman" w:hAnsi="Times New Roman"/>
          <w:sz w:val="28"/>
          <w:szCs w:val="28"/>
          <w:lang w:val="uk-UA" w:eastAsia="uk-UA"/>
        </w:rPr>
        <w:t>.</w:t>
      </w:r>
      <w:r w:rsidR="00946C07" w:rsidRPr="00946C07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BA09BD">
        <w:rPr>
          <w:rFonts w:ascii="Times New Roman" w:hAnsi="Times New Roman"/>
          <w:sz w:val="28"/>
          <w:szCs w:val="28"/>
          <w:lang w:val="uk-UA" w:eastAsia="uk-UA"/>
        </w:rPr>
        <w:t xml:space="preserve">Виявлено асоціацію </w:t>
      </w:r>
      <w:r w:rsidR="00946C07" w:rsidRPr="00946C07">
        <w:rPr>
          <w:rFonts w:ascii="Times New Roman" w:hAnsi="Times New Roman"/>
          <w:sz w:val="28"/>
          <w:szCs w:val="28"/>
          <w:lang w:val="uk-UA" w:eastAsia="uk-UA"/>
        </w:rPr>
        <w:t xml:space="preserve">між центральним ожирінням і </w:t>
      </w:r>
      <w:proofErr w:type="spellStart"/>
      <w:r w:rsidR="00946C07" w:rsidRPr="00946C07">
        <w:rPr>
          <w:rFonts w:ascii="Times New Roman" w:hAnsi="Times New Roman"/>
          <w:sz w:val="28"/>
          <w:szCs w:val="28"/>
          <w:lang w:val="uk-UA" w:eastAsia="uk-UA"/>
        </w:rPr>
        <w:t>а</w:t>
      </w:r>
      <w:r w:rsidR="00946C07" w:rsidRPr="00946C07">
        <w:rPr>
          <w:rFonts w:ascii="Times New Roman" w:hAnsi="Times New Roman"/>
          <w:sz w:val="28"/>
          <w:szCs w:val="28"/>
          <w:lang w:val="uk-UA"/>
        </w:rPr>
        <w:t>терогенною</w:t>
      </w:r>
      <w:proofErr w:type="spellEnd"/>
      <w:r w:rsidR="00946C07" w:rsidRPr="00946C07">
        <w:rPr>
          <w:rFonts w:ascii="Times New Roman" w:hAnsi="Times New Roman"/>
          <w:sz w:val="28"/>
          <w:szCs w:val="28"/>
          <w:lang w:val="uk-UA"/>
        </w:rPr>
        <w:t xml:space="preserve"> направленістю </w:t>
      </w:r>
      <w:r w:rsidR="00BA09BD">
        <w:rPr>
          <w:rFonts w:ascii="Times New Roman" w:hAnsi="Times New Roman"/>
          <w:sz w:val="28"/>
          <w:szCs w:val="28"/>
          <w:lang w:val="uk-UA"/>
        </w:rPr>
        <w:t xml:space="preserve">показників </w:t>
      </w:r>
      <w:r w:rsidR="00946C07" w:rsidRPr="00946C07">
        <w:rPr>
          <w:rFonts w:ascii="Times New Roman" w:hAnsi="Times New Roman"/>
          <w:sz w:val="28"/>
          <w:szCs w:val="28"/>
          <w:lang w:val="uk-UA"/>
        </w:rPr>
        <w:t>ліпідного обміну.</w:t>
      </w:r>
      <w:r w:rsidR="00946C07">
        <w:rPr>
          <w:sz w:val="28"/>
          <w:szCs w:val="28"/>
          <w:lang w:val="uk-UA"/>
        </w:rPr>
        <w:t xml:space="preserve"> </w:t>
      </w:r>
      <w:r w:rsidR="00946C07" w:rsidRPr="00E40D6B">
        <w:rPr>
          <w:sz w:val="28"/>
          <w:szCs w:val="28"/>
          <w:lang w:val="uk-UA"/>
        </w:rPr>
        <w:t xml:space="preserve"> </w:t>
      </w:r>
      <w:r w:rsidR="00F31E0F" w:rsidRPr="00F31E0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B70C0" w:rsidRPr="00F31E0F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98167A" w:rsidRDefault="0098167A" w:rsidP="0098167A">
      <w:pPr>
        <w:pStyle w:val="HTML"/>
        <w:shd w:val="clear" w:color="auto" w:fill="FFFFFF"/>
        <w:ind w:firstLine="397"/>
        <w:jc w:val="both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Таким чином, чоловік</w:t>
      </w:r>
      <w:r w:rsidR="00BA09BD">
        <w:rPr>
          <w:rFonts w:ascii="Times New Roman" w:hAnsi="Times New Roman" w:cs="Times New Roman"/>
          <w:sz w:val="28"/>
          <w:szCs w:val="28"/>
          <w:lang w:val="uk-UA" w:eastAsia="ru-RU"/>
        </w:rPr>
        <w:t>и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незалежно від </w:t>
      </w:r>
      <w:r w:rsidR="00F31E0F">
        <w:rPr>
          <w:rFonts w:ascii="Times New Roman" w:hAnsi="Times New Roman" w:cs="Times New Roman"/>
          <w:sz w:val="28"/>
          <w:szCs w:val="28"/>
          <w:lang w:val="uk-UA" w:eastAsia="ru-RU"/>
        </w:rPr>
        <w:t>ступеня артеріального тиску</w:t>
      </w:r>
      <w:r w:rsidR="00032FA1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Pr="00AC310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BA09B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мають високий ризик виникнення ішемічної хвороби серця. Тому поряд з </w:t>
      </w:r>
      <w:r w:rsidR="007F026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адекватною </w:t>
      </w:r>
      <w:proofErr w:type="spellStart"/>
      <w:r w:rsidR="00BA09BD">
        <w:rPr>
          <w:rFonts w:ascii="Times New Roman" w:hAnsi="Times New Roman" w:cs="Times New Roman"/>
          <w:sz w:val="28"/>
          <w:szCs w:val="28"/>
          <w:lang w:val="uk-UA" w:eastAsia="ru-RU"/>
        </w:rPr>
        <w:t>антигіпертензивн</w:t>
      </w:r>
      <w:r w:rsidR="00785BB3">
        <w:rPr>
          <w:rFonts w:ascii="Times New Roman" w:hAnsi="Times New Roman" w:cs="Times New Roman"/>
          <w:sz w:val="28"/>
          <w:szCs w:val="28"/>
          <w:lang w:val="uk-UA" w:eastAsia="ru-RU"/>
        </w:rPr>
        <w:t>ою</w:t>
      </w:r>
      <w:proofErr w:type="spellEnd"/>
      <w:r w:rsidR="00785BB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BA09BD">
        <w:rPr>
          <w:rFonts w:ascii="Times New Roman" w:hAnsi="Times New Roman" w:cs="Times New Roman"/>
          <w:sz w:val="28"/>
          <w:szCs w:val="28"/>
          <w:lang w:val="uk-UA" w:eastAsia="ru-RU"/>
        </w:rPr>
        <w:t>терапі</w:t>
      </w:r>
      <w:r w:rsidR="00785BB3">
        <w:rPr>
          <w:rFonts w:ascii="Times New Roman" w:hAnsi="Times New Roman" w:cs="Times New Roman"/>
          <w:sz w:val="28"/>
          <w:szCs w:val="28"/>
          <w:lang w:val="uk-UA" w:eastAsia="ru-RU"/>
        </w:rPr>
        <w:t>єю</w:t>
      </w:r>
      <w:r w:rsidR="00BA09B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необхідно дотримуватись основних профілактичних </w:t>
      </w:r>
      <w:r w:rsidR="00BA09BD">
        <w:rPr>
          <w:rFonts w:ascii="Times New Roman" w:hAnsi="Times New Roman" w:cs="Times New Roman"/>
          <w:sz w:val="28"/>
          <w:szCs w:val="28"/>
          <w:lang w:val="uk-UA" w:eastAsia="ru-RU"/>
        </w:rPr>
        <w:t>заходів</w:t>
      </w:r>
      <w:r w:rsidR="00785BB3">
        <w:rPr>
          <w:rFonts w:ascii="Times New Roman" w:hAnsi="Times New Roman" w:cs="Times New Roman"/>
          <w:sz w:val="28"/>
          <w:szCs w:val="28"/>
          <w:lang w:val="uk-UA" w:eastAsia="ru-RU"/>
        </w:rPr>
        <w:t>, направлених на корекцію</w:t>
      </w:r>
      <w:r w:rsidR="00BA09B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способу життя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що буде сприяти гальмуванню виникнення </w:t>
      </w:r>
      <w:r w:rsidR="00BA09BD">
        <w:rPr>
          <w:rFonts w:ascii="Times New Roman" w:hAnsi="Times New Roman" w:cs="Times New Roman"/>
          <w:color w:val="212121"/>
          <w:sz w:val="28"/>
          <w:szCs w:val="28"/>
          <w:lang w:val="uk-UA"/>
        </w:rPr>
        <w:t>та прогресування ішемічної хвороби серця і</w:t>
      </w:r>
      <w:r w:rsidR="007F0266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розвитку </w:t>
      </w:r>
      <w:r w:rsidR="00BA09BD">
        <w:rPr>
          <w:rFonts w:ascii="Times New Roman" w:hAnsi="Times New Roman" w:cs="Times New Roman"/>
          <w:color w:val="212121"/>
          <w:sz w:val="28"/>
          <w:szCs w:val="28"/>
          <w:lang w:val="uk-UA"/>
        </w:rPr>
        <w:t>серцево-судинних</w:t>
      </w: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</w:t>
      </w:r>
      <w:r w:rsidR="00BA09BD">
        <w:rPr>
          <w:rFonts w:ascii="Times New Roman" w:hAnsi="Times New Roman" w:cs="Times New Roman"/>
          <w:color w:val="212121"/>
          <w:sz w:val="28"/>
          <w:szCs w:val="28"/>
          <w:lang w:val="uk-UA"/>
        </w:rPr>
        <w:t>ускладнень</w:t>
      </w: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>.</w:t>
      </w:r>
    </w:p>
    <w:p w:rsidR="0098167A" w:rsidRDefault="0098167A" w:rsidP="00443C1B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sectPr w:rsidR="0098167A" w:rsidSect="00453A36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8A218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69059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42C70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C0212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E4A11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F89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2BE02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5E2E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A90C4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732F9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B932DF"/>
    <w:multiLevelType w:val="hybridMultilevel"/>
    <w:tmpl w:val="8D1C089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787028"/>
    <w:multiLevelType w:val="hybridMultilevel"/>
    <w:tmpl w:val="2EE433BE"/>
    <w:lvl w:ilvl="0" w:tplc="7C9AB2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color w:val="21212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C1413FF"/>
    <w:multiLevelType w:val="hybridMultilevel"/>
    <w:tmpl w:val="B360DAB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0A234E"/>
    <w:multiLevelType w:val="hybridMultilevel"/>
    <w:tmpl w:val="4EC8B00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4475FA"/>
    <w:multiLevelType w:val="hybridMultilevel"/>
    <w:tmpl w:val="9C562BB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8A6946"/>
    <w:multiLevelType w:val="hybridMultilevel"/>
    <w:tmpl w:val="DF184C8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413323"/>
    <w:multiLevelType w:val="hybridMultilevel"/>
    <w:tmpl w:val="1FBCB70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DA47D5"/>
    <w:multiLevelType w:val="hybridMultilevel"/>
    <w:tmpl w:val="103E729E"/>
    <w:lvl w:ilvl="0" w:tplc="7C9AB2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color w:val="21212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655464C"/>
    <w:multiLevelType w:val="multilevel"/>
    <w:tmpl w:val="38A0C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45A116F"/>
    <w:multiLevelType w:val="hybridMultilevel"/>
    <w:tmpl w:val="F87069F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A72A36"/>
    <w:multiLevelType w:val="hybridMultilevel"/>
    <w:tmpl w:val="230611A8"/>
    <w:lvl w:ilvl="0" w:tplc="2000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7B304126"/>
    <w:multiLevelType w:val="hybridMultilevel"/>
    <w:tmpl w:val="041E4D70"/>
    <w:lvl w:ilvl="0" w:tplc="200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ED0482F"/>
    <w:multiLevelType w:val="hybridMultilevel"/>
    <w:tmpl w:val="E628110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21"/>
  </w:num>
  <w:num w:numId="5">
    <w:abstractNumId w:val="16"/>
  </w:num>
  <w:num w:numId="6">
    <w:abstractNumId w:val="15"/>
  </w:num>
  <w:num w:numId="7">
    <w:abstractNumId w:val="14"/>
  </w:num>
  <w:num w:numId="8">
    <w:abstractNumId w:val="22"/>
  </w:num>
  <w:num w:numId="9">
    <w:abstractNumId w:val="18"/>
  </w:num>
  <w:num w:numId="10">
    <w:abstractNumId w:val="19"/>
  </w:num>
  <w:num w:numId="11">
    <w:abstractNumId w:val="2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1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FD6"/>
    <w:rsid w:val="000277CE"/>
    <w:rsid w:val="00032FA1"/>
    <w:rsid w:val="000435AE"/>
    <w:rsid w:val="0004716E"/>
    <w:rsid w:val="00074EFD"/>
    <w:rsid w:val="00077155"/>
    <w:rsid w:val="000C6556"/>
    <w:rsid w:val="00103818"/>
    <w:rsid w:val="00130E5A"/>
    <w:rsid w:val="001444C5"/>
    <w:rsid w:val="00150D48"/>
    <w:rsid w:val="001B40A0"/>
    <w:rsid w:val="001E3D4D"/>
    <w:rsid w:val="001F40F2"/>
    <w:rsid w:val="002964E7"/>
    <w:rsid w:val="002A6076"/>
    <w:rsid w:val="002A6972"/>
    <w:rsid w:val="002A6E0D"/>
    <w:rsid w:val="002B2499"/>
    <w:rsid w:val="002C7B26"/>
    <w:rsid w:val="002C7E7C"/>
    <w:rsid w:val="002F369B"/>
    <w:rsid w:val="0030373D"/>
    <w:rsid w:val="0030413F"/>
    <w:rsid w:val="003B70C0"/>
    <w:rsid w:val="003C5412"/>
    <w:rsid w:val="003D0729"/>
    <w:rsid w:val="004351CE"/>
    <w:rsid w:val="00443C1B"/>
    <w:rsid w:val="00453A36"/>
    <w:rsid w:val="00495D5A"/>
    <w:rsid w:val="004B07CD"/>
    <w:rsid w:val="004C4A26"/>
    <w:rsid w:val="004F2131"/>
    <w:rsid w:val="004F4653"/>
    <w:rsid w:val="005435B9"/>
    <w:rsid w:val="00552594"/>
    <w:rsid w:val="005A3908"/>
    <w:rsid w:val="005B3AB5"/>
    <w:rsid w:val="005B72A8"/>
    <w:rsid w:val="005E7B7D"/>
    <w:rsid w:val="00634785"/>
    <w:rsid w:val="00636B52"/>
    <w:rsid w:val="00663F26"/>
    <w:rsid w:val="006728B4"/>
    <w:rsid w:val="0069010A"/>
    <w:rsid w:val="006974D0"/>
    <w:rsid w:val="006C2F56"/>
    <w:rsid w:val="006D4F3E"/>
    <w:rsid w:val="00701BE0"/>
    <w:rsid w:val="007532F2"/>
    <w:rsid w:val="00760FF0"/>
    <w:rsid w:val="00762D46"/>
    <w:rsid w:val="00765BCA"/>
    <w:rsid w:val="00785BB3"/>
    <w:rsid w:val="007876B6"/>
    <w:rsid w:val="007A5C37"/>
    <w:rsid w:val="007A679B"/>
    <w:rsid w:val="007F0266"/>
    <w:rsid w:val="00813466"/>
    <w:rsid w:val="00842EB7"/>
    <w:rsid w:val="00846567"/>
    <w:rsid w:val="008634B4"/>
    <w:rsid w:val="008B0305"/>
    <w:rsid w:val="008B79FF"/>
    <w:rsid w:val="00911449"/>
    <w:rsid w:val="00946C07"/>
    <w:rsid w:val="0098167A"/>
    <w:rsid w:val="00983DD7"/>
    <w:rsid w:val="009A196B"/>
    <w:rsid w:val="009F0955"/>
    <w:rsid w:val="00A06EE7"/>
    <w:rsid w:val="00A06FD6"/>
    <w:rsid w:val="00AA7B66"/>
    <w:rsid w:val="00AC3101"/>
    <w:rsid w:val="00AE604B"/>
    <w:rsid w:val="00B76DE4"/>
    <w:rsid w:val="00B82CF9"/>
    <w:rsid w:val="00BA09BD"/>
    <w:rsid w:val="00BD1CDF"/>
    <w:rsid w:val="00C31889"/>
    <w:rsid w:val="00CA04C9"/>
    <w:rsid w:val="00CF46C0"/>
    <w:rsid w:val="00D01A84"/>
    <w:rsid w:val="00D068C7"/>
    <w:rsid w:val="00D30B95"/>
    <w:rsid w:val="00D62518"/>
    <w:rsid w:val="00D62FD5"/>
    <w:rsid w:val="00D96F25"/>
    <w:rsid w:val="00DD2789"/>
    <w:rsid w:val="00DE4797"/>
    <w:rsid w:val="00E56B4F"/>
    <w:rsid w:val="00E93988"/>
    <w:rsid w:val="00F3180C"/>
    <w:rsid w:val="00F31E0F"/>
    <w:rsid w:val="00F31FD0"/>
    <w:rsid w:val="00F66ACD"/>
    <w:rsid w:val="00F96511"/>
    <w:rsid w:val="00FA217C"/>
    <w:rsid w:val="00FA5E36"/>
    <w:rsid w:val="00FE419E"/>
    <w:rsid w:val="00FF5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449"/>
    <w:pPr>
      <w:spacing w:after="160" w:line="259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link w:val="10"/>
    <w:uiPriority w:val="99"/>
    <w:qFormat/>
    <w:locked/>
    <w:rsid w:val="00DE479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634B4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HTML">
    <w:name w:val="HTML Preformatted"/>
    <w:basedOn w:val="a"/>
    <w:link w:val="HTML0"/>
    <w:uiPriority w:val="99"/>
    <w:semiHidden/>
    <w:rsid w:val="007A5C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7A5C37"/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semiHidden/>
    <w:rsid w:val="00CF46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uiPriority w:val="99"/>
    <w:rsid w:val="00CF46C0"/>
    <w:rPr>
      <w:rFonts w:cs="Times New Roman"/>
    </w:rPr>
  </w:style>
  <w:style w:type="character" w:styleId="a4">
    <w:name w:val="Hyperlink"/>
    <w:uiPriority w:val="99"/>
    <w:rsid w:val="00701BE0"/>
    <w:rPr>
      <w:rFonts w:cs="Times New Roman"/>
      <w:color w:val="0000FF"/>
      <w:u w:val="single"/>
    </w:rPr>
  </w:style>
  <w:style w:type="paragraph" w:styleId="a5">
    <w:name w:val="Body Text Indent"/>
    <w:basedOn w:val="a"/>
    <w:link w:val="a6"/>
    <w:rsid w:val="00150D48"/>
    <w:pPr>
      <w:overflowPunct w:val="0"/>
      <w:autoSpaceDE w:val="0"/>
      <w:autoSpaceDN w:val="0"/>
      <w:adjustRightInd w:val="0"/>
      <w:spacing w:before="120" w:after="0" w:line="240" w:lineRule="auto"/>
      <w:ind w:firstLine="284"/>
      <w:jc w:val="both"/>
      <w:textAlignment w:val="baseline"/>
    </w:pPr>
    <w:rPr>
      <w:rFonts w:ascii="Times New Roman" w:eastAsia="Times New Roman" w:hAnsi="Times New Roman"/>
      <w:sz w:val="24"/>
      <w:szCs w:val="20"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rsid w:val="00150D48"/>
    <w:rPr>
      <w:rFonts w:ascii="Times New Roman" w:eastAsia="Times New Roman" w:hAnsi="Times New Roman"/>
      <w:sz w:val="24"/>
    </w:rPr>
  </w:style>
  <w:style w:type="paragraph" w:styleId="a7">
    <w:name w:val="Body Text"/>
    <w:basedOn w:val="a"/>
    <w:link w:val="a8"/>
    <w:rsid w:val="00150D48"/>
    <w:pPr>
      <w:spacing w:after="12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8">
    <w:name w:val="Основной текст Знак"/>
    <w:basedOn w:val="a0"/>
    <w:link w:val="a7"/>
    <w:rsid w:val="00150D4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2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3848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Home-PC</cp:lastModifiedBy>
  <cp:revision>25</cp:revision>
  <cp:lastPrinted>2018-03-24T21:11:00Z</cp:lastPrinted>
  <dcterms:created xsi:type="dcterms:W3CDTF">2018-02-28T17:42:00Z</dcterms:created>
  <dcterms:modified xsi:type="dcterms:W3CDTF">2018-04-01T20:27:00Z</dcterms:modified>
</cp:coreProperties>
</file>