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041003" w:rsidRDefault="00584594" w:rsidP="00041003">
      <w:pPr>
        <w:spacing w:after="0" w:line="240" w:lineRule="auto"/>
        <w:jc w:val="center"/>
        <w:rPr>
          <w:sz w:val="24"/>
          <w:szCs w:val="24"/>
          <w:lang w:val="en-US"/>
        </w:rPr>
      </w:pPr>
      <w:r w:rsidRPr="00041003">
        <w:rPr>
          <w:sz w:val="24"/>
          <w:szCs w:val="24"/>
        </w:rPr>
        <w:t>CORONARY ARTERI</w:t>
      </w:r>
      <w:r w:rsidRPr="00041003">
        <w:rPr>
          <w:sz w:val="24"/>
          <w:szCs w:val="24"/>
          <w:lang w:val="en-US"/>
        </w:rPr>
        <w:t>ES</w:t>
      </w:r>
      <w:r w:rsidRPr="00041003">
        <w:rPr>
          <w:sz w:val="24"/>
          <w:szCs w:val="24"/>
        </w:rPr>
        <w:t xml:space="preserve"> DAMAGE IN PATIENTS WITH ACUTE MYOCARDIAL INFARCTION AND </w:t>
      </w:r>
      <w:r w:rsidRPr="00041003">
        <w:rPr>
          <w:sz w:val="24"/>
          <w:szCs w:val="24"/>
          <w:lang w:val="en-US"/>
        </w:rPr>
        <w:t>OBESITY</w:t>
      </w:r>
    </w:p>
    <w:p w:rsidR="00584594" w:rsidRPr="006805E0" w:rsidRDefault="00584594" w:rsidP="00041003">
      <w:pPr>
        <w:spacing w:after="0" w:line="240" w:lineRule="auto"/>
        <w:jc w:val="center"/>
        <w:rPr>
          <w:sz w:val="24"/>
          <w:szCs w:val="24"/>
          <w:lang w:val="ru-RU"/>
        </w:rPr>
      </w:pPr>
      <w:proofErr w:type="spellStart"/>
      <w:r w:rsidRPr="00041003">
        <w:rPr>
          <w:sz w:val="24"/>
          <w:szCs w:val="24"/>
        </w:rPr>
        <w:t>Borov</w:t>
      </w:r>
      <w:r w:rsidRPr="00041003">
        <w:rPr>
          <w:sz w:val="24"/>
          <w:szCs w:val="24"/>
          <w:lang w:val="en-US"/>
        </w:rPr>
        <w:t>yk</w:t>
      </w:r>
      <w:proofErr w:type="spellEnd"/>
      <w:r w:rsidRPr="00041003">
        <w:rPr>
          <w:sz w:val="24"/>
          <w:szCs w:val="24"/>
        </w:rPr>
        <w:t xml:space="preserve"> K.M.</w:t>
      </w:r>
      <w:r w:rsidR="006805E0">
        <w:rPr>
          <w:sz w:val="24"/>
          <w:szCs w:val="24"/>
          <w:lang w:val="ru-RU"/>
        </w:rPr>
        <w:t xml:space="preserve">, </w:t>
      </w:r>
      <w:proofErr w:type="spellStart"/>
      <w:r w:rsidR="006805E0">
        <w:rPr>
          <w:sz w:val="24"/>
          <w:szCs w:val="24"/>
          <w:lang w:val="ru-RU"/>
        </w:rPr>
        <w:t>Ryndina</w:t>
      </w:r>
      <w:proofErr w:type="spellEnd"/>
      <w:r w:rsidR="006805E0">
        <w:rPr>
          <w:sz w:val="24"/>
          <w:szCs w:val="24"/>
          <w:lang w:val="ru-RU"/>
        </w:rPr>
        <w:t xml:space="preserve"> N.G., </w:t>
      </w:r>
      <w:proofErr w:type="spellStart"/>
      <w:r w:rsidR="006805E0">
        <w:rPr>
          <w:sz w:val="24"/>
          <w:szCs w:val="24"/>
          <w:lang w:val="ru-RU"/>
        </w:rPr>
        <w:t>Tabachenko</w:t>
      </w:r>
      <w:proofErr w:type="spellEnd"/>
      <w:r w:rsidR="006805E0">
        <w:rPr>
          <w:sz w:val="24"/>
          <w:szCs w:val="24"/>
          <w:lang w:val="ru-RU"/>
        </w:rPr>
        <w:t xml:space="preserve"> O.S.</w:t>
      </w:r>
    </w:p>
    <w:p w:rsidR="00584594" w:rsidRPr="00041003" w:rsidRDefault="00584594" w:rsidP="00041003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spellStart"/>
      <w:r w:rsidRPr="00041003">
        <w:rPr>
          <w:sz w:val="24"/>
          <w:szCs w:val="24"/>
        </w:rPr>
        <w:t>Kharkiv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National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Medical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University</w:t>
      </w:r>
      <w:proofErr w:type="spellEnd"/>
      <w:r w:rsidR="00BA286C" w:rsidRPr="00041003">
        <w:rPr>
          <w:sz w:val="24"/>
          <w:szCs w:val="24"/>
          <w:lang w:val="ru-RU"/>
        </w:rPr>
        <w:t xml:space="preserve">, </w:t>
      </w:r>
      <w:proofErr w:type="spellStart"/>
      <w:r w:rsidR="00737DA9">
        <w:rPr>
          <w:sz w:val="24"/>
          <w:szCs w:val="24"/>
          <w:lang w:val="ru-RU"/>
        </w:rPr>
        <w:t>Kharkiv</w:t>
      </w:r>
      <w:proofErr w:type="spellEnd"/>
      <w:r w:rsidR="00737DA9">
        <w:rPr>
          <w:sz w:val="24"/>
          <w:szCs w:val="24"/>
          <w:lang w:val="ru-RU"/>
        </w:rPr>
        <w:t xml:space="preserve">, </w:t>
      </w:r>
      <w:r w:rsidR="00BA286C" w:rsidRPr="00041003">
        <w:rPr>
          <w:sz w:val="24"/>
          <w:szCs w:val="24"/>
          <w:lang w:val="ru-RU"/>
        </w:rPr>
        <w:t>U</w:t>
      </w:r>
      <w:r w:rsidR="00BA286C" w:rsidRPr="00041003">
        <w:rPr>
          <w:sz w:val="24"/>
          <w:szCs w:val="24"/>
          <w:lang w:val="en-US"/>
        </w:rPr>
        <w:t>k</w:t>
      </w:r>
      <w:proofErr w:type="spellStart"/>
      <w:r w:rsidR="00BA286C" w:rsidRPr="00041003">
        <w:rPr>
          <w:sz w:val="24"/>
          <w:szCs w:val="24"/>
          <w:lang w:val="ru-RU"/>
        </w:rPr>
        <w:t>raine</w:t>
      </w:r>
      <w:proofErr w:type="spellEnd"/>
    </w:p>
    <w:p w:rsidR="00584594" w:rsidRPr="00041003" w:rsidRDefault="00584594" w:rsidP="0004100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41003">
        <w:rPr>
          <w:b/>
          <w:sz w:val="24"/>
          <w:szCs w:val="24"/>
        </w:rPr>
        <w:t>The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aim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of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the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study</w:t>
      </w:r>
      <w:proofErr w:type="spellEnd"/>
      <w:r w:rsidRPr="00041003">
        <w:rPr>
          <w:b/>
          <w:sz w:val="24"/>
          <w:szCs w:val="24"/>
        </w:rPr>
        <w:t>.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To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analyze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state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arteries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with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acute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myocardial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infarction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concomitant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obesity</w:t>
      </w:r>
      <w:proofErr w:type="spellEnd"/>
      <w:r w:rsidRPr="00041003">
        <w:rPr>
          <w:sz w:val="24"/>
          <w:szCs w:val="24"/>
        </w:rPr>
        <w:t xml:space="preserve">, </w:t>
      </w:r>
      <w:proofErr w:type="spellStart"/>
      <w:r w:rsidRPr="00041003">
        <w:rPr>
          <w:sz w:val="24"/>
          <w:szCs w:val="24"/>
        </w:rPr>
        <w:t>depending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localization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lesion</w:t>
      </w:r>
      <w:proofErr w:type="spellEnd"/>
      <w:r w:rsidR="00737DA9">
        <w:rPr>
          <w:sz w:val="24"/>
          <w:szCs w:val="24"/>
          <w:lang w:val="en-US"/>
        </w:rPr>
        <w:t xml:space="preserve"> by angiography data</w:t>
      </w:r>
      <w:r w:rsidRPr="00041003">
        <w:rPr>
          <w:sz w:val="24"/>
          <w:szCs w:val="24"/>
        </w:rPr>
        <w:t>.</w:t>
      </w:r>
    </w:p>
    <w:p w:rsidR="00584594" w:rsidRPr="00041003" w:rsidRDefault="00584594" w:rsidP="0004100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41003">
        <w:rPr>
          <w:b/>
          <w:sz w:val="24"/>
          <w:szCs w:val="24"/>
        </w:rPr>
        <w:t>Materials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and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methods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of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research</w:t>
      </w:r>
      <w:proofErr w:type="spellEnd"/>
      <w:r w:rsidRPr="00041003">
        <w:rPr>
          <w:sz w:val="24"/>
          <w:szCs w:val="24"/>
        </w:rPr>
        <w:t xml:space="preserve">. </w:t>
      </w:r>
      <w:r w:rsidRPr="00041003">
        <w:rPr>
          <w:sz w:val="24"/>
          <w:szCs w:val="24"/>
          <w:lang w:val="en-US"/>
        </w:rPr>
        <w:t>Angiography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followed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by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stenting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the infarct-related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was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performed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="0033344E" w:rsidRPr="00041003">
        <w:rPr>
          <w:sz w:val="24"/>
          <w:szCs w:val="24"/>
          <w:lang w:val="en-US"/>
        </w:rPr>
        <w:t>i</w:t>
      </w:r>
      <w:proofErr w:type="spellEnd"/>
      <w:r w:rsidRPr="00041003">
        <w:rPr>
          <w:sz w:val="24"/>
          <w:szCs w:val="24"/>
        </w:rPr>
        <w:t xml:space="preserve">n 31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with</w:t>
      </w:r>
      <w:proofErr w:type="spellEnd"/>
      <w:r w:rsidRPr="00041003">
        <w:rPr>
          <w:sz w:val="24"/>
          <w:szCs w:val="24"/>
        </w:rPr>
        <w:t xml:space="preserve"> </w:t>
      </w:r>
      <w:r w:rsidR="0033344E" w:rsidRPr="00041003">
        <w:rPr>
          <w:sz w:val="24"/>
          <w:szCs w:val="24"/>
          <w:lang w:val="en-US"/>
        </w:rPr>
        <w:t>AMI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obesity</w:t>
      </w:r>
      <w:proofErr w:type="spellEnd"/>
      <w:r w:rsidRPr="00041003">
        <w:rPr>
          <w:sz w:val="24"/>
          <w:szCs w:val="24"/>
        </w:rPr>
        <w:t xml:space="preserve">. </w:t>
      </w:r>
      <w:proofErr w:type="spellStart"/>
      <w:r w:rsidRPr="00041003">
        <w:rPr>
          <w:sz w:val="24"/>
          <w:szCs w:val="24"/>
        </w:rPr>
        <w:t>Among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them</w:t>
      </w:r>
      <w:proofErr w:type="spellEnd"/>
      <w:r w:rsidRPr="00041003">
        <w:rPr>
          <w:sz w:val="24"/>
          <w:szCs w:val="24"/>
        </w:rPr>
        <w:t xml:space="preserve">, 24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(77.4%) </w:t>
      </w:r>
      <w:proofErr w:type="spellStart"/>
      <w:r w:rsidRPr="00041003">
        <w:rPr>
          <w:sz w:val="24"/>
          <w:szCs w:val="24"/>
        </w:rPr>
        <w:t>had</w:t>
      </w:r>
      <w:proofErr w:type="spellEnd"/>
      <w:r w:rsidRPr="00041003">
        <w:rPr>
          <w:sz w:val="24"/>
          <w:szCs w:val="24"/>
        </w:rPr>
        <w:t xml:space="preserve"> </w:t>
      </w:r>
      <w:r w:rsidR="0033344E" w:rsidRPr="00041003">
        <w:rPr>
          <w:sz w:val="24"/>
          <w:szCs w:val="24"/>
          <w:lang w:val="en-US"/>
        </w:rPr>
        <w:t>been established drug-</w:t>
      </w:r>
      <w:proofErr w:type="spellStart"/>
      <w:r w:rsidR="0033344E" w:rsidRPr="00041003">
        <w:rPr>
          <w:sz w:val="24"/>
          <w:szCs w:val="24"/>
        </w:rPr>
        <w:t>eluti</w:t>
      </w:r>
      <w:r w:rsidR="0033344E" w:rsidRPr="00041003">
        <w:rPr>
          <w:sz w:val="24"/>
          <w:szCs w:val="24"/>
          <w:lang w:val="en-US"/>
        </w:rPr>
        <w:t>ng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7 (22.6%) - </w:t>
      </w:r>
      <w:r w:rsidR="0033344E" w:rsidRPr="00041003">
        <w:rPr>
          <w:sz w:val="24"/>
          <w:szCs w:val="24"/>
        </w:rPr>
        <w:t>bare-</w:t>
      </w:r>
      <w:proofErr w:type="spellStart"/>
      <w:r w:rsidR="0033344E" w:rsidRPr="00041003">
        <w:rPr>
          <w:sz w:val="24"/>
          <w:szCs w:val="24"/>
        </w:rPr>
        <w:t>metal</w:t>
      </w:r>
      <w:proofErr w:type="spellEnd"/>
      <w:r w:rsidR="0033344E" w:rsidRPr="00041003">
        <w:rPr>
          <w:sz w:val="24"/>
          <w:szCs w:val="24"/>
        </w:rPr>
        <w:t xml:space="preserve"> </w:t>
      </w:r>
      <w:proofErr w:type="spellStart"/>
      <w:r w:rsidR="0033344E" w:rsidRPr="00041003">
        <w:rPr>
          <w:sz w:val="24"/>
          <w:szCs w:val="24"/>
        </w:rPr>
        <w:t>stents</w:t>
      </w:r>
      <w:proofErr w:type="spellEnd"/>
      <w:r w:rsidRPr="00041003">
        <w:rPr>
          <w:sz w:val="24"/>
          <w:szCs w:val="24"/>
        </w:rPr>
        <w:t>.</w:t>
      </w:r>
    </w:p>
    <w:p w:rsidR="00584594" w:rsidRPr="00041003" w:rsidRDefault="00584594" w:rsidP="0004100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41003">
        <w:rPr>
          <w:b/>
          <w:sz w:val="24"/>
          <w:szCs w:val="24"/>
        </w:rPr>
        <w:t>Research</w:t>
      </w:r>
      <w:proofErr w:type="spellEnd"/>
      <w:r w:rsidRPr="00041003">
        <w:rPr>
          <w:b/>
          <w:sz w:val="24"/>
          <w:szCs w:val="24"/>
        </w:rPr>
        <w:t xml:space="preserve"> </w:t>
      </w:r>
      <w:proofErr w:type="spellStart"/>
      <w:r w:rsidRPr="00041003">
        <w:rPr>
          <w:b/>
          <w:sz w:val="24"/>
          <w:szCs w:val="24"/>
        </w:rPr>
        <w:t>results</w:t>
      </w:r>
      <w:proofErr w:type="spellEnd"/>
      <w:r w:rsidRPr="00041003">
        <w:rPr>
          <w:b/>
          <w:sz w:val="24"/>
          <w:szCs w:val="24"/>
        </w:rPr>
        <w:t xml:space="preserve">. </w:t>
      </w:r>
      <w:proofErr w:type="spellStart"/>
      <w:r w:rsidR="0033344E" w:rsidRPr="00041003">
        <w:rPr>
          <w:sz w:val="24"/>
          <w:szCs w:val="24"/>
        </w:rPr>
        <w:t>The</w:t>
      </w:r>
      <w:proofErr w:type="spellEnd"/>
      <w:r w:rsidR="0033344E" w:rsidRPr="00041003">
        <w:rPr>
          <w:sz w:val="24"/>
          <w:szCs w:val="24"/>
        </w:rPr>
        <w:t xml:space="preserve"> </w:t>
      </w:r>
      <w:proofErr w:type="spellStart"/>
      <w:r w:rsidR="0033344E" w:rsidRPr="00041003">
        <w:rPr>
          <w:sz w:val="24"/>
          <w:szCs w:val="24"/>
        </w:rPr>
        <w:t>analysis</w:t>
      </w:r>
      <w:proofErr w:type="spellEnd"/>
      <w:r w:rsidR="0033344E" w:rsidRPr="00041003">
        <w:rPr>
          <w:sz w:val="24"/>
          <w:szCs w:val="24"/>
        </w:rPr>
        <w:t xml:space="preserve"> </w:t>
      </w:r>
      <w:proofErr w:type="spellStart"/>
      <w:r w:rsidR="0033344E" w:rsidRPr="00041003">
        <w:rPr>
          <w:sz w:val="24"/>
          <w:szCs w:val="24"/>
        </w:rPr>
        <w:t>of</w:t>
      </w:r>
      <w:proofErr w:type="spellEnd"/>
      <w:r w:rsidR="0033344E"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major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lesions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="0033344E" w:rsidRPr="00041003">
        <w:rPr>
          <w:sz w:val="24"/>
          <w:szCs w:val="24"/>
        </w:rPr>
        <w:t>frequency</w:t>
      </w:r>
      <w:proofErr w:type="spellEnd"/>
      <w:r w:rsidR="0033344E"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showed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that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most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commonly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detected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atherosclerotic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lesion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was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found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  <w:lang w:val="en-US"/>
        </w:rPr>
        <w:t>l</w:t>
      </w:r>
      <w:proofErr w:type="spellStart"/>
      <w:r w:rsidR="00BA286C" w:rsidRPr="00041003">
        <w:rPr>
          <w:sz w:val="24"/>
          <w:szCs w:val="24"/>
        </w:rPr>
        <w:t>eft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anterior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descending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artery</w:t>
      </w:r>
      <w:proofErr w:type="spellEnd"/>
      <w:r w:rsidR="00BA286C" w:rsidRPr="00041003">
        <w:rPr>
          <w:sz w:val="24"/>
          <w:szCs w:val="24"/>
        </w:rPr>
        <w:t xml:space="preserve"> (LAD)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89%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cases</w:t>
      </w:r>
      <w:proofErr w:type="spellEnd"/>
      <w:r w:rsidRPr="00041003">
        <w:rPr>
          <w:sz w:val="24"/>
          <w:szCs w:val="24"/>
        </w:rPr>
        <w:t xml:space="preserve">.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second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place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right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artery</w:t>
      </w:r>
      <w:proofErr w:type="spellEnd"/>
      <w:r w:rsidRPr="00041003">
        <w:rPr>
          <w:sz w:val="24"/>
          <w:szCs w:val="24"/>
        </w:rPr>
        <w:t xml:space="preserve"> (</w:t>
      </w:r>
      <w:r w:rsidR="00BA286C" w:rsidRPr="00041003">
        <w:rPr>
          <w:sz w:val="24"/>
          <w:szCs w:val="24"/>
          <w:lang w:val="en-US"/>
        </w:rPr>
        <w:t>RCA</w:t>
      </w:r>
      <w:r w:rsidRPr="00041003">
        <w:rPr>
          <w:sz w:val="24"/>
          <w:szCs w:val="24"/>
        </w:rPr>
        <w:t xml:space="preserve">) - 59.3%, </w:t>
      </w:r>
      <w:proofErr w:type="spellStart"/>
      <w:r w:rsidRPr="00041003">
        <w:rPr>
          <w:sz w:val="24"/>
          <w:szCs w:val="24"/>
        </w:rPr>
        <w:t>about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half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with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</w:rPr>
        <w:t>AMI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obesity</w:t>
      </w:r>
      <w:proofErr w:type="spellEnd"/>
      <w:r w:rsidRPr="00041003">
        <w:rPr>
          <w:sz w:val="24"/>
          <w:szCs w:val="24"/>
        </w:rPr>
        <w:t xml:space="preserve"> (48.1%) </w:t>
      </w:r>
      <w:proofErr w:type="spellStart"/>
      <w:r w:rsidRPr="00041003">
        <w:rPr>
          <w:sz w:val="24"/>
          <w:szCs w:val="24"/>
        </w:rPr>
        <w:t>had</w:t>
      </w:r>
      <w:proofErr w:type="spellEnd"/>
      <w:r w:rsidRPr="00041003">
        <w:rPr>
          <w:sz w:val="24"/>
          <w:szCs w:val="24"/>
        </w:rPr>
        <w:t xml:space="preserve"> a </w:t>
      </w:r>
      <w:proofErr w:type="spellStart"/>
      <w:r w:rsidRPr="00041003">
        <w:rPr>
          <w:sz w:val="24"/>
          <w:szCs w:val="24"/>
        </w:rPr>
        <w:t>defeat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circumflex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artery</w:t>
      </w:r>
      <w:proofErr w:type="spellEnd"/>
      <w:r w:rsidR="00BA286C"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</w:rPr>
        <w:t>(</w:t>
      </w:r>
      <w:r w:rsidR="00BA286C" w:rsidRPr="00041003">
        <w:rPr>
          <w:sz w:val="24"/>
          <w:szCs w:val="24"/>
          <w:lang w:val="en-US"/>
        </w:rPr>
        <w:t>C</w:t>
      </w:r>
      <w:r w:rsidRPr="00041003">
        <w:rPr>
          <w:sz w:val="24"/>
          <w:szCs w:val="24"/>
        </w:rPr>
        <w:t xml:space="preserve">A).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left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artery</w:t>
      </w:r>
      <w:proofErr w:type="spellEnd"/>
      <w:r w:rsidRPr="00041003">
        <w:rPr>
          <w:sz w:val="24"/>
          <w:szCs w:val="24"/>
        </w:rPr>
        <w:t xml:space="preserve"> (L</w:t>
      </w:r>
      <w:r w:rsidR="00BA286C" w:rsidRPr="00041003">
        <w:rPr>
          <w:sz w:val="24"/>
          <w:szCs w:val="24"/>
          <w:lang w:val="en-US"/>
        </w:rPr>
        <w:t>C</w:t>
      </w:r>
      <w:r w:rsidRPr="00041003">
        <w:rPr>
          <w:sz w:val="24"/>
          <w:szCs w:val="24"/>
        </w:rPr>
        <w:t xml:space="preserve">A) </w:t>
      </w:r>
      <w:proofErr w:type="spellStart"/>
      <w:r w:rsidRPr="00041003">
        <w:rPr>
          <w:sz w:val="24"/>
          <w:szCs w:val="24"/>
        </w:rPr>
        <w:t>remained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least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frequent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afflicted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with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  <w:lang w:val="en-US"/>
        </w:rPr>
        <w:t>AMI on the base of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concomitant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obesity</w:t>
      </w:r>
      <w:proofErr w:type="spellEnd"/>
      <w:r w:rsidRPr="00041003">
        <w:rPr>
          <w:sz w:val="24"/>
          <w:szCs w:val="24"/>
        </w:rPr>
        <w:t xml:space="preserve"> - 11%.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case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arteries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second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order</w:t>
      </w:r>
      <w:proofErr w:type="spellEnd"/>
      <w:r w:rsidRPr="00041003">
        <w:rPr>
          <w:sz w:val="24"/>
          <w:szCs w:val="24"/>
        </w:rPr>
        <w:t xml:space="preserve">,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majority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proximal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medial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parts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  <w:lang w:val="en-US"/>
        </w:rPr>
        <w:t>LAD</w:t>
      </w:r>
      <w:r w:rsidRPr="00041003">
        <w:rPr>
          <w:sz w:val="24"/>
          <w:szCs w:val="24"/>
        </w:rPr>
        <w:t xml:space="preserve"> (41%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52% </w:t>
      </w:r>
      <w:proofErr w:type="spellStart"/>
      <w:r w:rsidRPr="00041003">
        <w:rPr>
          <w:sz w:val="24"/>
          <w:szCs w:val="24"/>
        </w:rPr>
        <w:t>respectively</w:t>
      </w:r>
      <w:proofErr w:type="spellEnd"/>
      <w:r w:rsidRPr="00041003">
        <w:rPr>
          <w:sz w:val="24"/>
          <w:szCs w:val="24"/>
        </w:rPr>
        <w:t xml:space="preserve">)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proximal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part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  <w:lang w:val="en-US"/>
        </w:rPr>
        <w:t>C</w:t>
      </w:r>
      <w:r w:rsidRPr="00041003">
        <w:rPr>
          <w:sz w:val="24"/>
          <w:szCs w:val="24"/>
        </w:rPr>
        <w:t xml:space="preserve">A (37%) </w:t>
      </w:r>
      <w:proofErr w:type="spellStart"/>
      <w:r w:rsidRPr="00041003">
        <w:rPr>
          <w:sz w:val="24"/>
          <w:szCs w:val="24"/>
        </w:rPr>
        <w:t>were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most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often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diagnosed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group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under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study</w:t>
      </w:r>
      <w:proofErr w:type="spellEnd"/>
      <w:r w:rsidRPr="00041003">
        <w:rPr>
          <w:sz w:val="24"/>
          <w:szCs w:val="24"/>
        </w:rPr>
        <w:t>.</w:t>
      </w:r>
    </w:p>
    <w:p w:rsidR="00584594" w:rsidRPr="00041003" w:rsidRDefault="00BA286C" w:rsidP="00041003">
      <w:pPr>
        <w:spacing w:after="0" w:line="240" w:lineRule="auto"/>
        <w:ind w:firstLine="720"/>
        <w:jc w:val="both"/>
        <w:rPr>
          <w:sz w:val="24"/>
          <w:szCs w:val="24"/>
        </w:rPr>
      </w:pPr>
      <w:r w:rsidRPr="00041003">
        <w:rPr>
          <w:sz w:val="24"/>
          <w:szCs w:val="24"/>
          <w:lang w:val="en-US"/>
        </w:rPr>
        <w:t>There were</w:t>
      </w:r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found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both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hemodynamically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significant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hemodynamically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insignificant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stenoses</w:t>
      </w:r>
      <w:proofErr w:type="spellEnd"/>
      <w:r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in</w:t>
      </w:r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all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major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arteries</w:t>
      </w:r>
      <w:proofErr w:type="spellEnd"/>
      <w:r w:rsidR="00584594" w:rsidRPr="00041003">
        <w:rPr>
          <w:sz w:val="24"/>
          <w:szCs w:val="24"/>
        </w:rPr>
        <w:t xml:space="preserve">. </w:t>
      </w:r>
      <w:proofErr w:type="spellStart"/>
      <w:r w:rsidR="00584594" w:rsidRPr="00041003">
        <w:rPr>
          <w:sz w:val="24"/>
          <w:szCs w:val="24"/>
        </w:rPr>
        <w:t>Hemodynamically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significant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stenoses</w:t>
      </w:r>
      <w:proofErr w:type="spellEnd"/>
      <w:r w:rsidR="00584594" w:rsidRPr="00041003">
        <w:rPr>
          <w:sz w:val="24"/>
          <w:szCs w:val="24"/>
        </w:rPr>
        <w:t xml:space="preserve"> (69.3% </w:t>
      </w:r>
      <w:proofErr w:type="spellStart"/>
      <w:r w:rsidR="00584594" w:rsidRPr="00041003">
        <w:rPr>
          <w:sz w:val="24"/>
          <w:szCs w:val="24"/>
        </w:rPr>
        <w:t>and</w:t>
      </w:r>
      <w:proofErr w:type="spellEnd"/>
      <w:r w:rsidR="00584594" w:rsidRPr="00041003">
        <w:rPr>
          <w:sz w:val="24"/>
          <w:szCs w:val="24"/>
        </w:rPr>
        <w:t xml:space="preserve"> 60.9% </w:t>
      </w:r>
      <w:proofErr w:type="spellStart"/>
      <w:r w:rsidR="00584594" w:rsidRPr="00041003">
        <w:rPr>
          <w:sz w:val="24"/>
          <w:szCs w:val="24"/>
        </w:rPr>
        <w:t>respectively</w:t>
      </w:r>
      <w:proofErr w:type="spellEnd"/>
      <w:r w:rsidR="00584594" w:rsidRPr="00041003">
        <w:rPr>
          <w:sz w:val="24"/>
          <w:szCs w:val="24"/>
        </w:rPr>
        <w:t xml:space="preserve">) </w:t>
      </w:r>
      <w:proofErr w:type="spellStart"/>
      <w:r w:rsidR="00584594" w:rsidRPr="00041003">
        <w:rPr>
          <w:sz w:val="24"/>
          <w:szCs w:val="24"/>
        </w:rPr>
        <w:t>were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observed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more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frequently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in</w:t>
      </w:r>
      <w:proofErr w:type="spellEnd"/>
      <w:r w:rsidR="00584594"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LAD</w:t>
      </w:r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and</w:t>
      </w:r>
      <w:proofErr w:type="spellEnd"/>
      <w:r w:rsidR="00584594"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RCA</w:t>
      </w:r>
      <w:r w:rsidR="00584594" w:rsidRPr="00041003">
        <w:rPr>
          <w:sz w:val="24"/>
          <w:szCs w:val="24"/>
        </w:rPr>
        <w:t xml:space="preserve">, </w:t>
      </w:r>
      <w:proofErr w:type="spellStart"/>
      <w:r w:rsidR="00584594" w:rsidRPr="00041003">
        <w:rPr>
          <w:sz w:val="24"/>
          <w:szCs w:val="24"/>
        </w:rPr>
        <w:t>while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in</w:t>
      </w:r>
      <w:proofErr w:type="spellEnd"/>
      <w:r w:rsidR="00584594"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C</w:t>
      </w:r>
      <w:r w:rsidR="00584594" w:rsidRPr="00041003">
        <w:rPr>
          <w:sz w:val="24"/>
          <w:szCs w:val="24"/>
        </w:rPr>
        <w:t xml:space="preserve">A </w:t>
      </w:r>
      <w:proofErr w:type="spellStart"/>
      <w:r w:rsidR="00584594" w:rsidRPr="00041003">
        <w:rPr>
          <w:sz w:val="24"/>
          <w:szCs w:val="24"/>
        </w:rPr>
        <w:t>and</w:t>
      </w:r>
      <w:proofErr w:type="spellEnd"/>
      <w:r w:rsidR="00584594" w:rsidRPr="00041003">
        <w:rPr>
          <w:sz w:val="24"/>
          <w:szCs w:val="24"/>
        </w:rPr>
        <w:t xml:space="preserve"> </w:t>
      </w:r>
      <w:r w:rsidRPr="00041003">
        <w:rPr>
          <w:sz w:val="24"/>
          <w:szCs w:val="24"/>
          <w:lang w:val="en-US"/>
        </w:rPr>
        <w:t>LCA</w:t>
      </w:r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the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proportion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of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hemodynamically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insignificant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stenoses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exceeded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that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for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hemodynamically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significant</w:t>
      </w:r>
      <w:proofErr w:type="spellEnd"/>
      <w:r w:rsidR="00584594" w:rsidRPr="00041003">
        <w:rPr>
          <w:sz w:val="24"/>
          <w:szCs w:val="24"/>
        </w:rPr>
        <w:t xml:space="preserve"> </w:t>
      </w:r>
      <w:proofErr w:type="spellStart"/>
      <w:r w:rsidR="00584594" w:rsidRPr="00041003">
        <w:rPr>
          <w:sz w:val="24"/>
          <w:szCs w:val="24"/>
        </w:rPr>
        <w:t>by</w:t>
      </w:r>
      <w:proofErr w:type="spellEnd"/>
      <w:r w:rsidR="00584594" w:rsidRPr="00041003">
        <w:rPr>
          <w:sz w:val="24"/>
          <w:szCs w:val="24"/>
        </w:rPr>
        <w:t xml:space="preserve"> 15.8% </w:t>
      </w:r>
      <w:proofErr w:type="spellStart"/>
      <w:r w:rsidR="00584594" w:rsidRPr="00041003">
        <w:rPr>
          <w:sz w:val="24"/>
          <w:szCs w:val="24"/>
        </w:rPr>
        <w:t>and</w:t>
      </w:r>
      <w:proofErr w:type="spellEnd"/>
      <w:r w:rsidR="00584594" w:rsidRPr="00041003">
        <w:rPr>
          <w:sz w:val="24"/>
          <w:szCs w:val="24"/>
        </w:rPr>
        <w:t xml:space="preserve"> 34% </w:t>
      </w:r>
      <w:proofErr w:type="spellStart"/>
      <w:r w:rsidR="00584594" w:rsidRPr="00041003">
        <w:rPr>
          <w:sz w:val="24"/>
          <w:szCs w:val="24"/>
        </w:rPr>
        <w:t>respectively</w:t>
      </w:r>
      <w:proofErr w:type="spellEnd"/>
      <w:r w:rsidR="00584594" w:rsidRPr="00041003">
        <w:rPr>
          <w:sz w:val="24"/>
          <w:szCs w:val="24"/>
        </w:rPr>
        <w:t>.</w:t>
      </w:r>
    </w:p>
    <w:p w:rsidR="00EF6847" w:rsidRPr="00041003" w:rsidRDefault="00584594" w:rsidP="0004100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041003">
        <w:rPr>
          <w:b/>
          <w:sz w:val="24"/>
          <w:szCs w:val="24"/>
        </w:rPr>
        <w:t>Conclusions</w:t>
      </w:r>
      <w:proofErr w:type="spellEnd"/>
      <w:r w:rsidR="00BA286C" w:rsidRPr="00041003">
        <w:rPr>
          <w:sz w:val="24"/>
          <w:szCs w:val="24"/>
          <w:lang w:val="en-US"/>
        </w:rPr>
        <w:t>.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Thus</w:t>
      </w:r>
      <w:proofErr w:type="spellEnd"/>
      <w:r w:rsidRPr="00041003">
        <w:rPr>
          <w:sz w:val="24"/>
          <w:szCs w:val="24"/>
        </w:rPr>
        <w:t xml:space="preserve">, </w:t>
      </w:r>
      <w:proofErr w:type="spellStart"/>
      <w:r w:rsidRPr="00041003">
        <w:rPr>
          <w:sz w:val="24"/>
          <w:szCs w:val="24"/>
        </w:rPr>
        <w:t>it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was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found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that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most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vulnerable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arteries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according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to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r w:rsidR="00BA286C" w:rsidRPr="00041003">
        <w:rPr>
          <w:sz w:val="24"/>
          <w:szCs w:val="24"/>
          <w:lang w:val="en-US"/>
        </w:rPr>
        <w:t>angiography</w:t>
      </w:r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left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anterior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descending</w:t>
      </w:r>
      <w:proofErr w:type="spellEnd"/>
      <w:r w:rsidR="00BA286C" w:rsidRPr="00041003">
        <w:rPr>
          <w:sz w:val="24"/>
          <w:szCs w:val="24"/>
        </w:rPr>
        <w:t xml:space="preserve"> </w:t>
      </w:r>
      <w:proofErr w:type="spellStart"/>
      <w:r w:rsidR="00BA286C" w:rsidRPr="00041003">
        <w:rPr>
          <w:sz w:val="24"/>
          <w:szCs w:val="24"/>
        </w:rPr>
        <w:t>artery</w:t>
      </w:r>
      <w:proofErr w:type="spellEnd"/>
      <w:r w:rsidR="00BA286C" w:rsidRPr="00041003">
        <w:rPr>
          <w:sz w:val="24"/>
          <w:szCs w:val="24"/>
          <w:lang w:val="ru-RU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right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coronary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artery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both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frequency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degree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lesion</w:t>
      </w:r>
      <w:proofErr w:type="spellEnd"/>
      <w:r w:rsidRPr="00041003">
        <w:rPr>
          <w:sz w:val="24"/>
          <w:szCs w:val="24"/>
        </w:rPr>
        <w:t xml:space="preserve">,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the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frequency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of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hemodynamically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significant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stenoses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patients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with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acute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myocardial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infarction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and</w:t>
      </w:r>
      <w:proofErr w:type="spellEnd"/>
      <w:r w:rsidRPr="00041003">
        <w:rPr>
          <w:sz w:val="24"/>
          <w:szCs w:val="24"/>
        </w:rPr>
        <w:t xml:space="preserve"> </w:t>
      </w:r>
      <w:proofErr w:type="spellStart"/>
      <w:r w:rsidRPr="00041003">
        <w:rPr>
          <w:sz w:val="24"/>
          <w:szCs w:val="24"/>
        </w:rPr>
        <w:t>obesity</w:t>
      </w:r>
      <w:proofErr w:type="spellEnd"/>
      <w:r w:rsidRPr="00041003">
        <w:rPr>
          <w:sz w:val="24"/>
          <w:szCs w:val="24"/>
        </w:rPr>
        <w:t>.</w:t>
      </w:r>
    </w:p>
    <w:sectPr w:rsidR="00EF6847" w:rsidRPr="00041003" w:rsidSect="00041003">
      <w:pgSz w:w="12240" w:h="15840"/>
      <w:pgMar w:top="1701" w:right="1701" w:bottom="170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84594"/>
    <w:rsid w:val="00041003"/>
    <w:rsid w:val="002B2195"/>
    <w:rsid w:val="0033344E"/>
    <w:rsid w:val="00384815"/>
    <w:rsid w:val="00584594"/>
    <w:rsid w:val="006805E0"/>
    <w:rsid w:val="00737DA9"/>
    <w:rsid w:val="00BA286C"/>
    <w:rsid w:val="00DB590F"/>
    <w:rsid w:val="00E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7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aborovyk</dc:creator>
  <cp:lastModifiedBy>aborovyk</cp:lastModifiedBy>
  <cp:revision>4</cp:revision>
  <dcterms:created xsi:type="dcterms:W3CDTF">2018-10-05T16:50:00Z</dcterms:created>
  <dcterms:modified xsi:type="dcterms:W3CDTF">2018-10-05T17:28:00Z</dcterms:modified>
</cp:coreProperties>
</file>