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A" w:rsidRPr="0024573A" w:rsidRDefault="0024573A" w:rsidP="0024573A">
      <w:pPr>
        <w:jc w:val="center"/>
        <w:rPr>
          <w:rFonts w:ascii="Times New Roman" w:hAnsi="Times New Roman"/>
          <w:b/>
          <w:sz w:val="30"/>
          <w:szCs w:val="30"/>
        </w:rPr>
      </w:pPr>
      <w:r w:rsidRPr="0024573A">
        <w:rPr>
          <w:rFonts w:ascii="Times New Roman" w:hAnsi="Times New Roman"/>
          <w:b/>
          <w:sz w:val="30"/>
          <w:szCs w:val="30"/>
        </w:rPr>
        <w:t>СТРАТЕГІЯ І ПРИНЦИП УПРАВЛІННЯ ПСИХОСОЦІАЛЬНИМИ</w:t>
      </w:r>
    </w:p>
    <w:p w:rsidR="0024573A" w:rsidRPr="0024573A" w:rsidRDefault="0024573A" w:rsidP="0024573A">
      <w:pPr>
        <w:spacing w:after="240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24573A">
        <w:rPr>
          <w:rFonts w:ascii="Times New Roman" w:hAnsi="Times New Roman"/>
          <w:b/>
          <w:sz w:val="30"/>
          <w:szCs w:val="30"/>
        </w:rPr>
        <w:t>ФАКТОРАМИ ПРОФЕСІЙНОГО РИЗИКУ ЛІКАРІ</w:t>
      </w:r>
      <w:proofErr w:type="gramStart"/>
      <w:r w:rsidRPr="0024573A">
        <w:rPr>
          <w:rFonts w:ascii="Times New Roman" w:hAnsi="Times New Roman"/>
          <w:b/>
          <w:sz w:val="30"/>
          <w:szCs w:val="30"/>
        </w:rPr>
        <w:t>В</w:t>
      </w:r>
      <w:proofErr w:type="gramEnd"/>
    </w:p>
    <w:p w:rsidR="0024573A" w:rsidRPr="0024573A" w:rsidRDefault="0024573A" w:rsidP="0024573A">
      <w:pPr>
        <w:spacing w:after="240"/>
        <w:jc w:val="right"/>
        <w:outlineLvl w:val="1"/>
        <w:rPr>
          <w:rFonts w:ascii="Times New Roman" w:eastAsia="Times New Roman" w:hAnsi="Times New Roman" w:cs="Times New Roman"/>
          <w:bCs/>
          <w:i/>
          <w:sz w:val="30"/>
          <w:szCs w:val="30"/>
          <w:lang w:val="uk-UA" w:eastAsia="ru-RU"/>
        </w:rPr>
      </w:pPr>
      <w:r w:rsidRPr="0024573A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Сокол К.М., Березка М.І.,</w:t>
      </w:r>
      <w:r w:rsidRPr="0024573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Pr="0024573A">
        <w:rPr>
          <w:rFonts w:ascii="Times New Roman" w:eastAsia="Times New Roman" w:hAnsi="Times New Roman" w:cs="Times New Roman"/>
          <w:bCs/>
          <w:i/>
          <w:sz w:val="30"/>
          <w:szCs w:val="30"/>
          <w:lang w:val="uk-UA" w:eastAsia="ru-RU"/>
        </w:rPr>
        <w:t>ХНМУ, Харків</w:t>
      </w:r>
    </w:p>
    <w:p w:rsidR="0024573A" w:rsidRPr="0024573A" w:rsidRDefault="0024573A" w:rsidP="0024573A">
      <w:pPr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4573A">
        <w:rPr>
          <w:rFonts w:ascii="Times New Roman" w:hAnsi="Times New Roman"/>
          <w:sz w:val="30"/>
          <w:szCs w:val="30"/>
        </w:rPr>
        <w:t>Розвиток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сусп</w:t>
      </w:r>
      <w:bookmarkStart w:id="0" w:name="_GoBack"/>
      <w:bookmarkEnd w:id="0"/>
      <w:r w:rsidRPr="0024573A">
        <w:rPr>
          <w:rFonts w:ascii="Times New Roman" w:hAnsi="Times New Roman"/>
          <w:sz w:val="30"/>
          <w:szCs w:val="30"/>
        </w:rPr>
        <w:t>ільства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по техногенному шляху </w:t>
      </w:r>
      <w:proofErr w:type="spellStart"/>
      <w:r w:rsidRPr="0024573A">
        <w:rPr>
          <w:rFonts w:ascii="Times New Roman" w:hAnsi="Times New Roman"/>
          <w:sz w:val="30"/>
          <w:szCs w:val="30"/>
        </w:rPr>
        <w:t>зумовив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24573A">
        <w:rPr>
          <w:rFonts w:ascii="Times New Roman" w:hAnsi="Times New Roman"/>
          <w:sz w:val="30"/>
          <w:szCs w:val="30"/>
        </w:rPr>
        <w:t>тільки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прис</w:t>
      </w:r>
      <w:r w:rsidRPr="0024573A">
        <w:rPr>
          <w:rFonts w:ascii="Times New Roman" w:hAnsi="Times New Roman"/>
          <w:sz w:val="30"/>
          <w:szCs w:val="30"/>
        </w:rPr>
        <w:softHyphen/>
        <w:t>корення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науково-технічного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прогресу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але й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р</w:t>
      </w:r>
      <w:proofErr w:type="gramEnd"/>
      <w:r w:rsidRPr="0024573A">
        <w:rPr>
          <w:rFonts w:ascii="Times New Roman" w:hAnsi="Times New Roman"/>
          <w:sz w:val="30"/>
          <w:szCs w:val="30"/>
        </w:rPr>
        <w:t>івень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напруги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життя </w:t>
      </w:r>
      <w:proofErr w:type="spellStart"/>
      <w:r w:rsidRPr="0024573A">
        <w:rPr>
          <w:rFonts w:ascii="Times New Roman" w:hAnsi="Times New Roman"/>
          <w:sz w:val="30"/>
          <w:szCs w:val="30"/>
        </w:rPr>
        <w:t>людини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Процес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адаптації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природних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умов життя </w:t>
      </w:r>
      <w:proofErr w:type="spellStart"/>
      <w:r w:rsidRPr="0024573A">
        <w:rPr>
          <w:rFonts w:ascii="Times New Roman" w:hAnsi="Times New Roman"/>
          <w:sz w:val="30"/>
          <w:szCs w:val="30"/>
        </w:rPr>
        <w:t>змінився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24573A">
        <w:rPr>
          <w:rFonts w:ascii="Times New Roman" w:hAnsi="Times New Roman"/>
          <w:sz w:val="30"/>
          <w:szCs w:val="30"/>
        </w:rPr>
        <w:t>людини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адаптацією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до них самих </w:t>
      </w:r>
      <w:proofErr w:type="spellStart"/>
      <w:r w:rsidRPr="0024573A">
        <w:rPr>
          <w:rFonts w:ascii="Times New Roman" w:hAnsi="Times New Roman"/>
          <w:sz w:val="30"/>
          <w:szCs w:val="30"/>
        </w:rPr>
        <w:t>створених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умов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соц</w:t>
      </w:r>
      <w:proofErr w:type="gramEnd"/>
      <w:r w:rsidRPr="0024573A">
        <w:rPr>
          <w:rFonts w:ascii="Times New Roman" w:hAnsi="Times New Roman"/>
          <w:sz w:val="30"/>
          <w:szCs w:val="30"/>
        </w:rPr>
        <w:t>іуму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24573A">
        <w:rPr>
          <w:rFonts w:ascii="Times New Roman" w:hAnsi="Times New Roman"/>
          <w:sz w:val="30"/>
          <w:szCs w:val="30"/>
        </w:rPr>
        <w:t>соціальною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адаптацією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</w:p>
    <w:p w:rsidR="0024573A" w:rsidRPr="0024573A" w:rsidRDefault="0024573A" w:rsidP="0024573A">
      <w:pPr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4573A">
        <w:rPr>
          <w:rFonts w:ascii="Times New Roman" w:hAnsi="Times New Roman"/>
          <w:sz w:val="30"/>
          <w:szCs w:val="30"/>
        </w:rPr>
        <w:t>Лікар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находиться по </w:t>
      </w:r>
      <w:proofErr w:type="spellStart"/>
      <w:r w:rsidRPr="0024573A">
        <w:rPr>
          <w:rFonts w:ascii="Times New Roman" w:hAnsi="Times New Roman"/>
          <w:sz w:val="30"/>
          <w:szCs w:val="30"/>
        </w:rPr>
        <w:t>відношенню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24573A">
        <w:rPr>
          <w:rFonts w:ascii="Times New Roman" w:hAnsi="Times New Roman"/>
          <w:sz w:val="30"/>
          <w:szCs w:val="30"/>
        </w:rPr>
        <w:t>суспільства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 особливому </w:t>
      </w:r>
      <w:proofErr w:type="spellStart"/>
      <w:r w:rsidRPr="0024573A">
        <w:rPr>
          <w:rFonts w:ascii="Times New Roman" w:hAnsi="Times New Roman"/>
          <w:sz w:val="30"/>
          <w:szCs w:val="30"/>
        </w:rPr>
        <w:t>положенні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оскільки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суспільство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пред’являє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24573A">
        <w:rPr>
          <w:rFonts w:ascii="Times New Roman" w:hAnsi="Times New Roman"/>
          <w:sz w:val="30"/>
          <w:szCs w:val="30"/>
        </w:rPr>
        <w:t>нього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значні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вимоги</w:t>
      </w:r>
      <w:proofErr w:type="spellEnd"/>
      <w:r w:rsidRPr="0024573A">
        <w:rPr>
          <w:rFonts w:ascii="Times New Roman" w:hAnsi="Times New Roman"/>
          <w:sz w:val="30"/>
          <w:szCs w:val="30"/>
        </w:rPr>
        <w:t>, спра</w:t>
      </w:r>
      <w:r w:rsidRPr="0024573A">
        <w:rPr>
          <w:rFonts w:ascii="Times New Roman" w:hAnsi="Times New Roman"/>
          <w:sz w:val="30"/>
          <w:szCs w:val="30"/>
        </w:rPr>
        <w:softHyphen/>
        <w:t xml:space="preserve">ведливо </w:t>
      </w:r>
      <w:proofErr w:type="spellStart"/>
      <w:r w:rsidRPr="0024573A">
        <w:rPr>
          <w:rFonts w:ascii="Times New Roman" w:hAnsi="Times New Roman"/>
          <w:sz w:val="30"/>
          <w:szCs w:val="30"/>
        </w:rPr>
        <w:t>вважаючи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що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від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24573A">
        <w:rPr>
          <w:rFonts w:ascii="Times New Roman" w:hAnsi="Times New Roman"/>
          <w:sz w:val="30"/>
          <w:szCs w:val="30"/>
        </w:rPr>
        <w:t>значній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мі</w:t>
      </w:r>
      <w:proofErr w:type="gramStart"/>
      <w:r w:rsidRPr="0024573A">
        <w:rPr>
          <w:rFonts w:ascii="Times New Roman" w:hAnsi="Times New Roman"/>
          <w:sz w:val="30"/>
          <w:szCs w:val="30"/>
        </w:rPr>
        <w:t>р</w:t>
      </w:r>
      <w:proofErr w:type="gramEnd"/>
      <w:r w:rsidRPr="0024573A">
        <w:rPr>
          <w:rFonts w:ascii="Times New Roman" w:hAnsi="Times New Roman"/>
          <w:sz w:val="30"/>
          <w:szCs w:val="30"/>
        </w:rPr>
        <w:t>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залежить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як </w:t>
      </w:r>
      <w:proofErr w:type="spellStart"/>
      <w:r w:rsidRPr="0024573A">
        <w:rPr>
          <w:rFonts w:ascii="Times New Roman" w:hAnsi="Times New Roman"/>
          <w:sz w:val="30"/>
          <w:szCs w:val="30"/>
        </w:rPr>
        <w:t>збереження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населення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так і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прийнятих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суспільством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етичних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норм. </w:t>
      </w:r>
      <w:proofErr w:type="spellStart"/>
      <w:r w:rsidRPr="0024573A">
        <w:rPr>
          <w:rFonts w:ascii="Times New Roman" w:hAnsi="Times New Roman"/>
          <w:sz w:val="30"/>
          <w:szCs w:val="30"/>
        </w:rPr>
        <w:t>Однак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очевидно, </w:t>
      </w:r>
      <w:proofErr w:type="spellStart"/>
      <w:r w:rsidRPr="0024573A">
        <w:rPr>
          <w:rFonts w:ascii="Times New Roman" w:hAnsi="Times New Roman"/>
          <w:sz w:val="30"/>
          <w:szCs w:val="30"/>
        </w:rPr>
        <w:t>що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є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р</w:t>
      </w:r>
      <w:proofErr w:type="gramEnd"/>
      <w:r w:rsidRPr="0024573A">
        <w:rPr>
          <w:rFonts w:ascii="Times New Roman" w:hAnsi="Times New Roman"/>
          <w:sz w:val="30"/>
          <w:szCs w:val="30"/>
        </w:rPr>
        <w:t>івноправним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громадянином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свого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суспільства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й повинен </w:t>
      </w:r>
      <w:proofErr w:type="spellStart"/>
      <w:r w:rsidRPr="0024573A">
        <w:rPr>
          <w:rFonts w:ascii="Times New Roman" w:hAnsi="Times New Roman"/>
          <w:sz w:val="30"/>
          <w:szCs w:val="30"/>
        </w:rPr>
        <w:t>мати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24573A">
        <w:rPr>
          <w:rFonts w:ascii="Times New Roman" w:hAnsi="Times New Roman"/>
          <w:sz w:val="30"/>
          <w:szCs w:val="30"/>
        </w:rPr>
        <w:t>менше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чим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всі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інші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право на </w:t>
      </w:r>
      <w:proofErr w:type="spellStart"/>
      <w:r w:rsidRPr="0024573A">
        <w:rPr>
          <w:rFonts w:ascii="Times New Roman" w:hAnsi="Times New Roman"/>
          <w:sz w:val="30"/>
          <w:szCs w:val="30"/>
        </w:rPr>
        <w:t>збереження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4573A">
        <w:rPr>
          <w:rFonts w:ascii="Times New Roman" w:hAnsi="Times New Roman"/>
          <w:sz w:val="30"/>
          <w:szCs w:val="30"/>
        </w:rPr>
        <w:t>посилення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стану </w:t>
      </w:r>
      <w:proofErr w:type="spellStart"/>
      <w:r w:rsidRPr="0024573A">
        <w:rPr>
          <w:rFonts w:ascii="Times New Roman" w:hAnsi="Times New Roman"/>
          <w:sz w:val="30"/>
          <w:szCs w:val="30"/>
        </w:rPr>
        <w:t>свого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>.</w:t>
      </w:r>
    </w:p>
    <w:p w:rsidR="0024573A" w:rsidRPr="0024573A" w:rsidRDefault="0024573A" w:rsidP="0024573A">
      <w:pPr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Соц</w:t>
      </w:r>
      <w:proofErr w:type="gramEnd"/>
      <w:r w:rsidRPr="0024573A">
        <w:rPr>
          <w:rFonts w:ascii="Times New Roman" w:hAnsi="Times New Roman"/>
          <w:sz w:val="30"/>
          <w:szCs w:val="30"/>
        </w:rPr>
        <w:t>іально-економічні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зміни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які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відбулися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24573A">
        <w:rPr>
          <w:rFonts w:ascii="Times New Roman" w:hAnsi="Times New Roman"/>
          <w:sz w:val="30"/>
          <w:szCs w:val="30"/>
        </w:rPr>
        <w:t>Україні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за роки </w:t>
      </w:r>
      <w:proofErr w:type="spellStart"/>
      <w:r w:rsidRPr="0024573A">
        <w:rPr>
          <w:rFonts w:ascii="Times New Roman" w:hAnsi="Times New Roman"/>
          <w:sz w:val="30"/>
          <w:szCs w:val="30"/>
        </w:rPr>
        <w:t>її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незалежності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й </w:t>
      </w:r>
      <w:proofErr w:type="spellStart"/>
      <w:r w:rsidRPr="0024573A">
        <w:rPr>
          <w:rFonts w:ascii="Times New Roman" w:hAnsi="Times New Roman"/>
          <w:sz w:val="30"/>
          <w:szCs w:val="30"/>
        </w:rPr>
        <w:t>високі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стресові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напруження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визвали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24573A">
        <w:rPr>
          <w:rFonts w:ascii="Times New Roman" w:hAnsi="Times New Roman"/>
          <w:sz w:val="30"/>
          <w:szCs w:val="30"/>
        </w:rPr>
        <w:t>тільки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вплив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24573A">
        <w:rPr>
          <w:rFonts w:ascii="Times New Roman" w:hAnsi="Times New Roman"/>
          <w:sz w:val="30"/>
          <w:szCs w:val="30"/>
        </w:rPr>
        <w:t>показники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населення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та медико-</w:t>
      </w:r>
      <w:proofErr w:type="spellStart"/>
      <w:r w:rsidRPr="0024573A">
        <w:rPr>
          <w:rFonts w:ascii="Times New Roman" w:hAnsi="Times New Roman"/>
          <w:sz w:val="30"/>
          <w:szCs w:val="30"/>
        </w:rPr>
        <w:t>демографічну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ситуацію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24573A">
        <w:rPr>
          <w:rFonts w:ascii="Times New Roman" w:hAnsi="Times New Roman"/>
          <w:sz w:val="30"/>
          <w:szCs w:val="30"/>
        </w:rPr>
        <w:t>країні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але й поставили у </w:t>
      </w:r>
      <w:proofErr w:type="spellStart"/>
      <w:r w:rsidRPr="0024573A">
        <w:rPr>
          <w:rFonts w:ascii="Times New Roman" w:hAnsi="Times New Roman"/>
          <w:sz w:val="30"/>
          <w:szCs w:val="30"/>
        </w:rPr>
        <w:t>вкрай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незадовільні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умови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існування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працівників</w:t>
      </w:r>
      <w:proofErr w:type="spellEnd"/>
      <w:r w:rsidRPr="0024573A">
        <w:rPr>
          <w:rFonts w:ascii="Times New Roman" w:hAnsi="Times New Roman"/>
          <w:sz w:val="30"/>
          <w:szCs w:val="30"/>
        </w:rPr>
        <w:t>.</w:t>
      </w:r>
    </w:p>
    <w:p w:rsidR="0024573A" w:rsidRPr="0024573A" w:rsidRDefault="0024573A" w:rsidP="0024573A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24573A">
        <w:rPr>
          <w:rFonts w:ascii="Times New Roman" w:hAnsi="Times New Roman"/>
          <w:sz w:val="30"/>
          <w:szCs w:val="30"/>
        </w:rPr>
        <w:t xml:space="preserve">До </w:t>
      </w:r>
      <w:proofErr w:type="spellStart"/>
      <w:r w:rsidRPr="0024573A">
        <w:rPr>
          <w:rFonts w:ascii="Times New Roman" w:hAnsi="Times New Roman"/>
          <w:sz w:val="30"/>
          <w:szCs w:val="30"/>
        </w:rPr>
        <w:t>нині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наукові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досл</w:t>
      </w:r>
      <w:proofErr w:type="gramEnd"/>
      <w:r w:rsidRPr="0024573A">
        <w:rPr>
          <w:rFonts w:ascii="Times New Roman" w:hAnsi="Times New Roman"/>
          <w:sz w:val="30"/>
          <w:szCs w:val="30"/>
        </w:rPr>
        <w:t>ідження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більше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стосувалися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так </w:t>
      </w:r>
      <w:proofErr w:type="spellStart"/>
      <w:r w:rsidRPr="0024573A">
        <w:rPr>
          <w:rFonts w:ascii="Times New Roman" w:hAnsi="Times New Roman"/>
          <w:sz w:val="30"/>
          <w:szCs w:val="30"/>
        </w:rPr>
        <w:t>званих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традиційних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факторів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робочого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середовища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та трудового </w:t>
      </w:r>
      <w:proofErr w:type="spellStart"/>
      <w:r w:rsidRPr="0024573A">
        <w:rPr>
          <w:rFonts w:ascii="Times New Roman" w:hAnsi="Times New Roman"/>
          <w:sz w:val="30"/>
          <w:szCs w:val="30"/>
        </w:rPr>
        <w:t>процесу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й </w:t>
      </w:r>
      <w:proofErr w:type="spellStart"/>
      <w:r w:rsidRPr="0024573A">
        <w:rPr>
          <w:rFonts w:ascii="Times New Roman" w:hAnsi="Times New Roman"/>
          <w:sz w:val="30"/>
          <w:szCs w:val="30"/>
        </w:rPr>
        <w:t>інших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показників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24573A">
        <w:rPr>
          <w:rFonts w:ascii="Times New Roman" w:hAnsi="Times New Roman"/>
          <w:sz w:val="30"/>
          <w:szCs w:val="30"/>
        </w:rPr>
        <w:t>фізичних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хімічних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біологічних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). </w:t>
      </w:r>
      <w:proofErr w:type="spellStart"/>
      <w:r w:rsidRPr="0024573A">
        <w:rPr>
          <w:rFonts w:ascii="Times New Roman" w:hAnsi="Times New Roman"/>
          <w:sz w:val="30"/>
          <w:szCs w:val="30"/>
        </w:rPr>
        <w:t>Водночас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в </w:t>
      </w:r>
      <w:proofErr w:type="spellStart"/>
      <w:r w:rsidRPr="0024573A">
        <w:rPr>
          <w:rFonts w:ascii="Times New Roman" w:hAnsi="Times New Roman"/>
          <w:sz w:val="30"/>
          <w:szCs w:val="30"/>
        </w:rPr>
        <w:t>сучасних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умовах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важливим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аспектом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медицини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праці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стали </w:t>
      </w:r>
      <w:proofErr w:type="spellStart"/>
      <w:r w:rsidRPr="0024573A">
        <w:rPr>
          <w:rFonts w:ascii="Times New Roman" w:hAnsi="Times New Roman"/>
          <w:sz w:val="30"/>
          <w:szCs w:val="30"/>
        </w:rPr>
        <w:t>питання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особистого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сприйняття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працівником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проблем, </w:t>
      </w:r>
      <w:proofErr w:type="spellStart"/>
      <w:r w:rsidRPr="0024573A">
        <w:rPr>
          <w:rFonts w:ascii="Times New Roman" w:hAnsi="Times New Roman"/>
          <w:sz w:val="30"/>
          <w:szCs w:val="30"/>
        </w:rPr>
        <w:t>які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стосуються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його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24573A">
        <w:rPr>
          <w:rFonts w:ascii="Times New Roman" w:hAnsi="Times New Roman"/>
          <w:sz w:val="30"/>
          <w:szCs w:val="30"/>
        </w:rPr>
        <w:t>також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ролі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якості і способу життя у </w:t>
      </w:r>
      <w:proofErr w:type="spellStart"/>
      <w:r w:rsidRPr="0024573A">
        <w:rPr>
          <w:rFonts w:ascii="Times New Roman" w:hAnsi="Times New Roman"/>
          <w:sz w:val="30"/>
          <w:szCs w:val="30"/>
        </w:rPr>
        <w:t>збереженні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4573A">
        <w:rPr>
          <w:rFonts w:ascii="Times New Roman" w:hAnsi="Times New Roman"/>
          <w:sz w:val="30"/>
          <w:szCs w:val="30"/>
        </w:rPr>
        <w:t>покращенні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Це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потребує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аналізу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психоемоційних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факторів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виробничого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середовища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4573A">
        <w:rPr>
          <w:rFonts w:ascii="Times New Roman" w:hAnsi="Times New Roman"/>
          <w:sz w:val="30"/>
          <w:szCs w:val="30"/>
        </w:rPr>
        <w:t>невиробничої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природи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В </w:t>
      </w:r>
      <w:proofErr w:type="spellStart"/>
      <w:r w:rsidRPr="0024573A">
        <w:rPr>
          <w:rFonts w:ascii="Times New Roman" w:hAnsi="Times New Roman"/>
          <w:sz w:val="30"/>
          <w:szCs w:val="30"/>
        </w:rPr>
        <w:t>останні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роки </w:t>
      </w:r>
      <w:proofErr w:type="spellStart"/>
      <w:r w:rsidRPr="0024573A">
        <w:rPr>
          <w:rFonts w:ascii="Times New Roman" w:hAnsi="Times New Roman"/>
          <w:sz w:val="30"/>
          <w:szCs w:val="30"/>
        </w:rPr>
        <w:t>формуються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нові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уявлення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про </w:t>
      </w:r>
      <w:proofErr w:type="spellStart"/>
      <w:r w:rsidRPr="0024573A">
        <w:rPr>
          <w:rFonts w:ascii="Times New Roman" w:hAnsi="Times New Roman"/>
          <w:sz w:val="30"/>
          <w:szCs w:val="30"/>
        </w:rPr>
        <w:t>механізм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походження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деяких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хвороб, </w:t>
      </w:r>
      <w:proofErr w:type="spellStart"/>
      <w:r w:rsidRPr="0024573A">
        <w:rPr>
          <w:rFonts w:ascii="Times New Roman" w:hAnsi="Times New Roman"/>
          <w:sz w:val="30"/>
          <w:szCs w:val="30"/>
        </w:rPr>
        <w:t>які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являються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предметом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досл</w:t>
      </w:r>
      <w:proofErr w:type="gramEnd"/>
      <w:r w:rsidRPr="0024573A">
        <w:rPr>
          <w:rFonts w:ascii="Times New Roman" w:hAnsi="Times New Roman"/>
          <w:sz w:val="30"/>
          <w:szCs w:val="30"/>
        </w:rPr>
        <w:t>ідження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медицині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праці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Значний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інтерес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представляють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дослідження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24573A">
        <w:rPr>
          <w:rFonts w:ascii="Times New Roman" w:hAnsi="Times New Roman"/>
          <w:sz w:val="30"/>
          <w:szCs w:val="30"/>
        </w:rPr>
        <w:t>перехідних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форм», </w:t>
      </w:r>
      <w:proofErr w:type="spellStart"/>
      <w:r w:rsidRPr="0024573A">
        <w:rPr>
          <w:rFonts w:ascii="Times New Roman" w:hAnsi="Times New Roman"/>
          <w:sz w:val="30"/>
          <w:szCs w:val="30"/>
        </w:rPr>
        <w:t>предпатологічних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lastRenderedPageBreak/>
        <w:t>станів</w:t>
      </w:r>
      <w:proofErr w:type="spellEnd"/>
      <w:r w:rsidRPr="0024573A">
        <w:rPr>
          <w:rFonts w:ascii="Times New Roman" w:hAnsi="Times New Roman"/>
          <w:sz w:val="30"/>
          <w:szCs w:val="30"/>
        </w:rPr>
        <w:t>, яке-от: «</w:t>
      </w:r>
      <w:proofErr w:type="spellStart"/>
      <w:r w:rsidRPr="0024573A">
        <w:rPr>
          <w:rFonts w:ascii="Times New Roman" w:hAnsi="Times New Roman"/>
          <w:sz w:val="30"/>
          <w:szCs w:val="30"/>
        </w:rPr>
        <w:t>Кароші</w:t>
      </w:r>
      <w:proofErr w:type="spellEnd"/>
      <w:r w:rsidRPr="0024573A">
        <w:rPr>
          <w:rFonts w:ascii="Times New Roman" w:hAnsi="Times New Roman"/>
          <w:sz w:val="30"/>
          <w:szCs w:val="30"/>
        </w:rPr>
        <w:t>», «</w:t>
      </w:r>
      <w:proofErr w:type="spellStart"/>
      <w:r w:rsidRPr="0024573A">
        <w:rPr>
          <w:rFonts w:ascii="Times New Roman" w:hAnsi="Times New Roman"/>
          <w:sz w:val="30"/>
          <w:szCs w:val="30"/>
        </w:rPr>
        <w:t>Вигорання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», «Синдром </w:t>
      </w:r>
      <w:proofErr w:type="spellStart"/>
      <w:r w:rsidRPr="0024573A">
        <w:rPr>
          <w:rFonts w:ascii="Times New Roman" w:hAnsi="Times New Roman"/>
          <w:sz w:val="30"/>
          <w:szCs w:val="30"/>
        </w:rPr>
        <w:t>хронічної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втоми</w:t>
      </w:r>
      <w:proofErr w:type="spellEnd"/>
      <w:r w:rsidRPr="0024573A">
        <w:rPr>
          <w:rFonts w:ascii="Times New Roman" w:hAnsi="Times New Roman"/>
          <w:sz w:val="30"/>
          <w:szCs w:val="30"/>
        </w:rPr>
        <w:t>» (СХВ), «</w:t>
      </w:r>
      <w:proofErr w:type="spellStart"/>
      <w:r w:rsidRPr="0024573A">
        <w:rPr>
          <w:rFonts w:ascii="Times New Roman" w:hAnsi="Times New Roman"/>
          <w:sz w:val="30"/>
          <w:szCs w:val="30"/>
        </w:rPr>
        <w:t>Метаболічний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синдром </w:t>
      </w:r>
      <w:proofErr w:type="spellStart"/>
      <w:r w:rsidRPr="0024573A">
        <w:rPr>
          <w:rFonts w:ascii="Times New Roman" w:hAnsi="Times New Roman"/>
          <w:sz w:val="30"/>
          <w:szCs w:val="30"/>
        </w:rPr>
        <w:t>ікс</w:t>
      </w:r>
      <w:proofErr w:type="spellEnd"/>
      <w:r w:rsidRPr="0024573A">
        <w:rPr>
          <w:rFonts w:ascii="Times New Roman" w:hAnsi="Times New Roman"/>
          <w:sz w:val="30"/>
          <w:szCs w:val="30"/>
        </w:rPr>
        <w:t>» (МСІ).</w:t>
      </w:r>
    </w:p>
    <w:p w:rsidR="00CC5365" w:rsidRPr="0024573A" w:rsidRDefault="0024573A" w:rsidP="0024573A">
      <w:pPr>
        <w:ind w:firstLine="567"/>
        <w:jc w:val="both"/>
        <w:rPr>
          <w:rFonts w:ascii="Times New Roman" w:hAnsi="Times New Roman"/>
          <w:sz w:val="30"/>
          <w:szCs w:val="30"/>
          <w:lang w:val="uk-UA"/>
        </w:rPr>
      </w:pPr>
      <w:r w:rsidRPr="0024573A">
        <w:rPr>
          <w:rFonts w:ascii="Times New Roman" w:hAnsi="Times New Roman"/>
          <w:sz w:val="30"/>
          <w:szCs w:val="30"/>
        </w:rPr>
        <w:t xml:space="preserve">Шляхом анкетного </w:t>
      </w:r>
      <w:proofErr w:type="spellStart"/>
      <w:r w:rsidRPr="0024573A">
        <w:rPr>
          <w:rFonts w:ascii="Times New Roman" w:hAnsi="Times New Roman"/>
          <w:sz w:val="30"/>
          <w:szCs w:val="30"/>
        </w:rPr>
        <w:t>опитування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одержані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дані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про </w:t>
      </w:r>
      <w:proofErr w:type="spellStart"/>
      <w:r w:rsidRPr="0024573A">
        <w:rPr>
          <w:rFonts w:ascii="Times New Roman" w:hAnsi="Times New Roman"/>
          <w:sz w:val="30"/>
          <w:szCs w:val="30"/>
        </w:rPr>
        <w:t>можливість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розповсюдження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17 </w:t>
      </w:r>
      <w:proofErr w:type="spellStart"/>
      <w:r w:rsidRPr="0024573A">
        <w:rPr>
          <w:rFonts w:ascii="Times New Roman" w:hAnsi="Times New Roman"/>
          <w:sz w:val="30"/>
          <w:szCs w:val="30"/>
        </w:rPr>
        <w:t>спеціальностей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лікувального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проф</w:t>
      </w:r>
      <w:proofErr w:type="gramEnd"/>
      <w:r w:rsidRPr="0024573A">
        <w:rPr>
          <w:rFonts w:ascii="Times New Roman" w:hAnsi="Times New Roman"/>
          <w:sz w:val="30"/>
          <w:szCs w:val="30"/>
        </w:rPr>
        <w:t>ілю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24573A">
        <w:rPr>
          <w:rFonts w:ascii="Times New Roman" w:hAnsi="Times New Roman"/>
          <w:sz w:val="30"/>
          <w:szCs w:val="30"/>
        </w:rPr>
        <w:t>умовах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Харківського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регіону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синдрому </w:t>
      </w:r>
      <w:proofErr w:type="spellStart"/>
      <w:r w:rsidRPr="0024573A">
        <w:rPr>
          <w:rFonts w:ascii="Times New Roman" w:hAnsi="Times New Roman"/>
          <w:sz w:val="30"/>
          <w:szCs w:val="30"/>
        </w:rPr>
        <w:t>професійного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вигорання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(СПВ), як, в </w:t>
      </w:r>
      <w:proofErr w:type="spellStart"/>
      <w:r w:rsidRPr="0024573A">
        <w:rPr>
          <w:rFonts w:ascii="Times New Roman" w:hAnsi="Times New Roman"/>
          <w:sz w:val="30"/>
          <w:szCs w:val="30"/>
        </w:rPr>
        <w:t>середньому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по </w:t>
      </w:r>
      <w:proofErr w:type="spellStart"/>
      <w:r w:rsidRPr="0024573A">
        <w:rPr>
          <w:rFonts w:ascii="Times New Roman" w:hAnsi="Times New Roman"/>
          <w:sz w:val="30"/>
          <w:szCs w:val="30"/>
        </w:rPr>
        <w:t>когорті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складає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12,5 %, а у </w:t>
      </w:r>
      <w:proofErr w:type="spellStart"/>
      <w:r w:rsidRPr="0024573A">
        <w:rPr>
          <w:rFonts w:ascii="Times New Roman" w:hAnsi="Times New Roman"/>
          <w:sz w:val="30"/>
          <w:szCs w:val="30"/>
        </w:rPr>
        <w:t>хірургів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швидкої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допомоги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може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досягати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30 % і </w:t>
      </w:r>
      <w:proofErr w:type="spellStart"/>
      <w:r w:rsidRPr="0024573A">
        <w:rPr>
          <w:rFonts w:ascii="Times New Roman" w:hAnsi="Times New Roman"/>
          <w:sz w:val="30"/>
          <w:szCs w:val="30"/>
        </w:rPr>
        <w:t>більше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і </w:t>
      </w:r>
      <w:proofErr w:type="spellStart"/>
      <w:r w:rsidRPr="0024573A">
        <w:rPr>
          <w:rFonts w:ascii="Times New Roman" w:hAnsi="Times New Roman"/>
          <w:sz w:val="30"/>
          <w:szCs w:val="30"/>
        </w:rPr>
        <w:t>формується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в основному у </w:t>
      </w:r>
      <w:proofErr w:type="spellStart"/>
      <w:r w:rsidRPr="0024573A">
        <w:rPr>
          <w:rFonts w:ascii="Times New Roman" w:hAnsi="Times New Roman"/>
          <w:sz w:val="30"/>
          <w:szCs w:val="30"/>
        </w:rPr>
        <w:t>ві</w:t>
      </w:r>
      <w:proofErr w:type="gramStart"/>
      <w:r w:rsidRPr="0024573A">
        <w:rPr>
          <w:rFonts w:ascii="Times New Roman" w:hAnsi="Times New Roman"/>
          <w:sz w:val="30"/>
          <w:szCs w:val="30"/>
        </w:rPr>
        <w:t>ковій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групі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30–39 </w:t>
      </w:r>
      <w:proofErr w:type="spellStart"/>
      <w:r w:rsidRPr="0024573A">
        <w:rPr>
          <w:rFonts w:ascii="Times New Roman" w:hAnsi="Times New Roman"/>
          <w:sz w:val="30"/>
          <w:szCs w:val="30"/>
        </w:rPr>
        <w:t>років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Pr="0024573A">
        <w:rPr>
          <w:rFonts w:ascii="Times New Roman" w:hAnsi="Times New Roman"/>
          <w:sz w:val="30"/>
          <w:szCs w:val="30"/>
        </w:rPr>
        <w:t>стажі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роботи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більше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10 </w:t>
      </w:r>
      <w:proofErr w:type="spellStart"/>
      <w:r w:rsidRPr="0024573A">
        <w:rPr>
          <w:rFonts w:ascii="Times New Roman" w:hAnsi="Times New Roman"/>
          <w:sz w:val="30"/>
          <w:szCs w:val="30"/>
        </w:rPr>
        <w:t>років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Ранжування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лікарських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спеціальностей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24573A">
        <w:rPr>
          <w:rFonts w:ascii="Times New Roman" w:hAnsi="Times New Roman"/>
          <w:sz w:val="30"/>
          <w:szCs w:val="30"/>
        </w:rPr>
        <w:t>вірогідністю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формування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СПВ дозволили </w:t>
      </w:r>
      <w:proofErr w:type="spellStart"/>
      <w:r w:rsidRPr="0024573A">
        <w:rPr>
          <w:rFonts w:ascii="Times New Roman" w:hAnsi="Times New Roman"/>
          <w:sz w:val="30"/>
          <w:szCs w:val="30"/>
        </w:rPr>
        <w:t>встановити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рангові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міста</w:t>
      </w:r>
      <w:proofErr w:type="spellEnd"/>
      <w:r w:rsidRPr="0024573A">
        <w:rPr>
          <w:rFonts w:ascii="Times New Roman" w:hAnsi="Times New Roman"/>
          <w:sz w:val="30"/>
          <w:szCs w:val="30"/>
        </w:rPr>
        <w:t>.</w:t>
      </w:r>
      <w:proofErr w:type="gram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Пров</w:t>
      </w:r>
      <w:proofErr w:type="gramEnd"/>
      <w:r w:rsidRPr="0024573A">
        <w:rPr>
          <w:rFonts w:ascii="Times New Roman" w:hAnsi="Times New Roman"/>
          <w:sz w:val="30"/>
          <w:szCs w:val="30"/>
        </w:rPr>
        <w:t>ідні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рангові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міста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займають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хірурги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швидкої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допомоги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акушери-гінекологи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дільничні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терапевти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4573A">
        <w:rPr>
          <w:rFonts w:ascii="Times New Roman" w:hAnsi="Times New Roman"/>
          <w:sz w:val="30"/>
          <w:szCs w:val="30"/>
        </w:rPr>
        <w:t>педіатри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Серед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соц</w:t>
      </w:r>
      <w:proofErr w:type="gramEnd"/>
      <w:r w:rsidRPr="0024573A">
        <w:rPr>
          <w:rFonts w:ascii="Times New Roman" w:hAnsi="Times New Roman"/>
          <w:sz w:val="30"/>
          <w:szCs w:val="30"/>
        </w:rPr>
        <w:t>іальних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факторів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24573A">
        <w:rPr>
          <w:rFonts w:ascii="Times New Roman" w:hAnsi="Times New Roman"/>
          <w:sz w:val="30"/>
          <w:szCs w:val="30"/>
        </w:rPr>
        <w:t>рівень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життя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працівників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стан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значний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вплив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має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величина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прибутку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Аналіз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розміру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середньої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величини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прибутку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 одного члена </w:t>
      </w:r>
      <w:proofErr w:type="spellStart"/>
      <w:r w:rsidRPr="0024573A">
        <w:rPr>
          <w:rFonts w:ascii="Times New Roman" w:hAnsi="Times New Roman"/>
          <w:sz w:val="30"/>
          <w:szCs w:val="30"/>
        </w:rPr>
        <w:t>сім’ї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опитуваних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показав, </w:t>
      </w:r>
      <w:proofErr w:type="spellStart"/>
      <w:r w:rsidRPr="0024573A">
        <w:rPr>
          <w:rFonts w:ascii="Times New Roman" w:hAnsi="Times New Roman"/>
          <w:sz w:val="30"/>
          <w:szCs w:val="30"/>
        </w:rPr>
        <w:t>що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найменший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прибуток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характерний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лікарів-офтальмологів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педіатрів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терапевтичного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проф</w:t>
      </w:r>
      <w:proofErr w:type="gramEnd"/>
      <w:r w:rsidRPr="0024573A">
        <w:rPr>
          <w:rFonts w:ascii="Times New Roman" w:hAnsi="Times New Roman"/>
          <w:sz w:val="30"/>
          <w:szCs w:val="30"/>
        </w:rPr>
        <w:t>ілю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найбільший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– для </w:t>
      </w:r>
      <w:proofErr w:type="spellStart"/>
      <w:r w:rsidRPr="0024573A">
        <w:rPr>
          <w:rFonts w:ascii="Times New Roman" w:hAnsi="Times New Roman"/>
          <w:sz w:val="30"/>
          <w:szCs w:val="30"/>
        </w:rPr>
        <w:t>головних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фтизіатрів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хірургічного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профілю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4573A">
        <w:rPr>
          <w:rFonts w:ascii="Times New Roman" w:hAnsi="Times New Roman"/>
          <w:sz w:val="30"/>
          <w:szCs w:val="30"/>
        </w:rPr>
        <w:t>акушерів-гінекологів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4573A">
        <w:rPr>
          <w:rFonts w:ascii="Times New Roman" w:hAnsi="Times New Roman"/>
          <w:sz w:val="30"/>
          <w:szCs w:val="30"/>
        </w:rPr>
        <w:t>Питання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підвищення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24573A">
        <w:rPr>
          <w:rFonts w:ascii="Times New Roman" w:hAnsi="Times New Roman"/>
          <w:sz w:val="30"/>
          <w:szCs w:val="30"/>
        </w:rPr>
        <w:t>р</w:t>
      </w:r>
      <w:proofErr w:type="gramEnd"/>
      <w:r w:rsidRPr="0024573A">
        <w:rPr>
          <w:rFonts w:ascii="Times New Roman" w:hAnsi="Times New Roman"/>
          <w:sz w:val="30"/>
          <w:szCs w:val="30"/>
        </w:rPr>
        <w:t>івня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життя та </w:t>
      </w:r>
      <w:proofErr w:type="spellStart"/>
      <w:r w:rsidRPr="0024573A">
        <w:rPr>
          <w:rFonts w:ascii="Times New Roman" w:hAnsi="Times New Roman"/>
          <w:sz w:val="30"/>
          <w:szCs w:val="30"/>
        </w:rPr>
        <w:t>екологічного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благополуччя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лікарів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24573A">
        <w:rPr>
          <w:rFonts w:ascii="Times New Roman" w:hAnsi="Times New Roman"/>
          <w:sz w:val="30"/>
          <w:szCs w:val="30"/>
        </w:rPr>
        <w:t>також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питання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покращання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якості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обслуговування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повинні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вирішуватися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 державному </w:t>
      </w:r>
      <w:proofErr w:type="spellStart"/>
      <w:r w:rsidRPr="0024573A">
        <w:rPr>
          <w:rFonts w:ascii="Times New Roman" w:hAnsi="Times New Roman"/>
          <w:sz w:val="30"/>
          <w:szCs w:val="30"/>
        </w:rPr>
        <w:t>рівні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4573A">
        <w:rPr>
          <w:rFonts w:ascii="Times New Roman" w:hAnsi="Times New Roman"/>
          <w:sz w:val="30"/>
          <w:szCs w:val="30"/>
        </w:rPr>
        <w:t>що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дозволить </w:t>
      </w:r>
      <w:proofErr w:type="spellStart"/>
      <w:r w:rsidRPr="0024573A">
        <w:rPr>
          <w:rFonts w:ascii="Times New Roman" w:hAnsi="Times New Roman"/>
          <w:sz w:val="30"/>
          <w:szCs w:val="30"/>
        </w:rPr>
        <w:t>зменшити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вплив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психо</w:t>
      </w:r>
      <w:r w:rsidRPr="0024573A">
        <w:rPr>
          <w:rFonts w:ascii="Times New Roman" w:hAnsi="Times New Roman"/>
          <w:sz w:val="30"/>
          <w:szCs w:val="30"/>
        </w:rPr>
        <w:softHyphen/>
        <w:t>емоційних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факторів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на стан </w:t>
      </w:r>
      <w:proofErr w:type="spellStart"/>
      <w:r w:rsidRPr="0024573A">
        <w:rPr>
          <w:rFonts w:ascii="Times New Roman" w:hAnsi="Times New Roman"/>
          <w:sz w:val="30"/>
          <w:szCs w:val="30"/>
        </w:rPr>
        <w:t>здоров’я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медичних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працівників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, на </w:t>
      </w:r>
      <w:proofErr w:type="spellStart"/>
      <w:r w:rsidRPr="0024573A">
        <w:rPr>
          <w:rFonts w:ascii="Times New Roman" w:hAnsi="Times New Roman"/>
          <w:sz w:val="30"/>
          <w:szCs w:val="30"/>
        </w:rPr>
        <w:t>якість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медичного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обслуговування</w:t>
      </w:r>
      <w:proofErr w:type="spellEnd"/>
      <w:r w:rsidRPr="002457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573A">
        <w:rPr>
          <w:rFonts w:ascii="Times New Roman" w:hAnsi="Times New Roman"/>
          <w:sz w:val="30"/>
          <w:szCs w:val="30"/>
        </w:rPr>
        <w:t>населення</w:t>
      </w:r>
      <w:proofErr w:type="spellEnd"/>
      <w:r w:rsidRPr="0024573A">
        <w:rPr>
          <w:rFonts w:ascii="Times New Roman" w:hAnsi="Times New Roman"/>
          <w:sz w:val="30"/>
          <w:szCs w:val="30"/>
        </w:rPr>
        <w:t>.</w:t>
      </w:r>
    </w:p>
    <w:sectPr w:rsidR="00CC5365" w:rsidRPr="002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2"/>
    <w:rsid w:val="00065AA0"/>
    <w:rsid w:val="001B11F9"/>
    <w:rsid w:val="0024573A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25462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2018-11-15T13:00:00Z</dcterms:created>
  <dcterms:modified xsi:type="dcterms:W3CDTF">2018-11-15T13:01:00Z</dcterms:modified>
</cp:coreProperties>
</file>