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5F" w:rsidRPr="00456F5F" w:rsidRDefault="00456F5F" w:rsidP="00456F5F">
      <w:pPr>
        <w:spacing w:before="240" w:after="60" w:line="259" w:lineRule="auto"/>
        <w:ind w:firstLine="0"/>
        <w:jc w:val="center"/>
        <w:outlineLvl w:val="0"/>
        <w:rPr>
          <w:rFonts w:ascii="Times New Roman" w:eastAsia="Calibri" w:hAnsi="Times New Roman" w:cs="Times New Roman"/>
          <w:b/>
          <w:bCs/>
          <w:kern w:val="28"/>
          <w:sz w:val="24"/>
          <w:szCs w:val="24"/>
          <w:lang w:val="uk-UA" w:eastAsia="ru-RU"/>
        </w:rPr>
      </w:pPr>
      <w:r w:rsidRPr="00456F5F">
        <w:rPr>
          <w:rFonts w:ascii="Times New Roman" w:eastAsia="Calibri" w:hAnsi="Times New Roman" w:cs="Times New Roman"/>
          <w:b/>
          <w:bCs/>
          <w:kern w:val="28"/>
          <w:sz w:val="24"/>
          <w:szCs w:val="24"/>
          <w:lang w:eastAsia="ru-RU"/>
        </w:rPr>
        <w:t>ВЛИЯНИЕ ХРОНИЧЕСКОГО ИММОБИЛИЗАЦИОННОГО СТРЕССА</w:t>
      </w:r>
      <w:r w:rsidRPr="00456F5F">
        <w:rPr>
          <w:rFonts w:ascii="Times New Roman" w:eastAsia="Calibri" w:hAnsi="Times New Roman" w:cs="Times New Roman"/>
          <w:b/>
          <w:bCs/>
          <w:kern w:val="28"/>
          <w:sz w:val="24"/>
          <w:szCs w:val="24"/>
          <w:lang w:val="uk-UA" w:eastAsia="ru-RU"/>
        </w:rPr>
        <w:t xml:space="preserve"> </w:t>
      </w:r>
      <w:r w:rsidRPr="00456F5F">
        <w:rPr>
          <w:rFonts w:ascii="Times New Roman" w:eastAsia="Calibri" w:hAnsi="Times New Roman" w:cs="Times New Roman"/>
          <w:b/>
          <w:bCs/>
          <w:kern w:val="28"/>
          <w:sz w:val="24"/>
          <w:szCs w:val="24"/>
          <w:lang w:eastAsia="ru-RU"/>
        </w:rPr>
        <w:t xml:space="preserve">ВО ВРЕМЯ БЕРЕМЕННОСТИ </w:t>
      </w:r>
      <w:r w:rsidRPr="00456F5F">
        <w:rPr>
          <w:rFonts w:ascii="Times New Roman" w:eastAsia="Calibri" w:hAnsi="Times New Roman" w:cs="Times New Roman"/>
          <w:b/>
          <w:bCs/>
          <w:kern w:val="28"/>
          <w:sz w:val="24"/>
          <w:szCs w:val="24"/>
          <w:lang w:val="uk-UA" w:eastAsia="ru-RU"/>
        </w:rPr>
        <w:t xml:space="preserve">НА </w:t>
      </w:r>
      <w:r w:rsidRPr="00456F5F">
        <w:rPr>
          <w:rFonts w:ascii="Times New Roman" w:eastAsia="Calibri" w:hAnsi="Times New Roman" w:cs="Times New Roman"/>
          <w:b/>
          <w:bCs/>
          <w:kern w:val="28"/>
          <w:sz w:val="24"/>
          <w:szCs w:val="24"/>
          <w:lang w:eastAsia="ru-RU"/>
        </w:rPr>
        <w:t>МОРФОФУНКЦИОНАЛЬНОЕ СОСТОЯНИЕ ПЕЧЕНИ</w:t>
      </w:r>
      <w:r w:rsidRPr="00456F5F">
        <w:rPr>
          <w:rFonts w:ascii="Times New Roman" w:eastAsia="Calibri" w:hAnsi="Times New Roman" w:cs="Times New Roman"/>
          <w:b/>
          <w:bCs/>
          <w:kern w:val="28"/>
          <w:sz w:val="24"/>
          <w:szCs w:val="24"/>
          <w:lang w:val="uk-UA" w:eastAsia="ru-RU"/>
        </w:rPr>
        <w:t xml:space="preserve"> САМОК</w:t>
      </w:r>
      <w:r w:rsidRPr="00456F5F">
        <w:rPr>
          <w:rFonts w:ascii="Times New Roman" w:eastAsia="Calibri" w:hAnsi="Times New Roman" w:cs="Times New Roman"/>
          <w:b/>
          <w:bCs/>
          <w:kern w:val="28"/>
          <w:sz w:val="24"/>
          <w:szCs w:val="24"/>
          <w:lang w:eastAsia="ru-RU"/>
        </w:rPr>
        <w:t xml:space="preserve"> КРЫС</w:t>
      </w:r>
      <w:r w:rsidRPr="00456F5F">
        <w:rPr>
          <w:rFonts w:ascii="Times New Roman" w:eastAsia="Calibri" w:hAnsi="Times New Roman" w:cs="Times New Roman"/>
          <w:b/>
          <w:bCs/>
          <w:kern w:val="28"/>
          <w:sz w:val="24"/>
          <w:szCs w:val="24"/>
          <w:lang w:val="uk-UA" w:eastAsia="ru-RU"/>
        </w:rPr>
        <w:t xml:space="preserve"> В</w:t>
      </w:r>
      <w:r w:rsidRPr="00456F5F">
        <w:rPr>
          <w:rFonts w:ascii="Times New Roman" w:eastAsia="Calibri" w:hAnsi="Times New Roman" w:cs="Times New Roman"/>
          <w:b/>
          <w:bCs/>
          <w:kern w:val="28"/>
          <w:sz w:val="24"/>
          <w:szCs w:val="24"/>
          <w:lang w:eastAsia="ru-RU"/>
        </w:rPr>
        <w:t xml:space="preserve"> ПОСЛЕРОДОВОМ ПЕРИОДЕ</w:t>
      </w:r>
      <w:r w:rsidRPr="00456F5F">
        <w:rPr>
          <w:rFonts w:ascii="Times New Roman" w:eastAsia="Calibri" w:hAnsi="Times New Roman" w:cs="Times New Roman"/>
          <w:b/>
          <w:bCs/>
          <w:kern w:val="28"/>
          <w:sz w:val="24"/>
          <w:szCs w:val="24"/>
          <w:lang w:val="uk-UA" w:eastAsia="ru-RU"/>
        </w:rPr>
        <w:t xml:space="preserve"> </w:t>
      </w:r>
    </w:p>
    <w:p w:rsidR="00456F5F" w:rsidRPr="00456F5F" w:rsidRDefault="00456F5F" w:rsidP="00456F5F">
      <w:pPr>
        <w:widowControl w:val="0"/>
        <w:autoSpaceDE w:val="0"/>
        <w:autoSpaceDN w:val="0"/>
        <w:adjustRightInd w:val="0"/>
        <w:spacing w:line="240" w:lineRule="auto"/>
        <w:ind w:firstLine="0"/>
        <w:jc w:val="left"/>
        <w:rPr>
          <w:rFonts w:ascii="Times New Roman" w:eastAsia="Times New Roman" w:hAnsi="Times New Roman" w:cs="Times New Roman"/>
          <w:sz w:val="24"/>
          <w:szCs w:val="24"/>
          <w:lang w:eastAsia="ru-RU"/>
        </w:rPr>
      </w:pPr>
    </w:p>
    <w:p w:rsidR="00456F5F" w:rsidRPr="00456F5F" w:rsidRDefault="00456F5F" w:rsidP="00456F5F">
      <w:pPr>
        <w:widowControl w:val="0"/>
        <w:autoSpaceDE w:val="0"/>
        <w:autoSpaceDN w:val="0"/>
        <w:adjustRightInd w:val="0"/>
        <w:ind w:firstLine="0"/>
        <w:jc w:val="center"/>
        <w:rPr>
          <w:rFonts w:ascii="Times New Roman" w:eastAsia="Times New Roman" w:hAnsi="Times New Roman" w:cs="Times New Roman"/>
          <w:b/>
          <w:bCs/>
          <w:sz w:val="24"/>
          <w:szCs w:val="24"/>
          <w:lang w:eastAsia="ru-RU"/>
        </w:rPr>
      </w:pPr>
      <w:r w:rsidRPr="00456F5F">
        <w:rPr>
          <w:rFonts w:ascii="Times New Roman" w:eastAsia="Times New Roman" w:hAnsi="Times New Roman" w:cs="Times New Roman"/>
          <w:b/>
          <w:bCs/>
          <w:sz w:val="24"/>
          <w:szCs w:val="24"/>
          <w:lang w:eastAsia="ru-RU"/>
        </w:rPr>
        <w:t>Николаева</w:t>
      </w:r>
      <w:r w:rsidRPr="00456F5F">
        <w:rPr>
          <w:rFonts w:ascii="Times New Roman" w:eastAsia="Times New Roman" w:hAnsi="Times New Roman" w:cs="Times New Roman"/>
          <w:b/>
          <w:bCs/>
          <w:sz w:val="24"/>
          <w:szCs w:val="24"/>
          <w:lang w:val="uk-UA" w:eastAsia="ru-RU"/>
        </w:rPr>
        <w:t xml:space="preserve"> О.В., </w:t>
      </w:r>
      <w:proofErr w:type="spellStart"/>
      <w:r w:rsidRPr="00456F5F">
        <w:rPr>
          <w:rFonts w:ascii="Times New Roman" w:eastAsia="Times New Roman" w:hAnsi="Times New Roman" w:cs="Times New Roman"/>
          <w:b/>
          <w:bCs/>
          <w:sz w:val="24"/>
          <w:szCs w:val="24"/>
          <w:lang w:val="uk-UA" w:eastAsia="ru-RU"/>
        </w:rPr>
        <w:t>Кузнецова</w:t>
      </w:r>
      <w:proofErr w:type="spellEnd"/>
      <w:r w:rsidRPr="00456F5F">
        <w:rPr>
          <w:rFonts w:ascii="Times New Roman" w:eastAsia="Times New Roman" w:hAnsi="Times New Roman" w:cs="Times New Roman"/>
          <w:b/>
          <w:bCs/>
          <w:sz w:val="24"/>
          <w:szCs w:val="24"/>
          <w:lang w:val="uk-UA" w:eastAsia="ru-RU"/>
        </w:rPr>
        <w:t xml:space="preserve"> М. А.</w:t>
      </w:r>
    </w:p>
    <w:p w:rsidR="00456F5F" w:rsidRPr="00456F5F" w:rsidRDefault="00456F5F" w:rsidP="00456F5F">
      <w:pPr>
        <w:widowControl w:val="0"/>
        <w:autoSpaceDE w:val="0"/>
        <w:autoSpaceDN w:val="0"/>
        <w:adjustRightInd w:val="0"/>
        <w:ind w:firstLine="0"/>
        <w:jc w:val="center"/>
        <w:rPr>
          <w:rFonts w:ascii="Times New Roman" w:eastAsia="Times New Roman" w:hAnsi="Times New Roman" w:cs="Times New Roman"/>
          <w:bCs/>
          <w:i/>
          <w:sz w:val="24"/>
          <w:szCs w:val="24"/>
          <w:lang w:val="uk-UA" w:eastAsia="ru-RU"/>
        </w:rPr>
      </w:pPr>
      <w:r w:rsidRPr="00456F5F">
        <w:rPr>
          <w:rFonts w:ascii="Times New Roman" w:eastAsia="Times New Roman" w:hAnsi="Times New Roman" w:cs="Times New Roman"/>
          <w:bCs/>
          <w:i/>
          <w:sz w:val="24"/>
          <w:szCs w:val="24"/>
          <w:lang w:eastAsia="ru-RU"/>
        </w:rPr>
        <w:t>Харьковский национальный медицинский университет</w:t>
      </w:r>
      <w:r w:rsidRPr="00456F5F">
        <w:rPr>
          <w:rFonts w:ascii="Times New Roman" w:eastAsia="Times New Roman" w:hAnsi="Times New Roman" w:cs="Times New Roman"/>
          <w:bCs/>
          <w:i/>
          <w:sz w:val="24"/>
          <w:szCs w:val="24"/>
          <w:lang w:val="uk-UA" w:eastAsia="ru-RU"/>
        </w:rPr>
        <w:t>,</w:t>
      </w:r>
      <w:r w:rsidRPr="00456F5F">
        <w:rPr>
          <w:rFonts w:ascii="Times New Roman" w:eastAsia="Times New Roman" w:hAnsi="Times New Roman" w:cs="Times New Roman"/>
          <w:bCs/>
          <w:i/>
          <w:sz w:val="24"/>
          <w:szCs w:val="24"/>
          <w:lang w:eastAsia="ru-RU"/>
        </w:rPr>
        <w:t xml:space="preserve"> Украина</w:t>
      </w:r>
    </w:p>
    <w:p w:rsidR="00456F5F" w:rsidRPr="00456F5F" w:rsidRDefault="00456F5F" w:rsidP="00456F5F">
      <w:pPr>
        <w:widowControl w:val="0"/>
        <w:autoSpaceDE w:val="0"/>
        <w:autoSpaceDN w:val="0"/>
        <w:adjustRightInd w:val="0"/>
        <w:ind w:firstLine="720"/>
        <w:jc w:val="left"/>
        <w:rPr>
          <w:rFonts w:ascii="Times New Roman" w:eastAsia="Times New Roman" w:hAnsi="Times New Roman" w:cs="Times New Roman"/>
          <w:sz w:val="24"/>
          <w:szCs w:val="24"/>
          <w:lang w:val="uk-UA" w:eastAsia="ru-RU"/>
        </w:rPr>
      </w:pPr>
      <w:r w:rsidRPr="00456F5F">
        <w:rPr>
          <w:rFonts w:ascii="Times New Roman" w:eastAsia="Times New Roman" w:hAnsi="Times New Roman" w:cs="Times New Roman"/>
          <w:sz w:val="24"/>
          <w:szCs w:val="24"/>
          <w:lang w:eastAsia="ru-RU"/>
        </w:rPr>
        <w:t>Согласно данным эпидемиологических исследований</w:t>
      </w:r>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опубликованных</w:t>
      </w:r>
      <w:r w:rsidRPr="00456F5F">
        <w:rPr>
          <w:rFonts w:ascii="Times New Roman" w:eastAsia="Times New Roman" w:hAnsi="Times New Roman" w:cs="Times New Roman"/>
          <w:sz w:val="24"/>
          <w:szCs w:val="24"/>
          <w:lang w:val="uk-UA" w:eastAsia="ru-RU"/>
        </w:rPr>
        <w:t xml:space="preserve"> </w:t>
      </w:r>
      <w:r w:rsidRPr="00456F5F">
        <w:rPr>
          <w:rFonts w:ascii="Times New Roman" w:eastAsia="Times New Roman" w:hAnsi="Times New Roman" w:cs="Times New Roman"/>
          <w:sz w:val="24"/>
          <w:szCs w:val="24"/>
          <w:lang w:val="ru-MO" w:eastAsia="ru-RU"/>
        </w:rPr>
        <w:t>Всемирной</w:t>
      </w:r>
      <w:r w:rsidRPr="00456F5F">
        <w:rPr>
          <w:rFonts w:ascii="Times New Roman" w:eastAsia="Times New Roman" w:hAnsi="Times New Roman" w:cs="Times New Roman"/>
          <w:sz w:val="24"/>
          <w:szCs w:val="24"/>
          <w:lang w:eastAsia="ru-RU"/>
        </w:rPr>
        <w:t xml:space="preserve"> организацией здравоохранения, около</w:t>
      </w:r>
      <w:r w:rsidRPr="00456F5F">
        <w:rPr>
          <w:rFonts w:ascii="Times New Roman" w:eastAsia="Times New Roman" w:hAnsi="Times New Roman" w:cs="Times New Roman"/>
          <w:sz w:val="24"/>
          <w:szCs w:val="24"/>
          <w:lang w:val="uk-UA" w:eastAsia="ru-RU"/>
        </w:rPr>
        <w:t xml:space="preserve"> 29млн.</w:t>
      </w:r>
      <w:r w:rsidRPr="00456F5F">
        <w:rPr>
          <w:rFonts w:ascii="Times New Roman" w:eastAsia="Times New Roman" w:hAnsi="Times New Roman" w:cs="Times New Roman"/>
          <w:sz w:val="24"/>
          <w:szCs w:val="24"/>
          <w:lang w:eastAsia="ru-RU"/>
        </w:rPr>
        <w:t xml:space="preserve"> человек</w:t>
      </w:r>
      <w:r w:rsidRPr="00456F5F">
        <w:rPr>
          <w:rFonts w:ascii="Times New Roman" w:eastAsia="Times New Roman" w:hAnsi="Times New Roman" w:cs="Times New Roman"/>
          <w:sz w:val="24"/>
          <w:szCs w:val="24"/>
          <w:lang w:val="uk-UA" w:eastAsia="ru-RU"/>
        </w:rPr>
        <w:t xml:space="preserve"> в</w:t>
      </w:r>
      <w:r w:rsidRPr="00456F5F">
        <w:rPr>
          <w:rFonts w:ascii="Times New Roman" w:eastAsia="Times New Roman" w:hAnsi="Times New Roman" w:cs="Times New Roman"/>
          <w:sz w:val="24"/>
          <w:szCs w:val="24"/>
          <w:lang w:eastAsia="ru-RU"/>
        </w:rPr>
        <w:t xml:space="preserve"> европейских странах страдают хроническими заболеваниями печени</w:t>
      </w:r>
      <w:r w:rsidRPr="00456F5F">
        <w:rPr>
          <w:rFonts w:ascii="Times New Roman" w:eastAsia="Times New Roman" w:hAnsi="Times New Roman" w:cs="Times New Roman"/>
          <w:sz w:val="24"/>
          <w:szCs w:val="24"/>
          <w:lang w:val="uk-UA" w:eastAsia="ru-RU"/>
        </w:rPr>
        <w:t xml:space="preserve"> [1]. Так</w:t>
      </w:r>
      <w:r w:rsidRPr="00456F5F">
        <w:rPr>
          <w:rFonts w:ascii="Times New Roman" w:eastAsia="Times New Roman" w:hAnsi="Times New Roman" w:cs="Times New Roman"/>
          <w:sz w:val="24"/>
          <w:szCs w:val="24"/>
          <w:lang w:eastAsia="ru-RU"/>
        </w:rPr>
        <w:t xml:space="preserve"> около</w:t>
      </w:r>
      <w:r w:rsidRPr="00456F5F">
        <w:rPr>
          <w:rFonts w:ascii="Times New Roman" w:eastAsia="Times New Roman" w:hAnsi="Times New Roman" w:cs="Times New Roman"/>
          <w:sz w:val="24"/>
          <w:szCs w:val="24"/>
          <w:lang w:val="uk-UA" w:eastAsia="ru-RU"/>
        </w:rPr>
        <w:t xml:space="preserve"> 0,1%</w:t>
      </w:r>
      <w:r w:rsidRPr="00456F5F">
        <w:rPr>
          <w:rFonts w:ascii="Times New Roman" w:eastAsia="Times New Roman" w:hAnsi="Times New Roman" w:cs="Times New Roman"/>
          <w:sz w:val="24"/>
          <w:szCs w:val="24"/>
          <w:lang w:eastAsia="ru-RU"/>
        </w:rPr>
        <w:t xml:space="preserve"> европейского населения страдает циррозом печени</w:t>
      </w:r>
      <w:r w:rsidRPr="00456F5F">
        <w:rPr>
          <w:rFonts w:ascii="Times New Roman" w:eastAsia="Times New Roman" w:hAnsi="Times New Roman" w:cs="Times New Roman"/>
          <w:sz w:val="24"/>
          <w:szCs w:val="24"/>
          <w:lang w:val="uk-UA" w:eastAsia="ru-RU"/>
        </w:rPr>
        <w:t xml:space="preserve"> (ЦП),</w:t>
      </w:r>
      <w:r w:rsidRPr="00456F5F">
        <w:rPr>
          <w:rFonts w:ascii="Times New Roman" w:eastAsia="Times New Roman" w:hAnsi="Times New Roman" w:cs="Times New Roman"/>
          <w:sz w:val="24"/>
          <w:szCs w:val="24"/>
          <w:lang w:eastAsia="ru-RU"/>
        </w:rPr>
        <w:t xml:space="preserve"> что соответствует</w:t>
      </w:r>
      <w:r w:rsidRPr="00456F5F">
        <w:rPr>
          <w:rFonts w:ascii="Times New Roman" w:eastAsia="Times New Roman" w:hAnsi="Times New Roman" w:cs="Times New Roman"/>
          <w:sz w:val="24"/>
          <w:szCs w:val="24"/>
          <w:lang w:val="uk-UA" w:eastAsia="ru-RU"/>
        </w:rPr>
        <w:t xml:space="preserve"> 14-26</w:t>
      </w:r>
      <w:r w:rsidRPr="00456F5F">
        <w:rPr>
          <w:rFonts w:ascii="Times New Roman" w:eastAsia="Times New Roman" w:hAnsi="Times New Roman" w:cs="Times New Roman"/>
          <w:sz w:val="24"/>
          <w:szCs w:val="24"/>
          <w:lang w:eastAsia="ru-RU"/>
        </w:rPr>
        <w:t xml:space="preserve"> новым случаям</w:t>
      </w:r>
      <w:r w:rsidRPr="00456F5F">
        <w:rPr>
          <w:rFonts w:ascii="Times New Roman" w:eastAsia="Times New Roman" w:hAnsi="Times New Roman" w:cs="Times New Roman"/>
          <w:sz w:val="24"/>
          <w:szCs w:val="24"/>
          <w:lang w:val="uk-UA" w:eastAsia="ru-RU"/>
        </w:rPr>
        <w:t xml:space="preserve"> на 100</w:t>
      </w:r>
      <w:r w:rsidRPr="00456F5F">
        <w:rPr>
          <w:rFonts w:ascii="Times New Roman" w:eastAsia="Times New Roman" w:hAnsi="Times New Roman" w:cs="Times New Roman"/>
          <w:sz w:val="24"/>
          <w:szCs w:val="24"/>
          <w:lang w:eastAsia="ru-RU"/>
        </w:rPr>
        <w:t xml:space="preserve"> </w:t>
      </w:r>
      <w:proofErr w:type="spellStart"/>
      <w:r w:rsidRPr="00456F5F">
        <w:rPr>
          <w:rFonts w:ascii="Times New Roman" w:eastAsia="Times New Roman" w:hAnsi="Times New Roman" w:cs="Times New Roman"/>
          <w:sz w:val="24"/>
          <w:szCs w:val="24"/>
          <w:lang w:eastAsia="ru-RU"/>
        </w:rPr>
        <w:t>тыс</w:t>
      </w:r>
      <w:proofErr w:type="spellEnd"/>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населения</w:t>
      </w:r>
      <w:r w:rsidRPr="00456F5F">
        <w:rPr>
          <w:rFonts w:ascii="Times New Roman" w:eastAsia="Times New Roman" w:hAnsi="Times New Roman" w:cs="Times New Roman"/>
          <w:sz w:val="24"/>
          <w:szCs w:val="24"/>
          <w:lang w:val="uk-UA" w:eastAsia="ru-RU"/>
        </w:rPr>
        <w:t xml:space="preserve"> и</w:t>
      </w:r>
      <w:r w:rsidRPr="00456F5F">
        <w:rPr>
          <w:rFonts w:ascii="Times New Roman" w:eastAsia="Times New Roman" w:hAnsi="Times New Roman" w:cs="Times New Roman"/>
          <w:sz w:val="24"/>
          <w:szCs w:val="24"/>
          <w:lang w:eastAsia="ru-RU"/>
        </w:rPr>
        <w:t xml:space="preserve"> примерно</w:t>
      </w:r>
      <w:r w:rsidRPr="00456F5F">
        <w:rPr>
          <w:rFonts w:ascii="Times New Roman" w:eastAsia="Times New Roman" w:hAnsi="Times New Roman" w:cs="Times New Roman"/>
          <w:sz w:val="24"/>
          <w:szCs w:val="24"/>
          <w:lang w:val="uk-UA" w:eastAsia="ru-RU"/>
        </w:rPr>
        <w:t xml:space="preserve"> 170 </w:t>
      </w:r>
      <w:proofErr w:type="spellStart"/>
      <w:r w:rsidRPr="00456F5F">
        <w:rPr>
          <w:rFonts w:ascii="Times New Roman" w:eastAsia="Times New Roman" w:hAnsi="Times New Roman" w:cs="Times New Roman"/>
          <w:sz w:val="24"/>
          <w:szCs w:val="24"/>
          <w:lang w:val="uk-UA" w:eastAsia="ru-RU"/>
        </w:rPr>
        <w:t>тыс</w:t>
      </w:r>
      <w:proofErr w:type="spellEnd"/>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летальных случаев</w:t>
      </w:r>
      <w:r w:rsidRPr="00456F5F">
        <w:rPr>
          <w:rFonts w:ascii="Times New Roman" w:eastAsia="Times New Roman" w:hAnsi="Times New Roman" w:cs="Times New Roman"/>
          <w:sz w:val="24"/>
          <w:szCs w:val="24"/>
          <w:lang w:val="uk-UA" w:eastAsia="ru-RU"/>
        </w:rPr>
        <w:t xml:space="preserve"> в </w:t>
      </w:r>
      <w:proofErr w:type="spellStart"/>
      <w:r w:rsidRPr="00456F5F">
        <w:rPr>
          <w:rFonts w:ascii="Times New Roman" w:eastAsia="Times New Roman" w:hAnsi="Times New Roman" w:cs="Times New Roman"/>
          <w:sz w:val="24"/>
          <w:szCs w:val="24"/>
          <w:lang w:val="uk-UA" w:eastAsia="ru-RU"/>
        </w:rPr>
        <w:t>год</w:t>
      </w:r>
      <w:proofErr w:type="spellEnd"/>
      <w:r w:rsidRPr="00456F5F">
        <w:rPr>
          <w:rFonts w:ascii="Times New Roman" w:eastAsia="Times New Roman" w:hAnsi="Times New Roman" w:cs="Times New Roman"/>
          <w:sz w:val="24"/>
          <w:szCs w:val="24"/>
          <w:lang w:val="uk-UA" w:eastAsia="ru-RU"/>
        </w:rPr>
        <w:t xml:space="preserve"> [2]. В</w:t>
      </w:r>
      <w:r w:rsidRPr="00456F5F">
        <w:rPr>
          <w:rFonts w:ascii="Times New Roman" w:eastAsia="Times New Roman" w:hAnsi="Times New Roman" w:cs="Times New Roman"/>
          <w:sz w:val="24"/>
          <w:szCs w:val="24"/>
          <w:lang w:eastAsia="ru-RU"/>
        </w:rPr>
        <w:t xml:space="preserve"> Украине также наблюдается интенсивный рост</w:t>
      </w:r>
      <w:r w:rsidRPr="00456F5F">
        <w:rPr>
          <w:rFonts w:ascii="Times New Roman" w:eastAsia="Times New Roman" w:hAnsi="Times New Roman" w:cs="Times New Roman"/>
          <w:sz w:val="24"/>
          <w:szCs w:val="24"/>
          <w:lang w:val="uk-UA" w:eastAsia="ru-RU"/>
        </w:rPr>
        <w:t xml:space="preserve"> числа</w:t>
      </w:r>
      <w:r w:rsidRPr="00456F5F">
        <w:rPr>
          <w:rFonts w:ascii="Times New Roman" w:eastAsia="Times New Roman" w:hAnsi="Times New Roman" w:cs="Times New Roman"/>
          <w:sz w:val="24"/>
          <w:szCs w:val="24"/>
          <w:lang w:eastAsia="ru-RU"/>
        </w:rPr>
        <w:t xml:space="preserve"> больных</w:t>
      </w:r>
      <w:r w:rsidRPr="00456F5F">
        <w:rPr>
          <w:rFonts w:ascii="Times New Roman" w:eastAsia="Times New Roman" w:hAnsi="Times New Roman" w:cs="Times New Roman"/>
          <w:sz w:val="24"/>
          <w:szCs w:val="24"/>
          <w:lang w:val="uk-UA" w:eastAsia="ru-RU"/>
        </w:rPr>
        <w:t xml:space="preserve"> с</w:t>
      </w:r>
      <w:r w:rsidRPr="00456F5F">
        <w:rPr>
          <w:rFonts w:ascii="Times New Roman" w:eastAsia="Times New Roman" w:hAnsi="Times New Roman" w:cs="Times New Roman"/>
          <w:sz w:val="24"/>
          <w:szCs w:val="24"/>
          <w:lang w:eastAsia="ru-RU"/>
        </w:rPr>
        <w:t xml:space="preserve"> заболеваниями печени</w:t>
      </w:r>
      <w:r w:rsidRPr="00456F5F">
        <w:rPr>
          <w:rFonts w:ascii="Times New Roman" w:eastAsia="Times New Roman" w:hAnsi="Times New Roman" w:cs="Times New Roman"/>
          <w:sz w:val="24"/>
          <w:szCs w:val="24"/>
          <w:lang w:val="uk-UA" w:eastAsia="ru-RU"/>
        </w:rPr>
        <w:t>. В</w:t>
      </w:r>
      <w:r w:rsidRPr="00456F5F">
        <w:rPr>
          <w:rFonts w:ascii="Times New Roman" w:eastAsia="Times New Roman" w:hAnsi="Times New Roman" w:cs="Times New Roman"/>
          <w:sz w:val="24"/>
          <w:szCs w:val="24"/>
          <w:lang w:eastAsia="ru-RU"/>
        </w:rPr>
        <w:t xml:space="preserve"> связи</w:t>
      </w:r>
      <w:r w:rsidRPr="00456F5F">
        <w:rPr>
          <w:rFonts w:ascii="Times New Roman" w:eastAsia="Times New Roman" w:hAnsi="Times New Roman" w:cs="Times New Roman"/>
          <w:sz w:val="24"/>
          <w:szCs w:val="24"/>
          <w:lang w:val="uk-UA" w:eastAsia="ru-RU"/>
        </w:rPr>
        <w:t xml:space="preserve"> с</w:t>
      </w:r>
      <w:r w:rsidRPr="00456F5F">
        <w:rPr>
          <w:rFonts w:ascii="Times New Roman" w:eastAsia="Times New Roman" w:hAnsi="Times New Roman" w:cs="Times New Roman"/>
          <w:sz w:val="24"/>
          <w:szCs w:val="24"/>
          <w:lang w:eastAsia="ru-RU"/>
        </w:rPr>
        <w:t xml:space="preserve"> этим актуальными</w:t>
      </w:r>
      <w:r w:rsidRPr="00456F5F">
        <w:rPr>
          <w:rFonts w:ascii="Times New Roman" w:eastAsia="Times New Roman" w:hAnsi="Times New Roman" w:cs="Times New Roman"/>
          <w:sz w:val="24"/>
          <w:szCs w:val="24"/>
          <w:lang w:val="uk-UA" w:eastAsia="ru-RU"/>
        </w:rPr>
        <w:t xml:space="preserve"> стали</w:t>
      </w:r>
      <w:r w:rsidRPr="00456F5F">
        <w:rPr>
          <w:rFonts w:ascii="Times New Roman" w:eastAsia="Times New Roman" w:hAnsi="Times New Roman" w:cs="Times New Roman"/>
          <w:sz w:val="24"/>
          <w:szCs w:val="24"/>
          <w:lang w:eastAsia="ru-RU"/>
        </w:rPr>
        <w:t xml:space="preserve"> исследования</w:t>
      </w:r>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направленные</w:t>
      </w:r>
      <w:r w:rsidRPr="00456F5F">
        <w:rPr>
          <w:rFonts w:ascii="Times New Roman" w:eastAsia="Times New Roman" w:hAnsi="Times New Roman" w:cs="Times New Roman"/>
          <w:sz w:val="24"/>
          <w:szCs w:val="24"/>
          <w:lang w:val="uk-UA" w:eastAsia="ru-RU"/>
        </w:rPr>
        <w:t xml:space="preserve"> на</w:t>
      </w:r>
      <w:r w:rsidRPr="00456F5F">
        <w:rPr>
          <w:rFonts w:ascii="Times New Roman" w:eastAsia="Times New Roman" w:hAnsi="Times New Roman" w:cs="Times New Roman"/>
          <w:sz w:val="24"/>
          <w:szCs w:val="24"/>
          <w:lang w:eastAsia="ru-RU"/>
        </w:rPr>
        <w:t xml:space="preserve"> изучение факторов</w:t>
      </w:r>
      <w:r w:rsidRPr="00456F5F">
        <w:rPr>
          <w:rFonts w:ascii="Times New Roman" w:eastAsia="Times New Roman" w:hAnsi="Times New Roman" w:cs="Times New Roman"/>
          <w:sz w:val="24"/>
          <w:szCs w:val="24"/>
          <w:lang w:val="uk-UA" w:eastAsia="ru-RU"/>
        </w:rPr>
        <w:t xml:space="preserve"> риска</w:t>
      </w:r>
      <w:r w:rsidRPr="00456F5F">
        <w:rPr>
          <w:rFonts w:ascii="Times New Roman" w:eastAsia="Times New Roman" w:hAnsi="Times New Roman" w:cs="Times New Roman"/>
          <w:sz w:val="24"/>
          <w:szCs w:val="24"/>
          <w:lang w:eastAsia="ru-RU"/>
        </w:rPr>
        <w:t xml:space="preserve"> патологии печени</w:t>
      </w:r>
      <w:r w:rsidRPr="00456F5F">
        <w:rPr>
          <w:rFonts w:ascii="Times New Roman" w:eastAsia="Times New Roman" w:hAnsi="Times New Roman" w:cs="Times New Roman"/>
          <w:sz w:val="24"/>
          <w:szCs w:val="24"/>
          <w:lang w:val="uk-UA" w:eastAsia="ru-RU"/>
        </w:rPr>
        <w:t>.</w:t>
      </w:r>
    </w:p>
    <w:p w:rsidR="00456F5F" w:rsidRPr="00456F5F" w:rsidRDefault="00456F5F" w:rsidP="00456F5F">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456F5F">
        <w:rPr>
          <w:rFonts w:ascii="Times New Roman" w:eastAsia="Times New Roman" w:hAnsi="Times New Roman" w:cs="Times New Roman"/>
          <w:sz w:val="24"/>
          <w:szCs w:val="24"/>
          <w:lang w:val="uk-UA" w:eastAsia="ru-RU"/>
        </w:rPr>
        <w:t>Установлено,</w:t>
      </w:r>
      <w:r w:rsidRPr="00456F5F">
        <w:rPr>
          <w:rFonts w:ascii="Times New Roman" w:eastAsia="Times New Roman" w:hAnsi="Times New Roman" w:cs="Times New Roman"/>
          <w:sz w:val="24"/>
          <w:szCs w:val="24"/>
          <w:lang w:eastAsia="ru-RU"/>
        </w:rPr>
        <w:t xml:space="preserve"> что важную</w:t>
      </w:r>
      <w:r w:rsidRPr="00456F5F">
        <w:rPr>
          <w:rFonts w:ascii="Times New Roman" w:eastAsia="Times New Roman" w:hAnsi="Times New Roman" w:cs="Times New Roman"/>
          <w:sz w:val="24"/>
          <w:szCs w:val="24"/>
          <w:lang w:val="uk-UA" w:eastAsia="ru-RU"/>
        </w:rPr>
        <w:t xml:space="preserve"> роль в</w:t>
      </w:r>
      <w:r w:rsidRPr="00456F5F">
        <w:rPr>
          <w:rFonts w:ascii="Times New Roman" w:eastAsia="Times New Roman" w:hAnsi="Times New Roman" w:cs="Times New Roman"/>
          <w:sz w:val="24"/>
          <w:szCs w:val="24"/>
          <w:lang w:eastAsia="ru-RU"/>
        </w:rPr>
        <w:t xml:space="preserve"> повреждении печени играют как экзогенные</w:t>
      </w:r>
      <w:r w:rsidRPr="00456F5F">
        <w:rPr>
          <w:rFonts w:ascii="Times New Roman" w:eastAsia="Times New Roman" w:hAnsi="Times New Roman" w:cs="Times New Roman"/>
          <w:sz w:val="24"/>
          <w:szCs w:val="24"/>
          <w:lang w:val="uk-UA" w:eastAsia="ru-RU"/>
        </w:rPr>
        <w:t xml:space="preserve"> так и</w:t>
      </w:r>
      <w:r w:rsidRPr="00456F5F">
        <w:rPr>
          <w:rFonts w:ascii="Times New Roman" w:eastAsia="Times New Roman" w:hAnsi="Times New Roman" w:cs="Times New Roman"/>
          <w:sz w:val="24"/>
          <w:szCs w:val="24"/>
          <w:lang w:eastAsia="ru-RU"/>
        </w:rPr>
        <w:t xml:space="preserve"> эндогенные факторы</w:t>
      </w:r>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Среди </w:t>
      </w:r>
      <w:proofErr w:type="gramStart"/>
      <w:r w:rsidRPr="00456F5F">
        <w:rPr>
          <w:rFonts w:ascii="Times New Roman" w:eastAsia="Times New Roman" w:hAnsi="Times New Roman" w:cs="Times New Roman"/>
          <w:sz w:val="24"/>
          <w:szCs w:val="24"/>
          <w:lang w:eastAsia="ru-RU"/>
        </w:rPr>
        <w:t>экзогенных факторов</w:t>
      </w:r>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способствующих развитию морфофункциональных</w:t>
      </w:r>
      <w:r w:rsidRPr="00456F5F">
        <w:rPr>
          <w:rFonts w:ascii="Times New Roman" w:eastAsia="Times New Roman" w:hAnsi="Times New Roman" w:cs="Times New Roman"/>
          <w:sz w:val="24"/>
          <w:szCs w:val="24"/>
          <w:lang w:val="uk-UA" w:eastAsia="ru-RU"/>
        </w:rPr>
        <w:t xml:space="preserve"> </w:t>
      </w:r>
      <w:proofErr w:type="spellStart"/>
      <w:r w:rsidRPr="00456F5F">
        <w:rPr>
          <w:rFonts w:ascii="Times New Roman" w:eastAsia="Times New Roman" w:hAnsi="Times New Roman" w:cs="Times New Roman"/>
          <w:sz w:val="24"/>
          <w:szCs w:val="24"/>
          <w:lang w:val="uk-UA" w:eastAsia="ru-RU"/>
        </w:rPr>
        <w:t>нарушений</w:t>
      </w:r>
      <w:proofErr w:type="spellEnd"/>
      <w:r w:rsidRPr="00456F5F">
        <w:rPr>
          <w:rFonts w:ascii="Times New Roman" w:eastAsia="Times New Roman" w:hAnsi="Times New Roman" w:cs="Times New Roman"/>
          <w:sz w:val="24"/>
          <w:szCs w:val="24"/>
          <w:lang w:val="uk-UA" w:eastAsia="ru-RU"/>
        </w:rPr>
        <w:t xml:space="preserve"> в</w:t>
      </w:r>
      <w:r w:rsidRPr="00456F5F">
        <w:rPr>
          <w:rFonts w:ascii="Times New Roman" w:eastAsia="Times New Roman" w:hAnsi="Times New Roman" w:cs="Times New Roman"/>
          <w:sz w:val="24"/>
          <w:szCs w:val="24"/>
          <w:lang w:eastAsia="ru-RU"/>
        </w:rPr>
        <w:t xml:space="preserve"> печени ведущее место занимает</w:t>
      </w:r>
      <w:proofErr w:type="gramEnd"/>
      <w:r w:rsidRPr="00456F5F">
        <w:rPr>
          <w:rFonts w:ascii="Times New Roman" w:eastAsia="Times New Roman" w:hAnsi="Times New Roman" w:cs="Times New Roman"/>
          <w:sz w:val="24"/>
          <w:szCs w:val="24"/>
          <w:lang w:eastAsia="ru-RU"/>
        </w:rPr>
        <w:t xml:space="preserve"> стресс</w:t>
      </w:r>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Высокая стресс</w:t>
      </w:r>
      <w:r w:rsidRPr="00456F5F">
        <w:rPr>
          <w:rFonts w:ascii="Times New Roman" w:eastAsia="Times New Roman" w:hAnsi="Times New Roman" w:cs="Times New Roman"/>
          <w:sz w:val="24"/>
          <w:szCs w:val="24"/>
          <w:lang w:val="uk-UA" w:eastAsia="ru-RU"/>
        </w:rPr>
        <w:t xml:space="preserve"> –</w:t>
      </w:r>
      <w:r w:rsidRPr="00456F5F">
        <w:rPr>
          <w:rFonts w:ascii="Times New Roman" w:eastAsia="Times New Roman" w:hAnsi="Times New Roman" w:cs="Times New Roman"/>
          <w:sz w:val="24"/>
          <w:szCs w:val="24"/>
          <w:lang w:eastAsia="ru-RU"/>
        </w:rPr>
        <w:t xml:space="preserve"> наполненность жизни</w:t>
      </w:r>
      <w:r w:rsidRPr="00456F5F">
        <w:rPr>
          <w:rFonts w:ascii="Times New Roman" w:eastAsia="Times New Roman" w:hAnsi="Times New Roman" w:cs="Times New Roman"/>
          <w:sz w:val="24"/>
          <w:szCs w:val="24"/>
          <w:lang w:val="uk-UA" w:eastAsia="ru-RU"/>
        </w:rPr>
        <w:t xml:space="preserve"> в</w:t>
      </w:r>
      <w:r w:rsidRPr="00456F5F">
        <w:rPr>
          <w:rFonts w:ascii="Times New Roman" w:eastAsia="Times New Roman" w:hAnsi="Times New Roman" w:cs="Times New Roman"/>
          <w:sz w:val="24"/>
          <w:szCs w:val="24"/>
          <w:lang w:eastAsia="ru-RU"/>
        </w:rPr>
        <w:t xml:space="preserve"> современных социальных условиях </w:t>
      </w:r>
      <w:proofErr w:type="gramStart"/>
      <w:r w:rsidRPr="00456F5F">
        <w:rPr>
          <w:rFonts w:ascii="Times New Roman" w:eastAsia="Times New Roman" w:hAnsi="Times New Roman" w:cs="Times New Roman"/>
          <w:sz w:val="24"/>
          <w:szCs w:val="24"/>
          <w:lang w:eastAsia="ru-RU"/>
        </w:rPr>
        <w:t>делает изучение</w:t>
      </w:r>
      <w:proofErr w:type="gramEnd"/>
      <w:r w:rsidRPr="00456F5F">
        <w:rPr>
          <w:rFonts w:ascii="Times New Roman" w:eastAsia="Times New Roman" w:hAnsi="Times New Roman" w:cs="Times New Roman"/>
          <w:sz w:val="24"/>
          <w:szCs w:val="24"/>
          <w:lang w:eastAsia="ru-RU"/>
        </w:rPr>
        <w:t xml:space="preserve"> механизма </w:t>
      </w:r>
      <w:proofErr w:type="spellStart"/>
      <w:r w:rsidRPr="00456F5F">
        <w:rPr>
          <w:rFonts w:ascii="Times New Roman" w:eastAsia="Times New Roman" w:hAnsi="Times New Roman" w:cs="Times New Roman"/>
          <w:sz w:val="24"/>
          <w:szCs w:val="24"/>
          <w:lang w:eastAsia="ru-RU"/>
        </w:rPr>
        <w:t>стрессорного</w:t>
      </w:r>
      <w:proofErr w:type="spellEnd"/>
      <w:r w:rsidRPr="00456F5F">
        <w:rPr>
          <w:rFonts w:ascii="Times New Roman" w:eastAsia="Times New Roman" w:hAnsi="Times New Roman" w:cs="Times New Roman"/>
          <w:sz w:val="24"/>
          <w:szCs w:val="24"/>
          <w:lang w:eastAsia="ru-RU"/>
        </w:rPr>
        <w:t xml:space="preserve"> повреждения печени крайне актуальным</w:t>
      </w:r>
      <w:r w:rsidRPr="00456F5F">
        <w:rPr>
          <w:rFonts w:ascii="Times New Roman" w:eastAsia="Times New Roman" w:hAnsi="Times New Roman" w:cs="Times New Roman"/>
          <w:sz w:val="24"/>
          <w:szCs w:val="24"/>
          <w:lang w:val="uk-UA" w:eastAsia="ru-RU"/>
        </w:rPr>
        <w:t xml:space="preserve"> [</w:t>
      </w:r>
      <w:r w:rsidRPr="00456F5F">
        <w:rPr>
          <w:rFonts w:ascii="Times New Roman" w:eastAsia="Times New Roman" w:hAnsi="Times New Roman" w:cs="Times New Roman"/>
          <w:sz w:val="24"/>
          <w:szCs w:val="24"/>
          <w:lang w:eastAsia="ru-RU"/>
        </w:rPr>
        <w:t>5</w:t>
      </w:r>
      <w:r w:rsidRPr="00456F5F">
        <w:rPr>
          <w:rFonts w:ascii="Times New Roman" w:eastAsia="Times New Roman" w:hAnsi="Times New Roman" w:cs="Times New Roman"/>
          <w:sz w:val="24"/>
          <w:szCs w:val="24"/>
          <w:lang w:val="uk-UA" w:eastAsia="ru-RU"/>
        </w:rPr>
        <w:t>]. В</w:t>
      </w:r>
      <w:r w:rsidRPr="00456F5F">
        <w:rPr>
          <w:rFonts w:ascii="Times New Roman" w:eastAsia="Times New Roman" w:hAnsi="Times New Roman" w:cs="Times New Roman"/>
          <w:sz w:val="24"/>
          <w:szCs w:val="24"/>
          <w:lang w:eastAsia="ru-RU"/>
        </w:rPr>
        <w:t xml:space="preserve"> работах ряда исследователей</w:t>
      </w:r>
      <w:r w:rsidRPr="00456F5F">
        <w:rPr>
          <w:rFonts w:ascii="Times New Roman" w:eastAsia="Times New Roman" w:hAnsi="Times New Roman" w:cs="Times New Roman"/>
          <w:sz w:val="24"/>
          <w:szCs w:val="24"/>
          <w:lang w:val="uk-UA" w:eastAsia="ru-RU"/>
        </w:rPr>
        <w:t xml:space="preserve"> указана</w:t>
      </w:r>
      <w:r w:rsidRPr="00456F5F">
        <w:rPr>
          <w:rFonts w:ascii="Times New Roman" w:eastAsia="Times New Roman" w:hAnsi="Times New Roman" w:cs="Times New Roman"/>
          <w:sz w:val="24"/>
          <w:szCs w:val="24"/>
          <w:lang w:eastAsia="ru-RU"/>
        </w:rPr>
        <w:t xml:space="preserve"> связь между стрессовыми воздействиями</w:t>
      </w:r>
      <w:r w:rsidRPr="00456F5F">
        <w:rPr>
          <w:rFonts w:ascii="Times New Roman" w:eastAsia="Times New Roman" w:hAnsi="Times New Roman" w:cs="Times New Roman"/>
          <w:sz w:val="24"/>
          <w:szCs w:val="24"/>
          <w:lang w:val="uk-UA" w:eastAsia="ru-RU"/>
        </w:rPr>
        <w:t xml:space="preserve"> и</w:t>
      </w:r>
      <w:r w:rsidRPr="00456F5F">
        <w:rPr>
          <w:rFonts w:ascii="Times New Roman" w:eastAsia="Times New Roman" w:hAnsi="Times New Roman" w:cs="Times New Roman"/>
          <w:sz w:val="24"/>
          <w:szCs w:val="24"/>
          <w:lang w:eastAsia="ru-RU"/>
        </w:rPr>
        <w:t xml:space="preserve"> развитием различных заболеваний</w:t>
      </w:r>
      <w:r w:rsidRPr="00456F5F">
        <w:rPr>
          <w:rFonts w:ascii="Times New Roman" w:eastAsia="Times New Roman" w:hAnsi="Times New Roman" w:cs="Times New Roman"/>
          <w:sz w:val="24"/>
          <w:szCs w:val="24"/>
          <w:lang w:val="uk-UA" w:eastAsia="ru-RU"/>
        </w:rPr>
        <w:t xml:space="preserve"> (сердечно</w:t>
      </w:r>
      <w:r w:rsidRPr="00456F5F">
        <w:rPr>
          <w:rFonts w:ascii="Times New Roman" w:eastAsia="Times New Roman" w:hAnsi="Times New Roman" w:cs="Times New Roman"/>
          <w:sz w:val="24"/>
          <w:szCs w:val="24"/>
          <w:lang w:eastAsia="ru-RU"/>
        </w:rPr>
        <w:t>-сосудистые заболевания</w:t>
      </w:r>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гипертоническая болезнь</w:t>
      </w:r>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диабет</w:t>
      </w:r>
      <w:r w:rsidRPr="00456F5F">
        <w:rPr>
          <w:rFonts w:ascii="Times New Roman" w:eastAsia="Times New Roman" w:hAnsi="Times New Roman" w:cs="Times New Roman"/>
          <w:sz w:val="24"/>
          <w:szCs w:val="24"/>
          <w:lang w:val="uk-UA" w:eastAsia="ru-RU"/>
        </w:rPr>
        <w:t xml:space="preserve"> и</w:t>
      </w:r>
      <w:r w:rsidRPr="00456F5F">
        <w:rPr>
          <w:rFonts w:ascii="Times New Roman" w:eastAsia="Times New Roman" w:hAnsi="Times New Roman" w:cs="Times New Roman"/>
          <w:sz w:val="24"/>
          <w:szCs w:val="24"/>
          <w:lang w:eastAsia="ru-RU"/>
        </w:rPr>
        <w:t xml:space="preserve"> </w:t>
      </w:r>
      <w:proofErr w:type="spellStart"/>
      <w:r w:rsidRPr="00456F5F">
        <w:rPr>
          <w:rFonts w:ascii="Times New Roman" w:eastAsia="Times New Roman" w:hAnsi="Times New Roman" w:cs="Times New Roman"/>
          <w:sz w:val="24"/>
          <w:szCs w:val="24"/>
          <w:lang w:eastAsia="ru-RU"/>
        </w:rPr>
        <w:t>др</w:t>
      </w:r>
      <w:proofErr w:type="spellEnd"/>
      <w:r w:rsidRPr="00456F5F">
        <w:rPr>
          <w:rFonts w:ascii="Times New Roman" w:eastAsia="Times New Roman" w:hAnsi="Times New Roman" w:cs="Times New Roman"/>
          <w:sz w:val="24"/>
          <w:szCs w:val="24"/>
          <w:lang w:val="uk-UA" w:eastAsia="ru-RU"/>
        </w:rPr>
        <w:t>.) [6, с.67</w:t>
      </w:r>
      <w:r w:rsidRPr="00456F5F">
        <w:rPr>
          <w:rFonts w:ascii="Times New Roman" w:eastAsia="Times New Roman" w:hAnsi="Times New Roman" w:cs="Times New Roman"/>
          <w:sz w:val="24"/>
          <w:szCs w:val="24"/>
          <w:lang w:eastAsia="ru-RU"/>
        </w:rPr>
        <w:t>,7</w:t>
      </w:r>
      <w:r w:rsidRPr="00456F5F">
        <w:rPr>
          <w:rFonts w:ascii="Times New Roman" w:eastAsia="Times New Roman" w:hAnsi="Times New Roman" w:cs="Times New Roman"/>
          <w:sz w:val="24"/>
          <w:szCs w:val="24"/>
          <w:lang w:val="uk-UA" w:eastAsia="ru-RU"/>
        </w:rPr>
        <w:t>]. Так,</w:t>
      </w:r>
      <w:r w:rsidRPr="00456F5F">
        <w:rPr>
          <w:rFonts w:ascii="Times New Roman" w:eastAsia="Times New Roman" w:hAnsi="Times New Roman" w:cs="Times New Roman"/>
          <w:sz w:val="24"/>
          <w:szCs w:val="24"/>
          <w:lang w:eastAsia="ru-RU"/>
        </w:rPr>
        <w:t xml:space="preserve"> например</w:t>
      </w:r>
      <w:r w:rsidRPr="00456F5F">
        <w:rPr>
          <w:rFonts w:ascii="Times New Roman" w:eastAsia="Times New Roman" w:hAnsi="Times New Roman" w:cs="Times New Roman"/>
          <w:sz w:val="24"/>
          <w:szCs w:val="24"/>
          <w:lang w:val="uk-UA" w:eastAsia="ru-RU"/>
        </w:rPr>
        <w:t xml:space="preserve"> в</w:t>
      </w:r>
      <w:r w:rsidRPr="00456F5F">
        <w:rPr>
          <w:rFonts w:ascii="Times New Roman" w:eastAsia="Times New Roman" w:hAnsi="Times New Roman" w:cs="Times New Roman"/>
          <w:sz w:val="24"/>
          <w:szCs w:val="24"/>
          <w:lang w:eastAsia="ru-RU"/>
        </w:rPr>
        <w:t xml:space="preserve"> эксперименте</w:t>
      </w:r>
      <w:r w:rsidRPr="00456F5F">
        <w:rPr>
          <w:rFonts w:ascii="Times New Roman" w:eastAsia="Times New Roman" w:hAnsi="Times New Roman" w:cs="Times New Roman"/>
          <w:sz w:val="24"/>
          <w:szCs w:val="24"/>
          <w:lang w:val="uk-UA" w:eastAsia="ru-RU"/>
        </w:rPr>
        <w:t xml:space="preserve"> на</w:t>
      </w:r>
      <w:r w:rsidRPr="00456F5F">
        <w:rPr>
          <w:rFonts w:ascii="Times New Roman" w:eastAsia="Times New Roman" w:hAnsi="Times New Roman" w:cs="Times New Roman"/>
          <w:sz w:val="24"/>
          <w:szCs w:val="24"/>
          <w:lang w:eastAsia="ru-RU"/>
        </w:rPr>
        <w:t xml:space="preserve"> мышах</w:t>
      </w:r>
      <w:r w:rsidRPr="00456F5F">
        <w:rPr>
          <w:rFonts w:ascii="Times New Roman" w:eastAsia="Times New Roman" w:hAnsi="Times New Roman" w:cs="Times New Roman"/>
          <w:sz w:val="24"/>
          <w:szCs w:val="24"/>
          <w:lang w:val="uk-UA" w:eastAsia="ru-RU"/>
        </w:rPr>
        <w:t xml:space="preserve"> установили,</w:t>
      </w:r>
      <w:r w:rsidRPr="00456F5F">
        <w:rPr>
          <w:rFonts w:ascii="Times New Roman" w:eastAsia="Times New Roman" w:hAnsi="Times New Roman" w:cs="Times New Roman"/>
          <w:sz w:val="24"/>
          <w:szCs w:val="24"/>
          <w:lang w:eastAsia="ru-RU"/>
        </w:rPr>
        <w:t xml:space="preserve"> что повторяющийся стресс приводит</w:t>
      </w:r>
      <w:r w:rsidRPr="00456F5F">
        <w:rPr>
          <w:rFonts w:ascii="Times New Roman" w:eastAsia="Times New Roman" w:hAnsi="Times New Roman" w:cs="Times New Roman"/>
          <w:sz w:val="24"/>
          <w:szCs w:val="24"/>
          <w:lang w:val="uk-UA" w:eastAsia="ru-RU"/>
        </w:rPr>
        <w:t xml:space="preserve"> к</w:t>
      </w:r>
      <w:r w:rsidRPr="00456F5F">
        <w:rPr>
          <w:rFonts w:ascii="Times New Roman" w:eastAsia="Times New Roman" w:hAnsi="Times New Roman" w:cs="Times New Roman"/>
          <w:sz w:val="24"/>
          <w:szCs w:val="24"/>
          <w:lang w:eastAsia="ru-RU"/>
        </w:rPr>
        <w:t xml:space="preserve"> развитию </w:t>
      </w:r>
      <w:proofErr w:type="spellStart"/>
      <w:r w:rsidRPr="00456F5F">
        <w:rPr>
          <w:rFonts w:ascii="Times New Roman" w:eastAsia="Times New Roman" w:hAnsi="Times New Roman" w:cs="Times New Roman"/>
          <w:sz w:val="24"/>
          <w:szCs w:val="24"/>
          <w:lang w:eastAsia="ru-RU"/>
        </w:rPr>
        <w:t>гиперметаболического</w:t>
      </w:r>
      <w:proofErr w:type="spellEnd"/>
      <w:r w:rsidRPr="00456F5F">
        <w:rPr>
          <w:rFonts w:ascii="Times New Roman" w:eastAsia="Times New Roman" w:hAnsi="Times New Roman" w:cs="Times New Roman"/>
          <w:sz w:val="24"/>
          <w:szCs w:val="24"/>
          <w:lang w:eastAsia="ru-RU"/>
        </w:rPr>
        <w:t xml:space="preserve"> синдрома</w:t>
      </w:r>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сопровождающегося значительной потерей массы тела</w:t>
      </w:r>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гипергликемией</w:t>
      </w:r>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w:t>
      </w:r>
      <w:proofErr w:type="spellStart"/>
      <w:r w:rsidRPr="00456F5F">
        <w:rPr>
          <w:rFonts w:ascii="Times New Roman" w:eastAsia="Times New Roman" w:hAnsi="Times New Roman" w:cs="Times New Roman"/>
          <w:sz w:val="24"/>
          <w:szCs w:val="24"/>
          <w:lang w:eastAsia="ru-RU"/>
        </w:rPr>
        <w:t>дислипидемией</w:t>
      </w:r>
      <w:proofErr w:type="spellEnd"/>
      <w:r w:rsidRPr="00456F5F">
        <w:rPr>
          <w:rFonts w:ascii="Times New Roman" w:eastAsia="Times New Roman" w:hAnsi="Times New Roman" w:cs="Times New Roman"/>
          <w:sz w:val="24"/>
          <w:szCs w:val="24"/>
          <w:lang w:val="uk-UA" w:eastAsia="ru-RU"/>
        </w:rPr>
        <w:t>, ацидозом</w:t>
      </w:r>
      <w:r w:rsidRPr="00456F5F">
        <w:rPr>
          <w:rFonts w:ascii="Times New Roman" w:eastAsia="Times New Roman" w:hAnsi="Times New Roman" w:cs="Times New Roman"/>
          <w:sz w:val="24"/>
          <w:szCs w:val="24"/>
          <w:lang w:eastAsia="ru-RU"/>
        </w:rPr>
        <w:t>, ведущих</w:t>
      </w:r>
      <w:r w:rsidRPr="00456F5F">
        <w:rPr>
          <w:rFonts w:ascii="Times New Roman" w:eastAsia="Times New Roman" w:hAnsi="Times New Roman" w:cs="Times New Roman"/>
          <w:sz w:val="24"/>
          <w:szCs w:val="24"/>
          <w:lang w:val="uk-UA" w:eastAsia="ru-RU"/>
        </w:rPr>
        <w:t xml:space="preserve"> к</w:t>
      </w:r>
      <w:r w:rsidRPr="00456F5F">
        <w:rPr>
          <w:rFonts w:ascii="Times New Roman" w:eastAsia="Times New Roman" w:hAnsi="Times New Roman" w:cs="Times New Roman"/>
          <w:sz w:val="24"/>
          <w:szCs w:val="24"/>
          <w:lang w:eastAsia="ru-RU"/>
        </w:rPr>
        <w:t xml:space="preserve"> резкому сокращению индивидуальных энергетических резервов</w:t>
      </w:r>
      <w:r w:rsidRPr="00456F5F">
        <w:rPr>
          <w:rFonts w:ascii="Times New Roman" w:eastAsia="Times New Roman" w:hAnsi="Times New Roman" w:cs="Times New Roman"/>
          <w:sz w:val="24"/>
          <w:szCs w:val="24"/>
          <w:lang w:val="uk-UA" w:eastAsia="ru-RU"/>
        </w:rPr>
        <w:t xml:space="preserve"> и</w:t>
      </w:r>
      <w:r w:rsidRPr="00456F5F">
        <w:rPr>
          <w:rFonts w:ascii="Times New Roman" w:eastAsia="Times New Roman" w:hAnsi="Times New Roman" w:cs="Times New Roman"/>
          <w:sz w:val="24"/>
          <w:szCs w:val="24"/>
          <w:lang w:eastAsia="ru-RU"/>
        </w:rPr>
        <w:t xml:space="preserve"> устойчивости</w:t>
      </w:r>
      <w:r w:rsidRPr="00456F5F">
        <w:rPr>
          <w:rFonts w:ascii="Times New Roman" w:eastAsia="Times New Roman" w:hAnsi="Times New Roman" w:cs="Times New Roman"/>
          <w:sz w:val="24"/>
          <w:szCs w:val="24"/>
          <w:lang w:val="uk-UA" w:eastAsia="ru-RU"/>
        </w:rPr>
        <w:t xml:space="preserve"> к</w:t>
      </w:r>
      <w:r w:rsidRPr="00456F5F">
        <w:rPr>
          <w:rFonts w:ascii="Times New Roman" w:eastAsia="Times New Roman" w:hAnsi="Times New Roman" w:cs="Times New Roman"/>
          <w:sz w:val="24"/>
          <w:szCs w:val="24"/>
          <w:lang w:eastAsia="ru-RU"/>
        </w:rPr>
        <w:t xml:space="preserve"> воздействию стрессоров</w:t>
      </w:r>
      <w:r w:rsidRPr="00456F5F">
        <w:rPr>
          <w:rFonts w:ascii="Times New Roman" w:eastAsia="Times New Roman" w:hAnsi="Times New Roman" w:cs="Times New Roman"/>
          <w:sz w:val="24"/>
          <w:szCs w:val="24"/>
          <w:lang w:val="uk-UA" w:eastAsia="ru-RU"/>
        </w:rPr>
        <w:t xml:space="preserve"> в</w:t>
      </w:r>
      <w:r w:rsidRPr="00456F5F">
        <w:rPr>
          <w:rFonts w:ascii="Times New Roman" w:eastAsia="Times New Roman" w:hAnsi="Times New Roman" w:cs="Times New Roman"/>
          <w:sz w:val="24"/>
          <w:szCs w:val="24"/>
          <w:lang w:eastAsia="ru-RU"/>
        </w:rPr>
        <w:t xml:space="preserve"> дальнейшем</w:t>
      </w:r>
      <w:r w:rsidRPr="00456F5F">
        <w:rPr>
          <w:rFonts w:ascii="Times New Roman" w:eastAsia="Times New Roman" w:hAnsi="Times New Roman" w:cs="Times New Roman"/>
          <w:sz w:val="24"/>
          <w:szCs w:val="24"/>
          <w:lang w:val="uk-UA" w:eastAsia="ru-RU"/>
        </w:rPr>
        <w:t xml:space="preserve"> [</w:t>
      </w:r>
      <w:r w:rsidRPr="00456F5F">
        <w:rPr>
          <w:rFonts w:ascii="Times New Roman" w:eastAsia="Times New Roman" w:hAnsi="Times New Roman" w:cs="Times New Roman"/>
          <w:sz w:val="24"/>
          <w:szCs w:val="24"/>
          <w:lang w:eastAsia="ru-RU"/>
        </w:rPr>
        <w:t>3,5</w:t>
      </w:r>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Имеются лишь единичные работы</w:t>
      </w:r>
      <w:r w:rsidRPr="00456F5F">
        <w:rPr>
          <w:rFonts w:ascii="Times New Roman" w:eastAsia="Times New Roman" w:hAnsi="Times New Roman" w:cs="Times New Roman"/>
          <w:sz w:val="24"/>
          <w:szCs w:val="24"/>
          <w:lang w:val="uk-UA" w:eastAsia="ru-RU"/>
        </w:rPr>
        <w:t>, в</w:t>
      </w:r>
      <w:r w:rsidRPr="00456F5F">
        <w:rPr>
          <w:rFonts w:ascii="Times New Roman" w:eastAsia="Times New Roman" w:hAnsi="Times New Roman" w:cs="Times New Roman"/>
          <w:sz w:val="24"/>
          <w:szCs w:val="24"/>
          <w:lang w:eastAsia="ru-RU"/>
        </w:rPr>
        <w:t xml:space="preserve"> которых изучается влияние стресса</w:t>
      </w:r>
      <w:r w:rsidRPr="00456F5F">
        <w:rPr>
          <w:rFonts w:ascii="Times New Roman" w:eastAsia="Times New Roman" w:hAnsi="Times New Roman" w:cs="Times New Roman"/>
          <w:sz w:val="24"/>
          <w:szCs w:val="24"/>
          <w:lang w:val="uk-UA" w:eastAsia="ru-RU"/>
        </w:rPr>
        <w:t xml:space="preserve"> на</w:t>
      </w:r>
      <w:r w:rsidRPr="00456F5F">
        <w:rPr>
          <w:rFonts w:ascii="Times New Roman" w:eastAsia="Times New Roman" w:hAnsi="Times New Roman" w:cs="Times New Roman"/>
          <w:sz w:val="24"/>
          <w:szCs w:val="24"/>
          <w:lang w:eastAsia="ru-RU"/>
        </w:rPr>
        <w:t xml:space="preserve"> функциональное состояние печени</w:t>
      </w:r>
      <w:r w:rsidRPr="00456F5F">
        <w:rPr>
          <w:rFonts w:ascii="Times New Roman" w:eastAsia="Times New Roman" w:hAnsi="Times New Roman" w:cs="Times New Roman"/>
          <w:sz w:val="24"/>
          <w:szCs w:val="24"/>
          <w:lang w:val="uk-UA" w:eastAsia="ru-RU"/>
        </w:rPr>
        <w:t>. Так установили,</w:t>
      </w:r>
      <w:r w:rsidRPr="00456F5F">
        <w:rPr>
          <w:rFonts w:ascii="Times New Roman" w:eastAsia="Times New Roman" w:hAnsi="Times New Roman" w:cs="Times New Roman"/>
          <w:sz w:val="24"/>
          <w:szCs w:val="24"/>
          <w:lang w:eastAsia="ru-RU"/>
        </w:rPr>
        <w:t xml:space="preserve"> что острый стресс провоцирует снижение интенсивности аэробного гликолиза</w:t>
      </w:r>
      <w:r w:rsidRPr="00456F5F">
        <w:rPr>
          <w:rFonts w:ascii="Times New Roman" w:eastAsia="Times New Roman" w:hAnsi="Times New Roman" w:cs="Times New Roman"/>
          <w:sz w:val="24"/>
          <w:szCs w:val="24"/>
          <w:lang w:val="uk-UA" w:eastAsia="ru-RU"/>
        </w:rPr>
        <w:t xml:space="preserve"> и</w:t>
      </w:r>
      <w:r w:rsidRPr="00456F5F">
        <w:rPr>
          <w:rFonts w:ascii="Times New Roman" w:eastAsia="Times New Roman" w:hAnsi="Times New Roman" w:cs="Times New Roman"/>
          <w:sz w:val="24"/>
          <w:szCs w:val="24"/>
          <w:lang w:eastAsia="ru-RU"/>
        </w:rPr>
        <w:t xml:space="preserve"> </w:t>
      </w:r>
      <w:proofErr w:type="spellStart"/>
      <w:r w:rsidRPr="00456F5F">
        <w:rPr>
          <w:rFonts w:ascii="Times New Roman" w:eastAsia="Times New Roman" w:hAnsi="Times New Roman" w:cs="Times New Roman"/>
          <w:sz w:val="24"/>
          <w:szCs w:val="24"/>
          <w:lang w:eastAsia="ru-RU"/>
        </w:rPr>
        <w:t>глюконеогенеза</w:t>
      </w:r>
      <w:proofErr w:type="spellEnd"/>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активацию </w:t>
      </w:r>
      <w:proofErr w:type="spellStart"/>
      <w:r w:rsidRPr="00456F5F">
        <w:rPr>
          <w:rFonts w:ascii="Times New Roman" w:eastAsia="Times New Roman" w:hAnsi="Times New Roman" w:cs="Times New Roman"/>
          <w:sz w:val="24"/>
          <w:szCs w:val="24"/>
          <w:lang w:eastAsia="ru-RU"/>
        </w:rPr>
        <w:t>липолиза</w:t>
      </w:r>
      <w:proofErr w:type="spellEnd"/>
      <w:r w:rsidRPr="00456F5F">
        <w:rPr>
          <w:rFonts w:ascii="Times New Roman" w:eastAsia="Times New Roman" w:hAnsi="Times New Roman" w:cs="Times New Roman"/>
          <w:sz w:val="24"/>
          <w:szCs w:val="24"/>
          <w:lang w:val="uk-UA" w:eastAsia="ru-RU"/>
        </w:rPr>
        <w:t>, а</w:t>
      </w:r>
      <w:r w:rsidRPr="00456F5F">
        <w:rPr>
          <w:rFonts w:ascii="Times New Roman" w:eastAsia="Times New Roman" w:hAnsi="Times New Roman" w:cs="Times New Roman"/>
          <w:sz w:val="24"/>
          <w:szCs w:val="24"/>
          <w:lang w:eastAsia="ru-RU"/>
        </w:rPr>
        <w:t xml:space="preserve"> также напряжение системы антиоксидантной защиты</w:t>
      </w:r>
      <w:r w:rsidRPr="00456F5F">
        <w:rPr>
          <w:rFonts w:ascii="Times New Roman" w:eastAsia="Times New Roman" w:hAnsi="Times New Roman" w:cs="Times New Roman"/>
          <w:sz w:val="24"/>
          <w:szCs w:val="24"/>
          <w:lang w:val="uk-UA" w:eastAsia="ru-RU"/>
        </w:rPr>
        <w:t xml:space="preserve"> и</w:t>
      </w:r>
      <w:r w:rsidRPr="00456F5F">
        <w:rPr>
          <w:rFonts w:ascii="Times New Roman" w:eastAsia="Times New Roman" w:hAnsi="Times New Roman" w:cs="Times New Roman"/>
          <w:sz w:val="24"/>
          <w:szCs w:val="24"/>
          <w:lang w:eastAsia="ru-RU"/>
        </w:rPr>
        <w:t xml:space="preserve"> усиление процессов перекисного окисления липидов</w:t>
      </w:r>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что приводит</w:t>
      </w:r>
      <w:r w:rsidRPr="00456F5F">
        <w:rPr>
          <w:rFonts w:ascii="Times New Roman" w:eastAsia="Times New Roman" w:hAnsi="Times New Roman" w:cs="Times New Roman"/>
          <w:sz w:val="24"/>
          <w:szCs w:val="24"/>
          <w:lang w:val="uk-UA" w:eastAsia="ru-RU"/>
        </w:rPr>
        <w:t xml:space="preserve"> к </w:t>
      </w:r>
      <w:proofErr w:type="spellStart"/>
      <w:r w:rsidRPr="00456F5F">
        <w:rPr>
          <w:rFonts w:ascii="Times New Roman" w:eastAsia="Times New Roman" w:hAnsi="Times New Roman" w:cs="Times New Roman"/>
          <w:sz w:val="24"/>
          <w:szCs w:val="24"/>
          <w:lang w:val="uk-UA" w:eastAsia="ru-RU"/>
        </w:rPr>
        <w:t>нарушению</w:t>
      </w:r>
      <w:proofErr w:type="spellEnd"/>
      <w:r w:rsidRPr="00456F5F">
        <w:rPr>
          <w:rFonts w:ascii="Times New Roman" w:eastAsia="Times New Roman" w:hAnsi="Times New Roman" w:cs="Times New Roman"/>
          <w:sz w:val="24"/>
          <w:szCs w:val="24"/>
          <w:lang w:eastAsia="ru-RU"/>
        </w:rPr>
        <w:t xml:space="preserve"> </w:t>
      </w:r>
      <w:proofErr w:type="spellStart"/>
      <w:r w:rsidRPr="00456F5F">
        <w:rPr>
          <w:rFonts w:ascii="Times New Roman" w:eastAsia="Times New Roman" w:hAnsi="Times New Roman" w:cs="Times New Roman"/>
          <w:sz w:val="24"/>
          <w:szCs w:val="24"/>
          <w:lang w:eastAsia="ru-RU"/>
        </w:rPr>
        <w:t>этерифицирующей</w:t>
      </w:r>
      <w:proofErr w:type="spellEnd"/>
      <w:r w:rsidRPr="00456F5F">
        <w:rPr>
          <w:rFonts w:ascii="Times New Roman" w:eastAsia="Times New Roman" w:hAnsi="Times New Roman" w:cs="Times New Roman"/>
          <w:sz w:val="24"/>
          <w:szCs w:val="24"/>
          <w:lang w:eastAsia="ru-RU"/>
        </w:rPr>
        <w:t xml:space="preserve"> функции печени</w:t>
      </w:r>
      <w:r w:rsidRPr="00456F5F">
        <w:rPr>
          <w:rFonts w:ascii="Times New Roman" w:eastAsia="Times New Roman" w:hAnsi="Times New Roman" w:cs="Times New Roman"/>
          <w:sz w:val="24"/>
          <w:szCs w:val="24"/>
          <w:lang w:val="uk-UA" w:eastAsia="ru-RU"/>
        </w:rPr>
        <w:t xml:space="preserve"> [6].</w:t>
      </w:r>
      <w:r w:rsidRPr="00456F5F">
        <w:rPr>
          <w:rFonts w:ascii="Times New Roman" w:eastAsia="Times New Roman" w:hAnsi="Times New Roman" w:cs="Times New Roman"/>
          <w:sz w:val="24"/>
          <w:szCs w:val="24"/>
          <w:lang w:eastAsia="ru-RU"/>
        </w:rPr>
        <w:t xml:space="preserve"> Однако</w:t>
      </w:r>
      <w:proofErr w:type="gramStart"/>
      <w:r w:rsidRPr="00456F5F">
        <w:rPr>
          <w:rFonts w:ascii="Times New Roman" w:eastAsia="Times New Roman" w:hAnsi="Times New Roman" w:cs="Times New Roman"/>
          <w:sz w:val="24"/>
          <w:szCs w:val="24"/>
          <w:lang w:val="uk-UA" w:eastAsia="ru-RU"/>
        </w:rPr>
        <w:t>,</w:t>
      </w:r>
      <w:proofErr w:type="gramEnd"/>
      <w:r w:rsidRPr="00456F5F">
        <w:rPr>
          <w:rFonts w:ascii="Times New Roman" w:eastAsia="Times New Roman" w:hAnsi="Times New Roman" w:cs="Times New Roman"/>
          <w:sz w:val="24"/>
          <w:szCs w:val="24"/>
          <w:lang w:val="uk-UA" w:eastAsia="ru-RU"/>
        </w:rPr>
        <w:t xml:space="preserve"> роль</w:t>
      </w:r>
      <w:r w:rsidRPr="00456F5F">
        <w:rPr>
          <w:rFonts w:ascii="Times New Roman" w:eastAsia="Times New Roman" w:hAnsi="Times New Roman" w:cs="Times New Roman"/>
          <w:sz w:val="24"/>
          <w:szCs w:val="24"/>
          <w:lang w:eastAsia="ru-RU"/>
        </w:rPr>
        <w:t xml:space="preserve"> хронического стресса как фактора повреждения печени остается недостаточно изученной</w:t>
      </w:r>
      <w:r w:rsidRPr="00456F5F">
        <w:rPr>
          <w:rFonts w:ascii="Times New Roman" w:eastAsia="Times New Roman" w:hAnsi="Times New Roman" w:cs="Times New Roman"/>
          <w:sz w:val="24"/>
          <w:szCs w:val="24"/>
          <w:lang w:val="uk-UA" w:eastAsia="ru-RU"/>
        </w:rPr>
        <w:t>.</w:t>
      </w:r>
    </w:p>
    <w:p w:rsidR="00456F5F" w:rsidRPr="00456F5F" w:rsidRDefault="00456F5F" w:rsidP="00456F5F">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456F5F">
        <w:rPr>
          <w:rFonts w:ascii="Times New Roman" w:eastAsia="Times New Roman" w:hAnsi="Times New Roman" w:cs="Times New Roman"/>
          <w:sz w:val="24"/>
          <w:szCs w:val="24"/>
          <w:lang w:eastAsia="ru-RU"/>
        </w:rPr>
        <w:t>Целью нашего исследования было изучение морфологических</w:t>
      </w:r>
      <w:r w:rsidRPr="00456F5F">
        <w:rPr>
          <w:rFonts w:ascii="Times New Roman" w:eastAsia="Times New Roman" w:hAnsi="Times New Roman" w:cs="Times New Roman"/>
          <w:sz w:val="24"/>
          <w:szCs w:val="24"/>
          <w:lang w:val="uk-UA" w:eastAsia="ru-RU"/>
        </w:rPr>
        <w:t xml:space="preserve"> и</w:t>
      </w:r>
      <w:r w:rsidRPr="00456F5F">
        <w:rPr>
          <w:rFonts w:ascii="Times New Roman" w:eastAsia="Times New Roman" w:hAnsi="Times New Roman" w:cs="Times New Roman"/>
          <w:sz w:val="24"/>
          <w:szCs w:val="24"/>
          <w:lang w:eastAsia="ru-RU"/>
        </w:rPr>
        <w:t xml:space="preserve"> биохимических особенностей</w:t>
      </w:r>
      <w:r w:rsidRPr="00456F5F">
        <w:rPr>
          <w:rFonts w:ascii="Times New Roman" w:eastAsia="Times New Roman" w:hAnsi="Times New Roman" w:cs="Times New Roman"/>
          <w:sz w:val="24"/>
          <w:szCs w:val="24"/>
          <w:lang w:val="uk-UA" w:eastAsia="ru-RU"/>
        </w:rPr>
        <w:t xml:space="preserve"> </w:t>
      </w:r>
      <w:r w:rsidRPr="00456F5F">
        <w:rPr>
          <w:rFonts w:ascii="Times New Roman" w:eastAsia="Times New Roman" w:hAnsi="Times New Roman" w:cs="Times New Roman"/>
          <w:sz w:val="24"/>
          <w:szCs w:val="24"/>
          <w:lang w:eastAsia="ru-RU"/>
        </w:rPr>
        <w:t>ткани печени</w:t>
      </w:r>
      <w:r w:rsidRPr="00456F5F">
        <w:rPr>
          <w:rFonts w:ascii="Times New Roman" w:eastAsia="Times New Roman" w:hAnsi="Times New Roman" w:cs="Times New Roman"/>
          <w:sz w:val="24"/>
          <w:szCs w:val="24"/>
          <w:lang w:val="uk-UA" w:eastAsia="ru-RU"/>
        </w:rPr>
        <w:t xml:space="preserve"> самок</w:t>
      </w:r>
      <w:r w:rsidRPr="00456F5F">
        <w:rPr>
          <w:rFonts w:ascii="Times New Roman" w:eastAsia="Times New Roman" w:hAnsi="Times New Roman" w:cs="Times New Roman"/>
          <w:sz w:val="24"/>
          <w:szCs w:val="24"/>
          <w:lang w:eastAsia="ru-RU"/>
        </w:rPr>
        <w:t xml:space="preserve"> крыс</w:t>
      </w:r>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подвергавшихся </w:t>
      </w:r>
      <w:proofErr w:type="spellStart"/>
      <w:r w:rsidRPr="00456F5F">
        <w:rPr>
          <w:rFonts w:ascii="Times New Roman" w:eastAsia="Times New Roman" w:hAnsi="Times New Roman" w:cs="Times New Roman"/>
          <w:sz w:val="24"/>
          <w:szCs w:val="24"/>
          <w:lang w:eastAsia="ru-RU"/>
        </w:rPr>
        <w:t>иммобилизационному</w:t>
      </w:r>
      <w:proofErr w:type="spellEnd"/>
      <w:r w:rsidRPr="00456F5F">
        <w:rPr>
          <w:rFonts w:ascii="Times New Roman" w:eastAsia="Times New Roman" w:hAnsi="Times New Roman" w:cs="Times New Roman"/>
          <w:sz w:val="24"/>
          <w:szCs w:val="24"/>
          <w:lang w:eastAsia="ru-RU"/>
        </w:rPr>
        <w:t xml:space="preserve"> стрессу</w:t>
      </w:r>
      <w:r w:rsidRPr="00456F5F">
        <w:rPr>
          <w:rFonts w:ascii="Times New Roman" w:eastAsia="Times New Roman" w:hAnsi="Times New Roman" w:cs="Times New Roman"/>
          <w:sz w:val="24"/>
          <w:szCs w:val="24"/>
          <w:lang w:val="uk-UA" w:eastAsia="ru-RU"/>
        </w:rPr>
        <w:t xml:space="preserve"> </w:t>
      </w:r>
      <w:proofErr w:type="spellStart"/>
      <w:r w:rsidRPr="00456F5F">
        <w:rPr>
          <w:rFonts w:ascii="Times New Roman" w:eastAsia="Times New Roman" w:hAnsi="Times New Roman" w:cs="Times New Roman"/>
          <w:sz w:val="24"/>
          <w:szCs w:val="24"/>
          <w:lang w:val="uk-UA" w:eastAsia="ru-RU"/>
        </w:rPr>
        <w:t>во</w:t>
      </w:r>
      <w:proofErr w:type="spellEnd"/>
      <w:r w:rsidRPr="00456F5F">
        <w:rPr>
          <w:rFonts w:ascii="Times New Roman" w:eastAsia="Times New Roman" w:hAnsi="Times New Roman" w:cs="Times New Roman"/>
          <w:sz w:val="24"/>
          <w:szCs w:val="24"/>
          <w:lang w:eastAsia="ru-RU"/>
        </w:rPr>
        <w:t xml:space="preserve"> время беременности</w:t>
      </w:r>
      <w:r w:rsidRPr="00456F5F">
        <w:rPr>
          <w:rFonts w:ascii="Times New Roman" w:eastAsia="Times New Roman" w:hAnsi="Times New Roman" w:cs="Times New Roman"/>
          <w:sz w:val="24"/>
          <w:szCs w:val="24"/>
          <w:lang w:val="uk-UA" w:eastAsia="ru-RU"/>
        </w:rPr>
        <w:t xml:space="preserve">. </w:t>
      </w:r>
    </w:p>
    <w:p w:rsidR="00456F5F" w:rsidRPr="00456F5F" w:rsidRDefault="00456F5F" w:rsidP="00456F5F">
      <w:pPr>
        <w:widowControl w:val="0"/>
        <w:autoSpaceDE w:val="0"/>
        <w:autoSpaceDN w:val="0"/>
        <w:adjustRightInd w:val="0"/>
        <w:ind w:firstLine="708"/>
        <w:rPr>
          <w:rFonts w:ascii="Times New Roman" w:eastAsia="Times New Roman" w:hAnsi="Times New Roman" w:cs="Times New Roman"/>
          <w:sz w:val="24"/>
          <w:szCs w:val="24"/>
          <w:lang w:val="uk-UA" w:eastAsia="ru-RU"/>
        </w:rPr>
      </w:pPr>
      <w:r w:rsidRPr="00456F5F">
        <w:rPr>
          <w:rFonts w:ascii="Times New Roman" w:eastAsia="Times New Roman" w:hAnsi="Times New Roman" w:cs="Times New Roman"/>
          <w:b/>
          <w:bCs/>
          <w:sz w:val="24"/>
          <w:szCs w:val="24"/>
          <w:lang w:eastAsia="ru-RU"/>
        </w:rPr>
        <w:lastRenderedPageBreak/>
        <w:t>Материалы</w:t>
      </w:r>
      <w:r w:rsidRPr="00456F5F">
        <w:rPr>
          <w:rFonts w:ascii="Times New Roman" w:eastAsia="Times New Roman" w:hAnsi="Times New Roman" w:cs="Times New Roman"/>
          <w:b/>
          <w:bCs/>
          <w:sz w:val="24"/>
          <w:szCs w:val="24"/>
          <w:lang w:val="uk-UA" w:eastAsia="ru-RU"/>
        </w:rPr>
        <w:t xml:space="preserve"> и</w:t>
      </w:r>
      <w:r w:rsidRPr="00456F5F">
        <w:rPr>
          <w:rFonts w:ascii="Times New Roman" w:eastAsia="Times New Roman" w:hAnsi="Times New Roman" w:cs="Times New Roman"/>
          <w:b/>
          <w:bCs/>
          <w:sz w:val="24"/>
          <w:szCs w:val="24"/>
          <w:lang w:eastAsia="ru-RU"/>
        </w:rPr>
        <w:t xml:space="preserve"> методы</w:t>
      </w:r>
      <w:r w:rsidRPr="00456F5F">
        <w:rPr>
          <w:rFonts w:ascii="Times New Roman" w:eastAsia="Times New Roman" w:hAnsi="Times New Roman" w:cs="Times New Roman"/>
          <w:b/>
          <w:bCs/>
          <w:sz w:val="24"/>
          <w:szCs w:val="24"/>
          <w:lang w:val="uk-UA" w:eastAsia="ru-RU"/>
        </w:rPr>
        <w:t xml:space="preserve">. </w:t>
      </w:r>
      <w:proofErr w:type="gramStart"/>
      <w:r w:rsidRPr="00456F5F">
        <w:rPr>
          <w:rFonts w:ascii="Times New Roman" w:eastAsia="Times New Roman" w:hAnsi="Times New Roman" w:cs="Times New Roman"/>
          <w:sz w:val="24"/>
          <w:szCs w:val="24"/>
          <w:lang w:eastAsia="ru-RU"/>
        </w:rPr>
        <w:t xml:space="preserve">Экспериментальное исследование проведено на 3-месячных </w:t>
      </w:r>
      <w:proofErr w:type="spellStart"/>
      <w:r w:rsidRPr="00456F5F">
        <w:rPr>
          <w:rFonts w:ascii="Times New Roman" w:eastAsia="Times New Roman" w:hAnsi="Times New Roman" w:cs="Times New Roman"/>
          <w:sz w:val="24"/>
          <w:szCs w:val="24"/>
          <w:lang w:eastAsia="ru-RU"/>
        </w:rPr>
        <w:t>рандомбредных</w:t>
      </w:r>
      <w:proofErr w:type="spellEnd"/>
      <w:r w:rsidRPr="00456F5F">
        <w:rPr>
          <w:rFonts w:ascii="Times New Roman" w:eastAsia="Times New Roman" w:hAnsi="Times New Roman" w:cs="Times New Roman"/>
          <w:sz w:val="24"/>
          <w:szCs w:val="24"/>
          <w:lang w:eastAsia="ru-RU"/>
        </w:rPr>
        <w:t xml:space="preserve"> крысах-самках популяции WAG/G </w:t>
      </w:r>
      <w:proofErr w:type="spellStart"/>
      <w:r w:rsidRPr="00456F5F">
        <w:rPr>
          <w:rFonts w:ascii="Times New Roman" w:eastAsia="Times New Roman" w:hAnsi="Times New Roman" w:cs="Times New Roman"/>
          <w:sz w:val="24"/>
          <w:szCs w:val="24"/>
          <w:lang w:eastAsia="ru-RU"/>
        </w:rPr>
        <w:t>Sto</w:t>
      </w:r>
      <w:proofErr w:type="spellEnd"/>
      <w:r w:rsidRPr="00456F5F">
        <w:rPr>
          <w:rFonts w:ascii="Times New Roman" w:eastAsia="Times New Roman" w:hAnsi="Times New Roman" w:cs="Times New Roman"/>
          <w:sz w:val="24"/>
          <w:szCs w:val="24"/>
          <w:lang w:eastAsia="ru-RU"/>
        </w:rPr>
        <w:t xml:space="preserve">, которые были разделены на две группы: 7 самок, находившихся в период беременности в стандартных условиях вивария, (1-я группа (контрольная); 7 самок, которые на протяжении беременности подвергались хроническому </w:t>
      </w:r>
      <w:proofErr w:type="spellStart"/>
      <w:r w:rsidRPr="00456F5F">
        <w:rPr>
          <w:rFonts w:ascii="Times New Roman" w:eastAsia="Times New Roman" w:hAnsi="Times New Roman" w:cs="Times New Roman"/>
          <w:sz w:val="24"/>
          <w:szCs w:val="24"/>
          <w:lang w:eastAsia="ru-RU"/>
        </w:rPr>
        <w:t>иммобилизационному</w:t>
      </w:r>
      <w:proofErr w:type="spellEnd"/>
      <w:r w:rsidRPr="00456F5F">
        <w:rPr>
          <w:rFonts w:ascii="Times New Roman" w:eastAsia="Times New Roman" w:hAnsi="Times New Roman" w:cs="Times New Roman"/>
          <w:sz w:val="24"/>
          <w:szCs w:val="24"/>
          <w:lang w:eastAsia="ru-RU"/>
        </w:rPr>
        <w:t xml:space="preserve"> стрессу - 2-я группа (основная).</w:t>
      </w:r>
      <w:proofErr w:type="gramEnd"/>
      <w:r w:rsidRPr="00456F5F">
        <w:rPr>
          <w:rFonts w:ascii="Times New Roman" w:eastAsia="Times New Roman" w:hAnsi="Times New Roman" w:cs="Times New Roman"/>
          <w:sz w:val="24"/>
          <w:szCs w:val="24"/>
          <w:lang w:eastAsia="ru-RU"/>
        </w:rPr>
        <w:t xml:space="preserve"> </w:t>
      </w:r>
      <w:r w:rsidRPr="00456F5F">
        <w:rPr>
          <w:rFonts w:ascii="Times New Roman" w:eastAsia="Times New Roman" w:hAnsi="Times New Roman" w:cs="Times New Roman"/>
          <w:bCs/>
          <w:sz w:val="24"/>
          <w:szCs w:val="24"/>
          <w:lang w:eastAsia="uk-UA"/>
        </w:rPr>
        <w:t xml:space="preserve">Моделирование влияния стрессового фактора на крыс осуществлялось с использованием экспериментальной модели, разработанной на кафедре патологической физиологии им. Д.Е. </w:t>
      </w:r>
      <w:proofErr w:type="spellStart"/>
      <w:r w:rsidRPr="00456F5F">
        <w:rPr>
          <w:rFonts w:ascii="Times New Roman" w:eastAsia="Times New Roman" w:hAnsi="Times New Roman" w:cs="Times New Roman"/>
          <w:bCs/>
          <w:sz w:val="24"/>
          <w:szCs w:val="24"/>
          <w:lang w:eastAsia="uk-UA"/>
        </w:rPr>
        <w:t>Альперна</w:t>
      </w:r>
      <w:proofErr w:type="spellEnd"/>
      <w:r w:rsidRPr="00456F5F">
        <w:rPr>
          <w:rFonts w:ascii="Times New Roman" w:eastAsia="Times New Roman" w:hAnsi="Times New Roman" w:cs="Times New Roman"/>
          <w:bCs/>
          <w:sz w:val="24"/>
          <w:szCs w:val="24"/>
          <w:lang w:eastAsia="uk-UA"/>
        </w:rPr>
        <w:t xml:space="preserve"> Харьковского национального медицинского университета</w:t>
      </w:r>
      <w:r w:rsidRPr="00456F5F">
        <w:rPr>
          <w:rFonts w:ascii="Times New Roman" w:eastAsia="Times New Roman" w:hAnsi="Times New Roman" w:cs="Times New Roman"/>
          <w:sz w:val="24"/>
          <w:szCs w:val="24"/>
          <w:lang w:val="uk-UA" w:eastAsia="ru-RU"/>
        </w:rPr>
        <w:t xml:space="preserve"> [4].</w:t>
      </w:r>
    </w:p>
    <w:p w:rsidR="00456F5F" w:rsidRPr="00456F5F" w:rsidRDefault="00456F5F" w:rsidP="00456F5F">
      <w:pPr>
        <w:widowControl w:val="0"/>
        <w:autoSpaceDE w:val="0"/>
        <w:autoSpaceDN w:val="0"/>
        <w:adjustRightInd w:val="0"/>
        <w:ind w:firstLine="708"/>
        <w:rPr>
          <w:rFonts w:ascii="Times New Roman" w:eastAsia="Times New Roman" w:hAnsi="Times New Roman" w:cs="Times New Roman"/>
          <w:sz w:val="24"/>
          <w:szCs w:val="24"/>
          <w:lang w:eastAsia="ru-RU"/>
        </w:rPr>
      </w:pPr>
      <w:r w:rsidRPr="00456F5F">
        <w:rPr>
          <w:rFonts w:ascii="Times New Roman" w:eastAsia="Times New Roman" w:hAnsi="Times New Roman" w:cs="Times New Roman"/>
          <w:sz w:val="24"/>
          <w:szCs w:val="24"/>
          <w:lang w:eastAsia="ru-RU"/>
        </w:rPr>
        <w:t xml:space="preserve"> Морфологическое исследование ткани печени проведено по общепринятым методикам [</w:t>
      </w:r>
      <w:r w:rsidRPr="00456F5F">
        <w:rPr>
          <w:rFonts w:ascii="Times New Roman" w:eastAsia="Times New Roman" w:hAnsi="Times New Roman" w:cs="Times New Roman"/>
          <w:sz w:val="24"/>
          <w:szCs w:val="24"/>
          <w:lang w:val="uk-UA" w:eastAsia="ru-RU"/>
        </w:rPr>
        <w:t>8;9</w:t>
      </w:r>
      <w:r w:rsidRPr="00456F5F">
        <w:rPr>
          <w:rFonts w:ascii="Times New Roman" w:eastAsia="Times New Roman" w:hAnsi="Times New Roman" w:cs="Times New Roman"/>
          <w:sz w:val="24"/>
          <w:szCs w:val="24"/>
          <w:lang w:eastAsia="ru-RU"/>
        </w:rPr>
        <w:t xml:space="preserve">]. Для оценки состояния эндотелия сосудов печени </w:t>
      </w:r>
      <w:proofErr w:type="spellStart"/>
      <w:r w:rsidRPr="00456F5F">
        <w:rPr>
          <w:rFonts w:ascii="Times New Roman" w:eastAsia="Times New Roman" w:hAnsi="Times New Roman" w:cs="Times New Roman"/>
          <w:sz w:val="24"/>
          <w:szCs w:val="24"/>
          <w:lang w:eastAsia="ru-RU"/>
        </w:rPr>
        <w:t>иммуногистохимическим</w:t>
      </w:r>
      <w:proofErr w:type="spellEnd"/>
      <w:r w:rsidRPr="00456F5F">
        <w:rPr>
          <w:rFonts w:ascii="Times New Roman" w:eastAsia="Times New Roman" w:hAnsi="Times New Roman" w:cs="Times New Roman"/>
          <w:sz w:val="24"/>
          <w:szCs w:val="24"/>
          <w:lang w:eastAsia="ru-RU"/>
        </w:rPr>
        <w:t xml:space="preserve"> методом выявляли экспрессию маркеров обмена оксида азота: эндотелиальной </w:t>
      </w:r>
      <w:proofErr w:type="spellStart"/>
      <w:r w:rsidRPr="00456F5F">
        <w:rPr>
          <w:rFonts w:ascii="Times New Roman" w:eastAsia="Times New Roman" w:hAnsi="Times New Roman" w:cs="Times New Roman"/>
          <w:sz w:val="24"/>
          <w:szCs w:val="24"/>
          <w:lang w:eastAsia="ru-RU"/>
        </w:rPr>
        <w:t>синтазы</w:t>
      </w:r>
      <w:proofErr w:type="spellEnd"/>
      <w:r w:rsidRPr="00456F5F">
        <w:rPr>
          <w:rFonts w:ascii="Times New Roman" w:eastAsia="Times New Roman" w:hAnsi="Times New Roman" w:cs="Times New Roman"/>
          <w:sz w:val="24"/>
          <w:szCs w:val="24"/>
          <w:lang w:eastAsia="ru-RU"/>
        </w:rPr>
        <w:t xml:space="preserve"> оксида азота (</w:t>
      </w:r>
      <w:proofErr w:type="spellStart"/>
      <w:r w:rsidRPr="00456F5F">
        <w:rPr>
          <w:rFonts w:ascii="Times New Roman" w:eastAsia="Times New Roman" w:hAnsi="Times New Roman" w:cs="Times New Roman"/>
          <w:sz w:val="24"/>
          <w:szCs w:val="24"/>
          <w:lang w:val="en-US" w:eastAsia="ru-RU"/>
        </w:rPr>
        <w:t>eNOS</w:t>
      </w:r>
      <w:proofErr w:type="spellEnd"/>
      <w:r w:rsidRPr="00456F5F">
        <w:rPr>
          <w:rFonts w:ascii="Times New Roman" w:eastAsia="Times New Roman" w:hAnsi="Times New Roman" w:cs="Times New Roman"/>
          <w:sz w:val="24"/>
          <w:szCs w:val="24"/>
          <w:lang w:eastAsia="ru-RU"/>
        </w:rPr>
        <w:t xml:space="preserve">) и </w:t>
      </w:r>
      <w:proofErr w:type="spellStart"/>
      <w:r w:rsidRPr="00456F5F">
        <w:rPr>
          <w:rFonts w:ascii="Times New Roman" w:eastAsia="Times New Roman" w:hAnsi="Times New Roman" w:cs="Times New Roman"/>
          <w:sz w:val="24"/>
          <w:szCs w:val="24"/>
          <w:lang w:eastAsia="ru-RU"/>
        </w:rPr>
        <w:t>индуцибельной</w:t>
      </w:r>
      <w:proofErr w:type="spellEnd"/>
      <w:r w:rsidRPr="00456F5F">
        <w:rPr>
          <w:rFonts w:ascii="Times New Roman" w:eastAsia="Times New Roman" w:hAnsi="Times New Roman" w:cs="Times New Roman"/>
          <w:sz w:val="24"/>
          <w:szCs w:val="24"/>
          <w:lang w:eastAsia="ru-RU"/>
        </w:rPr>
        <w:t xml:space="preserve"> </w:t>
      </w:r>
      <w:proofErr w:type="spellStart"/>
      <w:r w:rsidRPr="00456F5F">
        <w:rPr>
          <w:rFonts w:ascii="Times New Roman" w:eastAsia="Times New Roman" w:hAnsi="Times New Roman" w:cs="Times New Roman"/>
          <w:sz w:val="24"/>
          <w:szCs w:val="24"/>
          <w:lang w:eastAsia="ru-RU"/>
        </w:rPr>
        <w:t>синтазы</w:t>
      </w:r>
      <w:proofErr w:type="spellEnd"/>
      <w:r w:rsidRPr="00456F5F">
        <w:rPr>
          <w:rFonts w:ascii="Times New Roman" w:eastAsia="Times New Roman" w:hAnsi="Times New Roman" w:cs="Times New Roman"/>
          <w:sz w:val="24"/>
          <w:szCs w:val="24"/>
          <w:lang w:eastAsia="ru-RU"/>
        </w:rPr>
        <w:t xml:space="preserve"> оксида азота (</w:t>
      </w:r>
      <w:proofErr w:type="spellStart"/>
      <w:r w:rsidRPr="00456F5F">
        <w:rPr>
          <w:rFonts w:ascii="Times New Roman" w:eastAsia="Times New Roman" w:hAnsi="Times New Roman" w:cs="Times New Roman"/>
          <w:sz w:val="24"/>
          <w:szCs w:val="24"/>
          <w:lang w:val="en-US" w:eastAsia="ru-RU"/>
        </w:rPr>
        <w:t>iNOS</w:t>
      </w:r>
      <w:proofErr w:type="spellEnd"/>
      <w:r w:rsidRPr="00456F5F">
        <w:rPr>
          <w:rFonts w:ascii="Times New Roman" w:eastAsia="Times New Roman" w:hAnsi="Times New Roman" w:cs="Times New Roman"/>
          <w:sz w:val="24"/>
          <w:szCs w:val="24"/>
          <w:lang w:eastAsia="ru-RU"/>
        </w:rPr>
        <w:t xml:space="preserve">). Использовались концентрированные </w:t>
      </w:r>
      <w:proofErr w:type="spellStart"/>
      <w:r w:rsidRPr="00456F5F">
        <w:rPr>
          <w:rFonts w:ascii="Times New Roman" w:eastAsia="Times New Roman" w:hAnsi="Times New Roman" w:cs="Times New Roman"/>
          <w:sz w:val="24"/>
          <w:szCs w:val="24"/>
          <w:lang w:eastAsia="ru-RU"/>
        </w:rPr>
        <w:t>поликлональные</w:t>
      </w:r>
      <w:proofErr w:type="spellEnd"/>
      <w:r w:rsidRPr="00456F5F">
        <w:rPr>
          <w:rFonts w:ascii="Times New Roman" w:eastAsia="Times New Roman" w:hAnsi="Times New Roman" w:cs="Times New Roman"/>
          <w:sz w:val="24"/>
          <w:szCs w:val="24"/>
          <w:lang w:eastAsia="ru-RU"/>
        </w:rPr>
        <w:t xml:space="preserve"> кроличьи антитела (ПКАТ) фирмы </w:t>
      </w:r>
      <w:r w:rsidRPr="00456F5F">
        <w:rPr>
          <w:rFonts w:ascii="Times New Roman" w:eastAsia="Times New Roman" w:hAnsi="Times New Roman" w:cs="Times New Roman"/>
          <w:sz w:val="24"/>
          <w:szCs w:val="24"/>
          <w:lang w:val="en-US" w:eastAsia="ru-RU"/>
        </w:rPr>
        <w:t>Thermo</w:t>
      </w:r>
      <w:r w:rsidRPr="00456F5F">
        <w:rPr>
          <w:rFonts w:ascii="Times New Roman" w:eastAsia="Times New Roman" w:hAnsi="Times New Roman" w:cs="Times New Roman"/>
          <w:sz w:val="24"/>
          <w:szCs w:val="24"/>
          <w:lang w:eastAsia="ru-RU"/>
        </w:rPr>
        <w:t xml:space="preserve"> </w:t>
      </w:r>
      <w:r w:rsidRPr="00456F5F">
        <w:rPr>
          <w:rFonts w:ascii="Times New Roman" w:eastAsia="Times New Roman" w:hAnsi="Times New Roman" w:cs="Times New Roman"/>
          <w:sz w:val="24"/>
          <w:szCs w:val="24"/>
          <w:lang w:val="en-US" w:eastAsia="ru-RU"/>
        </w:rPr>
        <w:t>scientific</w:t>
      </w:r>
      <w:r w:rsidRPr="00456F5F">
        <w:rPr>
          <w:rFonts w:ascii="Times New Roman" w:eastAsia="Times New Roman" w:hAnsi="Times New Roman" w:cs="Times New Roman"/>
          <w:sz w:val="24"/>
          <w:szCs w:val="24"/>
          <w:lang w:eastAsia="ru-RU"/>
        </w:rPr>
        <w:t xml:space="preserve"> (Германия), </w:t>
      </w:r>
      <w:r w:rsidRPr="00456F5F">
        <w:rPr>
          <w:rFonts w:ascii="Times New Roman" w:eastAsia="Times New Roman" w:hAnsi="Times New Roman" w:cs="Times New Roman"/>
          <w:sz w:val="24"/>
          <w:szCs w:val="24"/>
          <w:lang w:val="en-US" w:eastAsia="ru-RU"/>
        </w:rPr>
        <w:t>Nitric</w:t>
      </w:r>
      <w:r w:rsidRPr="00456F5F">
        <w:rPr>
          <w:rFonts w:ascii="Times New Roman" w:eastAsia="Times New Roman" w:hAnsi="Times New Roman" w:cs="Times New Roman"/>
          <w:sz w:val="24"/>
          <w:szCs w:val="24"/>
          <w:lang w:eastAsia="ru-RU"/>
        </w:rPr>
        <w:t xml:space="preserve"> </w:t>
      </w:r>
      <w:r w:rsidRPr="00456F5F">
        <w:rPr>
          <w:rFonts w:ascii="Times New Roman" w:eastAsia="Times New Roman" w:hAnsi="Times New Roman" w:cs="Times New Roman"/>
          <w:sz w:val="24"/>
          <w:szCs w:val="24"/>
          <w:lang w:val="en-US" w:eastAsia="ru-RU"/>
        </w:rPr>
        <w:t>Oxide</w:t>
      </w:r>
      <w:r w:rsidRPr="00456F5F">
        <w:rPr>
          <w:rFonts w:ascii="Times New Roman" w:eastAsia="Times New Roman" w:hAnsi="Times New Roman" w:cs="Times New Roman"/>
          <w:sz w:val="24"/>
          <w:szCs w:val="24"/>
          <w:lang w:eastAsia="ru-RU"/>
        </w:rPr>
        <w:t xml:space="preserve"> </w:t>
      </w:r>
      <w:r w:rsidRPr="00456F5F">
        <w:rPr>
          <w:rFonts w:ascii="Times New Roman" w:eastAsia="Times New Roman" w:hAnsi="Times New Roman" w:cs="Times New Roman"/>
          <w:sz w:val="24"/>
          <w:szCs w:val="24"/>
          <w:lang w:val="en-US" w:eastAsia="ru-RU"/>
        </w:rPr>
        <w:t>Synthase</w:t>
      </w:r>
      <w:r w:rsidRPr="00456F5F">
        <w:rPr>
          <w:rFonts w:ascii="Times New Roman" w:eastAsia="Times New Roman" w:hAnsi="Times New Roman" w:cs="Times New Roman"/>
          <w:sz w:val="24"/>
          <w:szCs w:val="24"/>
          <w:lang w:eastAsia="ru-RU"/>
        </w:rPr>
        <w:t xml:space="preserve"> </w:t>
      </w:r>
      <w:r w:rsidRPr="00456F5F">
        <w:rPr>
          <w:rFonts w:ascii="Times New Roman" w:eastAsia="Times New Roman" w:hAnsi="Times New Roman" w:cs="Times New Roman"/>
          <w:sz w:val="24"/>
          <w:szCs w:val="24"/>
          <w:lang w:val="en-US" w:eastAsia="ru-RU"/>
        </w:rPr>
        <w:t>inducible</w:t>
      </w:r>
      <w:r w:rsidRPr="00456F5F">
        <w:rPr>
          <w:rFonts w:ascii="Times New Roman" w:eastAsia="Times New Roman" w:hAnsi="Times New Roman" w:cs="Times New Roman"/>
          <w:sz w:val="24"/>
          <w:szCs w:val="24"/>
          <w:lang w:eastAsia="ru-RU"/>
        </w:rPr>
        <w:t xml:space="preserve"> (</w:t>
      </w:r>
      <w:proofErr w:type="spellStart"/>
      <w:r w:rsidRPr="00456F5F">
        <w:rPr>
          <w:rFonts w:ascii="Times New Roman" w:eastAsia="Times New Roman" w:hAnsi="Times New Roman" w:cs="Times New Roman"/>
          <w:sz w:val="24"/>
          <w:szCs w:val="24"/>
          <w:lang w:val="en-US" w:eastAsia="ru-RU"/>
        </w:rPr>
        <w:t>iNOS</w:t>
      </w:r>
      <w:proofErr w:type="spellEnd"/>
      <w:r w:rsidRPr="00456F5F">
        <w:rPr>
          <w:rFonts w:ascii="Times New Roman" w:eastAsia="Times New Roman" w:hAnsi="Times New Roman" w:cs="Times New Roman"/>
          <w:sz w:val="24"/>
          <w:szCs w:val="24"/>
          <w:lang w:eastAsia="ru-RU"/>
        </w:rPr>
        <w:t xml:space="preserve">) </w:t>
      </w:r>
      <w:r w:rsidRPr="00456F5F">
        <w:rPr>
          <w:rFonts w:ascii="Times New Roman" w:eastAsia="Times New Roman" w:hAnsi="Times New Roman" w:cs="Times New Roman"/>
          <w:sz w:val="24"/>
          <w:szCs w:val="24"/>
          <w:lang w:val="en-US" w:eastAsia="ru-RU"/>
        </w:rPr>
        <w:t>Rabbit</w:t>
      </w:r>
      <w:r w:rsidRPr="00456F5F">
        <w:rPr>
          <w:rFonts w:ascii="Times New Roman" w:eastAsia="Times New Roman" w:hAnsi="Times New Roman" w:cs="Times New Roman"/>
          <w:sz w:val="24"/>
          <w:szCs w:val="24"/>
          <w:lang w:eastAsia="ru-RU"/>
        </w:rPr>
        <w:t xml:space="preserve"> </w:t>
      </w:r>
      <w:r w:rsidRPr="00456F5F">
        <w:rPr>
          <w:rFonts w:ascii="Times New Roman" w:eastAsia="Times New Roman" w:hAnsi="Times New Roman" w:cs="Times New Roman"/>
          <w:sz w:val="24"/>
          <w:szCs w:val="24"/>
          <w:lang w:val="en-US" w:eastAsia="ru-RU"/>
        </w:rPr>
        <w:t>Polyclonal</w:t>
      </w:r>
      <w:r w:rsidRPr="00456F5F">
        <w:rPr>
          <w:rFonts w:ascii="Times New Roman" w:eastAsia="Times New Roman" w:hAnsi="Times New Roman" w:cs="Times New Roman"/>
          <w:sz w:val="24"/>
          <w:szCs w:val="24"/>
          <w:lang w:eastAsia="ru-RU"/>
        </w:rPr>
        <w:t xml:space="preserve"> </w:t>
      </w:r>
      <w:r w:rsidRPr="00456F5F">
        <w:rPr>
          <w:rFonts w:ascii="Times New Roman" w:eastAsia="Times New Roman" w:hAnsi="Times New Roman" w:cs="Times New Roman"/>
          <w:sz w:val="24"/>
          <w:szCs w:val="24"/>
          <w:lang w:val="en-US" w:eastAsia="ru-RU"/>
        </w:rPr>
        <w:t>Antibody</w:t>
      </w:r>
      <w:r w:rsidRPr="00456F5F">
        <w:rPr>
          <w:rFonts w:ascii="Times New Roman" w:eastAsia="Times New Roman" w:hAnsi="Times New Roman" w:cs="Times New Roman"/>
          <w:sz w:val="24"/>
          <w:szCs w:val="24"/>
          <w:lang w:eastAsia="ru-RU"/>
        </w:rPr>
        <w:t xml:space="preserve"> в разведении 1:100, </w:t>
      </w:r>
      <w:r w:rsidRPr="00456F5F">
        <w:rPr>
          <w:rFonts w:ascii="Times New Roman" w:eastAsia="Times New Roman" w:hAnsi="Times New Roman" w:cs="Times New Roman"/>
          <w:sz w:val="24"/>
          <w:szCs w:val="24"/>
          <w:lang w:val="en-US" w:eastAsia="ru-RU"/>
        </w:rPr>
        <w:t>Nitric</w:t>
      </w:r>
      <w:r w:rsidRPr="00456F5F">
        <w:rPr>
          <w:rFonts w:ascii="Times New Roman" w:eastAsia="Times New Roman" w:hAnsi="Times New Roman" w:cs="Times New Roman"/>
          <w:sz w:val="24"/>
          <w:szCs w:val="24"/>
          <w:lang w:eastAsia="ru-RU"/>
        </w:rPr>
        <w:t xml:space="preserve"> </w:t>
      </w:r>
      <w:r w:rsidRPr="00456F5F">
        <w:rPr>
          <w:rFonts w:ascii="Times New Roman" w:eastAsia="Times New Roman" w:hAnsi="Times New Roman" w:cs="Times New Roman"/>
          <w:sz w:val="24"/>
          <w:szCs w:val="24"/>
          <w:lang w:val="en-US" w:eastAsia="ru-RU"/>
        </w:rPr>
        <w:t>Oxide</w:t>
      </w:r>
      <w:r w:rsidRPr="00456F5F">
        <w:rPr>
          <w:rFonts w:ascii="Times New Roman" w:eastAsia="Times New Roman" w:hAnsi="Times New Roman" w:cs="Times New Roman"/>
          <w:sz w:val="24"/>
          <w:szCs w:val="24"/>
          <w:lang w:eastAsia="ru-RU"/>
        </w:rPr>
        <w:t xml:space="preserve"> </w:t>
      </w:r>
      <w:r w:rsidRPr="00456F5F">
        <w:rPr>
          <w:rFonts w:ascii="Times New Roman" w:eastAsia="Times New Roman" w:hAnsi="Times New Roman" w:cs="Times New Roman"/>
          <w:sz w:val="24"/>
          <w:szCs w:val="24"/>
          <w:lang w:val="en-US" w:eastAsia="ru-RU"/>
        </w:rPr>
        <w:t>Synthase</w:t>
      </w:r>
      <w:r w:rsidRPr="00456F5F">
        <w:rPr>
          <w:rFonts w:ascii="Times New Roman" w:eastAsia="Times New Roman" w:hAnsi="Times New Roman" w:cs="Times New Roman"/>
          <w:sz w:val="24"/>
          <w:szCs w:val="24"/>
          <w:lang w:eastAsia="ru-RU"/>
        </w:rPr>
        <w:t xml:space="preserve"> </w:t>
      </w:r>
      <w:r w:rsidRPr="00456F5F">
        <w:rPr>
          <w:rFonts w:ascii="Times New Roman" w:eastAsia="Times New Roman" w:hAnsi="Times New Roman" w:cs="Times New Roman"/>
          <w:sz w:val="24"/>
          <w:szCs w:val="24"/>
          <w:lang w:val="en-US" w:eastAsia="ru-RU"/>
        </w:rPr>
        <w:t>endothelial</w:t>
      </w:r>
      <w:r w:rsidRPr="00456F5F">
        <w:rPr>
          <w:rFonts w:ascii="Times New Roman" w:eastAsia="Times New Roman" w:hAnsi="Times New Roman" w:cs="Times New Roman"/>
          <w:sz w:val="24"/>
          <w:szCs w:val="24"/>
          <w:lang w:eastAsia="ru-RU"/>
        </w:rPr>
        <w:t xml:space="preserve"> (</w:t>
      </w:r>
      <w:proofErr w:type="spellStart"/>
      <w:r w:rsidRPr="00456F5F">
        <w:rPr>
          <w:rFonts w:ascii="Times New Roman" w:eastAsia="Times New Roman" w:hAnsi="Times New Roman" w:cs="Times New Roman"/>
          <w:sz w:val="24"/>
          <w:szCs w:val="24"/>
          <w:lang w:val="en-US" w:eastAsia="ru-RU"/>
        </w:rPr>
        <w:t>eNOS</w:t>
      </w:r>
      <w:proofErr w:type="spellEnd"/>
      <w:r w:rsidRPr="00456F5F">
        <w:rPr>
          <w:rFonts w:ascii="Times New Roman" w:eastAsia="Times New Roman" w:hAnsi="Times New Roman" w:cs="Times New Roman"/>
          <w:sz w:val="24"/>
          <w:szCs w:val="24"/>
          <w:lang w:eastAsia="ru-RU"/>
        </w:rPr>
        <w:t xml:space="preserve">) </w:t>
      </w:r>
      <w:r w:rsidRPr="00456F5F">
        <w:rPr>
          <w:rFonts w:ascii="Times New Roman" w:eastAsia="Times New Roman" w:hAnsi="Times New Roman" w:cs="Times New Roman"/>
          <w:sz w:val="24"/>
          <w:szCs w:val="24"/>
          <w:lang w:val="en-US" w:eastAsia="ru-RU"/>
        </w:rPr>
        <w:t>Rabbit</w:t>
      </w:r>
      <w:r w:rsidRPr="00456F5F">
        <w:rPr>
          <w:rFonts w:ascii="Times New Roman" w:eastAsia="Times New Roman" w:hAnsi="Times New Roman" w:cs="Times New Roman"/>
          <w:sz w:val="24"/>
          <w:szCs w:val="24"/>
          <w:lang w:eastAsia="ru-RU"/>
        </w:rPr>
        <w:t xml:space="preserve"> </w:t>
      </w:r>
      <w:r w:rsidRPr="00456F5F">
        <w:rPr>
          <w:rFonts w:ascii="Times New Roman" w:eastAsia="Times New Roman" w:hAnsi="Times New Roman" w:cs="Times New Roman"/>
          <w:sz w:val="24"/>
          <w:szCs w:val="24"/>
          <w:lang w:val="en-US" w:eastAsia="ru-RU"/>
        </w:rPr>
        <w:t>Polyclonal</w:t>
      </w:r>
      <w:r w:rsidRPr="00456F5F">
        <w:rPr>
          <w:rFonts w:ascii="Times New Roman" w:eastAsia="Times New Roman" w:hAnsi="Times New Roman" w:cs="Times New Roman"/>
          <w:sz w:val="24"/>
          <w:szCs w:val="24"/>
          <w:lang w:eastAsia="ru-RU"/>
        </w:rPr>
        <w:t xml:space="preserve"> </w:t>
      </w:r>
      <w:r w:rsidRPr="00456F5F">
        <w:rPr>
          <w:rFonts w:ascii="Times New Roman" w:eastAsia="Times New Roman" w:hAnsi="Times New Roman" w:cs="Times New Roman"/>
          <w:sz w:val="24"/>
          <w:szCs w:val="24"/>
          <w:lang w:val="en-US" w:eastAsia="ru-RU"/>
        </w:rPr>
        <w:t>Antibody</w:t>
      </w:r>
      <w:r w:rsidRPr="00456F5F">
        <w:rPr>
          <w:rFonts w:ascii="Times New Roman" w:eastAsia="Times New Roman" w:hAnsi="Times New Roman" w:cs="Times New Roman"/>
          <w:sz w:val="24"/>
          <w:szCs w:val="24"/>
          <w:lang w:eastAsia="ru-RU"/>
        </w:rPr>
        <w:t xml:space="preserve"> в разведении 1:50. В </w:t>
      </w:r>
      <w:proofErr w:type="spellStart"/>
      <w:r w:rsidRPr="00456F5F">
        <w:rPr>
          <w:rFonts w:ascii="Times New Roman" w:eastAsia="Times New Roman" w:hAnsi="Times New Roman" w:cs="Times New Roman"/>
          <w:sz w:val="24"/>
          <w:szCs w:val="24"/>
          <w:lang w:eastAsia="ru-RU"/>
        </w:rPr>
        <w:t>гомогенатах</w:t>
      </w:r>
      <w:proofErr w:type="spellEnd"/>
      <w:r w:rsidRPr="00456F5F">
        <w:rPr>
          <w:rFonts w:ascii="Times New Roman" w:eastAsia="Times New Roman" w:hAnsi="Times New Roman" w:cs="Times New Roman"/>
          <w:sz w:val="24"/>
          <w:szCs w:val="24"/>
          <w:lang w:eastAsia="ru-RU"/>
        </w:rPr>
        <w:t xml:space="preserve"> ткани печени изучали фракционный состав липидов (холестерина – ХС, фосфолипидов – ФЛ, триглицеридов – ТГ, неэстерифицированных жирных кислот – НЭЖК) методом тонкослойной хроматографии на пластинах </w:t>
      </w:r>
      <w:proofErr w:type="spellStart"/>
      <w:r w:rsidRPr="00456F5F">
        <w:rPr>
          <w:rFonts w:ascii="Times New Roman" w:eastAsia="Times New Roman" w:hAnsi="Times New Roman" w:cs="Times New Roman"/>
          <w:sz w:val="24"/>
          <w:szCs w:val="24"/>
          <w:lang w:eastAsia="ru-RU"/>
        </w:rPr>
        <w:t>Silufol</w:t>
      </w:r>
      <w:proofErr w:type="spellEnd"/>
      <w:r w:rsidRPr="00456F5F">
        <w:rPr>
          <w:rFonts w:ascii="Times New Roman" w:eastAsia="Times New Roman" w:hAnsi="Times New Roman" w:cs="Times New Roman"/>
          <w:sz w:val="24"/>
          <w:szCs w:val="24"/>
          <w:lang w:eastAsia="ru-RU"/>
        </w:rPr>
        <w:t xml:space="preserve"> [1</w:t>
      </w:r>
      <w:r w:rsidRPr="00456F5F">
        <w:rPr>
          <w:rFonts w:ascii="Times New Roman" w:eastAsia="Times New Roman" w:hAnsi="Times New Roman" w:cs="Times New Roman"/>
          <w:sz w:val="24"/>
          <w:szCs w:val="24"/>
          <w:lang w:val="uk-UA" w:eastAsia="ru-RU"/>
        </w:rPr>
        <w:t>0</w:t>
      </w:r>
      <w:r w:rsidRPr="00456F5F">
        <w:rPr>
          <w:rFonts w:ascii="Times New Roman" w:eastAsia="Times New Roman" w:hAnsi="Times New Roman" w:cs="Times New Roman"/>
          <w:sz w:val="24"/>
          <w:szCs w:val="24"/>
          <w:lang w:eastAsia="ru-RU"/>
        </w:rPr>
        <w:t>, С.559-565] и содержание гликогена (</w:t>
      </w:r>
      <w:proofErr w:type="gramStart"/>
      <w:r w:rsidRPr="00456F5F">
        <w:rPr>
          <w:rFonts w:ascii="Times New Roman" w:eastAsia="Times New Roman" w:hAnsi="Times New Roman" w:cs="Times New Roman"/>
          <w:sz w:val="24"/>
          <w:szCs w:val="24"/>
          <w:lang w:eastAsia="ru-RU"/>
        </w:rPr>
        <w:t>ГГ</w:t>
      </w:r>
      <w:proofErr w:type="gramEnd"/>
      <w:r w:rsidRPr="00456F5F">
        <w:rPr>
          <w:rFonts w:ascii="Times New Roman" w:eastAsia="Times New Roman" w:hAnsi="Times New Roman" w:cs="Times New Roman"/>
          <w:sz w:val="24"/>
          <w:szCs w:val="24"/>
          <w:lang w:eastAsia="ru-RU"/>
        </w:rPr>
        <w:t xml:space="preserve">) спектрофотометрическим методом по В.Г. </w:t>
      </w:r>
      <w:proofErr w:type="spellStart"/>
      <w:r w:rsidRPr="00456F5F">
        <w:rPr>
          <w:rFonts w:ascii="Times New Roman" w:eastAsia="Times New Roman" w:hAnsi="Times New Roman" w:cs="Times New Roman"/>
          <w:sz w:val="24"/>
          <w:szCs w:val="24"/>
          <w:lang w:eastAsia="ru-RU"/>
        </w:rPr>
        <w:t>Асатиани</w:t>
      </w:r>
      <w:proofErr w:type="spellEnd"/>
      <w:r w:rsidRPr="00456F5F">
        <w:rPr>
          <w:rFonts w:ascii="Times New Roman" w:eastAsia="Times New Roman" w:hAnsi="Times New Roman" w:cs="Times New Roman"/>
          <w:sz w:val="24"/>
          <w:szCs w:val="24"/>
          <w:lang w:eastAsia="ru-RU"/>
        </w:rPr>
        <w:t xml:space="preserve"> [1</w:t>
      </w:r>
      <w:r w:rsidRPr="00456F5F">
        <w:rPr>
          <w:rFonts w:ascii="Times New Roman" w:eastAsia="Times New Roman" w:hAnsi="Times New Roman" w:cs="Times New Roman"/>
          <w:sz w:val="24"/>
          <w:szCs w:val="24"/>
          <w:lang w:val="uk-UA" w:eastAsia="ru-RU"/>
        </w:rPr>
        <w:t>0</w:t>
      </w:r>
      <w:r w:rsidRPr="00456F5F">
        <w:rPr>
          <w:rFonts w:ascii="Times New Roman" w:eastAsia="Times New Roman" w:hAnsi="Times New Roman" w:cs="Times New Roman"/>
          <w:sz w:val="24"/>
          <w:szCs w:val="24"/>
          <w:lang w:eastAsia="ru-RU"/>
        </w:rPr>
        <w:t xml:space="preserve">, С.522-528]. В сыворотке крови определяли активность индикаторных ферментов: </w:t>
      </w:r>
      <w:proofErr w:type="spellStart"/>
      <w:r w:rsidRPr="00456F5F">
        <w:rPr>
          <w:rFonts w:ascii="Times New Roman" w:eastAsia="Times New Roman" w:hAnsi="Times New Roman" w:cs="Times New Roman"/>
          <w:sz w:val="24"/>
          <w:szCs w:val="24"/>
          <w:lang w:eastAsia="ru-RU"/>
        </w:rPr>
        <w:t>алани</w:t>
      </w:r>
      <w:proofErr w:type="gramStart"/>
      <w:r w:rsidRPr="00456F5F">
        <w:rPr>
          <w:rFonts w:ascii="Times New Roman" w:eastAsia="Times New Roman" w:hAnsi="Times New Roman" w:cs="Times New Roman"/>
          <w:sz w:val="24"/>
          <w:szCs w:val="24"/>
          <w:lang w:eastAsia="ru-RU"/>
        </w:rPr>
        <w:t>н</w:t>
      </w:r>
      <w:proofErr w:type="spellEnd"/>
      <w:r w:rsidRPr="00456F5F">
        <w:rPr>
          <w:rFonts w:ascii="Times New Roman" w:eastAsia="Times New Roman" w:hAnsi="Times New Roman" w:cs="Times New Roman"/>
          <w:sz w:val="24"/>
          <w:szCs w:val="24"/>
          <w:lang w:eastAsia="ru-RU"/>
        </w:rPr>
        <w:t>-</w:t>
      </w:r>
      <w:proofErr w:type="gramEnd"/>
      <w:r w:rsidRPr="00456F5F">
        <w:rPr>
          <w:rFonts w:ascii="Times New Roman" w:eastAsia="Times New Roman" w:hAnsi="Times New Roman" w:cs="Times New Roman"/>
          <w:sz w:val="24"/>
          <w:szCs w:val="24"/>
          <w:lang w:eastAsia="ru-RU"/>
        </w:rPr>
        <w:t xml:space="preserve"> и </w:t>
      </w:r>
      <w:proofErr w:type="spellStart"/>
      <w:r w:rsidRPr="00456F5F">
        <w:rPr>
          <w:rFonts w:ascii="Times New Roman" w:eastAsia="Times New Roman" w:hAnsi="Times New Roman" w:cs="Times New Roman"/>
          <w:sz w:val="24"/>
          <w:szCs w:val="24"/>
          <w:lang w:eastAsia="ru-RU"/>
        </w:rPr>
        <w:t>аспартатаминотрансферазы</w:t>
      </w:r>
      <w:proofErr w:type="spellEnd"/>
      <w:r w:rsidRPr="00456F5F">
        <w:rPr>
          <w:rFonts w:ascii="Times New Roman" w:eastAsia="Times New Roman" w:hAnsi="Times New Roman" w:cs="Times New Roman"/>
          <w:sz w:val="24"/>
          <w:szCs w:val="24"/>
          <w:lang w:eastAsia="ru-RU"/>
        </w:rPr>
        <w:t xml:space="preserve"> (</w:t>
      </w:r>
      <w:proofErr w:type="spellStart"/>
      <w:r w:rsidRPr="00456F5F">
        <w:rPr>
          <w:rFonts w:ascii="Times New Roman" w:eastAsia="Times New Roman" w:hAnsi="Times New Roman" w:cs="Times New Roman"/>
          <w:sz w:val="24"/>
          <w:szCs w:val="24"/>
          <w:lang w:eastAsia="ru-RU"/>
        </w:rPr>
        <w:t>АлАТ</w:t>
      </w:r>
      <w:proofErr w:type="spellEnd"/>
      <w:r w:rsidRPr="00456F5F">
        <w:rPr>
          <w:rFonts w:ascii="Times New Roman" w:eastAsia="Times New Roman" w:hAnsi="Times New Roman" w:cs="Times New Roman"/>
          <w:sz w:val="24"/>
          <w:szCs w:val="24"/>
          <w:lang w:eastAsia="ru-RU"/>
        </w:rPr>
        <w:t xml:space="preserve">, </w:t>
      </w:r>
      <w:proofErr w:type="spellStart"/>
      <w:r w:rsidRPr="00456F5F">
        <w:rPr>
          <w:rFonts w:ascii="Times New Roman" w:eastAsia="Times New Roman" w:hAnsi="Times New Roman" w:cs="Times New Roman"/>
          <w:sz w:val="24"/>
          <w:szCs w:val="24"/>
          <w:lang w:eastAsia="ru-RU"/>
        </w:rPr>
        <w:t>АсАТ</w:t>
      </w:r>
      <w:proofErr w:type="spellEnd"/>
      <w:r w:rsidRPr="00456F5F">
        <w:rPr>
          <w:rFonts w:ascii="Times New Roman" w:eastAsia="Times New Roman" w:hAnsi="Times New Roman" w:cs="Times New Roman"/>
          <w:sz w:val="24"/>
          <w:szCs w:val="24"/>
          <w:lang w:eastAsia="ru-RU"/>
        </w:rPr>
        <w:t>), γ-</w:t>
      </w:r>
      <w:proofErr w:type="spellStart"/>
      <w:r w:rsidRPr="00456F5F">
        <w:rPr>
          <w:rFonts w:ascii="Times New Roman" w:eastAsia="Times New Roman" w:hAnsi="Times New Roman" w:cs="Times New Roman"/>
          <w:sz w:val="24"/>
          <w:szCs w:val="24"/>
          <w:lang w:eastAsia="ru-RU"/>
        </w:rPr>
        <w:t>глутамилтрансферазы</w:t>
      </w:r>
      <w:proofErr w:type="spellEnd"/>
      <w:r w:rsidRPr="00456F5F">
        <w:rPr>
          <w:rFonts w:ascii="Times New Roman" w:eastAsia="Times New Roman" w:hAnsi="Times New Roman" w:cs="Times New Roman"/>
          <w:sz w:val="24"/>
          <w:szCs w:val="24"/>
          <w:lang w:eastAsia="ru-RU"/>
        </w:rPr>
        <w:t xml:space="preserve"> (ГГТ), </w:t>
      </w:r>
      <w:proofErr w:type="spellStart"/>
      <w:r w:rsidRPr="00456F5F">
        <w:rPr>
          <w:rFonts w:ascii="Times New Roman" w:eastAsia="Times New Roman" w:hAnsi="Times New Roman" w:cs="Times New Roman"/>
          <w:sz w:val="24"/>
          <w:szCs w:val="24"/>
          <w:lang w:eastAsia="ru-RU"/>
        </w:rPr>
        <w:t>сорбитолдегидрогеназы</w:t>
      </w:r>
      <w:proofErr w:type="spellEnd"/>
      <w:r w:rsidRPr="00456F5F">
        <w:rPr>
          <w:rFonts w:ascii="Times New Roman" w:eastAsia="Times New Roman" w:hAnsi="Times New Roman" w:cs="Times New Roman"/>
          <w:sz w:val="24"/>
          <w:szCs w:val="24"/>
          <w:lang w:eastAsia="ru-RU"/>
        </w:rPr>
        <w:t xml:space="preserve"> (СДГ), содержание общего белка и его фракций (альбуминов, α</w:t>
      </w:r>
      <w:r w:rsidRPr="00456F5F">
        <w:rPr>
          <w:rFonts w:ascii="Times New Roman" w:eastAsia="Times New Roman" w:hAnsi="Times New Roman" w:cs="Times New Roman"/>
          <w:sz w:val="24"/>
          <w:szCs w:val="24"/>
          <w:vertAlign w:val="subscript"/>
          <w:lang w:eastAsia="ru-RU"/>
        </w:rPr>
        <w:t>1</w:t>
      </w:r>
      <w:r w:rsidRPr="00456F5F">
        <w:rPr>
          <w:rFonts w:ascii="Times New Roman" w:eastAsia="Times New Roman" w:hAnsi="Times New Roman" w:cs="Times New Roman"/>
          <w:sz w:val="24"/>
          <w:szCs w:val="24"/>
          <w:lang w:eastAsia="ru-RU"/>
        </w:rPr>
        <w:t>-, α</w:t>
      </w:r>
      <w:r w:rsidRPr="00456F5F">
        <w:rPr>
          <w:rFonts w:ascii="Times New Roman" w:eastAsia="Times New Roman" w:hAnsi="Times New Roman" w:cs="Times New Roman"/>
          <w:sz w:val="24"/>
          <w:szCs w:val="24"/>
          <w:vertAlign w:val="subscript"/>
          <w:lang w:eastAsia="ru-RU"/>
        </w:rPr>
        <w:t>2</w:t>
      </w:r>
      <w:r w:rsidRPr="00456F5F">
        <w:rPr>
          <w:rFonts w:ascii="Times New Roman" w:eastAsia="Times New Roman" w:hAnsi="Times New Roman" w:cs="Times New Roman"/>
          <w:sz w:val="24"/>
          <w:szCs w:val="24"/>
          <w:lang w:eastAsia="ru-RU"/>
        </w:rPr>
        <w:t>-, β-, γ-глобулинов), мочевины и глюкозы спектрофотометрическим методом с помощью наборов реактивов «</w:t>
      </w:r>
      <w:proofErr w:type="spellStart"/>
      <w:r w:rsidRPr="00456F5F">
        <w:rPr>
          <w:rFonts w:ascii="Times New Roman" w:eastAsia="Times New Roman" w:hAnsi="Times New Roman" w:cs="Times New Roman"/>
          <w:sz w:val="24"/>
          <w:szCs w:val="24"/>
          <w:lang w:eastAsia="ru-RU"/>
        </w:rPr>
        <w:t>Филисит</w:t>
      </w:r>
      <w:proofErr w:type="spellEnd"/>
      <w:r w:rsidRPr="00456F5F">
        <w:rPr>
          <w:rFonts w:ascii="Times New Roman" w:eastAsia="Times New Roman" w:hAnsi="Times New Roman" w:cs="Times New Roman"/>
          <w:sz w:val="24"/>
          <w:szCs w:val="24"/>
          <w:lang w:eastAsia="ru-RU"/>
        </w:rPr>
        <w:t xml:space="preserve"> </w:t>
      </w:r>
      <w:proofErr w:type="spellStart"/>
      <w:r w:rsidRPr="00456F5F">
        <w:rPr>
          <w:rFonts w:ascii="Times New Roman" w:eastAsia="Times New Roman" w:hAnsi="Times New Roman" w:cs="Times New Roman"/>
          <w:sz w:val="24"/>
          <w:szCs w:val="24"/>
          <w:lang w:eastAsia="ru-RU"/>
        </w:rPr>
        <w:t>Диагностикум</w:t>
      </w:r>
      <w:proofErr w:type="spellEnd"/>
      <w:r w:rsidRPr="00456F5F">
        <w:rPr>
          <w:rFonts w:ascii="Times New Roman" w:eastAsia="Times New Roman" w:hAnsi="Times New Roman" w:cs="Times New Roman"/>
          <w:sz w:val="24"/>
          <w:szCs w:val="24"/>
          <w:lang w:eastAsia="ru-RU"/>
        </w:rPr>
        <w:t>» (Днепр, Украина), ХС, ТГ, липопротеидов высокой плотности (ЛПВП) с помощью наборов реактивов фирмы «</w:t>
      </w:r>
      <w:proofErr w:type="spellStart"/>
      <w:r w:rsidRPr="00456F5F">
        <w:rPr>
          <w:rFonts w:ascii="Times New Roman" w:eastAsia="Times New Roman" w:hAnsi="Times New Roman" w:cs="Times New Roman"/>
          <w:sz w:val="24"/>
          <w:szCs w:val="24"/>
          <w:lang w:eastAsia="ru-RU"/>
        </w:rPr>
        <w:t>Ольвекс</w:t>
      </w:r>
      <w:proofErr w:type="spellEnd"/>
      <w:r w:rsidRPr="00456F5F">
        <w:rPr>
          <w:rFonts w:ascii="Times New Roman" w:eastAsia="Times New Roman" w:hAnsi="Times New Roman" w:cs="Times New Roman"/>
          <w:sz w:val="24"/>
          <w:szCs w:val="24"/>
          <w:lang w:eastAsia="ru-RU"/>
        </w:rPr>
        <w:t>» (Россия), липопротеидов низкой и очень низкой плотности (ЛПНП, ЛПОНП) расчётным методом [1</w:t>
      </w:r>
      <w:r w:rsidRPr="00456F5F">
        <w:rPr>
          <w:rFonts w:ascii="Times New Roman" w:eastAsia="Times New Roman" w:hAnsi="Times New Roman" w:cs="Times New Roman"/>
          <w:sz w:val="24"/>
          <w:szCs w:val="24"/>
          <w:lang w:val="uk-UA" w:eastAsia="ru-RU"/>
        </w:rPr>
        <w:t>0</w:t>
      </w:r>
      <w:r w:rsidRPr="00456F5F">
        <w:rPr>
          <w:rFonts w:ascii="Times New Roman" w:eastAsia="Times New Roman" w:hAnsi="Times New Roman" w:cs="Times New Roman"/>
          <w:sz w:val="24"/>
          <w:szCs w:val="24"/>
          <w:lang w:eastAsia="ru-RU"/>
        </w:rPr>
        <w:t xml:space="preserve">, С.409]. </w:t>
      </w:r>
    </w:p>
    <w:p w:rsidR="00456F5F" w:rsidRPr="00456F5F" w:rsidRDefault="00456F5F" w:rsidP="00456F5F">
      <w:pPr>
        <w:widowControl w:val="0"/>
        <w:autoSpaceDE w:val="0"/>
        <w:autoSpaceDN w:val="0"/>
        <w:adjustRightInd w:val="0"/>
        <w:ind w:firstLine="708"/>
        <w:rPr>
          <w:rFonts w:ascii="Times New Roman" w:eastAsia="Times New Roman" w:hAnsi="Times New Roman" w:cs="Times New Roman"/>
          <w:sz w:val="24"/>
          <w:szCs w:val="24"/>
          <w:lang w:eastAsia="ru-RU"/>
        </w:rPr>
      </w:pPr>
      <w:r w:rsidRPr="00456F5F">
        <w:rPr>
          <w:rFonts w:ascii="Times New Roman" w:eastAsia="Times New Roman" w:hAnsi="Times New Roman" w:cs="Times New Roman"/>
          <w:sz w:val="24"/>
          <w:szCs w:val="24"/>
          <w:lang w:eastAsia="ru-RU"/>
        </w:rPr>
        <w:t>Исследования выполнены с соблюдением правил и международных рекомендаций Европейской конвенции по защите позвоночных животных, используемых для экспериментов или в иных научных целях (Страсбург, 1986). Выведение животных из эксперимента проводилось сразу после рождения крысят путём декапитации. Для обезболивания использовали высокие концентрации диоксида углерода (СО</w:t>
      </w:r>
      <w:proofErr w:type="gramStart"/>
      <w:r w:rsidRPr="00456F5F">
        <w:rPr>
          <w:rFonts w:ascii="Times New Roman" w:eastAsia="Times New Roman" w:hAnsi="Times New Roman" w:cs="Times New Roman"/>
          <w:sz w:val="24"/>
          <w:szCs w:val="24"/>
          <w:vertAlign w:val="subscript"/>
          <w:lang w:eastAsia="ru-RU"/>
        </w:rPr>
        <w:t>2</w:t>
      </w:r>
      <w:proofErr w:type="gramEnd"/>
      <w:r w:rsidRPr="00456F5F">
        <w:rPr>
          <w:rFonts w:ascii="Times New Roman" w:eastAsia="Times New Roman" w:hAnsi="Times New Roman" w:cs="Times New Roman"/>
          <w:sz w:val="24"/>
          <w:szCs w:val="24"/>
          <w:lang w:eastAsia="ru-RU"/>
        </w:rPr>
        <w:t xml:space="preserve">). Статистическую обработку результатов проводили с использованием программы STATISTICA-10. Для определения достоверности отличий использовали критерий U </w:t>
      </w:r>
      <w:r w:rsidRPr="00456F5F">
        <w:rPr>
          <w:rFonts w:ascii="Times New Roman" w:eastAsia="Times New Roman" w:hAnsi="Times New Roman" w:cs="Times New Roman"/>
          <w:sz w:val="24"/>
          <w:szCs w:val="24"/>
          <w:lang w:eastAsia="ru-RU"/>
        </w:rPr>
        <w:lastRenderedPageBreak/>
        <w:t xml:space="preserve">Манна-Уитни. </w:t>
      </w:r>
    </w:p>
    <w:p w:rsidR="00456F5F" w:rsidRPr="00456F5F" w:rsidRDefault="00456F5F" w:rsidP="00456F5F">
      <w:pPr>
        <w:widowControl w:val="0"/>
        <w:autoSpaceDE w:val="0"/>
        <w:autoSpaceDN w:val="0"/>
        <w:adjustRightInd w:val="0"/>
        <w:ind w:firstLine="708"/>
        <w:rPr>
          <w:rFonts w:ascii="Times New Roman" w:eastAsia="Times New Roman" w:hAnsi="Times New Roman" w:cs="Times New Roman"/>
          <w:sz w:val="24"/>
          <w:szCs w:val="24"/>
          <w:lang w:eastAsia="ru-RU"/>
        </w:rPr>
      </w:pPr>
      <w:r w:rsidRPr="00456F5F">
        <w:rPr>
          <w:rFonts w:ascii="Times New Roman" w:eastAsia="Times New Roman" w:hAnsi="Times New Roman" w:cs="Times New Roman"/>
          <w:b/>
          <w:bCs/>
          <w:sz w:val="24"/>
          <w:szCs w:val="24"/>
          <w:lang w:eastAsia="ru-RU"/>
        </w:rPr>
        <w:t>Результаты</w:t>
      </w:r>
      <w:r w:rsidRPr="00456F5F">
        <w:rPr>
          <w:rFonts w:ascii="Times New Roman" w:eastAsia="Times New Roman" w:hAnsi="Times New Roman" w:cs="Times New Roman"/>
          <w:b/>
          <w:bCs/>
          <w:sz w:val="24"/>
          <w:szCs w:val="24"/>
          <w:lang w:val="uk-UA" w:eastAsia="ru-RU"/>
        </w:rPr>
        <w:t xml:space="preserve"> и</w:t>
      </w:r>
      <w:r w:rsidRPr="00456F5F">
        <w:rPr>
          <w:rFonts w:ascii="Times New Roman" w:eastAsia="Times New Roman" w:hAnsi="Times New Roman" w:cs="Times New Roman"/>
          <w:b/>
          <w:bCs/>
          <w:sz w:val="24"/>
          <w:szCs w:val="24"/>
          <w:lang w:eastAsia="ru-RU"/>
        </w:rPr>
        <w:t xml:space="preserve"> обсуждение</w:t>
      </w:r>
      <w:r w:rsidRPr="00456F5F">
        <w:rPr>
          <w:rFonts w:ascii="Times New Roman" w:eastAsia="Times New Roman" w:hAnsi="Times New Roman" w:cs="Times New Roman"/>
          <w:b/>
          <w:bCs/>
          <w:sz w:val="24"/>
          <w:szCs w:val="24"/>
          <w:lang w:val="uk-UA" w:eastAsia="ru-RU"/>
        </w:rPr>
        <w:t xml:space="preserve">: </w:t>
      </w:r>
      <w:r w:rsidRPr="00456F5F">
        <w:rPr>
          <w:rFonts w:ascii="Times New Roman" w:eastAsia="Times New Roman" w:hAnsi="Times New Roman" w:cs="Times New Roman"/>
          <w:sz w:val="24"/>
          <w:szCs w:val="24"/>
          <w:lang w:val="uk-UA" w:eastAsia="ru-RU"/>
        </w:rPr>
        <w:t>Установлено,</w:t>
      </w:r>
      <w:r w:rsidRPr="00456F5F">
        <w:rPr>
          <w:rFonts w:ascii="Times New Roman" w:eastAsia="Times New Roman" w:hAnsi="Times New Roman" w:cs="Times New Roman"/>
          <w:sz w:val="24"/>
          <w:szCs w:val="24"/>
          <w:lang w:eastAsia="ru-RU"/>
        </w:rPr>
        <w:t xml:space="preserve"> что </w:t>
      </w:r>
      <w:proofErr w:type="spellStart"/>
      <w:r w:rsidRPr="00456F5F">
        <w:rPr>
          <w:rFonts w:ascii="Times New Roman" w:eastAsia="Times New Roman" w:hAnsi="Times New Roman" w:cs="Times New Roman"/>
          <w:sz w:val="24"/>
          <w:szCs w:val="24"/>
          <w:lang w:eastAsia="ru-RU"/>
        </w:rPr>
        <w:t>макроскопически</w:t>
      </w:r>
      <w:proofErr w:type="spellEnd"/>
      <w:r w:rsidRPr="00456F5F">
        <w:rPr>
          <w:rFonts w:ascii="Times New Roman" w:eastAsia="Times New Roman" w:hAnsi="Times New Roman" w:cs="Times New Roman"/>
          <w:sz w:val="24"/>
          <w:szCs w:val="24"/>
          <w:lang w:val="uk-UA" w:eastAsia="ru-RU"/>
        </w:rPr>
        <w:t xml:space="preserve"> печень</w:t>
      </w:r>
      <w:r w:rsidRPr="00456F5F">
        <w:rPr>
          <w:rFonts w:ascii="Times New Roman" w:eastAsia="Times New Roman" w:hAnsi="Times New Roman" w:cs="Times New Roman"/>
          <w:sz w:val="24"/>
          <w:szCs w:val="24"/>
          <w:lang w:eastAsia="ru-RU"/>
        </w:rPr>
        <w:t xml:space="preserve"> крыс основной группы</w:t>
      </w:r>
      <w:r w:rsidRPr="00456F5F">
        <w:rPr>
          <w:rFonts w:ascii="Times New Roman" w:eastAsia="Times New Roman" w:hAnsi="Times New Roman" w:cs="Times New Roman"/>
          <w:sz w:val="24"/>
          <w:szCs w:val="24"/>
          <w:lang w:val="uk-UA" w:eastAsia="ru-RU"/>
        </w:rPr>
        <w:t xml:space="preserve"> </w:t>
      </w:r>
      <w:r w:rsidRPr="00456F5F">
        <w:rPr>
          <w:rFonts w:ascii="Times New Roman" w:eastAsia="Times New Roman" w:hAnsi="Times New Roman" w:cs="Times New Roman"/>
          <w:sz w:val="24"/>
          <w:szCs w:val="24"/>
          <w:lang w:eastAsia="ru-RU"/>
        </w:rPr>
        <w:t>значительно отличалась</w:t>
      </w:r>
      <w:r w:rsidRPr="00456F5F">
        <w:rPr>
          <w:rFonts w:ascii="Times New Roman" w:eastAsia="Times New Roman" w:hAnsi="Times New Roman" w:cs="Times New Roman"/>
          <w:sz w:val="24"/>
          <w:szCs w:val="24"/>
          <w:lang w:val="uk-UA" w:eastAsia="ru-RU"/>
        </w:rPr>
        <w:t xml:space="preserve"> от</w:t>
      </w:r>
      <w:r w:rsidRPr="00456F5F">
        <w:rPr>
          <w:rFonts w:ascii="Times New Roman" w:eastAsia="Times New Roman" w:hAnsi="Times New Roman" w:cs="Times New Roman"/>
          <w:sz w:val="24"/>
          <w:szCs w:val="24"/>
          <w:lang w:eastAsia="ru-RU"/>
        </w:rPr>
        <w:t xml:space="preserve"> группы</w:t>
      </w:r>
      <w:r w:rsidRPr="00456F5F">
        <w:rPr>
          <w:rFonts w:ascii="Times New Roman" w:eastAsia="Times New Roman" w:hAnsi="Times New Roman" w:cs="Times New Roman"/>
          <w:sz w:val="24"/>
          <w:szCs w:val="24"/>
          <w:lang w:val="uk-UA" w:eastAsia="ru-RU"/>
        </w:rPr>
        <w:t xml:space="preserve"> </w:t>
      </w:r>
      <w:proofErr w:type="spellStart"/>
      <w:r w:rsidRPr="00456F5F">
        <w:rPr>
          <w:rFonts w:ascii="Times New Roman" w:eastAsia="Times New Roman" w:hAnsi="Times New Roman" w:cs="Times New Roman"/>
          <w:sz w:val="24"/>
          <w:szCs w:val="24"/>
          <w:lang w:val="uk-UA" w:eastAsia="ru-RU"/>
        </w:rPr>
        <w:t>контроля</w:t>
      </w:r>
      <w:proofErr w:type="spellEnd"/>
      <w:r w:rsidRPr="00456F5F">
        <w:rPr>
          <w:rFonts w:ascii="Times New Roman" w:eastAsia="Times New Roman" w:hAnsi="Times New Roman" w:cs="Times New Roman"/>
          <w:sz w:val="24"/>
          <w:szCs w:val="24"/>
          <w:lang w:val="uk-UA" w:eastAsia="ru-RU"/>
        </w:rPr>
        <w:t xml:space="preserve"> </w:t>
      </w:r>
      <w:r w:rsidRPr="00456F5F">
        <w:rPr>
          <w:rFonts w:ascii="Times New Roman" w:eastAsia="Times New Roman" w:hAnsi="Times New Roman" w:cs="Times New Roman"/>
          <w:sz w:val="24"/>
          <w:szCs w:val="24"/>
          <w:lang w:eastAsia="ru-RU"/>
        </w:rPr>
        <w:t>- н</w:t>
      </w:r>
      <w:r w:rsidRPr="00456F5F">
        <w:rPr>
          <w:rFonts w:ascii="Times New Roman" w:eastAsia="Times New Roman" w:hAnsi="Times New Roman" w:cs="Times New Roman"/>
          <w:sz w:val="24"/>
          <w:szCs w:val="24"/>
          <w:lang w:val="uk-UA" w:eastAsia="ru-RU"/>
        </w:rPr>
        <w:t>а</w:t>
      </w:r>
      <w:r w:rsidRPr="00456F5F">
        <w:rPr>
          <w:rFonts w:ascii="Times New Roman" w:eastAsia="Times New Roman" w:hAnsi="Times New Roman" w:cs="Times New Roman"/>
          <w:sz w:val="24"/>
          <w:szCs w:val="24"/>
          <w:lang w:eastAsia="ru-RU"/>
        </w:rPr>
        <w:t xml:space="preserve"> разрезе она была</w:t>
      </w:r>
      <w:r w:rsidRPr="00456F5F">
        <w:rPr>
          <w:rFonts w:ascii="Times New Roman" w:eastAsia="Times New Roman" w:hAnsi="Times New Roman" w:cs="Times New Roman"/>
          <w:sz w:val="24"/>
          <w:szCs w:val="24"/>
          <w:lang w:val="uk-UA" w:eastAsia="ru-RU"/>
        </w:rPr>
        <w:t xml:space="preserve"> </w:t>
      </w:r>
      <w:r w:rsidRPr="00456F5F">
        <w:rPr>
          <w:rFonts w:ascii="Times New Roman" w:eastAsia="Times New Roman" w:hAnsi="Times New Roman" w:cs="Times New Roman"/>
          <w:sz w:val="24"/>
          <w:szCs w:val="24"/>
          <w:lang w:eastAsia="ru-RU"/>
        </w:rPr>
        <w:t>мелкозернистая</w:t>
      </w:r>
      <w:r w:rsidRPr="00456F5F">
        <w:rPr>
          <w:rFonts w:ascii="Times New Roman" w:eastAsia="Times New Roman" w:hAnsi="Times New Roman" w:cs="Times New Roman"/>
          <w:sz w:val="24"/>
          <w:szCs w:val="24"/>
          <w:lang w:val="uk-UA" w:eastAsia="ru-RU"/>
        </w:rPr>
        <w:t xml:space="preserve">, </w:t>
      </w:r>
      <w:proofErr w:type="spellStart"/>
      <w:r w:rsidRPr="00456F5F">
        <w:rPr>
          <w:rFonts w:ascii="Times New Roman" w:eastAsia="Times New Roman" w:hAnsi="Times New Roman" w:cs="Times New Roman"/>
          <w:sz w:val="24"/>
          <w:szCs w:val="24"/>
          <w:lang w:val="uk-UA" w:eastAsia="ru-RU"/>
        </w:rPr>
        <w:t>коричнево</w:t>
      </w:r>
      <w:proofErr w:type="spellEnd"/>
      <w:r w:rsidRPr="00456F5F">
        <w:rPr>
          <w:rFonts w:ascii="Times New Roman" w:eastAsia="Times New Roman" w:hAnsi="Times New Roman" w:cs="Times New Roman"/>
          <w:sz w:val="24"/>
          <w:szCs w:val="24"/>
          <w:lang w:eastAsia="ru-RU"/>
        </w:rPr>
        <w:t>-желтоватого цвета</w:t>
      </w:r>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что может свидетельствовать</w:t>
      </w:r>
      <w:r w:rsidRPr="00456F5F">
        <w:rPr>
          <w:rFonts w:ascii="Times New Roman" w:eastAsia="Times New Roman" w:hAnsi="Times New Roman" w:cs="Times New Roman"/>
          <w:sz w:val="24"/>
          <w:szCs w:val="24"/>
          <w:lang w:val="uk-UA" w:eastAsia="ru-RU"/>
        </w:rPr>
        <w:t xml:space="preserve"> о</w:t>
      </w:r>
      <w:r w:rsidRPr="00456F5F">
        <w:rPr>
          <w:rFonts w:ascii="Times New Roman" w:eastAsia="Times New Roman" w:hAnsi="Times New Roman" w:cs="Times New Roman"/>
          <w:sz w:val="24"/>
          <w:szCs w:val="24"/>
          <w:lang w:eastAsia="ru-RU"/>
        </w:rPr>
        <w:t xml:space="preserve"> наличии жирового </w:t>
      </w:r>
      <w:proofErr w:type="spellStart"/>
      <w:r w:rsidRPr="00456F5F">
        <w:rPr>
          <w:rFonts w:ascii="Times New Roman" w:eastAsia="Times New Roman" w:hAnsi="Times New Roman" w:cs="Times New Roman"/>
          <w:sz w:val="24"/>
          <w:szCs w:val="24"/>
          <w:lang w:eastAsia="ru-RU"/>
        </w:rPr>
        <w:t>гепатоза</w:t>
      </w:r>
      <w:proofErr w:type="spellEnd"/>
      <w:r w:rsidRPr="00456F5F">
        <w:rPr>
          <w:rFonts w:ascii="Times New Roman" w:eastAsia="Times New Roman" w:hAnsi="Times New Roman" w:cs="Times New Roman"/>
          <w:sz w:val="24"/>
          <w:szCs w:val="24"/>
          <w:lang w:val="uk-UA" w:eastAsia="ru-RU"/>
        </w:rPr>
        <w:t xml:space="preserve">. </w:t>
      </w:r>
    </w:p>
    <w:p w:rsidR="00456F5F" w:rsidRPr="00456F5F" w:rsidRDefault="00456F5F" w:rsidP="00456F5F">
      <w:pPr>
        <w:widowControl w:val="0"/>
        <w:autoSpaceDE w:val="0"/>
        <w:autoSpaceDN w:val="0"/>
        <w:adjustRightInd w:val="0"/>
        <w:ind w:firstLine="708"/>
        <w:rPr>
          <w:rFonts w:ascii="Times New Roman" w:eastAsia="Times New Roman" w:hAnsi="Times New Roman" w:cs="Times New Roman"/>
          <w:sz w:val="24"/>
          <w:szCs w:val="24"/>
          <w:lang w:eastAsia="ru-RU"/>
        </w:rPr>
      </w:pPr>
      <w:r w:rsidRPr="00456F5F">
        <w:rPr>
          <w:rFonts w:ascii="Times New Roman" w:eastAsia="Times New Roman" w:hAnsi="Times New Roman" w:cs="Times New Roman"/>
          <w:sz w:val="24"/>
          <w:szCs w:val="24"/>
          <w:lang w:eastAsia="ru-RU"/>
        </w:rPr>
        <w:t>Микроскопически</w:t>
      </w:r>
      <w:r w:rsidRPr="00456F5F">
        <w:rPr>
          <w:rFonts w:ascii="Times New Roman" w:eastAsia="Times New Roman" w:hAnsi="Times New Roman" w:cs="Times New Roman"/>
          <w:sz w:val="24"/>
          <w:szCs w:val="24"/>
          <w:lang w:val="uk-UA" w:eastAsia="ru-RU"/>
        </w:rPr>
        <w:t xml:space="preserve"> в</w:t>
      </w:r>
      <w:r w:rsidRPr="00456F5F">
        <w:rPr>
          <w:rFonts w:ascii="Times New Roman" w:eastAsia="Times New Roman" w:hAnsi="Times New Roman" w:cs="Times New Roman"/>
          <w:sz w:val="24"/>
          <w:szCs w:val="24"/>
          <w:lang w:eastAsia="ru-RU"/>
        </w:rPr>
        <w:t xml:space="preserve"> печени крыс группы</w:t>
      </w:r>
      <w:r w:rsidRPr="00456F5F">
        <w:rPr>
          <w:rFonts w:ascii="Times New Roman" w:eastAsia="Times New Roman" w:hAnsi="Times New Roman" w:cs="Times New Roman"/>
          <w:sz w:val="24"/>
          <w:szCs w:val="24"/>
          <w:lang w:val="uk-UA" w:eastAsia="ru-RU"/>
        </w:rPr>
        <w:t xml:space="preserve"> I</w:t>
      </w:r>
      <w:r w:rsidRPr="00456F5F">
        <w:rPr>
          <w:rFonts w:ascii="Times New Roman" w:eastAsia="Times New Roman" w:hAnsi="Times New Roman" w:cs="Times New Roman"/>
          <w:sz w:val="24"/>
          <w:szCs w:val="24"/>
          <w:lang w:eastAsia="ru-RU"/>
        </w:rPr>
        <w:t xml:space="preserve"> отмечалось нарушение </w:t>
      </w:r>
      <w:proofErr w:type="spellStart"/>
      <w:r w:rsidRPr="00456F5F">
        <w:rPr>
          <w:rFonts w:ascii="Times New Roman" w:eastAsia="Times New Roman" w:hAnsi="Times New Roman" w:cs="Times New Roman"/>
          <w:sz w:val="24"/>
          <w:szCs w:val="24"/>
          <w:lang w:eastAsia="ru-RU"/>
        </w:rPr>
        <w:t>гистоархитектоники</w:t>
      </w:r>
      <w:proofErr w:type="spellEnd"/>
      <w:r w:rsidRPr="00456F5F">
        <w:rPr>
          <w:rFonts w:ascii="Times New Roman" w:eastAsia="Times New Roman" w:hAnsi="Times New Roman" w:cs="Times New Roman"/>
          <w:sz w:val="24"/>
          <w:szCs w:val="24"/>
          <w:lang w:val="uk-UA" w:eastAsia="ru-RU"/>
        </w:rPr>
        <w:t xml:space="preserve"> в </w:t>
      </w:r>
      <w:proofErr w:type="spellStart"/>
      <w:r w:rsidRPr="00456F5F">
        <w:rPr>
          <w:rFonts w:ascii="Times New Roman" w:eastAsia="Times New Roman" w:hAnsi="Times New Roman" w:cs="Times New Roman"/>
          <w:sz w:val="24"/>
          <w:szCs w:val="24"/>
          <w:lang w:val="uk-UA" w:eastAsia="ru-RU"/>
        </w:rPr>
        <w:t>виде</w:t>
      </w:r>
      <w:proofErr w:type="spellEnd"/>
      <w:r w:rsidRPr="00456F5F">
        <w:rPr>
          <w:rFonts w:ascii="Times New Roman" w:eastAsia="Times New Roman" w:hAnsi="Times New Roman" w:cs="Times New Roman"/>
          <w:sz w:val="24"/>
          <w:szCs w:val="24"/>
          <w:lang w:eastAsia="ru-RU"/>
        </w:rPr>
        <w:t xml:space="preserve"> выраженной </w:t>
      </w:r>
      <w:proofErr w:type="spellStart"/>
      <w:r w:rsidRPr="00456F5F">
        <w:rPr>
          <w:rFonts w:ascii="Times New Roman" w:eastAsia="Times New Roman" w:hAnsi="Times New Roman" w:cs="Times New Roman"/>
          <w:sz w:val="24"/>
          <w:szCs w:val="24"/>
          <w:lang w:eastAsia="ru-RU"/>
        </w:rPr>
        <w:t>дискомплексации</w:t>
      </w:r>
      <w:proofErr w:type="spellEnd"/>
      <w:r w:rsidRPr="00456F5F">
        <w:rPr>
          <w:rFonts w:ascii="Times New Roman" w:eastAsia="Times New Roman" w:hAnsi="Times New Roman" w:cs="Times New Roman"/>
          <w:sz w:val="24"/>
          <w:szCs w:val="24"/>
          <w:lang w:eastAsia="ru-RU"/>
        </w:rPr>
        <w:t xml:space="preserve"> балочно–</w:t>
      </w:r>
      <w:proofErr w:type="spellStart"/>
      <w:r w:rsidRPr="00456F5F">
        <w:rPr>
          <w:rFonts w:ascii="Times New Roman" w:eastAsia="Times New Roman" w:hAnsi="Times New Roman" w:cs="Times New Roman"/>
          <w:sz w:val="24"/>
          <w:szCs w:val="24"/>
          <w:lang w:eastAsia="ru-RU"/>
        </w:rPr>
        <w:t>радиарного</w:t>
      </w:r>
      <w:proofErr w:type="spellEnd"/>
      <w:r w:rsidRPr="00456F5F">
        <w:rPr>
          <w:rFonts w:ascii="Times New Roman" w:eastAsia="Times New Roman" w:hAnsi="Times New Roman" w:cs="Times New Roman"/>
          <w:sz w:val="24"/>
          <w:szCs w:val="24"/>
          <w:lang w:eastAsia="ru-RU"/>
        </w:rPr>
        <w:t xml:space="preserve"> строения</w:t>
      </w:r>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что резко отличалось</w:t>
      </w:r>
      <w:r w:rsidRPr="00456F5F">
        <w:rPr>
          <w:rFonts w:ascii="Times New Roman" w:eastAsia="Times New Roman" w:hAnsi="Times New Roman" w:cs="Times New Roman"/>
          <w:sz w:val="24"/>
          <w:szCs w:val="24"/>
          <w:lang w:val="uk-UA" w:eastAsia="ru-RU"/>
        </w:rPr>
        <w:t xml:space="preserve"> от</w:t>
      </w:r>
      <w:r w:rsidRPr="00456F5F">
        <w:rPr>
          <w:rFonts w:ascii="Times New Roman" w:eastAsia="Times New Roman" w:hAnsi="Times New Roman" w:cs="Times New Roman"/>
          <w:sz w:val="24"/>
          <w:szCs w:val="24"/>
          <w:lang w:eastAsia="ru-RU"/>
        </w:rPr>
        <w:t xml:space="preserve"> состояния органа</w:t>
      </w:r>
      <w:r w:rsidRPr="00456F5F">
        <w:rPr>
          <w:rFonts w:ascii="Times New Roman" w:eastAsia="Times New Roman" w:hAnsi="Times New Roman" w:cs="Times New Roman"/>
          <w:sz w:val="24"/>
          <w:szCs w:val="24"/>
          <w:lang w:val="uk-UA" w:eastAsia="ru-RU"/>
        </w:rPr>
        <w:t xml:space="preserve"> в</w:t>
      </w:r>
      <w:r w:rsidRPr="00456F5F">
        <w:rPr>
          <w:rFonts w:ascii="Times New Roman" w:eastAsia="Times New Roman" w:hAnsi="Times New Roman" w:cs="Times New Roman"/>
          <w:sz w:val="24"/>
          <w:szCs w:val="24"/>
          <w:lang w:eastAsia="ru-RU"/>
        </w:rPr>
        <w:t xml:space="preserve"> контрольной группе</w:t>
      </w:r>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w:t>
      </w:r>
      <w:proofErr w:type="spellStart"/>
      <w:proofErr w:type="gramStart"/>
      <w:r w:rsidRPr="00456F5F">
        <w:rPr>
          <w:rFonts w:ascii="Times New Roman" w:eastAsia="Times New Roman" w:hAnsi="Times New Roman" w:cs="Times New Roman"/>
          <w:sz w:val="24"/>
          <w:szCs w:val="24"/>
          <w:lang w:eastAsia="ru-RU"/>
        </w:rPr>
        <w:t>Гепатоциты</w:t>
      </w:r>
      <w:proofErr w:type="spellEnd"/>
      <w:r w:rsidRPr="00456F5F">
        <w:rPr>
          <w:rFonts w:ascii="Times New Roman" w:eastAsia="Times New Roman" w:hAnsi="Times New Roman" w:cs="Times New Roman"/>
          <w:sz w:val="24"/>
          <w:szCs w:val="24"/>
          <w:lang w:eastAsia="ru-RU"/>
        </w:rPr>
        <w:t xml:space="preserve"> были неравномерно набухшие</w:t>
      </w:r>
      <w:r w:rsidRPr="00456F5F">
        <w:rPr>
          <w:rFonts w:ascii="Times New Roman" w:eastAsia="Times New Roman" w:hAnsi="Times New Roman" w:cs="Times New Roman"/>
          <w:sz w:val="24"/>
          <w:szCs w:val="24"/>
          <w:lang w:val="uk-UA" w:eastAsia="ru-RU"/>
        </w:rPr>
        <w:t xml:space="preserve"> (в</w:t>
      </w:r>
      <w:r w:rsidRPr="00456F5F">
        <w:rPr>
          <w:rFonts w:ascii="Times New Roman" w:eastAsia="Times New Roman" w:hAnsi="Times New Roman" w:cs="Times New Roman"/>
          <w:sz w:val="24"/>
          <w:szCs w:val="24"/>
          <w:lang w:eastAsia="ru-RU"/>
        </w:rPr>
        <w:t xml:space="preserve"> основном вокруг портальных трактов</w:t>
      </w:r>
      <w:r w:rsidRPr="00456F5F">
        <w:rPr>
          <w:rFonts w:ascii="Times New Roman" w:eastAsia="Times New Roman" w:hAnsi="Times New Roman" w:cs="Times New Roman"/>
          <w:sz w:val="24"/>
          <w:szCs w:val="24"/>
          <w:lang w:val="uk-UA" w:eastAsia="ru-RU"/>
        </w:rPr>
        <w:t>) с</w:t>
      </w:r>
      <w:r w:rsidRPr="00456F5F">
        <w:rPr>
          <w:rFonts w:ascii="Times New Roman" w:eastAsia="Times New Roman" w:hAnsi="Times New Roman" w:cs="Times New Roman"/>
          <w:sz w:val="24"/>
          <w:szCs w:val="24"/>
          <w:lang w:eastAsia="ru-RU"/>
        </w:rPr>
        <w:t xml:space="preserve"> выраженной </w:t>
      </w:r>
      <w:proofErr w:type="spellStart"/>
      <w:r w:rsidRPr="00456F5F">
        <w:rPr>
          <w:rFonts w:ascii="Times New Roman" w:eastAsia="Times New Roman" w:hAnsi="Times New Roman" w:cs="Times New Roman"/>
          <w:sz w:val="24"/>
          <w:szCs w:val="24"/>
          <w:lang w:eastAsia="ru-RU"/>
        </w:rPr>
        <w:t>дисхромией</w:t>
      </w:r>
      <w:proofErr w:type="spellEnd"/>
      <w:r w:rsidRPr="00456F5F">
        <w:rPr>
          <w:rFonts w:ascii="Times New Roman" w:eastAsia="Times New Roman" w:hAnsi="Times New Roman" w:cs="Times New Roman"/>
          <w:sz w:val="24"/>
          <w:szCs w:val="24"/>
          <w:lang w:eastAsia="ru-RU"/>
        </w:rPr>
        <w:t xml:space="preserve"> цитоплазмы и</w:t>
      </w:r>
      <w:r w:rsidRPr="00456F5F">
        <w:rPr>
          <w:rFonts w:ascii="Times New Roman" w:eastAsia="Times New Roman" w:hAnsi="Times New Roman" w:cs="Times New Roman"/>
          <w:sz w:val="24"/>
          <w:szCs w:val="24"/>
          <w:lang w:val="uk-UA" w:eastAsia="ru-RU"/>
        </w:rPr>
        <w:t xml:space="preserve"> </w:t>
      </w:r>
      <w:r w:rsidRPr="00456F5F">
        <w:rPr>
          <w:rFonts w:ascii="Times New Roman" w:eastAsia="Times New Roman" w:hAnsi="Times New Roman" w:cs="Times New Roman"/>
          <w:sz w:val="24"/>
          <w:szCs w:val="24"/>
          <w:lang w:eastAsia="ru-RU"/>
        </w:rPr>
        <w:t xml:space="preserve">неравномерным </w:t>
      </w:r>
      <w:proofErr w:type="spellStart"/>
      <w:r w:rsidRPr="00456F5F">
        <w:rPr>
          <w:rFonts w:ascii="Times New Roman" w:eastAsia="Times New Roman" w:hAnsi="Times New Roman" w:cs="Times New Roman"/>
          <w:sz w:val="24"/>
          <w:szCs w:val="24"/>
          <w:lang w:eastAsia="ru-RU"/>
        </w:rPr>
        <w:t>пикнозом</w:t>
      </w:r>
      <w:proofErr w:type="spellEnd"/>
      <w:r w:rsidRPr="00456F5F">
        <w:rPr>
          <w:rFonts w:ascii="Times New Roman" w:eastAsia="Times New Roman" w:hAnsi="Times New Roman" w:cs="Times New Roman"/>
          <w:sz w:val="24"/>
          <w:szCs w:val="24"/>
          <w:lang w:eastAsia="ru-RU"/>
        </w:rPr>
        <w:t xml:space="preserve"> ядер</w:t>
      </w:r>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что свидетельствует</w:t>
      </w:r>
      <w:r w:rsidRPr="00456F5F">
        <w:rPr>
          <w:rFonts w:ascii="Times New Roman" w:eastAsia="Times New Roman" w:hAnsi="Times New Roman" w:cs="Times New Roman"/>
          <w:sz w:val="24"/>
          <w:szCs w:val="24"/>
          <w:lang w:val="uk-UA" w:eastAsia="ru-RU"/>
        </w:rPr>
        <w:t xml:space="preserve"> о</w:t>
      </w:r>
      <w:r w:rsidRPr="00456F5F">
        <w:rPr>
          <w:rFonts w:ascii="Times New Roman" w:eastAsia="Times New Roman" w:hAnsi="Times New Roman" w:cs="Times New Roman"/>
          <w:sz w:val="24"/>
          <w:szCs w:val="24"/>
          <w:lang w:eastAsia="ru-RU"/>
        </w:rPr>
        <w:t xml:space="preserve"> гибели </w:t>
      </w:r>
      <w:proofErr w:type="spellStart"/>
      <w:r w:rsidRPr="00456F5F">
        <w:rPr>
          <w:rFonts w:ascii="Times New Roman" w:eastAsia="Times New Roman" w:hAnsi="Times New Roman" w:cs="Times New Roman"/>
          <w:sz w:val="24"/>
          <w:szCs w:val="24"/>
          <w:lang w:eastAsia="ru-RU"/>
        </w:rPr>
        <w:t>гепатоцитов</w:t>
      </w:r>
      <w:proofErr w:type="spellEnd"/>
      <w:r w:rsidRPr="00456F5F">
        <w:rPr>
          <w:rFonts w:ascii="Times New Roman" w:eastAsia="Times New Roman" w:hAnsi="Times New Roman" w:cs="Times New Roman"/>
          <w:sz w:val="24"/>
          <w:szCs w:val="24"/>
          <w:lang w:val="uk-UA" w:eastAsia="ru-RU"/>
        </w:rPr>
        <w:t>, а,</w:t>
      </w:r>
      <w:r w:rsidRPr="00456F5F">
        <w:rPr>
          <w:rFonts w:ascii="Times New Roman" w:eastAsia="Times New Roman" w:hAnsi="Times New Roman" w:cs="Times New Roman"/>
          <w:sz w:val="24"/>
          <w:szCs w:val="24"/>
          <w:lang w:eastAsia="ru-RU"/>
        </w:rPr>
        <w:t xml:space="preserve"> следовательно,</w:t>
      </w:r>
      <w:r w:rsidRPr="00456F5F">
        <w:rPr>
          <w:rFonts w:ascii="Times New Roman" w:eastAsia="Times New Roman" w:hAnsi="Times New Roman" w:cs="Times New Roman"/>
          <w:sz w:val="24"/>
          <w:szCs w:val="24"/>
          <w:lang w:val="uk-UA" w:eastAsia="ru-RU"/>
        </w:rPr>
        <w:t xml:space="preserve"> и</w:t>
      </w:r>
      <w:r w:rsidRPr="00456F5F">
        <w:rPr>
          <w:rFonts w:ascii="Times New Roman" w:eastAsia="Times New Roman" w:hAnsi="Times New Roman" w:cs="Times New Roman"/>
          <w:sz w:val="24"/>
          <w:szCs w:val="24"/>
          <w:lang w:eastAsia="ru-RU"/>
        </w:rPr>
        <w:t xml:space="preserve"> паренхимы печени</w:t>
      </w:r>
      <w:r w:rsidRPr="00456F5F">
        <w:rPr>
          <w:rFonts w:ascii="Times New Roman" w:eastAsia="Times New Roman" w:hAnsi="Times New Roman" w:cs="Times New Roman"/>
          <w:sz w:val="24"/>
          <w:szCs w:val="24"/>
          <w:lang w:val="uk-UA" w:eastAsia="ru-RU"/>
        </w:rPr>
        <w:t xml:space="preserve">. </w:t>
      </w:r>
      <w:proofErr w:type="gramEnd"/>
    </w:p>
    <w:p w:rsidR="00456F5F" w:rsidRPr="00456F5F" w:rsidRDefault="00456F5F" w:rsidP="00456F5F">
      <w:pPr>
        <w:widowControl w:val="0"/>
        <w:autoSpaceDE w:val="0"/>
        <w:autoSpaceDN w:val="0"/>
        <w:adjustRightInd w:val="0"/>
        <w:ind w:firstLine="708"/>
        <w:rPr>
          <w:rFonts w:ascii="Times New Roman" w:eastAsia="Times New Roman" w:hAnsi="Times New Roman" w:cs="Times New Roman"/>
          <w:sz w:val="24"/>
          <w:szCs w:val="24"/>
          <w:lang w:eastAsia="ru-RU"/>
        </w:rPr>
      </w:pPr>
      <w:r w:rsidRPr="00456F5F">
        <w:rPr>
          <w:rFonts w:ascii="Times New Roman" w:eastAsia="Times New Roman" w:hAnsi="Times New Roman" w:cs="Times New Roman"/>
          <w:sz w:val="24"/>
          <w:szCs w:val="24"/>
          <w:lang w:eastAsia="ru-RU"/>
        </w:rPr>
        <w:t>Степень повреждения паренхимы печени оценивалась</w:t>
      </w:r>
      <w:r w:rsidRPr="00456F5F">
        <w:rPr>
          <w:rFonts w:ascii="Times New Roman" w:eastAsia="Times New Roman" w:hAnsi="Times New Roman" w:cs="Times New Roman"/>
          <w:sz w:val="24"/>
          <w:szCs w:val="24"/>
          <w:lang w:val="uk-UA" w:eastAsia="ru-RU"/>
        </w:rPr>
        <w:t xml:space="preserve"> на</w:t>
      </w:r>
      <w:r w:rsidRPr="00456F5F">
        <w:rPr>
          <w:rFonts w:ascii="Times New Roman" w:eastAsia="Times New Roman" w:hAnsi="Times New Roman" w:cs="Times New Roman"/>
          <w:sz w:val="24"/>
          <w:szCs w:val="24"/>
          <w:lang w:eastAsia="ru-RU"/>
        </w:rPr>
        <w:t xml:space="preserve"> основании определения регенераторной активности</w:t>
      </w:r>
      <w:r w:rsidRPr="00456F5F">
        <w:rPr>
          <w:rFonts w:ascii="Times New Roman" w:eastAsia="Times New Roman" w:hAnsi="Times New Roman" w:cs="Times New Roman"/>
          <w:sz w:val="24"/>
          <w:szCs w:val="24"/>
          <w:lang w:val="uk-UA" w:eastAsia="ru-RU"/>
        </w:rPr>
        <w:t xml:space="preserve"> и</w:t>
      </w:r>
      <w:r w:rsidRPr="00456F5F">
        <w:rPr>
          <w:rFonts w:ascii="Times New Roman" w:eastAsia="Times New Roman" w:hAnsi="Times New Roman" w:cs="Times New Roman"/>
          <w:sz w:val="24"/>
          <w:szCs w:val="24"/>
          <w:lang w:eastAsia="ru-RU"/>
        </w:rPr>
        <w:t xml:space="preserve"> определения относительного объёма элементов паренхимы</w:t>
      </w:r>
      <w:r w:rsidRPr="00456F5F">
        <w:rPr>
          <w:rFonts w:ascii="Times New Roman" w:eastAsia="Times New Roman" w:hAnsi="Times New Roman" w:cs="Times New Roman"/>
          <w:sz w:val="24"/>
          <w:szCs w:val="24"/>
          <w:lang w:val="uk-UA" w:eastAsia="ru-RU"/>
        </w:rPr>
        <w:t xml:space="preserve"> и</w:t>
      </w:r>
      <w:r w:rsidRPr="00456F5F">
        <w:rPr>
          <w:rFonts w:ascii="Times New Roman" w:eastAsia="Times New Roman" w:hAnsi="Times New Roman" w:cs="Times New Roman"/>
          <w:sz w:val="24"/>
          <w:szCs w:val="24"/>
          <w:lang w:eastAsia="ru-RU"/>
        </w:rPr>
        <w:t xml:space="preserve"> стромы</w:t>
      </w:r>
      <w:r w:rsidRPr="00456F5F">
        <w:rPr>
          <w:rFonts w:ascii="Times New Roman" w:eastAsia="Times New Roman" w:hAnsi="Times New Roman" w:cs="Times New Roman"/>
          <w:sz w:val="24"/>
          <w:szCs w:val="24"/>
          <w:lang w:val="uk-UA" w:eastAsia="ru-RU"/>
        </w:rPr>
        <w:t xml:space="preserve"> с</w:t>
      </w:r>
      <w:r w:rsidRPr="00456F5F">
        <w:rPr>
          <w:rFonts w:ascii="Times New Roman" w:eastAsia="Times New Roman" w:hAnsi="Times New Roman" w:cs="Times New Roman"/>
          <w:sz w:val="24"/>
          <w:szCs w:val="24"/>
          <w:lang w:eastAsia="ru-RU"/>
        </w:rPr>
        <w:t xml:space="preserve"> вычислением </w:t>
      </w:r>
      <w:proofErr w:type="spellStart"/>
      <w:r w:rsidRPr="00456F5F">
        <w:rPr>
          <w:rFonts w:ascii="Times New Roman" w:eastAsia="Times New Roman" w:hAnsi="Times New Roman" w:cs="Times New Roman"/>
          <w:sz w:val="24"/>
          <w:szCs w:val="24"/>
          <w:lang w:eastAsia="ru-RU"/>
        </w:rPr>
        <w:t>стромально</w:t>
      </w:r>
      <w:proofErr w:type="spellEnd"/>
      <w:r w:rsidRPr="00456F5F">
        <w:rPr>
          <w:rFonts w:ascii="Times New Roman" w:eastAsia="Times New Roman" w:hAnsi="Times New Roman" w:cs="Times New Roman"/>
          <w:sz w:val="24"/>
          <w:szCs w:val="24"/>
          <w:lang w:eastAsia="ru-RU"/>
        </w:rPr>
        <w:t>-паренхиматозного индекса</w:t>
      </w:r>
      <w:r w:rsidRPr="00456F5F">
        <w:rPr>
          <w:rFonts w:ascii="Times New Roman" w:eastAsia="Times New Roman" w:hAnsi="Times New Roman" w:cs="Times New Roman"/>
          <w:sz w:val="24"/>
          <w:szCs w:val="24"/>
          <w:lang w:val="uk-UA" w:eastAsia="ru-RU"/>
        </w:rPr>
        <w:t xml:space="preserve"> (СПИ), а</w:t>
      </w:r>
      <w:r w:rsidRPr="00456F5F">
        <w:rPr>
          <w:rFonts w:ascii="Times New Roman" w:eastAsia="Times New Roman" w:hAnsi="Times New Roman" w:cs="Times New Roman"/>
          <w:sz w:val="24"/>
          <w:szCs w:val="24"/>
          <w:lang w:eastAsia="ru-RU"/>
        </w:rPr>
        <w:t xml:space="preserve"> также степени эндотелиальной дисфункции</w:t>
      </w:r>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путём выявления экспрессии маркеров обмена оксида азота</w:t>
      </w:r>
      <w:r w:rsidRPr="00456F5F">
        <w:rPr>
          <w:rFonts w:ascii="Times New Roman" w:eastAsia="Times New Roman" w:hAnsi="Times New Roman" w:cs="Times New Roman"/>
          <w:sz w:val="24"/>
          <w:szCs w:val="24"/>
          <w:lang w:val="uk-UA" w:eastAsia="ru-RU"/>
        </w:rPr>
        <w:t xml:space="preserve">: </w:t>
      </w:r>
      <w:proofErr w:type="spellStart"/>
      <w:r w:rsidRPr="00456F5F">
        <w:rPr>
          <w:rFonts w:ascii="Times New Roman" w:eastAsia="Times New Roman" w:hAnsi="Times New Roman" w:cs="Times New Roman"/>
          <w:sz w:val="24"/>
          <w:szCs w:val="24"/>
          <w:lang w:val="en-US" w:eastAsia="ru-RU"/>
        </w:rPr>
        <w:t>eNOS</w:t>
      </w:r>
      <w:proofErr w:type="spellEnd"/>
      <w:r w:rsidRPr="00456F5F">
        <w:rPr>
          <w:rFonts w:ascii="Times New Roman" w:eastAsia="Times New Roman" w:hAnsi="Times New Roman" w:cs="Times New Roman"/>
          <w:sz w:val="24"/>
          <w:szCs w:val="24"/>
          <w:lang w:eastAsia="ru-RU"/>
        </w:rPr>
        <w:t xml:space="preserve"> и </w:t>
      </w:r>
      <w:proofErr w:type="spellStart"/>
      <w:r w:rsidRPr="00456F5F">
        <w:rPr>
          <w:rFonts w:ascii="Times New Roman" w:eastAsia="Times New Roman" w:hAnsi="Times New Roman" w:cs="Times New Roman"/>
          <w:sz w:val="24"/>
          <w:szCs w:val="24"/>
          <w:lang w:val="en-US" w:eastAsia="ru-RU"/>
        </w:rPr>
        <w:t>iNOS</w:t>
      </w:r>
      <w:proofErr w:type="spellEnd"/>
      <w:r w:rsidRPr="00456F5F">
        <w:rPr>
          <w:rFonts w:ascii="Times New Roman" w:eastAsia="Times New Roman" w:hAnsi="Times New Roman" w:cs="Times New Roman"/>
          <w:sz w:val="24"/>
          <w:szCs w:val="24"/>
          <w:lang w:eastAsia="ru-RU"/>
        </w:rPr>
        <w:t>.</w:t>
      </w:r>
    </w:p>
    <w:p w:rsidR="00456F5F" w:rsidRPr="00456F5F" w:rsidRDefault="00456F5F" w:rsidP="00456F5F">
      <w:pPr>
        <w:widowControl w:val="0"/>
        <w:autoSpaceDE w:val="0"/>
        <w:autoSpaceDN w:val="0"/>
        <w:adjustRightInd w:val="0"/>
        <w:ind w:firstLine="708"/>
        <w:rPr>
          <w:rFonts w:ascii="Times New Roman" w:eastAsia="Times New Roman" w:hAnsi="Times New Roman" w:cs="Times New Roman"/>
          <w:sz w:val="24"/>
          <w:szCs w:val="24"/>
          <w:lang w:eastAsia="ru-RU"/>
        </w:rPr>
      </w:pPr>
      <w:r w:rsidRPr="00456F5F">
        <w:rPr>
          <w:rFonts w:ascii="Times New Roman" w:eastAsia="Times New Roman" w:hAnsi="Times New Roman" w:cs="Times New Roman"/>
          <w:sz w:val="24"/>
          <w:szCs w:val="24"/>
          <w:lang w:eastAsia="ru-RU"/>
        </w:rPr>
        <w:t xml:space="preserve">  Регенераторная активность печени</w:t>
      </w:r>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оценивалась</w:t>
      </w:r>
      <w:r w:rsidRPr="00456F5F">
        <w:rPr>
          <w:rFonts w:ascii="Times New Roman" w:eastAsia="Times New Roman" w:hAnsi="Times New Roman" w:cs="Times New Roman"/>
          <w:sz w:val="24"/>
          <w:szCs w:val="24"/>
          <w:lang w:val="uk-UA" w:eastAsia="ru-RU"/>
        </w:rPr>
        <w:t xml:space="preserve"> на</w:t>
      </w:r>
      <w:r w:rsidRPr="00456F5F">
        <w:rPr>
          <w:rFonts w:ascii="Times New Roman" w:eastAsia="Times New Roman" w:hAnsi="Times New Roman" w:cs="Times New Roman"/>
          <w:sz w:val="24"/>
          <w:szCs w:val="24"/>
          <w:lang w:eastAsia="ru-RU"/>
        </w:rPr>
        <w:t xml:space="preserve"> основании подсчёта количества </w:t>
      </w:r>
      <w:proofErr w:type="gramStart"/>
      <w:r w:rsidRPr="00456F5F">
        <w:rPr>
          <w:rFonts w:ascii="Times New Roman" w:eastAsia="Times New Roman" w:hAnsi="Times New Roman" w:cs="Times New Roman"/>
          <w:sz w:val="24"/>
          <w:szCs w:val="24"/>
          <w:lang w:eastAsia="ru-RU"/>
        </w:rPr>
        <w:t>двуядерных</w:t>
      </w:r>
      <w:proofErr w:type="gramEnd"/>
      <w:r w:rsidRPr="00456F5F">
        <w:rPr>
          <w:rFonts w:ascii="Times New Roman" w:eastAsia="Times New Roman" w:hAnsi="Times New Roman" w:cs="Times New Roman"/>
          <w:sz w:val="24"/>
          <w:szCs w:val="24"/>
          <w:lang w:val="uk-UA" w:eastAsia="ru-RU"/>
        </w:rPr>
        <w:t xml:space="preserve"> </w:t>
      </w:r>
      <w:proofErr w:type="spellStart"/>
      <w:r w:rsidRPr="00456F5F">
        <w:rPr>
          <w:rFonts w:ascii="Times New Roman" w:eastAsia="Times New Roman" w:hAnsi="Times New Roman" w:cs="Times New Roman"/>
          <w:sz w:val="24"/>
          <w:szCs w:val="24"/>
          <w:lang w:val="uk-UA" w:eastAsia="ru-RU"/>
        </w:rPr>
        <w:t>гепатоцитов</w:t>
      </w:r>
      <w:proofErr w:type="spellEnd"/>
      <w:r w:rsidRPr="00456F5F">
        <w:rPr>
          <w:rFonts w:ascii="Times New Roman" w:eastAsia="Times New Roman" w:hAnsi="Times New Roman" w:cs="Times New Roman"/>
          <w:sz w:val="24"/>
          <w:szCs w:val="24"/>
          <w:lang w:val="uk-UA" w:eastAsia="ru-RU"/>
        </w:rPr>
        <w:t xml:space="preserve"> в</w:t>
      </w:r>
      <w:r w:rsidRPr="00456F5F">
        <w:rPr>
          <w:rFonts w:ascii="Times New Roman" w:eastAsia="Times New Roman" w:hAnsi="Times New Roman" w:cs="Times New Roman"/>
          <w:sz w:val="24"/>
          <w:szCs w:val="24"/>
          <w:lang w:eastAsia="ru-RU"/>
        </w:rPr>
        <w:t xml:space="preserve"> процентном соотношении</w:t>
      </w:r>
      <w:r w:rsidRPr="00456F5F">
        <w:rPr>
          <w:rFonts w:ascii="Times New Roman" w:eastAsia="Times New Roman" w:hAnsi="Times New Roman" w:cs="Times New Roman"/>
          <w:sz w:val="24"/>
          <w:szCs w:val="24"/>
          <w:lang w:val="uk-UA" w:eastAsia="ru-RU"/>
        </w:rPr>
        <w:t xml:space="preserve"> к</w:t>
      </w:r>
      <w:r w:rsidRPr="00456F5F">
        <w:rPr>
          <w:rFonts w:ascii="Times New Roman" w:eastAsia="Times New Roman" w:hAnsi="Times New Roman" w:cs="Times New Roman"/>
          <w:sz w:val="24"/>
          <w:szCs w:val="24"/>
          <w:lang w:eastAsia="ru-RU"/>
        </w:rPr>
        <w:t xml:space="preserve"> их одноядерным</w:t>
      </w:r>
      <w:r w:rsidRPr="00456F5F">
        <w:rPr>
          <w:rFonts w:ascii="Times New Roman" w:eastAsia="Times New Roman" w:hAnsi="Times New Roman" w:cs="Times New Roman"/>
          <w:sz w:val="24"/>
          <w:szCs w:val="24"/>
          <w:lang w:val="uk-UA" w:eastAsia="ru-RU"/>
        </w:rPr>
        <w:t xml:space="preserve"> формам. Установлено,</w:t>
      </w:r>
      <w:r w:rsidRPr="00456F5F">
        <w:rPr>
          <w:rFonts w:ascii="Times New Roman" w:eastAsia="Times New Roman" w:hAnsi="Times New Roman" w:cs="Times New Roman"/>
          <w:sz w:val="24"/>
          <w:szCs w:val="24"/>
          <w:lang w:eastAsia="ru-RU"/>
        </w:rPr>
        <w:t xml:space="preserve"> что</w:t>
      </w:r>
      <w:r w:rsidRPr="00456F5F">
        <w:rPr>
          <w:rFonts w:ascii="Times New Roman" w:eastAsia="Times New Roman" w:hAnsi="Times New Roman" w:cs="Times New Roman"/>
          <w:sz w:val="24"/>
          <w:szCs w:val="24"/>
          <w:lang w:val="uk-UA" w:eastAsia="ru-RU"/>
        </w:rPr>
        <w:t xml:space="preserve"> у</w:t>
      </w:r>
      <w:r w:rsidRPr="00456F5F">
        <w:rPr>
          <w:rFonts w:ascii="Times New Roman" w:eastAsia="Times New Roman" w:hAnsi="Times New Roman" w:cs="Times New Roman"/>
          <w:sz w:val="24"/>
          <w:szCs w:val="24"/>
          <w:lang w:eastAsia="ru-RU"/>
        </w:rPr>
        <w:t xml:space="preserve"> крыс</w:t>
      </w:r>
      <w:r w:rsidRPr="00456F5F">
        <w:rPr>
          <w:rFonts w:ascii="Times New Roman" w:eastAsia="Times New Roman" w:hAnsi="Times New Roman" w:cs="Times New Roman"/>
          <w:sz w:val="24"/>
          <w:szCs w:val="24"/>
          <w:lang w:val="uk-UA" w:eastAsia="ru-RU"/>
        </w:rPr>
        <w:t xml:space="preserve"> II</w:t>
      </w:r>
      <w:r w:rsidRPr="00456F5F">
        <w:rPr>
          <w:rFonts w:ascii="Times New Roman" w:eastAsia="Times New Roman" w:hAnsi="Times New Roman" w:cs="Times New Roman"/>
          <w:sz w:val="24"/>
          <w:szCs w:val="24"/>
          <w:lang w:eastAsia="ru-RU"/>
        </w:rPr>
        <w:t xml:space="preserve"> группы количество двуядерных</w:t>
      </w:r>
      <w:r w:rsidRPr="00456F5F">
        <w:rPr>
          <w:rFonts w:ascii="Times New Roman" w:eastAsia="Times New Roman" w:hAnsi="Times New Roman" w:cs="Times New Roman"/>
          <w:sz w:val="24"/>
          <w:szCs w:val="24"/>
          <w:lang w:val="uk-UA" w:eastAsia="ru-RU"/>
        </w:rPr>
        <w:t xml:space="preserve"> </w:t>
      </w:r>
      <w:proofErr w:type="spellStart"/>
      <w:r w:rsidRPr="00456F5F">
        <w:rPr>
          <w:rFonts w:ascii="Times New Roman" w:eastAsia="Times New Roman" w:hAnsi="Times New Roman" w:cs="Times New Roman"/>
          <w:sz w:val="24"/>
          <w:szCs w:val="24"/>
          <w:lang w:val="uk-UA" w:eastAsia="ru-RU"/>
        </w:rPr>
        <w:t>гепатоцитов</w:t>
      </w:r>
      <w:proofErr w:type="spellEnd"/>
      <w:r w:rsidRPr="00456F5F">
        <w:rPr>
          <w:rFonts w:ascii="Times New Roman" w:eastAsia="Times New Roman" w:hAnsi="Times New Roman" w:cs="Times New Roman"/>
          <w:sz w:val="24"/>
          <w:szCs w:val="24"/>
          <w:lang w:val="uk-UA" w:eastAsia="ru-RU"/>
        </w:rPr>
        <w:t xml:space="preserve"> в 3,6 раз (</w:t>
      </w:r>
      <w:r w:rsidRPr="00456F5F">
        <w:rPr>
          <w:rFonts w:ascii="Times New Roman" w:eastAsia="Times New Roman" w:hAnsi="Times New Roman" w:cs="Times New Roman"/>
          <w:sz w:val="24"/>
          <w:szCs w:val="24"/>
          <w:lang w:val="en-US" w:eastAsia="ru-RU"/>
        </w:rPr>
        <w:t>p</w:t>
      </w:r>
      <w:r w:rsidRPr="00456F5F">
        <w:rPr>
          <w:rFonts w:ascii="Times New Roman" w:eastAsia="Times New Roman" w:hAnsi="Times New Roman" w:cs="Times New Roman"/>
          <w:sz w:val="24"/>
          <w:szCs w:val="24"/>
          <w:lang w:eastAsia="ru-RU"/>
        </w:rPr>
        <w:t xml:space="preserve">&lt;0,05) превышало количество у животных </w:t>
      </w:r>
      <w:r w:rsidRPr="00456F5F">
        <w:rPr>
          <w:rFonts w:ascii="Times New Roman" w:eastAsia="Times New Roman" w:hAnsi="Times New Roman" w:cs="Times New Roman"/>
          <w:sz w:val="24"/>
          <w:szCs w:val="24"/>
          <w:lang w:val="uk-UA" w:eastAsia="ru-RU"/>
        </w:rPr>
        <w:t>I</w:t>
      </w:r>
      <w:r w:rsidRPr="00456F5F">
        <w:rPr>
          <w:rFonts w:ascii="Times New Roman" w:eastAsia="Times New Roman" w:hAnsi="Times New Roman" w:cs="Times New Roman"/>
          <w:sz w:val="24"/>
          <w:szCs w:val="24"/>
          <w:lang w:eastAsia="ru-RU"/>
        </w:rPr>
        <w:t xml:space="preserve"> группы (соответственно 8,65±0,07% и 2,37±0,03%). Это свидетельствует о высокой интенсивности повреждения печени.</w:t>
      </w:r>
    </w:p>
    <w:p w:rsidR="00456F5F" w:rsidRPr="00456F5F" w:rsidRDefault="00456F5F" w:rsidP="00456F5F">
      <w:pPr>
        <w:widowControl w:val="0"/>
        <w:autoSpaceDE w:val="0"/>
        <w:autoSpaceDN w:val="0"/>
        <w:adjustRightInd w:val="0"/>
        <w:ind w:firstLine="708"/>
        <w:rPr>
          <w:rFonts w:ascii="Times New Roman" w:eastAsia="Times New Roman" w:hAnsi="Times New Roman" w:cs="Times New Roman"/>
          <w:sz w:val="24"/>
          <w:szCs w:val="24"/>
          <w:lang w:eastAsia="ru-RU"/>
        </w:rPr>
      </w:pPr>
      <w:r w:rsidRPr="00456F5F">
        <w:rPr>
          <w:rFonts w:ascii="Times New Roman" w:eastAsia="Times New Roman" w:hAnsi="Times New Roman" w:cs="Times New Roman"/>
          <w:sz w:val="24"/>
          <w:szCs w:val="24"/>
          <w:lang w:eastAsia="ru-RU"/>
        </w:rPr>
        <w:t>Результаты исследования структурных элементов печени представлены</w:t>
      </w:r>
      <w:r w:rsidRPr="00456F5F">
        <w:rPr>
          <w:rFonts w:ascii="Times New Roman" w:eastAsia="Times New Roman" w:hAnsi="Times New Roman" w:cs="Times New Roman"/>
          <w:sz w:val="24"/>
          <w:szCs w:val="24"/>
          <w:lang w:val="uk-UA" w:eastAsia="ru-RU"/>
        </w:rPr>
        <w:t xml:space="preserve"> в табл.1. Установлено,</w:t>
      </w:r>
      <w:r w:rsidRPr="00456F5F">
        <w:rPr>
          <w:rFonts w:ascii="Times New Roman" w:eastAsia="Times New Roman" w:hAnsi="Times New Roman" w:cs="Times New Roman"/>
          <w:sz w:val="24"/>
          <w:szCs w:val="24"/>
          <w:lang w:eastAsia="ru-RU"/>
        </w:rPr>
        <w:t xml:space="preserve"> что</w:t>
      </w:r>
      <w:r w:rsidRPr="00456F5F">
        <w:rPr>
          <w:rFonts w:ascii="Times New Roman" w:eastAsia="Times New Roman" w:hAnsi="Times New Roman" w:cs="Times New Roman"/>
          <w:sz w:val="24"/>
          <w:szCs w:val="24"/>
          <w:lang w:val="uk-UA" w:eastAsia="ru-RU"/>
        </w:rPr>
        <w:t xml:space="preserve"> у</w:t>
      </w:r>
      <w:r w:rsidRPr="00456F5F">
        <w:rPr>
          <w:rFonts w:ascii="Times New Roman" w:eastAsia="Times New Roman" w:hAnsi="Times New Roman" w:cs="Times New Roman"/>
          <w:sz w:val="24"/>
          <w:szCs w:val="24"/>
          <w:lang w:eastAsia="ru-RU"/>
        </w:rPr>
        <w:t xml:space="preserve"> крыс</w:t>
      </w:r>
      <w:r w:rsidRPr="00456F5F">
        <w:rPr>
          <w:rFonts w:ascii="Times New Roman" w:eastAsia="Times New Roman" w:hAnsi="Times New Roman" w:cs="Times New Roman"/>
          <w:sz w:val="24"/>
          <w:szCs w:val="24"/>
          <w:lang w:val="uk-UA" w:eastAsia="ru-RU"/>
        </w:rPr>
        <w:t xml:space="preserve"> II</w:t>
      </w:r>
      <w:r w:rsidRPr="00456F5F">
        <w:rPr>
          <w:rFonts w:ascii="Times New Roman" w:eastAsia="Times New Roman" w:hAnsi="Times New Roman" w:cs="Times New Roman"/>
          <w:sz w:val="24"/>
          <w:szCs w:val="24"/>
          <w:lang w:eastAsia="ru-RU"/>
        </w:rPr>
        <w:t xml:space="preserve"> группы имеет место достоверное уменьшение объёма</w:t>
      </w:r>
      <w:r w:rsidRPr="00456F5F">
        <w:rPr>
          <w:rFonts w:ascii="Times New Roman" w:eastAsia="Times New Roman" w:hAnsi="Times New Roman" w:cs="Times New Roman"/>
          <w:sz w:val="24"/>
          <w:szCs w:val="24"/>
          <w:lang w:val="uk-UA" w:eastAsia="ru-RU"/>
        </w:rPr>
        <w:t xml:space="preserve"> </w:t>
      </w:r>
      <w:proofErr w:type="spellStart"/>
      <w:r w:rsidRPr="00456F5F">
        <w:rPr>
          <w:rFonts w:ascii="Times New Roman" w:eastAsia="Times New Roman" w:hAnsi="Times New Roman" w:cs="Times New Roman"/>
          <w:sz w:val="24"/>
          <w:szCs w:val="24"/>
          <w:lang w:val="uk-UA" w:eastAsia="ru-RU"/>
        </w:rPr>
        <w:t>паренхимы</w:t>
      </w:r>
      <w:proofErr w:type="spellEnd"/>
      <w:r w:rsidRPr="00456F5F">
        <w:rPr>
          <w:rFonts w:ascii="Times New Roman" w:eastAsia="Times New Roman" w:hAnsi="Times New Roman" w:cs="Times New Roman"/>
          <w:sz w:val="24"/>
          <w:szCs w:val="24"/>
          <w:lang w:val="uk-UA" w:eastAsia="ru-RU"/>
        </w:rPr>
        <w:t xml:space="preserve"> и</w:t>
      </w:r>
      <w:r w:rsidRPr="00456F5F">
        <w:rPr>
          <w:rFonts w:ascii="Times New Roman" w:eastAsia="Times New Roman" w:hAnsi="Times New Roman" w:cs="Times New Roman"/>
          <w:sz w:val="24"/>
          <w:szCs w:val="24"/>
          <w:lang w:eastAsia="ru-RU"/>
        </w:rPr>
        <w:t xml:space="preserve"> достоверное</w:t>
      </w:r>
      <w:r w:rsidRPr="00456F5F">
        <w:rPr>
          <w:rFonts w:ascii="Times New Roman" w:eastAsia="Times New Roman" w:hAnsi="Times New Roman" w:cs="Times New Roman"/>
          <w:sz w:val="24"/>
          <w:szCs w:val="24"/>
          <w:lang w:val="uk-UA" w:eastAsia="ru-RU"/>
        </w:rPr>
        <w:t xml:space="preserve"> </w:t>
      </w:r>
      <w:r w:rsidRPr="00456F5F">
        <w:rPr>
          <w:rFonts w:ascii="Times New Roman" w:eastAsia="Times New Roman" w:hAnsi="Times New Roman" w:cs="Times New Roman"/>
          <w:sz w:val="24"/>
          <w:szCs w:val="24"/>
          <w:lang w:eastAsia="ru-RU"/>
        </w:rPr>
        <w:t>увеличение объёма стромы и СПИ</w:t>
      </w:r>
      <w:r w:rsidRPr="00456F5F">
        <w:rPr>
          <w:rFonts w:ascii="Times New Roman" w:eastAsia="Times New Roman" w:hAnsi="Times New Roman" w:cs="Times New Roman"/>
          <w:sz w:val="24"/>
          <w:szCs w:val="24"/>
          <w:lang w:val="uk-UA" w:eastAsia="ru-RU"/>
        </w:rPr>
        <w:t xml:space="preserve">. </w:t>
      </w:r>
      <w:r w:rsidRPr="00456F5F">
        <w:rPr>
          <w:rFonts w:ascii="Times New Roman" w:eastAsia="Times New Roman" w:hAnsi="Times New Roman" w:cs="Times New Roman"/>
          <w:sz w:val="24"/>
          <w:szCs w:val="24"/>
          <w:lang w:eastAsia="ru-RU"/>
        </w:rPr>
        <w:t>Это также свидетельствует о высокой интенсивности повреждения печени.</w:t>
      </w:r>
    </w:p>
    <w:p w:rsidR="00456F5F" w:rsidRPr="00456F5F" w:rsidRDefault="00456F5F" w:rsidP="00456F5F">
      <w:pPr>
        <w:widowControl w:val="0"/>
        <w:autoSpaceDE w:val="0"/>
        <w:autoSpaceDN w:val="0"/>
        <w:adjustRightInd w:val="0"/>
        <w:ind w:firstLine="0"/>
        <w:jc w:val="left"/>
        <w:rPr>
          <w:rFonts w:ascii="Times New Roman" w:eastAsia="Times New Roman" w:hAnsi="Times New Roman" w:cs="Times New Roman"/>
          <w:b/>
          <w:bCs/>
          <w:sz w:val="24"/>
          <w:szCs w:val="24"/>
          <w:lang w:eastAsia="ru-RU"/>
        </w:rPr>
      </w:pPr>
    </w:p>
    <w:p w:rsidR="00456F5F" w:rsidRPr="00456F5F" w:rsidRDefault="00456F5F" w:rsidP="00456F5F">
      <w:pPr>
        <w:widowControl w:val="0"/>
        <w:autoSpaceDE w:val="0"/>
        <w:autoSpaceDN w:val="0"/>
        <w:adjustRightInd w:val="0"/>
        <w:ind w:firstLine="0"/>
        <w:jc w:val="right"/>
        <w:rPr>
          <w:rFonts w:ascii="Times New Roman" w:eastAsia="Times New Roman" w:hAnsi="Times New Roman" w:cs="Times New Roman"/>
          <w:i/>
          <w:iCs/>
          <w:sz w:val="24"/>
          <w:szCs w:val="24"/>
          <w:lang w:val="uk-UA" w:eastAsia="ru-RU"/>
        </w:rPr>
      </w:pPr>
      <w:r w:rsidRPr="00456F5F">
        <w:rPr>
          <w:rFonts w:ascii="Times New Roman" w:eastAsia="Times New Roman" w:hAnsi="Times New Roman" w:cs="Times New Roman"/>
          <w:i/>
          <w:iCs/>
          <w:sz w:val="24"/>
          <w:szCs w:val="24"/>
          <w:lang w:eastAsia="ru-RU"/>
        </w:rPr>
        <w:t>Таблица</w:t>
      </w:r>
      <w:r w:rsidRPr="00456F5F">
        <w:rPr>
          <w:rFonts w:ascii="Times New Roman" w:eastAsia="Times New Roman" w:hAnsi="Times New Roman" w:cs="Times New Roman"/>
          <w:i/>
          <w:iCs/>
          <w:sz w:val="24"/>
          <w:szCs w:val="24"/>
          <w:lang w:val="uk-UA" w:eastAsia="ru-RU"/>
        </w:rPr>
        <w:t xml:space="preserve"> 1</w:t>
      </w:r>
    </w:p>
    <w:p w:rsidR="00456F5F" w:rsidRPr="00456F5F" w:rsidRDefault="00456F5F" w:rsidP="00456F5F">
      <w:pPr>
        <w:widowControl w:val="0"/>
        <w:autoSpaceDE w:val="0"/>
        <w:autoSpaceDN w:val="0"/>
        <w:adjustRightInd w:val="0"/>
        <w:ind w:firstLine="0"/>
        <w:jc w:val="center"/>
        <w:rPr>
          <w:rFonts w:ascii="Times New Roman" w:eastAsia="Times New Roman" w:hAnsi="Times New Roman" w:cs="Times New Roman"/>
          <w:b/>
          <w:bCs/>
          <w:sz w:val="24"/>
          <w:szCs w:val="24"/>
          <w:lang w:eastAsia="ru-RU"/>
        </w:rPr>
      </w:pPr>
      <w:r w:rsidRPr="00456F5F">
        <w:rPr>
          <w:rFonts w:ascii="Times New Roman" w:eastAsia="Times New Roman" w:hAnsi="Times New Roman" w:cs="Times New Roman"/>
          <w:b/>
          <w:bCs/>
          <w:sz w:val="24"/>
          <w:szCs w:val="24"/>
          <w:lang w:eastAsia="ru-RU"/>
        </w:rPr>
        <w:t xml:space="preserve"> Структурные элементы печени</w:t>
      </w:r>
      <w:r w:rsidRPr="00456F5F">
        <w:rPr>
          <w:rFonts w:ascii="Times New Roman" w:eastAsia="Times New Roman" w:hAnsi="Times New Roman" w:cs="Times New Roman"/>
          <w:b/>
          <w:bCs/>
          <w:sz w:val="24"/>
          <w:szCs w:val="24"/>
          <w:lang w:val="uk-UA" w:eastAsia="ru-RU"/>
        </w:rPr>
        <w:t xml:space="preserve"> у</w:t>
      </w:r>
      <w:r w:rsidRPr="00456F5F">
        <w:rPr>
          <w:rFonts w:ascii="Times New Roman" w:eastAsia="Times New Roman" w:hAnsi="Times New Roman" w:cs="Times New Roman"/>
          <w:b/>
          <w:bCs/>
          <w:sz w:val="24"/>
          <w:szCs w:val="24"/>
          <w:lang w:eastAsia="ru-RU"/>
        </w:rPr>
        <w:t xml:space="preserve"> крыс</w:t>
      </w:r>
      <w:r w:rsidRPr="00456F5F">
        <w:rPr>
          <w:rFonts w:ascii="Times New Roman" w:eastAsia="Times New Roman" w:hAnsi="Times New Roman" w:cs="Times New Roman"/>
          <w:b/>
          <w:bCs/>
          <w:sz w:val="24"/>
          <w:szCs w:val="24"/>
          <w:lang w:val="uk-UA" w:eastAsia="ru-RU"/>
        </w:rPr>
        <w:t xml:space="preserve"> (</w:t>
      </w:r>
      <w:r w:rsidRPr="00456F5F">
        <w:rPr>
          <w:rFonts w:ascii="Times New Roman" w:eastAsia="Times New Roman" w:hAnsi="Times New Roman" w:cs="Times New Roman"/>
          <w:b/>
          <w:bCs/>
          <w:sz w:val="24"/>
          <w:szCs w:val="24"/>
          <w:lang w:val="en-US" w:eastAsia="ru-RU"/>
        </w:rPr>
        <w:t>M</w:t>
      </w:r>
      <w:r w:rsidRPr="00456F5F">
        <w:rPr>
          <w:rFonts w:ascii="Times New Roman" w:eastAsia="Times New Roman" w:hAnsi="Times New Roman" w:cs="Times New Roman"/>
          <w:b/>
          <w:bCs/>
          <w:sz w:val="24"/>
          <w:szCs w:val="24"/>
          <w:lang w:eastAsia="ru-RU"/>
        </w:rPr>
        <w:t>±</w:t>
      </w:r>
      <w:r w:rsidRPr="00456F5F">
        <w:rPr>
          <w:rFonts w:ascii="Times New Roman" w:eastAsia="Times New Roman" w:hAnsi="Times New Roman" w:cs="Times New Roman"/>
          <w:b/>
          <w:bCs/>
          <w:sz w:val="24"/>
          <w:szCs w:val="24"/>
          <w:lang w:val="en-US" w:eastAsia="ru-RU"/>
        </w:rPr>
        <w:t>m</w:t>
      </w:r>
      <w:r w:rsidRPr="00456F5F">
        <w:rPr>
          <w:rFonts w:ascii="Times New Roman" w:eastAsia="Times New Roman" w:hAnsi="Times New Roman" w:cs="Times New Roman"/>
          <w:b/>
          <w:bCs/>
          <w:sz w:val="24"/>
          <w:szCs w:val="24"/>
          <w:lang w:eastAsia="ru-RU"/>
        </w:rPr>
        <w:t>)</w:t>
      </w:r>
    </w:p>
    <w:tbl>
      <w:tblPr>
        <w:tblW w:w="0" w:type="auto"/>
        <w:tblInd w:w="108" w:type="dxa"/>
        <w:tblLayout w:type="fixed"/>
        <w:tblLook w:val="0000" w:firstRow="0" w:lastRow="0" w:firstColumn="0" w:lastColumn="0" w:noHBand="0" w:noVBand="0"/>
      </w:tblPr>
      <w:tblGrid>
        <w:gridCol w:w="3115"/>
        <w:gridCol w:w="3115"/>
        <w:gridCol w:w="3115"/>
      </w:tblGrid>
      <w:tr w:rsidR="00456F5F" w:rsidRPr="00456F5F" w:rsidTr="00B942BE">
        <w:trPr>
          <w:trHeight w:val="1"/>
        </w:trPr>
        <w:tc>
          <w:tcPr>
            <w:tcW w:w="311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56F5F" w:rsidRPr="00456F5F" w:rsidRDefault="00456F5F" w:rsidP="00456F5F">
            <w:pPr>
              <w:widowControl w:val="0"/>
              <w:autoSpaceDE w:val="0"/>
              <w:autoSpaceDN w:val="0"/>
              <w:adjustRightInd w:val="0"/>
              <w:ind w:firstLine="0"/>
              <w:rPr>
                <w:rFonts w:ascii="Times New Roman" w:eastAsia="Times New Roman" w:hAnsi="Times New Roman" w:cs="Times New Roman"/>
                <w:sz w:val="24"/>
                <w:szCs w:val="24"/>
                <w:lang w:eastAsia="ru-RU"/>
              </w:rPr>
            </w:pPr>
          </w:p>
        </w:tc>
        <w:tc>
          <w:tcPr>
            <w:tcW w:w="623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6F5F" w:rsidRPr="00456F5F" w:rsidRDefault="00456F5F" w:rsidP="00456F5F">
            <w:pPr>
              <w:widowControl w:val="0"/>
              <w:autoSpaceDE w:val="0"/>
              <w:autoSpaceDN w:val="0"/>
              <w:adjustRightInd w:val="0"/>
              <w:ind w:firstLine="0"/>
              <w:jc w:val="center"/>
              <w:rPr>
                <w:rFonts w:ascii="Times New Roman" w:eastAsia="Times New Roman" w:hAnsi="Times New Roman" w:cs="Times New Roman"/>
                <w:sz w:val="24"/>
                <w:szCs w:val="24"/>
                <w:lang w:val="en-US" w:eastAsia="ru-RU"/>
              </w:rPr>
            </w:pPr>
            <w:r w:rsidRPr="00456F5F">
              <w:rPr>
                <w:rFonts w:ascii="Times New Roman" w:eastAsia="Times New Roman" w:hAnsi="Times New Roman" w:cs="Times New Roman"/>
                <w:sz w:val="24"/>
                <w:szCs w:val="24"/>
                <w:lang w:eastAsia="ru-RU"/>
              </w:rPr>
              <w:t>Группа исследования</w:t>
            </w:r>
          </w:p>
        </w:tc>
      </w:tr>
      <w:tr w:rsidR="00456F5F" w:rsidRPr="00456F5F" w:rsidTr="00B942BE">
        <w:trPr>
          <w:trHeight w:val="1"/>
        </w:trPr>
        <w:tc>
          <w:tcPr>
            <w:tcW w:w="3115" w:type="dxa"/>
            <w:vMerge/>
            <w:tcBorders>
              <w:top w:val="single" w:sz="2" w:space="0" w:color="000000"/>
              <w:left w:val="single" w:sz="2" w:space="0" w:color="000000"/>
              <w:bottom w:val="single" w:sz="2" w:space="0" w:color="000000"/>
              <w:right w:val="single" w:sz="2" w:space="0" w:color="000000"/>
            </w:tcBorders>
            <w:shd w:val="clear" w:color="000000" w:fill="FFFFFF"/>
          </w:tcPr>
          <w:p w:rsidR="00456F5F" w:rsidRPr="00456F5F" w:rsidRDefault="00456F5F" w:rsidP="00456F5F">
            <w:pPr>
              <w:widowControl w:val="0"/>
              <w:autoSpaceDE w:val="0"/>
              <w:autoSpaceDN w:val="0"/>
              <w:adjustRightInd w:val="0"/>
              <w:spacing w:after="200" w:line="276" w:lineRule="auto"/>
              <w:ind w:firstLine="0"/>
              <w:jc w:val="left"/>
              <w:rPr>
                <w:rFonts w:ascii="Times New Roman" w:eastAsia="Times New Roman" w:hAnsi="Times New Roman" w:cs="Times New Roman"/>
                <w:sz w:val="24"/>
                <w:szCs w:val="24"/>
                <w:lang w:eastAsia="ru-RU"/>
              </w:rPr>
            </w:pPr>
          </w:p>
        </w:tc>
        <w:tc>
          <w:tcPr>
            <w:tcW w:w="3115" w:type="dxa"/>
            <w:tcBorders>
              <w:top w:val="single" w:sz="2" w:space="0" w:color="000000"/>
              <w:left w:val="single" w:sz="2" w:space="0" w:color="000000"/>
              <w:bottom w:val="single" w:sz="2" w:space="0" w:color="000000"/>
              <w:right w:val="single" w:sz="2" w:space="0" w:color="000000"/>
            </w:tcBorders>
            <w:shd w:val="clear" w:color="000000" w:fill="FFFFFF"/>
          </w:tcPr>
          <w:p w:rsidR="00456F5F" w:rsidRPr="00456F5F" w:rsidRDefault="00456F5F" w:rsidP="00456F5F">
            <w:pPr>
              <w:widowControl w:val="0"/>
              <w:autoSpaceDE w:val="0"/>
              <w:autoSpaceDN w:val="0"/>
              <w:adjustRightInd w:val="0"/>
              <w:ind w:firstLine="0"/>
              <w:jc w:val="center"/>
              <w:rPr>
                <w:rFonts w:ascii="Times New Roman" w:eastAsia="Times New Roman" w:hAnsi="Times New Roman" w:cs="Times New Roman"/>
                <w:sz w:val="24"/>
                <w:szCs w:val="24"/>
                <w:lang w:val="uk-UA" w:eastAsia="ru-RU"/>
              </w:rPr>
            </w:pPr>
            <w:r w:rsidRPr="00456F5F">
              <w:rPr>
                <w:rFonts w:ascii="Times New Roman" w:eastAsia="Times New Roman" w:hAnsi="Times New Roman" w:cs="Times New Roman"/>
                <w:sz w:val="24"/>
                <w:szCs w:val="24"/>
                <w:lang w:eastAsia="ru-RU"/>
              </w:rPr>
              <w:t>Группа</w:t>
            </w:r>
            <w:r w:rsidRPr="00456F5F">
              <w:rPr>
                <w:rFonts w:ascii="Times New Roman" w:eastAsia="Times New Roman" w:hAnsi="Times New Roman" w:cs="Times New Roman"/>
                <w:sz w:val="24"/>
                <w:szCs w:val="24"/>
                <w:lang w:val="uk-UA" w:eastAsia="ru-RU"/>
              </w:rPr>
              <w:t xml:space="preserve"> I</w:t>
            </w:r>
            <w:r w:rsidRPr="00456F5F">
              <w:rPr>
                <w:rFonts w:ascii="Times New Roman" w:eastAsia="Times New Roman" w:hAnsi="Times New Roman" w:cs="Times New Roman"/>
                <w:sz w:val="24"/>
                <w:szCs w:val="24"/>
                <w:lang w:val="en-US" w:eastAsia="ru-RU"/>
              </w:rPr>
              <w:t xml:space="preserve"> n=7</w:t>
            </w:r>
          </w:p>
        </w:tc>
        <w:tc>
          <w:tcPr>
            <w:tcW w:w="3115" w:type="dxa"/>
            <w:tcBorders>
              <w:top w:val="single" w:sz="2" w:space="0" w:color="000000"/>
              <w:left w:val="single" w:sz="2" w:space="0" w:color="000000"/>
              <w:bottom w:val="single" w:sz="2" w:space="0" w:color="000000"/>
              <w:right w:val="single" w:sz="2" w:space="0" w:color="000000"/>
            </w:tcBorders>
            <w:shd w:val="clear" w:color="000000" w:fill="FFFFFF"/>
          </w:tcPr>
          <w:p w:rsidR="00456F5F" w:rsidRPr="00456F5F" w:rsidRDefault="00456F5F" w:rsidP="00456F5F">
            <w:pPr>
              <w:widowControl w:val="0"/>
              <w:autoSpaceDE w:val="0"/>
              <w:autoSpaceDN w:val="0"/>
              <w:adjustRightInd w:val="0"/>
              <w:ind w:firstLine="0"/>
              <w:jc w:val="center"/>
              <w:rPr>
                <w:rFonts w:ascii="Times New Roman" w:eastAsia="Times New Roman" w:hAnsi="Times New Roman" w:cs="Times New Roman"/>
                <w:sz w:val="24"/>
                <w:szCs w:val="24"/>
                <w:lang w:val="en-US" w:eastAsia="ru-RU"/>
              </w:rPr>
            </w:pPr>
            <w:r w:rsidRPr="00456F5F">
              <w:rPr>
                <w:rFonts w:ascii="Times New Roman" w:eastAsia="Times New Roman" w:hAnsi="Times New Roman" w:cs="Times New Roman"/>
                <w:sz w:val="24"/>
                <w:szCs w:val="24"/>
                <w:lang w:eastAsia="ru-RU"/>
              </w:rPr>
              <w:t xml:space="preserve">Группа </w:t>
            </w:r>
            <w:r w:rsidRPr="00456F5F">
              <w:rPr>
                <w:rFonts w:ascii="Times New Roman" w:eastAsia="Times New Roman" w:hAnsi="Times New Roman" w:cs="Times New Roman"/>
                <w:sz w:val="24"/>
                <w:szCs w:val="24"/>
                <w:lang w:val="en-US" w:eastAsia="ru-RU"/>
              </w:rPr>
              <w:t>II n=7</w:t>
            </w:r>
          </w:p>
        </w:tc>
      </w:tr>
      <w:tr w:rsidR="00456F5F" w:rsidRPr="00456F5F" w:rsidTr="00B942BE">
        <w:trPr>
          <w:trHeight w:val="1"/>
        </w:trPr>
        <w:tc>
          <w:tcPr>
            <w:tcW w:w="3115" w:type="dxa"/>
            <w:tcBorders>
              <w:top w:val="single" w:sz="2" w:space="0" w:color="000000"/>
              <w:left w:val="single" w:sz="2" w:space="0" w:color="000000"/>
              <w:bottom w:val="single" w:sz="2" w:space="0" w:color="000000"/>
              <w:right w:val="single" w:sz="2" w:space="0" w:color="000000"/>
            </w:tcBorders>
            <w:shd w:val="clear" w:color="000000" w:fill="FFFFFF"/>
          </w:tcPr>
          <w:p w:rsidR="00456F5F" w:rsidRPr="00456F5F" w:rsidRDefault="00456F5F" w:rsidP="00456F5F">
            <w:pPr>
              <w:widowControl w:val="0"/>
              <w:autoSpaceDE w:val="0"/>
              <w:autoSpaceDN w:val="0"/>
              <w:adjustRightInd w:val="0"/>
              <w:ind w:firstLine="0"/>
              <w:jc w:val="center"/>
              <w:rPr>
                <w:rFonts w:ascii="Times New Roman" w:eastAsia="Times New Roman" w:hAnsi="Times New Roman" w:cs="Times New Roman"/>
                <w:sz w:val="24"/>
                <w:szCs w:val="24"/>
                <w:lang w:val="en-US" w:eastAsia="ru-RU"/>
              </w:rPr>
            </w:pPr>
            <w:r w:rsidRPr="00456F5F">
              <w:rPr>
                <w:rFonts w:ascii="Times New Roman" w:eastAsia="Times New Roman" w:hAnsi="Times New Roman" w:cs="Times New Roman"/>
                <w:sz w:val="24"/>
                <w:szCs w:val="24"/>
                <w:lang w:val="uk-UA" w:eastAsia="ru-RU"/>
              </w:rPr>
              <w:t>Строма, %</w:t>
            </w:r>
          </w:p>
        </w:tc>
        <w:tc>
          <w:tcPr>
            <w:tcW w:w="3115" w:type="dxa"/>
            <w:tcBorders>
              <w:top w:val="single" w:sz="2" w:space="0" w:color="000000"/>
              <w:left w:val="single" w:sz="2" w:space="0" w:color="000000"/>
              <w:bottom w:val="single" w:sz="2" w:space="0" w:color="000000"/>
              <w:right w:val="single" w:sz="2" w:space="0" w:color="000000"/>
            </w:tcBorders>
            <w:shd w:val="clear" w:color="000000" w:fill="FFFFFF"/>
          </w:tcPr>
          <w:p w:rsidR="00456F5F" w:rsidRPr="00456F5F" w:rsidRDefault="00456F5F" w:rsidP="00456F5F">
            <w:pPr>
              <w:widowControl w:val="0"/>
              <w:autoSpaceDE w:val="0"/>
              <w:autoSpaceDN w:val="0"/>
              <w:adjustRightInd w:val="0"/>
              <w:ind w:firstLine="0"/>
              <w:jc w:val="center"/>
              <w:rPr>
                <w:rFonts w:ascii="Times New Roman" w:eastAsia="Times New Roman" w:hAnsi="Times New Roman" w:cs="Times New Roman"/>
                <w:sz w:val="24"/>
                <w:szCs w:val="24"/>
                <w:lang w:val="en-US" w:eastAsia="ru-RU"/>
              </w:rPr>
            </w:pPr>
            <w:r w:rsidRPr="00456F5F">
              <w:rPr>
                <w:rFonts w:ascii="Times New Roman" w:eastAsia="Times New Roman" w:hAnsi="Times New Roman" w:cs="Times New Roman"/>
                <w:sz w:val="24"/>
                <w:szCs w:val="24"/>
                <w:lang w:val="en-US" w:eastAsia="ru-RU"/>
              </w:rPr>
              <w:t>28,1±1,1</w:t>
            </w:r>
          </w:p>
        </w:tc>
        <w:tc>
          <w:tcPr>
            <w:tcW w:w="3115" w:type="dxa"/>
            <w:tcBorders>
              <w:top w:val="single" w:sz="2" w:space="0" w:color="000000"/>
              <w:left w:val="single" w:sz="2" w:space="0" w:color="000000"/>
              <w:bottom w:val="single" w:sz="2" w:space="0" w:color="000000"/>
              <w:right w:val="single" w:sz="2" w:space="0" w:color="000000"/>
            </w:tcBorders>
            <w:shd w:val="clear" w:color="000000" w:fill="FFFFFF"/>
          </w:tcPr>
          <w:p w:rsidR="00456F5F" w:rsidRPr="00456F5F" w:rsidRDefault="00456F5F" w:rsidP="00456F5F">
            <w:pPr>
              <w:widowControl w:val="0"/>
              <w:autoSpaceDE w:val="0"/>
              <w:autoSpaceDN w:val="0"/>
              <w:adjustRightInd w:val="0"/>
              <w:ind w:firstLine="0"/>
              <w:jc w:val="center"/>
              <w:rPr>
                <w:rFonts w:ascii="Times New Roman" w:eastAsia="Times New Roman" w:hAnsi="Times New Roman" w:cs="Times New Roman"/>
                <w:sz w:val="24"/>
                <w:szCs w:val="24"/>
                <w:lang w:val="en-US" w:eastAsia="ru-RU"/>
              </w:rPr>
            </w:pPr>
            <w:r w:rsidRPr="00456F5F">
              <w:rPr>
                <w:rFonts w:ascii="Times New Roman" w:eastAsia="Times New Roman" w:hAnsi="Times New Roman" w:cs="Times New Roman"/>
                <w:sz w:val="24"/>
                <w:szCs w:val="24"/>
                <w:lang w:val="en-US" w:eastAsia="ru-RU"/>
              </w:rPr>
              <w:t>36,3±1,2*</w:t>
            </w:r>
          </w:p>
        </w:tc>
      </w:tr>
      <w:tr w:rsidR="00456F5F" w:rsidRPr="00456F5F" w:rsidTr="00B942BE">
        <w:trPr>
          <w:trHeight w:val="1"/>
        </w:trPr>
        <w:tc>
          <w:tcPr>
            <w:tcW w:w="3115" w:type="dxa"/>
            <w:tcBorders>
              <w:top w:val="single" w:sz="2" w:space="0" w:color="000000"/>
              <w:left w:val="single" w:sz="2" w:space="0" w:color="000000"/>
              <w:bottom w:val="single" w:sz="2" w:space="0" w:color="000000"/>
              <w:right w:val="single" w:sz="2" w:space="0" w:color="000000"/>
            </w:tcBorders>
            <w:shd w:val="clear" w:color="000000" w:fill="FFFFFF"/>
          </w:tcPr>
          <w:p w:rsidR="00456F5F" w:rsidRPr="00456F5F" w:rsidRDefault="00456F5F" w:rsidP="00456F5F">
            <w:pPr>
              <w:widowControl w:val="0"/>
              <w:autoSpaceDE w:val="0"/>
              <w:autoSpaceDN w:val="0"/>
              <w:adjustRightInd w:val="0"/>
              <w:ind w:firstLine="0"/>
              <w:jc w:val="center"/>
              <w:rPr>
                <w:rFonts w:ascii="Times New Roman" w:eastAsia="Times New Roman" w:hAnsi="Times New Roman" w:cs="Times New Roman"/>
                <w:sz w:val="24"/>
                <w:szCs w:val="24"/>
                <w:lang w:val="en-US" w:eastAsia="ru-RU"/>
              </w:rPr>
            </w:pPr>
            <w:r w:rsidRPr="00456F5F">
              <w:rPr>
                <w:rFonts w:ascii="Times New Roman" w:eastAsia="Times New Roman" w:hAnsi="Times New Roman" w:cs="Times New Roman"/>
                <w:sz w:val="24"/>
                <w:szCs w:val="24"/>
                <w:lang w:eastAsia="ru-RU"/>
              </w:rPr>
              <w:t>Паренхима</w:t>
            </w:r>
            <w:r w:rsidRPr="00456F5F">
              <w:rPr>
                <w:rFonts w:ascii="Times New Roman" w:eastAsia="Times New Roman" w:hAnsi="Times New Roman" w:cs="Times New Roman"/>
                <w:sz w:val="24"/>
                <w:szCs w:val="24"/>
                <w:lang w:val="uk-UA" w:eastAsia="ru-RU"/>
              </w:rPr>
              <w:t>, %</w:t>
            </w:r>
          </w:p>
        </w:tc>
        <w:tc>
          <w:tcPr>
            <w:tcW w:w="3115" w:type="dxa"/>
            <w:tcBorders>
              <w:top w:val="single" w:sz="2" w:space="0" w:color="000000"/>
              <w:left w:val="single" w:sz="2" w:space="0" w:color="000000"/>
              <w:bottom w:val="single" w:sz="2" w:space="0" w:color="000000"/>
              <w:right w:val="single" w:sz="2" w:space="0" w:color="000000"/>
            </w:tcBorders>
            <w:shd w:val="clear" w:color="000000" w:fill="FFFFFF"/>
          </w:tcPr>
          <w:p w:rsidR="00456F5F" w:rsidRPr="00456F5F" w:rsidRDefault="00456F5F" w:rsidP="00456F5F">
            <w:pPr>
              <w:widowControl w:val="0"/>
              <w:autoSpaceDE w:val="0"/>
              <w:autoSpaceDN w:val="0"/>
              <w:adjustRightInd w:val="0"/>
              <w:ind w:firstLine="0"/>
              <w:jc w:val="center"/>
              <w:rPr>
                <w:rFonts w:ascii="Times New Roman" w:eastAsia="Times New Roman" w:hAnsi="Times New Roman" w:cs="Times New Roman"/>
                <w:sz w:val="24"/>
                <w:szCs w:val="24"/>
                <w:lang w:val="en-US" w:eastAsia="ru-RU"/>
              </w:rPr>
            </w:pPr>
            <w:r w:rsidRPr="00456F5F">
              <w:rPr>
                <w:rFonts w:ascii="Times New Roman" w:eastAsia="Times New Roman" w:hAnsi="Times New Roman" w:cs="Times New Roman"/>
                <w:sz w:val="24"/>
                <w:szCs w:val="24"/>
                <w:lang w:val="en-US" w:eastAsia="ru-RU"/>
              </w:rPr>
              <w:t>71,9±1,1</w:t>
            </w:r>
          </w:p>
        </w:tc>
        <w:tc>
          <w:tcPr>
            <w:tcW w:w="3115" w:type="dxa"/>
            <w:tcBorders>
              <w:top w:val="single" w:sz="2" w:space="0" w:color="000000"/>
              <w:left w:val="single" w:sz="2" w:space="0" w:color="000000"/>
              <w:bottom w:val="single" w:sz="2" w:space="0" w:color="000000"/>
              <w:right w:val="single" w:sz="2" w:space="0" w:color="000000"/>
            </w:tcBorders>
            <w:shd w:val="clear" w:color="000000" w:fill="FFFFFF"/>
          </w:tcPr>
          <w:p w:rsidR="00456F5F" w:rsidRPr="00456F5F" w:rsidRDefault="00456F5F" w:rsidP="00456F5F">
            <w:pPr>
              <w:widowControl w:val="0"/>
              <w:autoSpaceDE w:val="0"/>
              <w:autoSpaceDN w:val="0"/>
              <w:adjustRightInd w:val="0"/>
              <w:ind w:firstLine="0"/>
              <w:jc w:val="center"/>
              <w:rPr>
                <w:rFonts w:ascii="Times New Roman" w:eastAsia="Times New Roman" w:hAnsi="Times New Roman" w:cs="Times New Roman"/>
                <w:sz w:val="24"/>
                <w:szCs w:val="24"/>
                <w:lang w:val="en-US" w:eastAsia="ru-RU"/>
              </w:rPr>
            </w:pPr>
            <w:r w:rsidRPr="00456F5F">
              <w:rPr>
                <w:rFonts w:ascii="Times New Roman" w:eastAsia="Times New Roman" w:hAnsi="Times New Roman" w:cs="Times New Roman"/>
                <w:sz w:val="24"/>
                <w:szCs w:val="24"/>
                <w:lang w:val="en-US" w:eastAsia="ru-RU"/>
              </w:rPr>
              <w:t>63,7±1,2*</w:t>
            </w:r>
          </w:p>
        </w:tc>
      </w:tr>
      <w:tr w:rsidR="00456F5F" w:rsidRPr="00456F5F" w:rsidTr="00B942BE">
        <w:trPr>
          <w:trHeight w:val="1"/>
        </w:trPr>
        <w:tc>
          <w:tcPr>
            <w:tcW w:w="3115" w:type="dxa"/>
            <w:tcBorders>
              <w:top w:val="single" w:sz="2" w:space="0" w:color="000000"/>
              <w:left w:val="single" w:sz="2" w:space="0" w:color="000000"/>
              <w:bottom w:val="single" w:sz="2" w:space="0" w:color="000000"/>
              <w:right w:val="single" w:sz="2" w:space="0" w:color="000000"/>
            </w:tcBorders>
            <w:shd w:val="clear" w:color="000000" w:fill="FFFFFF"/>
          </w:tcPr>
          <w:p w:rsidR="00456F5F" w:rsidRPr="00456F5F" w:rsidRDefault="00456F5F" w:rsidP="00456F5F">
            <w:pPr>
              <w:widowControl w:val="0"/>
              <w:autoSpaceDE w:val="0"/>
              <w:autoSpaceDN w:val="0"/>
              <w:adjustRightInd w:val="0"/>
              <w:ind w:firstLine="0"/>
              <w:jc w:val="center"/>
              <w:rPr>
                <w:rFonts w:ascii="Times New Roman" w:eastAsia="Times New Roman" w:hAnsi="Times New Roman" w:cs="Times New Roman"/>
                <w:sz w:val="24"/>
                <w:szCs w:val="24"/>
                <w:lang w:val="en-US" w:eastAsia="ru-RU"/>
              </w:rPr>
            </w:pPr>
            <w:proofErr w:type="spellStart"/>
            <w:r w:rsidRPr="00456F5F">
              <w:rPr>
                <w:rFonts w:ascii="Times New Roman" w:eastAsia="Times New Roman" w:hAnsi="Times New Roman" w:cs="Times New Roman"/>
                <w:sz w:val="24"/>
                <w:szCs w:val="24"/>
                <w:lang w:val="uk-UA" w:eastAsia="ru-RU"/>
              </w:rPr>
              <w:t>Стромально</w:t>
            </w:r>
            <w:proofErr w:type="spellEnd"/>
            <w:r w:rsidRPr="00456F5F">
              <w:rPr>
                <w:rFonts w:ascii="Times New Roman" w:eastAsia="Times New Roman" w:hAnsi="Times New Roman" w:cs="Times New Roman"/>
                <w:sz w:val="24"/>
                <w:szCs w:val="24"/>
                <w:lang w:eastAsia="ru-RU"/>
              </w:rPr>
              <w:t>-паренхиматозный индекс</w:t>
            </w:r>
            <w:r w:rsidRPr="00456F5F">
              <w:rPr>
                <w:rFonts w:ascii="Times New Roman" w:eastAsia="Times New Roman" w:hAnsi="Times New Roman" w:cs="Times New Roman"/>
                <w:sz w:val="24"/>
                <w:szCs w:val="24"/>
                <w:lang w:val="uk-UA" w:eastAsia="ru-RU"/>
              </w:rPr>
              <w:t xml:space="preserve"> (СПИ)</w:t>
            </w:r>
          </w:p>
        </w:tc>
        <w:tc>
          <w:tcPr>
            <w:tcW w:w="3115" w:type="dxa"/>
            <w:tcBorders>
              <w:top w:val="single" w:sz="2" w:space="0" w:color="000000"/>
              <w:left w:val="single" w:sz="2" w:space="0" w:color="000000"/>
              <w:bottom w:val="single" w:sz="2" w:space="0" w:color="000000"/>
              <w:right w:val="single" w:sz="2" w:space="0" w:color="000000"/>
            </w:tcBorders>
            <w:shd w:val="clear" w:color="000000" w:fill="FFFFFF"/>
          </w:tcPr>
          <w:p w:rsidR="00456F5F" w:rsidRPr="00456F5F" w:rsidRDefault="00456F5F" w:rsidP="00456F5F">
            <w:pPr>
              <w:widowControl w:val="0"/>
              <w:autoSpaceDE w:val="0"/>
              <w:autoSpaceDN w:val="0"/>
              <w:adjustRightInd w:val="0"/>
              <w:ind w:firstLine="0"/>
              <w:jc w:val="center"/>
              <w:rPr>
                <w:rFonts w:ascii="Times New Roman" w:eastAsia="Times New Roman" w:hAnsi="Times New Roman" w:cs="Times New Roman"/>
                <w:sz w:val="24"/>
                <w:szCs w:val="24"/>
                <w:lang w:val="en-US" w:eastAsia="ru-RU"/>
              </w:rPr>
            </w:pPr>
            <w:r w:rsidRPr="00456F5F">
              <w:rPr>
                <w:rFonts w:ascii="Times New Roman" w:eastAsia="Times New Roman" w:hAnsi="Times New Roman" w:cs="Times New Roman"/>
                <w:sz w:val="24"/>
                <w:szCs w:val="24"/>
                <w:lang w:val="en-US" w:eastAsia="ru-RU"/>
              </w:rPr>
              <w:t>0,39±0,01</w:t>
            </w:r>
          </w:p>
        </w:tc>
        <w:tc>
          <w:tcPr>
            <w:tcW w:w="3115" w:type="dxa"/>
            <w:tcBorders>
              <w:top w:val="single" w:sz="2" w:space="0" w:color="000000"/>
              <w:left w:val="single" w:sz="2" w:space="0" w:color="000000"/>
              <w:bottom w:val="single" w:sz="2" w:space="0" w:color="000000"/>
              <w:right w:val="single" w:sz="2" w:space="0" w:color="000000"/>
            </w:tcBorders>
            <w:shd w:val="clear" w:color="000000" w:fill="FFFFFF"/>
          </w:tcPr>
          <w:p w:rsidR="00456F5F" w:rsidRPr="00456F5F" w:rsidRDefault="00456F5F" w:rsidP="00456F5F">
            <w:pPr>
              <w:widowControl w:val="0"/>
              <w:autoSpaceDE w:val="0"/>
              <w:autoSpaceDN w:val="0"/>
              <w:adjustRightInd w:val="0"/>
              <w:ind w:firstLine="0"/>
              <w:jc w:val="center"/>
              <w:rPr>
                <w:rFonts w:ascii="Times New Roman" w:eastAsia="Times New Roman" w:hAnsi="Times New Roman" w:cs="Times New Roman"/>
                <w:sz w:val="24"/>
                <w:szCs w:val="24"/>
                <w:lang w:val="en-US" w:eastAsia="ru-RU"/>
              </w:rPr>
            </w:pPr>
            <w:r w:rsidRPr="00456F5F">
              <w:rPr>
                <w:rFonts w:ascii="Times New Roman" w:eastAsia="Times New Roman" w:hAnsi="Times New Roman" w:cs="Times New Roman"/>
                <w:sz w:val="24"/>
                <w:szCs w:val="24"/>
                <w:lang w:val="en-US" w:eastAsia="ru-RU"/>
              </w:rPr>
              <w:t>0,56±0,01*</w:t>
            </w:r>
          </w:p>
        </w:tc>
      </w:tr>
    </w:tbl>
    <w:p w:rsidR="00456F5F" w:rsidRPr="00456F5F" w:rsidRDefault="00456F5F" w:rsidP="00456F5F">
      <w:pPr>
        <w:widowControl w:val="0"/>
        <w:autoSpaceDE w:val="0"/>
        <w:autoSpaceDN w:val="0"/>
        <w:adjustRightInd w:val="0"/>
        <w:rPr>
          <w:rFonts w:ascii="Times New Roman" w:eastAsia="Times New Roman" w:hAnsi="Times New Roman" w:cs="Times New Roman"/>
          <w:sz w:val="24"/>
          <w:szCs w:val="24"/>
          <w:lang w:eastAsia="ru-RU"/>
        </w:rPr>
      </w:pPr>
      <w:r w:rsidRPr="00456F5F">
        <w:rPr>
          <w:rFonts w:ascii="Times New Roman" w:eastAsia="Times New Roman" w:hAnsi="Times New Roman" w:cs="Times New Roman"/>
          <w:sz w:val="24"/>
          <w:szCs w:val="24"/>
          <w:lang w:eastAsia="ru-RU"/>
        </w:rPr>
        <w:lastRenderedPageBreak/>
        <w:t>Примечание</w:t>
      </w:r>
      <w:r w:rsidRPr="00456F5F">
        <w:rPr>
          <w:rFonts w:ascii="Times New Roman" w:eastAsia="Times New Roman" w:hAnsi="Times New Roman" w:cs="Times New Roman"/>
          <w:sz w:val="24"/>
          <w:szCs w:val="24"/>
          <w:lang w:val="uk-UA" w:eastAsia="ru-RU"/>
        </w:rPr>
        <w:t xml:space="preserve">: </w:t>
      </w:r>
      <w:r w:rsidRPr="00456F5F">
        <w:rPr>
          <w:rFonts w:ascii="Times New Roman" w:eastAsia="Times New Roman" w:hAnsi="Times New Roman" w:cs="Times New Roman"/>
          <w:sz w:val="24"/>
          <w:szCs w:val="24"/>
          <w:vertAlign w:val="superscript"/>
          <w:lang w:val="uk-UA" w:eastAsia="ru-RU"/>
        </w:rPr>
        <w:t>*</w:t>
      </w:r>
      <w:r w:rsidRPr="00456F5F">
        <w:rPr>
          <w:rFonts w:ascii="Times New Roman" w:eastAsia="Times New Roman" w:hAnsi="Times New Roman" w:cs="Times New Roman"/>
          <w:sz w:val="24"/>
          <w:szCs w:val="24"/>
          <w:lang w:val="uk-UA" w:eastAsia="ru-RU"/>
        </w:rPr>
        <w:t xml:space="preserve"> </w:t>
      </w:r>
      <w:proofErr w:type="gramStart"/>
      <w:r w:rsidRPr="00456F5F">
        <w:rPr>
          <w:rFonts w:ascii="Times New Roman" w:eastAsia="Times New Roman" w:hAnsi="Times New Roman" w:cs="Times New Roman"/>
          <w:sz w:val="24"/>
          <w:szCs w:val="24"/>
          <w:lang w:val="uk-UA" w:eastAsia="ru-RU"/>
        </w:rPr>
        <w:t>р</w:t>
      </w:r>
      <w:proofErr w:type="gramEnd"/>
      <w:r w:rsidRPr="00456F5F">
        <w:rPr>
          <w:rFonts w:ascii="Times New Roman" w:eastAsia="Times New Roman" w:hAnsi="Times New Roman" w:cs="Times New Roman"/>
          <w:sz w:val="24"/>
          <w:szCs w:val="24"/>
          <w:lang w:val="uk-UA" w:eastAsia="ru-RU"/>
        </w:rPr>
        <w:t xml:space="preserve"> &lt;0,05</w:t>
      </w:r>
      <w:r w:rsidRPr="00456F5F">
        <w:rPr>
          <w:rFonts w:ascii="Times New Roman" w:eastAsia="Times New Roman" w:hAnsi="Times New Roman" w:cs="Times New Roman"/>
          <w:sz w:val="24"/>
          <w:szCs w:val="24"/>
          <w:lang w:eastAsia="ru-RU"/>
        </w:rPr>
        <w:t xml:space="preserve"> сравнение</w:t>
      </w:r>
      <w:r w:rsidRPr="00456F5F">
        <w:rPr>
          <w:rFonts w:ascii="Times New Roman" w:eastAsia="Times New Roman" w:hAnsi="Times New Roman" w:cs="Times New Roman"/>
          <w:sz w:val="24"/>
          <w:szCs w:val="24"/>
          <w:lang w:val="uk-UA" w:eastAsia="ru-RU"/>
        </w:rPr>
        <w:t xml:space="preserve"> с</w:t>
      </w:r>
      <w:r w:rsidRPr="00456F5F">
        <w:rPr>
          <w:rFonts w:ascii="Times New Roman" w:eastAsia="Times New Roman" w:hAnsi="Times New Roman" w:cs="Times New Roman"/>
          <w:sz w:val="24"/>
          <w:szCs w:val="24"/>
          <w:lang w:eastAsia="ru-RU"/>
        </w:rPr>
        <w:t xml:space="preserve"> группой</w:t>
      </w:r>
      <w:r w:rsidRPr="00456F5F">
        <w:rPr>
          <w:rFonts w:ascii="Times New Roman" w:eastAsia="Times New Roman" w:hAnsi="Times New Roman" w:cs="Times New Roman"/>
          <w:sz w:val="24"/>
          <w:szCs w:val="24"/>
          <w:lang w:val="uk-UA" w:eastAsia="ru-RU"/>
        </w:rPr>
        <w:t xml:space="preserve"> </w:t>
      </w:r>
      <w:proofErr w:type="spellStart"/>
      <w:r w:rsidRPr="00456F5F">
        <w:rPr>
          <w:rFonts w:ascii="Times New Roman" w:eastAsia="Times New Roman" w:hAnsi="Times New Roman" w:cs="Times New Roman"/>
          <w:sz w:val="24"/>
          <w:szCs w:val="24"/>
          <w:lang w:val="uk-UA" w:eastAsia="ru-RU"/>
        </w:rPr>
        <w:t>контроля</w:t>
      </w:r>
      <w:proofErr w:type="spellEnd"/>
      <w:r w:rsidRPr="00456F5F">
        <w:rPr>
          <w:rFonts w:ascii="Times New Roman" w:eastAsia="Times New Roman" w:hAnsi="Times New Roman" w:cs="Times New Roman"/>
          <w:sz w:val="24"/>
          <w:szCs w:val="24"/>
          <w:lang w:val="uk-UA" w:eastAsia="ru-RU"/>
        </w:rPr>
        <w:t xml:space="preserve"> </w:t>
      </w:r>
    </w:p>
    <w:p w:rsidR="00456F5F" w:rsidRPr="00456F5F" w:rsidRDefault="00456F5F" w:rsidP="00456F5F">
      <w:pPr>
        <w:widowControl w:val="0"/>
        <w:autoSpaceDE w:val="0"/>
        <w:autoSpaceDN w:val="0"/>
        <w:adjustRightInd w:val="0"/>
        <w:ind w:firstLine="708"/>
        <w:rPr>
          <w:rFonts w:ascii="Times New Roman" w:eastAsia="Times New Roman" w:hAnsi="Times New Roman" w:cs="Times New Roman"/>
          <w:sz w:val="24"/>
          <w:szCs w:val="24"/>
          <w:lang w:eastAsia="ru-RU"/>
        </w:rPr>
      </w:pPr>
    </w:p>
    <w:p w:rsidR="00456F5F" w:rsidRPr="00456F5F" w:rsidRDefault="00456F5F" w:rsidP="00456F5F">
      <w:pPr>
        <w:widowControl w:val="0"/>
        <w:autoSpaceDE w:val="0"/>
        <w:autoSpaceDN w:val="0"/>
        <w:adjustRightInd w:val="0"/>
        <w:ind w:firstLine="708"/>
        <w:rPr>
          <w:rFonts w:ascii="Times New Roman" w:eastAsia="Times New Roman" w:hAnsi="Times New Roman" w:cs="Times New Roman"/>
          <w:sz w:val="24"/>
          <w:szCs w:val="24"/>
          <w:lang w:eastAsia="ru-RU"/>
        </w:rPr>
      </w:pPr>
      <w:r w:rsidRPr="00456F5F">
        <w:rPr>
          <w:rFonts w:ascii="Times New Roman" w:eastAsia="Times New Roman" w:hAnsi="Times New Roman" w:cs="Times New Roman"/>
          <w:sz w:val="24"/>
          <w:szCs w:val="24"/>
          <w:lang w:eastAsia="ru-RU"/>
        </w:rPr>
        <w:t>Также</w:t>
      </w:r>
      <w:r w:rsidRPr="00456F5F">
        <w:rPr>
          <w:rFonts w:ascii="Times New Roman" w:eastAsia="Times New Roman" w:hAnsi="Times New Roman" w:cs="Times New Roman"/>
          <w:sz w:val="24"/>
          <w:szCs w:val="24"/>
          <w:lang w:val="uk-UA" w:eastAsia="ru-RU"/>
        </w:rPr>
        <w:t xml:space="preserve"> на</w:t>
      </w:r>
      <w:r w:rsidRPr="00456F5F">
        <w:rPr>
          <w:rFonts w:ascii="Times New Roman" w:eastAsia="Times New Roman" w:hAnsi="Times New Roman" w:cs="Times New Roman"/>
          <w:sz w:val="24"/>
          <w:szCs w:val="24"/>
          <w:lang w:eastAsia="ru-RU"/>
        </w:rPr>
        <w:t xml:space="preserve"> нарушение морфофункционального состояния печени указывали изменения</w:t>
      </w:r>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выявленные</w:t>
      </w:r>
      <w:r w:rsidRPr="00456F5F">
        <w:rPr>
          <w:rFonts w:ascii="Times New Roman" w:eastAsia="Times New Roman" w:hAnsi="Times New Roman" w:cs="Times New Roman"/>
          <w:sz w:val="24"/>
          <w:szCs w:val="24"/>
          <w:lang w:val="uk-UA" w:eastAsia="ru-RU"/>
        </w:rPr>
        <w:t xml:space="preserve"> при</w:t>
      </w:r>
      <w:r w:rsidRPr="00456F5F">
        <w:rPr>
          <w:rFonts w:ascii="Times New Roman" w:eastAsia="Times New Roman" w:hAnsi="Times New Roman" w:cs="Times New Roman"/>
          <w:sz w:val="24"/>
          <w:szCs w:val="24"/>
          <w:lang w:eastAsia="ru-RU"/>
        </w:rPr>
        <w:t xml:space="preserve"> </w:t>
      </w:r>
      <w:proofErr w:type="spellStart"/>
      <w:r w:rsidRPr="00456F5F">
        <w:rPr>
          <w:rFonts w:ascii="Times New Roman" w:eastAsia="Times New Roman" w:hAnsi="Times New Roman" w:cs="Times New Roman"/>
          <w:sz w:val="24"/>
          <w:szCs w:val="24"/>
          <w:lang w:eastAsia="ru-RU"/>
        </w:rPr>
        <w:t>иммуногистохимическом</w:t>
      </w:r>
      <w:proofErr w:type="spellEnd"/>
      <w:r w:rsidRPr="00456F5F">
        <w:rPr>
          <w:rFonts w:ascii="Times New Roman" w:eastAsia="Times New Roman" w:hAnsi="Times New Roman" w:cs="Times New Roman"/>
          <w:sz w:val="24"/>
          <w:szCs w:val="24"/>
          <w:lang w:eastAsia="ru-RU"/>
        </w:rPr>
        <w:t xml:space="preserve"> исследовании ткани печени</w:t>
      </w:r>
      <w:r w:rsidRPr="00456F5F">
        <w:rPr>
          <w:rFonts w:ascii="Times New Roman" w:eastAsia="Times New Roman" w:hAnsi="Times New Roman" w:cs="Times New Roman"/>
          <w:sz w:val="24"/>
          <w:szCs w:val="24"/>
          <w:lang w:val="uk-UA" w:eastAsia="ru-RU"/>
        </w:rPr>
        <w:t>. В</w:t>
      </w:r>
      <w:r w:rsidRPr="00456F5F">
        <w:rPr>
          <w:rFonts w:ascii="Times New Roman" w:eastAsia="Times New Roman" w:hAnsi="Times New Roman" w:cs="Times New Roman"/>
          <w:sz w:val="24"/>
          <w:szCs w:val="24"/>
          <w:lang w:eastAsia="ru-RU"/>
        </w:rPr>
        <w:t xml:space="preserve"> печени крыс основной группы реакция</w:t>
      </w:r>
      <w:r w:rsidRPr="00456F5F">
        <w:rPr>
          <w:rFonts w:ascii="Times New Roman" w:eastAsia="Times New Roman" w:hAnsi="Times New Roman" w:cs="Times New Roman"/>
          <w:sz w:val="24"/>
          <w:szCs w:val="24"/>
          <w:lang w:val="uk-UA" w:eastAsia="ru-RU"/>
        </w:rPr>
        <w:t xml:space="preserve"> на </w:t>
      </w:r>
      <w:proofErr w:type="spellStart"/>
      <w:r w:rsidRPr="00456F5F">
        <w:rPr>
          <w:rFonts w:ascii="Times New Roman" w:eastAsia="Times New Roman" w:hAnsi="Times New Roman" w:cs="Times New Roman"/>
          <w:sz w:val="24"/>
          <w:szCs w:val="24"/>
          <w:lang w:val="en-US" w:eastAsia="ru-RU"/>
        </w:rPr>
        <w:t>eNOS</w:t>
      </w:r>
      <w:proofErr w:type="spellEnd"/>
      <w:r w:rsidRPr="00456F5F">
        <w:rPr>
          <w:rFonts w:ascii="Times New Roman" w:eastAsia="Times New Roman" w:hAnsi="Times New Roman" w:cs="Times New Roman"/>
          <w:sz w:val="24"/>
          <w:szCs w:val="24"/>
          <w:lang w:eastAsia="ru-RU"/>
        </w:rPr>
        <w:t xml:space="preserve"> показывала чередование участков слабо окрашенных эндотелиальных структур (в </w:t>
      </w:r>
      <w:proofErr w:type="spellStart"/>
      <w:r w:rsidRPr="00456F5F">
        <w:rPr>
          <w:rFonts w:ascii="Times New Roman" w:eastAsia="Times New Roman" w:hAnsi="Times New Roman" w:cs="Times New Roman"/>
          <w:sz w:val="24"/>
          <w:szCs w:val="24"/>
          <w:lang w:eastAsia="ru-RU"/>
        </w:rPr>
        <w:t>перипортальных</w:t>
      </w:r>
      <w:proofErr w:type="spellEnd"/>
      <w:r w:rsidRPr="00456F5F">
        <w:rPr>
          <w:rFonts w:ascii="Times New Roman" w:eastAsia="Times New Roman" w:hAnsi="Times New Roman" w:cs="Times New Roman"/>
          <w:sz w:val="24"/>
          <w:szCs w:val="24"/>
          <w:lang w:eastAsia="ru-RU"/>
        </w:rPr>
        <w:t xml:space="preserve"> зонах) и участков с выраженной экспрессией эндотелиальной </w:t>
      </w:r>
      <w:proofErr w:type="spellStart"/>
      <w:r w:rsidRPr="00456F5F">
        <w:rPr>
          <w:rFonts w:ascii="Times New Roman" w:eastAsia="Times New Roman" w:hAnsi="Times New Roman" w:cs="Times New Roman"/>
          <w:sz w:val="24"/>
          <w:szCs w:val="24"/>
          <w:lang w:eastAsia="ru-RU"/>
        </w:rPr>
        <w:t>синтазы</w:t>
      </w:r>
      <w:proofErr w:type="spellEnd"/>
      <w:r w:rsidRPr="00456F5F">
        <w:rPr>
          <w:rFonts w:ascii="Times New Roman" w:eastAsia="Times New Roman" w:hAnsi="Times New Roman" w:cs="Times New Roman"/>
          <w:sz w:val="24"/>
          <w:szCs w:val="24"/>
          <w:lang w:eastAsia="ru-RU"/>
        </w:rPr>
        <w:t xml:space="preserve"> (в центральных отделах долек). Причем как при слабой, так и при выраженной экспрессии определялись фокусы расслоения эндотелия в центральных венах, его слущивание с образованием «голых» фрагментов в стенках сосудов, а также плотные, конденсированные очаги слипания эндотелиальных клеток. </w:t>
      </w:r>
    </w:p>
    <w:p w:rsidR="00456F5F" w:rsidRPr="00456F5F" w:rsidRDefault="00456F5F" w:rsidP="00456F5F">
      <w:pPr>
        <w:widowControl w:val="0"/>
        <w:autoSpaceDE w:val="0"/>
        <w:autoSpaceDN w:val="0"/>
        <w:adjustRightInd w:val="0"/>
        <w:ind w:firstLine="708"/>
        <w:rPr>
          <w:rFonts w:ascii="Times New Roman" w:eastAsia="Times New Roman" w:hAnsi="Times New Roman" w:cs="Times New Roman"/>
          <w:sz w:val="24"/>
          <w:szCs w:val="24"/>
          <w:lang w:eastAsia="ru-RU"/>
        </w:rPr>
      </w:pPr>
      <w:proofErr w:type="spellStart"/>
      <w:r w:rsidRPr="00456F5F">
        <w:rPr>
          <w:rFonts w:ascii="Times New Roman" w:eastAsia="Times New Roman" w:hAnsi="Times New Roman" w:cs="Times New Roman"/>
          <w:sz w:val="24"/>
          <w:szCs w:val="24"/>
          <w:lang w:eastAsia="ru-RU"/>
        </w:rPr>
        <w:t>Индуцибельная</w:t>
      </w:r>
      <w:proofErr w:type="spellEnd"/>
      <w:r w:rsidRPr="00456F5F">
        <w:rPr>
          <w:rFonts w:ascii="Times New Roman" w:eastAsia="Times New Roman" w:hAnsi="Times New Roman" w:cs="Times New Roman"/>
          <w:sz w:val="24"/>
          <w:szCs w:val="24"/>
          <w:lang w:eastAsia="ru-RU"/>
        </w:rPr>
        <w:t xml:space="preserve"> </w:t>
      </w:r>
      <w:r w:rsidRPr="00456F5F">
        <w:rPr>
          <w:rFonts w:ascii="Times New Roman" w:eastAsia="Times New Roman" w:hAnsi="Times New Roman" w:cs="Times New Roman"/>
          <w:sz w:val="24"/>
          <w:szCs w:val="24"/>
          <w:lang w:val="en-US" w:eastAsia="ru-RU"/>
        </w:rPr>
        <w:t>NO</w:t>
      </w:r>
      <w:r w:rsidRPr="00456F5F">
        <w:rPr>
          <w:rFonts w:ascii="Times New Roman" w:eastAsia="Times New Roman" w:hAnsi="Times New Roman" w:cs="Times New Roman"/>
          <w:sz w:val="24"/>
          <w:szCs w:val="24"/>
          <w:lang w:eastAsia="ru-RU"/>
        </w:rPr>
        <w:t>-</w:t>
      </w:r>
      <w:proofErr w:type="spellStart"/>
      <w:r w:rsidRPr="00456F5F">
        <w:rPr>
          <w:rFonts w:ascii="Times New Roman" w:eastAsia="Times New Roman" w:hAnsi="Times New Roman" w:cs="Times New Roman"/>
          <w:sz w:val="24"/>
          <w:szCs w:val="24"/>
          <w:lang w:eastAsia="ru-RU"/>
        </w:rPr>
        <w:t>синтаза</w:t>
      </w:r>
      <w:proofErr w:type="spellEnd"/>
      <w:r w:rsidRPr="00456F5F">
        <w:rPr>
          <w:rFonts w:ascii="Times New Roman" w:eastAsia="Times New Roman" w:hAnsi="Times New Roman" w:cs="Times New Roman"/>
          <w:sz w:val="24"/>
          <w:szCs w:val="24"/>
          <w:lang w:eastAsia="ru-RU"/>
        </w:rPr>
        <w:t xml:space="preserve"> выявлялась в активированных клетках </w:t>
      </w:r>
      <w:proofErr w:type="spellStart"/>
      <w:r w:rsidRPr="00456F5F">
        <w:rPr>
          <w:rFonts w:ascii="Times New Roman" w:eastAsia="Times New Roman" w:hAnsi="Times New Roman" w:cs="Times New Roman"/>
          <w:sz w:val="24"/>
          <w:szCs w:val="24"/>
          <w:lang w:eastAsia="ru-RU"/>
        </w:rPr>
        <w:t>Купфера</w:t>
      </w:r>
      <w:proofErr w:type="spellEnd"/>
      <w:r w:rsidRPr="00456F5F">
        <w:rPr>
          <w:rFonts w:ascii="Times New Roman" w:eastAsia="Times New Roman" w:hAnsi="Times New Roman" w:cs="Times New Roman"/>
          <w:sz w:val="24"/>
          <w:szCs w:val="24"/>
          <w:lang w:eastAsia="ru-RU"/>
        </w:rPr>
        <w:t xml:space="preserve">, эндотелии центральных вен и прилежащих к ним крупных </w:t>
      </w:r>
      <w:proofErr w:type="spellStart"/>
      <w:r w:rsidRPr="00456F5F">
        <w:rPr>
          <w:rFonts w:ascii="Times New Roman" w:eastAsia="Times New Roman" w:hAnsi="Times New Roman" w:cs="Times New Roman"/>
          <w:sz w:val="24"/>
          <w:szCs w:val="24"/>
          <w:lang w:eastAsia="ru-RU"/>
        </w:rPr>
        <w:t>гепатоцитах</w:t>
      </w:r>
      <w:proofErr w:type="spellEnd"/>
      <w:r w:rsidRPr="00456F5F">
        <w:rPr>
          <w:rFonts w:ascii="Times New Roman" w:eastAsia="Times New Roman" w:hAnsi="Times New Roman" w:cs="Times New Roman"/>
          <w:sz w:val="24"/>
          <w:szCs w:val="24"/>
          <w:lang w:eastAsia="ru-RU"/>
        </w:rPr>
        <w:t xml:space="preserve">, в мышечных стенках сосудов портальных трактов и в </w:t>
      </w:r>
      <w:proofErr w:type="spellStart"/>
      <w:r w:rsidRPr="00456F5F">
        <w:rPr>
          <w:rFonts w:ascii="Times New Roman" w:eastAsia="Times New Roman" w:hAnsi="Times New Roman" w:cs="Times New Roman"/>
          <w:sz w:val="24"/>
          <w:szCs w:val="24"/>
          <w:lang w:eastAsia="ru-RU"/>
        </w:rPr>
        <w:t>склерозированной</w:t>
      </w:r>
      <w:proofErr w:type="spellEnd"/>
      <w:r w:rsidRPr="00456F5F">
        <w:rPr>
          <w:rFonts w:ascii="Times New Roman" w:eastAsia="Times New Roman" w:hAnsi="Times New Roman" w:cs="Times New Roman"/>
          <w:sz w:val="24"/>
          <w:szCs w:val="24"/>
          <w:lang w:eastAsia="ru-RU"/>
        </w:rPr>
        <w:t xml:space="preserve"> соединительной ткани самих портальных трактов. </w:t>
      </w:r>
      <w:proofErr w:type="gramStart"/>
      <w:r w:rsidRPr="00456F5F">
        <w:rPr>
          <w:rFonts w:ascii="Times New Roman" w:eastAsia="Times New Roman" w:hAnsi="Times New Roman" w:cs="Times New Roman"/>
          <w:sz w:val="24"/>
          <w:szCs w:val="24"/>
          <w:lang w:eastAsia="ru-RU"/>
        </w:rPr>
        <w:t xml:space="preserve">Как и в случае с эндотелиальной </w:t>
      </w:r>
      <w:proofErr w:type="spellStart"/>
      <w:r w:rsidRPr="00456F5F">
        <w:rPr>
          <w:rFonts w:ascii="Times New Roman" w:eastAsia="Times New Roman" w:hAnsi="Times New Roman" w:cs="Times New Roman"/>
          <w:sz w:val="24"/>
          <w:szCs w:val="24"/>
          <w:lang w:eastAsia="ru-RU"/>
        </w:rPr>
        <w:t>синтазой</w:t>
      </w:r>
      <w:proofErr w:type="spellEnd"/>
      <w:r w:rsidRPr="00456F5F">
        <w:rPr>
          <w:rFonts w:ascii="Times New Roman" w:eastAsia="Times New Roman" w:hAnsi="Times New Roman" w:cs="Times New Roman"/>
          <w:sz w:val="24"/>
          <w:szCs w:val="24"/>
          <w:lang w:eastAsia="ru-RU"/>
        </w:rPr>
        <w:t xml:space="preserve"> оксида азота, фокусы с выраженной экспрессией </w:t>
      </w:r>
      <w:proofErr w:type="spellStart"/>
      <w:r w:rsidRPr="00456F5F">
        <w:rPr>
          <w:rFonts w:ascii="Times New Roman" w:eastAsia="Times New Roman" w:hAnsi="Times New Roman" w:cs="Times New Roman"/>
          <w:sz w:val="24"/>
          <w:szCs w:val="24"/>
          <w:lang w:val="en-US" w:eastAsia="ru-RU"/>
        </w:rPr>
        <w:t>iNOS</w:t>
      </w:r>
      <w:proofErr w:type="spellEnd"/>
      <w:r w:rsidRPr="00456F5F">
        <w:rPr>
          <w:rFonts w:ascii="Times New Roman" w:eastAsia="Times New Roman" w:hAnsi="Times New Roman" w:cs="Times New Roman"/>
          <w:sz w:val="24"/>
          <w:szCs w:val="24"/>
          <w:lang w:eastAsia="ru-RU"/>
        </w:rPr>
        <w:t xml:space="preserve"> перемежались с плохо окрашенными участками.</w:t>
      </w:r>
      <w:proofErr w:type="gramEnd"/>
      <w:r w:rsidRPr="00456F5F">
        <w:rPr>
          <w:rFonts w:ascii="Times New Roman" w:eastAsia="Times New Roman" w:hAnsi="Times New Roman" w:cs="Times New Roman"/>
          <w:sz w:val="24"/>
          <w:szCs w:val="24"/>
          <w:lang w:eastAsia="ru-RU"/>
        </w:rPr>
        <w:t xml:space="preserve"> Данные иммуноморфологические особенности подтверждают наличие высокой степени эндотелиальной дисфункции и потери функциональной активности паренхимы печени. </w:t>
      </w:r>
    </w:p>
    <w:p w:rsidR="00456F5F" w:rsidRPr="00456F5F" w:rsidRDefault="00456F5F" w:rsidP="00456F5F">
      <w:pPr>
        <w:widowControl w:val="0"/>
        <w:autoSpaceDE w:val="0"/>
        <w:autoSpaceDN w:val="0"/>
        <w:adjustRightInd w:val="0"/>
        <w:ind w:firstLine="708"/>
        <w:rPr>
          <w:rFonts w:ascii="Times New Roman" w:eastAsia="Times New Roman" w:hAnsi="Times New Roman" w:cs="Times New Roman"/>
          <w:sz w:val="24"/>
          <w:szCs w:val="24"/>
          <w:lang w:eastAsia="ru-RU"/>
        </w:rPr>
      </w:pPr>
      <w:r w:rsidRPr="00456F5F">
        <w:rPr>
          <w:rFonts w:ascii="Times New Roman" w:eastAsia="Times New Roman" w:hAnsi="Times New Roman" w:cs="Times New Roman"/>
          <w:sz w:val="24"/>
          <w:szCs w:val="24"/>
          <w:lang w:eastAsia="ru-RU"/>
        </w:rPr>
        <w:t xml:space="preserve">Для оценки функционального состояния печени был проведен комплекс биохимических исследований сыворотки крови и </w:t>
      </w:r>
      <w:proofErr w:type="spellStart"/>
      <w:r w:rsidRPr="00456F5F">
        <w:rPr>
          <w:rFonts w:ascii="Times New Roman" w:eastAsia="Times New Roman" w:hAnsi="Times New Roman" w:cs="Times New Roman"/>
          <w:sz w:val="24"/>
          <w:szCs w:val="24"/>
          <w:lang w:eastAsia="ru-RU"/>
        </w:rPr>
        <w:t>гомогенатов</w:t>
      </w:r>
      <w:proofErr w:type="spellEnd"/>
      <w:r w:rsidRPr="00456F5F">
        <w:rPr>
          <w:rFonts w:ascii="Times New Roman" w:eastAsia="Times New Roman" w:hAnsi="Times New Roman" w:cs="Times New Roman"/>
          <w:sz w:val="24"/>
          <w:szCs w:val="24"/>
          <w:lang w:eastAsia="ru-RU"/>
        </w:rPr>
        <w:t xml:space="preserve"> ткани печени, результаты которых представлены в таблицах 2 и 3.</w:t>
      </w:r>
    </w:p>
    <w:p w:rsidR="00456F5F" w:rsidRPr="00456F5F" w:rsidRDefault="00456F5F" w:rsidP="00456F5F">
      <w:pPr>
        <w:widowControl w:val="0"/>
        <w:autoSpaceDE w:val="0"/>
        <w:autoSpaceDN w:val="0"/>
        <w:adjustRightInd w:val="0"/>
        <w:ind w:firstLine="708"/>
        <w:jc w:val="right"/>
        <w:rPr>
          <w:rFonts w:ascii="Times New Roman" w:eastAsia="Times New Roman" w:hAnsi="Times New Roman" w:cs="Times New Roman"/>
          <w:i/>
          <w:sz w:val="24"/>
          <w:szCs w:val="24"/>
          <w:lang w:eastAsia="ru-RU"/>
        </w:rPr>
      </w:pPr>
      <w:r w:rsidRPr="00456F5F">
        <w:rPr>
          <w:rFonts w:ascii="Times New Roman" w:eastAsia="Times New Roman" w:hAnsi="Times New Roman" w:cs="Times New Roman"/>
          <w:i/>
          <w:sz w:val="24"/>
          <w:szCs w:val="24"/>
          <w:lang w:eastAsia="ru-RU"/>
        </w:rPr>
        <w:t>Таблица</w:t>
      </w:r>
      <w:r w:rsidRPr="00456F5F">
        <w:rPr>
          <w:rFonts w:ascii="Times New Roman" w:eastAsia="Times New Roman" w:hAnsi="Times New Roman" w:cs="Times New Roman"/>
          <w:i/>
          <w:sz w:val="24"/>
          <w:szCs w:val="24"/>
          <w:lang w:val="uk-UA" w:eastAsia="ru-RU"/>
        </w:rPr>
        <w:t xml:space="preserve"> 2</w:t>
      </w:r>
    </w:p>
    <w:p w:rsidR="00456F5F" w:rsidRPr="00456F5F" w:rsidRDefault="00456F5F" w:rsidP="00456F5F">
      <w:pPr>
        <w:widowControl w:val="0"/>
        <w:autoSpaceDE w:val="0"/>
        <w:autoSpaceDN w:val="0"/>
        <w:adjustRightInd w:val="0"/>
        <w:ind w:firstLine="708"/>
        <w:jc w:val="center"/>
        <w:rPr>
          <w:rFonts w:ascii="Times New Roman" w:eastAsia="Times New Roman" w:hAnsi="Times New Roman" w:cs="Times New Roman"/>
          <w:b/>
          <w:sz w:val="24"/>
          <w:szCs w:val="24"/>
          <w:lang w:eastAsia="ru-RU"/>
        </w:rPr>
      </w:pPr>
      <w:r w:rsidRPr="00456F5F">
        <w:rPr>
          <w:rFonts w:ascii="Times New Roman" w:eastAsia="Times New Roman" w:hAnsi="Times New Roman" w:cs="Times New Roman"/>
          <w:b/>
          <w:sz w:val="24"/>
          <w:szCs w:val="24"/>
          <w:lang w:eastAsia="ru-RU"/>
        </w:rPr>
        <w:t>Уровень биохимических показателей функционального состояния печени</w:t>
      </w:r>
      <w:r w:rsidRPr="00456F5F">
        <w:rPr>
          <w:rFonts w:ascii="Times New Roman" w:eastAsia="Times New Roman" w:hAnsi="Times New Roman" w:cs="Times New Roman"/>
          <w:b/>
          <w:sz w:val="24"/>
          <w:szCs w:val="24"/>
          <w:lang w:val="uk-UA" w:eastAsia="ru-RU"/>
        </w:rPr>
        <w:t xml:space="preserve"> в</w:t>
      </w:r>
      <w:r w:rsidRPr="00456F5F">
        <w:rPr>
          <w:rFonts w:ascii="Times New Roman" w:eastAsia="Times New Roman" w:hAnsi="Times New Roman" w:cs="Times New Roman"/>
          <w:b/>
          <w:sz w:val="24"/>
          <w:szCs w:val="24"/>
          <w:lang w:eastAsia="ru-RU"/>
        </w:rPr>
        <w:t xml:space="preserve"> сыворотке</w:t>
      </w:r>
      <w:r w:rsidRPr="00456F5F">
        <w:rPr>
          <w:rFonts w:ascii="Times New Roman" w:eastAsia="Times New Roman" w:hAnsi="Times New Roman" w:cs="Times New Roman"/>
          <w:b/>
          <w:sz w:val="24"/>
          <w:szCs w:val="24"/>
          <w:lang w:val="uk-UA" w:eastAsia="ru-RU"/>
        </w:rPr>
        <w:t xml:space="preserve"> крови</w:t>
      </w:r>
      <w:r w:rsidRPr="00456F5F">
        <w:rPr>
          <w:rFonts w:ascii="Times New Roman" w:eastAsia="Times New Roman" w:hAnsi="Times New Roman" w:cs="Times New Roman"/>
          <w:b/>
          <w:sz w:val="24"/>
          <w:szCs w:val="24"/>
          <w:lang w:eastAsia="ru-RU"/>
        </w:rPr>
        <w:t xml:space="preserve"> крыс</w:t>
      </w:r>
      <w:r w:rsidRPr="00456F5F">
        <w:rPr>
          <w:rFonts w:ascii="Times New Roman" w:eastAsia="Times New Roman" w:hAnsi="Times New Roman" w:cs="Times New Roman"/>
          <w:b/>
          <w:sz w:val="24"/>
          <w:szCs w:val="24"/>
          <w:lang w:val="uk-UA" w:eastAsia="ru-RU"/>
        </w:rPr>
        <w:t xml:space="preserve"> (</w:t>
      </w:r>
      <w:r w:rsidRPr="00456F5F">
        <w:rPr>
          <w:rFonts w:ascii="Times New Roman" w:eastAsia="Times New Roman" w:hAnsi="Times New Roman" w:cs="Times New Roman"/>
          <w:b/>
          <w:sz w:val="24"/>
          <w:szCs w:val="24"/>
          <w:lang w:val="en-US" w:eastAsia="ru-RU"/>
        </w:rPr>
        <w:t>M</w:t>
      </w:r>
      <w:r w:rsidRPr="00456F5F">
        <w:rPr>
          <w:rFonts w:ascii="Times New Roman" w:eastAsia="Times New Roman" w:hAnsi="Times New Roman" w:cs="Times New Roman"/>
          <w:b/>
          <w:sz w:val="24"/>
          <w:szCs w:val="24"/>
          <w:lang w:eastAsia="ru-RU"/>
        </w:rPr>
        <w:t>±</w:t>
      </w:r>
      <w:r w:rsidRPr="00456F5F">
        <w:rPr>
          <w:rFonts w:ascii="Times New Roman" w:eastAsia="Times New Roman" w:hAnsi="Times New Roman" w:cs="Times New Roman"/>
          <w:b/>
          <w:sz w:val="24"/>
          <w:szCs w:val="24"/>
          <w:lang w:val="en-US" w:eastAsia="ru-RU"/>
        </w:rPr>
        <w:t>m</w:t>
      </w:r>
      <w:r w:rsidRPr="00456F5F">
        <w:rPr>
          <w:rFonts w:ascii="Times New Roman" w:eastAsia="Times New Roman" w:hAnsi="Times New Roman" w:cs="Times New Roman"/>
          <w:b/>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1"/>
        <w:gridCol w:w="3177"/>
        <w:gridCol w:w="3193"/>
      </w:tblGrid>
      <w:tr w:rsidR="00456F5F" w:rsidRPr="00456F5F" w:rsidTr="00B942BE">
        <w:tc>
          <w:tcPr>
            <w:tcW w:w="3301" w:type="dxa"/>
            <w:vMerge w:val="restart"/>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eastAsia="ru-RU"/>
              </w:rPr>
              <w:t>Показатели</w:t>
            </w:r>
          </w:p>
        </w:tc>
        <w:tc>
          <w:tcPr>
            <w:tcW w:w="6604" w:type="dxa"/>
            <w:gridSpan w:val="2"/>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eastAsia="ru-RU"/>
              </w:rPr>
              <w:t>Группа исследования</w:t>
            </w:r>
          </w:p>
        </w:tc>
      </w:tr>
      <w:tr w:rsidR="00456F5F" w:rsidRPr="00456F5F" w:rsidTr="00B942BE">
        <w:tc>
          <w:tcPr>
            <w:tcW w:w="3301" w:type="dxa"/>
            <w:vMerge/>
            <w:shd w:val="clear" w:color="auto" w:fill="auto"/>
          </w:tcPr>
          <w:p w:rsidR="00456F5F" w:rsidRPr="00456F5F" w:rsidRDefault="00456F5F" w:rsidP="00456F5F">
            <w:pPr>
              <w:widowControl w:val="0"/>
              <w:autoSpaceDE w:val="0"/>
              <w:autoSpaceDN w:val="0"/>
              <w:adjustRightInd w:val="0"/>
              <w:ind w:firstLine="0"/>
              <w:rPr>
                <w:rFonts w:ascii="Times New Roman" w:eastAsia="Calibri" w:hAnsi="Times New Roman" w:cs="Times New Roman"/>
                <w:sz w:val="24"/>
                <w:szCs w:val="24"/>
                <w:lang w:eastAsia="ru-RU"/>
              </w:rPr>
            </w:pP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val="en-US" w:eastAsia="ru-RU"/>
              </w:rPr>
            </w:pPr>
            <w:r w:rsidRPr="00456F5F">
              <w:rPr>
                <w:rFonts w:ascii="Times New Roman" w:eastAsia="Calibri" w:hAnsi="Times New Roman" w:cs="Times New Roman"/>
                <w:sz w:val="24"/>
                <w:szCs w:val="24"/>
                <w:lang w:eastAsia="ru-RU"/>
              </w:rPr>
              <w:t xml:space="preserve">Группа </w:t>
            </w:r>
            <w:r w:rsidRPr="00456F5F">
              <w:rPr>
                <w:rFonts w:ascii="Times New Roman" w:eastAsia="Calibri" w:hAnsi="Times New Roman" w:cs="Times New Roman"/>
                <w:sz w:val="24"/>
                <w:szCs w:val="24"/>
                <w:lang w:val="en-US" w:eastAsia="ru-RU"/>
              </w:rPr>
              <w:t>I n=7</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val="en-US" w:eastAsia="ru-RU"/>
              </w:rPr>
            </w:pPr>
            <w:r w:rsidRPr="00456F5F">
              <w:rPr>
                <w:rFonts w:ascii="Times New Roman" w:eastAsia="Calibri" w:hAnsi="Times New Roman" w:cs="Times New Roman"/>
                <w:sz w:val="24"/>
                <w:szCs w:val="24"/>
                <w:lang w:eastAsia="ru-RU"/>
              </w:rPr>
              <w:t xml:space="preserve">Группа </w:t>
            </w:r>
            <w:r w:rsidRPr="00456F5F">
              <w:rPr>
                <w:rFonts w:ascii="Times New Roman" w:eastAsia="Calibri" w:hAnsi="Times New Roman" w:cs="Times New Roman"/>
                <w:sz w:val="24"/>
                <w:szCs w:val="24"/>
                <w:lang w:val="en-US" w:eastAsia="ru-RU"/>
              </w:rPr>
              <w:t>II n=7</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 xml:space="preserve">АСТ, </w:t>
            </w:r>
            <w:proofErr w:type="spellStart"/>
            <w:r w:rsidRPr="00456F5F">
              <w:rPr>
                <w:rFonts w:ascii="Times New Roman" w:eastAsia="Calibri" w:hAnsi="Times New Roman" w:cs="Times New Roman"/>
                <w:sz w:val="24"/>
                <w:szCs w:val="24"/>
                <w:lang w:val="en-US" w:eastAsia="ru-RU"/>
              </w:rPr>
              <w:t>нмоль</w:t>
            </w:r>
            <w:proofErr w:type="spellEnd"/>
            <w:r w:rsidRPr="00456F5F">
              <w:rPr>
                <w:rFonts w:ascii="Times New Roman" w:eastAsia="Calibri" w:hAnsi="Times New Roman" w:cs="Times New Roman"/>
                <w:sz w:val="24"/>
                <w:szCs w:val="24"/>
                <w:lang w:val="en-US" w:eastAsia="ru-RU"/>
              </w:rPr>
              <w:t>/</w:t>
            </w:r>
            <w:proofErr w:type="spellStart"/>
            <w:r w:rsidRPr="00456F5F">
              <w:rPr>
                <w:rFonts w:ascii="Times New Roman" w:eastAsia="Calibri" w:hAnsi="Times New Roman" w:cs="Times New Roman"/>
                <w:sz w:val="24"/>
                <w:szCs w:val="24"/>
                <w:lang w:val="en-US" w:eastAsia="ru-RU"/>
              </w:rPr>
              <w:t>с·л</w:t>
            </w:r>
            <w:proofErr w:type="spellEnd"/>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27,07±0,84</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29,56±1,45*</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 xml:space="preserve">АЛТ, </w:t>
            </w:r>
            <w:proofErr w:type="spellStart"/>
            <w:r w:rsidRPr="00456F5F">
              <w:rPr>
                <w:rFonts w:ascii="Times New Roman" w:eastAsia="Calibri" w:hAnsi="Times New Roman" w:cs="Times New Roman"/>
                <w:sz w:val="24"/>
                <w:szCs w:val="24"/>
                <w:lang w:val="en-US" w:eastAsia="ru-RU"/>
              </w:rPr>
              <w:t>нмоль</w:t>
            </w:r>
            <w:proofErr w:type="spellEnd"/>
            <w:r w:rsidRPr="00456F5F">
              <w:rPr>
                <w:rFonts w:ascii="Times New Roman" w:eastAsia="Calibri" w:hAnsi="Times New Roman" w:cs="Times New Roman"/>
                <w:sz w:val="24"/>
                <w:szCs w:val="24"/>
                <w:lang w:val="en-US" w:eastAsia="ru-RU"/>
              </w:rPr>
              <w:t>/</w:t>
            </w:r>
            <w:proofErr w:type="spellStart"/>
            <w:r w:rsidRPr="00456F5F">
              <w:rPr>
                <w:rFonts w:ascii="Times New Roman" w:eastAsia="Calibri" w:hAnsi="Times New Roman" w:cs="Times New Roman"/>
                <w:sz w:val="24"/>
                <w:szCs w:val="24"/>
                <w:lang w:val="en-US" w:eastAsia="ru-RU"/>
              </w:rPr>
              <w:t>с·л</w:t>
            </w:r>
            <w:proofErr w:type="spellEnd"/>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28,13±0,92</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30,42±1,54</w:t>
            </w:r>
            <w:r w:rsidRPr="00456F5F">
              <w:rPr>
                <w:rFonts w:ascii="Times New Roman" w:eastAsia="Calibri" w:hAnsi="Times New Roman" w:cs="Times New Roman"/>
                <w:sz w:val="24"/>
                <w:szCs w:val="24"/>
                <w:lang w:eastAsia="ru-RU"/>
              </w:rPr>
              <w:t>*</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 xml:space="preserve">ГГТ, </w:t>
            </w:r>
            <w:proofErr w:type="spellStart"/>
            <w:r w:rsidRPr="00456F5F">
              <w:rPr>
                <w:rFonts w:ascii="Times New Roman" w:eastAsia="Calibri" w:hAnsi="Times New Roman" w:cs="Times New Roman"/>
                <w:sz w:val="24"/>
                <w:szCs w:val="24"/>
                <w:lang w:val="en-US" w:eastAsia="ru-RU"/>
              </w:rPr>
              <w:t>нмоль</w:t>
            </w:r>
            <w:proofErr w:type="spellEnd"/>
            <w:r w:rsidRPr="00456F5F">
              <w:rPr>
                <w:rFonts w:ascii="Times New Roman" w:eastAsia="Calibri" w:hAnsi="Times New Roman" w:cs="Times New Roman"/>
                <w:sz w:val="24"/>
                <w:szCs w:val="24"/>
                <w:lang w:val="en-US" w:eastAsia="ru-RU"/>
              </w:rPr>
              <w:t>/</w:t>
            </w:r>
            <w:proofErr w:type="spellStart"/>
            <w:r w:rsidRPr="00456F5F">
              <w:rPr>
                <w:rFonts w:ascii="Times New Roman" w:eastAsia="Calibri" w:hAnsi="Times New Roman" w:cs="Times New Roman"/>
                <w:sz w:val="24"/>
                <w:szCs w:val="24"/>
                <w:lang w:val="en-US" w:eastAsia="ru-RU"/>
              </w:rPr>
              <w:t>с·л</w:t>
            </w:r>
            <w:proofErr w:type="spellEnd"/>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143,65±3,67</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157,57±2,45</w:t>
            </w:r>
            <w:r w:rsidRPr="00456F5F">
              <w:rPr>
                <w:rFonts w:ascii="Times New Roman" w:eastAsia="Calibri" w:hAnsi="Times New Roman" w:cs="Times New Roman"/>
                <w:sz w:val="24"/>
                <w:szCs w:val="24"/>
                <w:lang w:eastAsia="ru-RU"/>
              </w:rPr>
              <w:t>**</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 xml:space="preserve">СДГ, </w:t>
            </w:r>
            <w:proofErr w:type="spellStart"/>
            <w:r w:rsidRPr="00456F5F">
              <w:rPr>
                <w:rFonts w:ascii="Times New Roman" w:eastAsia="Calibri" w:hAnsi="Times New Roman" w:cs="Times New Roman"/>
                <w:sz w:val="24"/>
                <w:szCs w:val="24"/>
                <w:lang w:val="en-US" w:eastAsia="ru-RU"/>
              </w:rPr>
              <w:t>нмоль</w:t>
            </w:r>
            <w:proofErr w:type="spellEnd"/>
            <w:r w:rsidRPr="00456F5F">
              <w:rPr>
                <w:rFonts w:ascii="Times New Roman" w:eastAsia="Calibri" w:hAnsi="Times New Roman" w:cs="Times New Roman"/>
                <w:sz w:val="24"/>
                <w:szCs w:val="24"/>
                <w:lang w:val="en-US" w:eastAsia="ru-RU"/>
              </w:rPr>
              <w:t>/</w:t>
            </w:r>
            <w:proofErr w:type="spellStart"/>
            <w:r w:rsidRPr="00456F5F">
              <w:rPr>
                <w:rFonts w:ascii="Times New Roman" w:eastAsia="Calibri" w:hAnsi="Times New Roman" w:cs="Times New Roman"/>
                <w:sz w:val="24"/>
                <w:szCs w:val="24"/>
                <w:lang w:val="en-US" w:eastAsia="ru-RU"/>
              </w:rPr>
              <w:t>с·л</w:t>
            </w:r>
            <w:proofErr w:type="spellEnd"/>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5,63±0,62</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6,42±0,4</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proofErr w:type="spellStart"/>
            <w:r w:rsidRPr="00456F5F">
              <w:rPr>
                <w:rFonts w:ascii="Times New Roman" w:eastAsia="Calibri" w:hAnsi="Times New Roman" w:cs="Times New Roman"/>
                <w:sz w:val="24"/>
                <w:szCs w:val="24"/>
                <w:lang w:val="en-US" w:eastAsia="ru-RU"/>
              </w:rPr>
              <w:t>Общий</w:t>
            </w:r>
            <w:proofErr w:type="spellEnd"/>
            <w:r w:rsidRPr="00456F5F">
              <w:rPr>
                <w:rFonts w:ascii="Times New Roman" w:eastAsia="Calibri" w:hAnsi="Times New Roman" w:cs="Times New Roman"/>
                <w:sz w:val="24"/>
                <w:szCs w:val="24"/>
                <w:lang w:val="en-US" w:eastAsia="ru-RU"/>
              </w:rPr>
              <w:t xml:space="preserve"> </w:t>
            </w:r>
            <w:proofErr w:type="spellStart"/>
            <w:r w:rsidRPr="00456F5F">
              <w:rPr>
                <w:rFonts w:ascii="Times New Roman" w:eastAsia="Calibri" w:hAnsi="Times New Roman" w:cs="Times New Roman"/>
                <w:sz w:val="24"/>
                <w:szCs w:val="24"/>
                <w:lang w:val="en-US" w:eastAsia="ru-RU"/>
              </w:rPr>
              <w:t>белок</w:t>
            </w:r>
            <w:proofErr w:type="spellEnd"/>
            <w:r w:rsidRPr="00456F5F">
              <w:rPr>
                <w:rFonts w:ascii="Times New Roman" w:eastAsia="Calibri" w:hAnsi="Times New Roman" w:cs="Times New Roman"/>
                <w:sz w:val="24"/>
                <w:szCs w:val="24"/>
                <w:lang w:val="en-US" w:eastAsia="ru-RU"/>
              </w:rPr>
              <w:t>, г/л</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64,86±1,01</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62,25±1,15*</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proofErr w:type="spellStart"/>
            <w:r w:rsidRPr="00456F5F">
              <w:rPr>
                <w:rFonts w:ascii="Times New Roman" w:eastAsia="Calibri" w:hAnsi="Times New Roman" w:cs="Times New Roman"/>
                <w:sz w:val="24"/>
                <w:szCs w:val="24"/>
                <w:lang w:val="en-US" w:eastAsia="ru-RU"/>
              </w:rPr>
              <w:t>Альбумин</w:t>
            </w:r>
            <w:proofErr w:type="spellEnd"/>
            <w:r w:rsidRPr="00456F5F">
              <w:rPr>
                <w:rFonts w:ascii="Times New Roman" w:eastAsia="Calibri" w:hAnsi="Times New Roman" w:cs="Times New Roman"/>
                <w:sz w:val="24"/>
                <w:szCs w:val="24"/>
                <w:lang w:val="en-US" w:eastAsia="ru-RU"/>
              </w:rPr>
              <w:t>, %</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52,48±0,75</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52,72±0,98</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α</w:t>
            </w:r>
            <w:r w:rsidRPr="00456F5F">
              <w:rPr>
                <w:rFonts w:ascii="Times New Roman" w:eastAsia="Calibri" w:hAnsi="Times New Roman" w:cs="Times New Roman"/>
                <w:sz w:val="24"/>
                <w:szCs w:val="24"/>
                <w:vertAlign w:val="subscript"/>
                <w:lang w:val="en-US" w:eastAsia="ru-RU"/>
              </w:rPr>
              <w:t>1</w:t>
            </w:r>
            <w:r w:rsidRPr="00456F5F">
              <w:rPr>
                <w:rFonts w:ascii="Times New Roman" w:eastAsia="Calibri" w:hAnsi="Times New Roman" w:cs="Times New Roman"/>
                <w:sz w:val="24"/>
                <w:szCs w:val="24"/>
                <w:lang w:val="en-US" w:eastAsia="ru-RU"/>
              </w:rPr>
              <w:t xml:space="preserve"> – </w:t>
            </w:r>
            <w:proofErr w:type="spellStart"/>
            <w:r w:rsidRPr="00456F5F">
              <w:rPr>
                <w:rFonts w:ascii="Times New Roman" w:eastAsia="Calibri" w:hAnsi="Times New Roman" w:cs="Times New Roman"/>
                <w:sz w:val="24"/>
                <w:szCs w:val="24"/>
                <w:lang w:val="en-US" w:eastAsia="ru-RU"/>
              </w:rPr>
              <w:t>глобулин</w:t>
            </w:r>
            <w:proofErr w:type="spellEnd"/>
            <w:r w:rsidRPr="00456F5F">
              <w:rPr>
                <w:rFonts w:ascii="Times New Roman" w:eastAsia="Calibri" w:hAnsi="Times New Roman" w:cs="Times New Roman"/>
                <w:sz w:val="24"/>
                <w:szCs w:val="24"/>
                <w:lang w:val="en-US" w:eastAsia="ru-RU"/>
              </w:rPr>
              <w:t>, %</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8,05±0,39</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10,93±0,65**</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α</w:t>
            </w:r>
            <w:r w:rsidRPr="00456F5F">
              <w:rPr>
                <w:rFonts w:ascii="Times New Roman" w:eastAsia="Calibri" w:hAnsi="Times New Roman" w:cs="Times New Roman"/>
                <w:sz w:val="24"/>
                <w:szCs w:val="24"/>
                <w:vertAlign w:val="subscript"/>
                <w:lang w:val="en-US" w:eastAsia="ru-RU"/>
              </w:rPr>
              <w:t>2</w:t>
            </w:r>
            <w:r w:rsidRPr="00456F5F">
              <w:rPr>
                <w:rFonts w:ascii="Times New Roman" w:eastAsia="Calibri" w:hAnsi="Times New Roman" w:cs="Times New Roman"/>
                <w:sz w:val="24"/>
                <w:szCs w:val="24"/>
                <w:lang w:val="en-US" w:eastAsia="ru-RU"/>
              </w:rPr>
              <w:t xml:space="preserve"> – </w:t>
            </w:r>
            <w:proofErr w:type="spellStart"/>
            <w:r w:rsidRPr="00456F5F">
              <w:rPr>
                <w:rFonts w:ascii="Times New Roman" w:eastAsia="Calibri" w:hAnsi="Times New Roman" w:cs="Times New Roman"/>
                <w:sz w:val="24"/>
                <w:szCs w:val="24"/>
                <w:lang w:val="en-US" w:eastAsia="ru-RU"/>
              </w:rPr>
              <w:t>глобулин</w:t>
            </w:r>
            <w:proofErr w:type="spellEnd"/>
            <w:r w:rsidRPr="00456F5F">
              <w:rPr>
                <w:rFonts w:ascii="Times New Roman" w:eastAsia="Calibri" w:hAnsi="Times New Roman" w:cs="Times New Roman"/>
                <w:sz w:val="24"/>
                <w:szCs w:val="24"/>
                <w:lang w:val="en-US" w:eastAsia="ru-RU"/>
              </w:rPr>
              <w:t>, %</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8,25±0,45</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5,77±0,71**</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lastRenderedPageBreak/>
              <w:t xml:space="preserve">β – </w:t>
            </w:r>
            <w:proofErr w:type="spellStart"/>
            <w:r w:rsidRPr="00456F5F">
              <w:rPr>
                <w:rFonts w:ascii="Times New Roman" w:eastAsia="Calibri" w:hAnsi="Times New Roman" w:cs="Times New Roman"/>
                <w:sz w:val="24"/>
                <w:szCs w:val="24"/>
                <w:lang w:val="en-US" w:eastAsia="ru-RU"/>
              </w:rPr>
              <w:t>глобулин</w:t>
            </w:r>
            <w:proofErr w:type="spellEnd"/>
            <w:r w:rsidRPr="00456F5F">
              <w:rPr>
                <w:rFonts w:ascii="Times New Roman" w:eastAsia="Calibri" w:hAnsi="Times New Roman" w:cs="Times New Roman"/>
                <w:sz w:val="24"/>
                <w:szCs w:val="24"/>
                <w:lang w:val="en-US" w:eastAsia="ru-RU"/>
              </w:rPr>
              <w:t>, %</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14,09±1,09</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15,94±0,89</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 xml:space="preserve">γ – </w:t>
            </w:r>
            <w:proofErr w:type="spellStart"/>
            <w:r w:rsidRPr="00456F5F">
              <w:rPr>
                <w:rFonts w:ascii="Times New Roman" w:eastAsia="Calibri" w:hAnsi="Times New Roman" w:cs="Times New Roman"/>
                <w:sz w:val="24"/>
                <w:szCs w:val="24"/>
                <w:lang w:val="en-US" w:eastAsia="ru-RU"/>
              </w:rPr>
              <w:t>глобулин</w:t>
            </w:r>
            <w:proofErr w:type="spellEnd"/>
            <w:r w:rsidRPr="00456F5F">
              <w:rPr>
                <w:rFonts w:ascii="Times New Roman" w:eastAsia="Calibri" w:hAnsi="Times New Roman" w:cs="Times New Roman"/>
                <w:sz w:val="24"/>
                <w:szCs w:val="24"/>
                <w:lang w:val="en-US" w:eastAsia="ru-RU"/>
              </w:rPr>
              <w:t>, %</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16,39±0,65</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13,18±0,54**</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proofErr w:type="spellStart"/>
            <w:r w:rsidRPr="00456F5F">
              <w:rPr>
                <w:rFonts w:ascii="Times New Roman" w:eastAsia="Calibri" w:hAnsi="Times New Roman" w:cs="Times New Roman"/>
                <w:sz w:val="24"/>
                <w:szCs w:val="24"/>
                <w:lang w:val="en-US" w:eastAsia="ru-RU"/>
              </w:rPr>
              <w:t>Мочевина</w:t>
            </w:r>
            <w:proofErr w:type="spellEnd"/>
            <w:r w:rsidRPr="00456F5F">
              <w:rPr>
                <w:rFonts w:ascii="Times New Roman" w:eastAsia="Calibri" w:hAnsi="Times New Roman" w:cs="Times New Roman"/>
                <w:sz w:val="24"/>
                <w:szCs w:val="24"/>
                <w:lang w:val="en-US" w:eastAsia="ru-RU"/>
              </w:rPr>
              <w:t xml:space="preserve">, </w:t>
            </w:r>
            <w:proofErr w:type="spellStart"/>
            <w:r w:rsidRPr="00456F5F">
              <w:rPr>
                <w:rFonts w:ascii="Times New Roman" w:eastAsia="Calibri" w:hAnsi="Times New Roman" w:cs="Times New Roman"/>
                <w:sz w:val="24"/>
                <w:szCs w:val="24"/>
                <w:lang w:val="en-US" w:eastAsia="ru-RU"/>
              </w:rPr>
              <w:t>ммоль</w:t>
            </w:r>
            <w:proofErr w:type="spellEnd"/>
            <w:r w:rsidRPr="00456F5F">
              <w:rPr>
                <w:rFonts w:ascii="Times New Roman" w:eastAsia="Calibri" w:hAnsi="Times New Roman" w:cs="Times New Roman"/>
                <w:sz w:val="24"/>
                <w:szCs w:val="24"/>
                <w:lang w:val="en-US" w:eastAsia="ru-RU"/>
              </w:rPr>
              <w:t>/л</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7,67±0,23</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9,67±0,38**</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proofErr w:type="spellStart"/>
            <w:r w:rsidRPr="00456F5F">
              <w:rPr>
                <w:rFonts w:ascii="Times New Roman" w:eastAsia="Calibri" w:hAnsi="Times New Roman" w:cs="Times New Roman"/>
                <w:sz w:val="24"/>
                <w:szCs w:val="24"/>
                <w:lang w:val="en-US" w:eastAsia="ru-RU"/>
              </w:rPr>
              <w:t>Холестерин</w:t>
            </w:r>
            <w:proofErr w:type="spellEnd"/>
            <w:r w:rsidRPr="00456F5F">
              <w:rPr>
                <w:rFonts w:ascii="Times New Roman" w:eastAsia="Calibri" w:hAnsi="Times New Roman" w:cs="Times New Roman"/>
                <w:sz w:val="24"/>
                <w:szCs w:val="24"/>
                <w:lang w:val="en-US" w:eastAsia="ru-RU"/>
              </w:rPr>
              <w:t xml:space="preserve">, </w:t>
            </w:r>
            <w:proofErr w:type="spellStart"/>
            <w:r w:rsidRPr="00456F5F">
              <w:rPr>
                <w:rFonts w:ascii="Times New Roman" w:eastAsia="Calibri" w:hAnsi="Times New Roman" w:cs="Times New Roman"/>
                <w:sz w:val="24"/>
                <w:szCs w:val="24"/>
                <w:lang w:val="en-US" w:eastAsia="ru-RU"/>
              </w:rPr>
              <w:t>ммоль</w:t>
            </w:r>
            <w:proofErr w:type="spellEnd"/>
            <w:r w:rsidRPr="00456F5F">
              <w:rPr>
                <w:rFonts w:ascii="Times New Roman" w:eastAsia="Calibri" w:hAnsi="Times New Roman" w:cs="Times New Roman"/>
                <w:sz w:val="24"/>
                <w:szCs w:val="24"/>
                <w:lang w:val="en-US" w:eastAsia="ru-RU"/>
              </w:rPr>
              <w:t>/л</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6,63±0,21</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7,26±0,32*</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proofErr w:type="spellStart"/>
            <w:r w:rsidRPr="00456F5F">
              <w:rPr>
                <w:rFonts w:ascii="Times New Roman" w:eastAsia="Calibri" w:hAnsi="Times New Roman" w:cs="Times New Roman"/>
                <w:sz w:val="24"/>
                <w:szCs w:val="24"/>
                <w:lang w:val="en-US" w:eastAsia="ru-RU"/>
              </w:rPr>
              <w:t>Триглицериды</w:t>
            </w:r>
            <w:proofErr w:type="spellEnd"/>
            <w:r w:rsidRPr="00456F5F">
              <w:rPr>
                <w:rFonts w:ascii="Times New Roman" w:eastAsia="Calibri" w:hAnsi="Times New Roman" w:cs="Times New Roman"/>
                <w:sz w:val="24"/>
                <w:szCs w:val="24"/>
                <w:lang w:val="en-US" w:eastAsia="ru-RU"/>
              </w:rPr>
              <w:t xml:space="preserve">, </w:t>
            </w:r>
            <w:proofErr w:type="spellStart"/>
            <w:r w:rsidRPr="00456F5F">
              <w:rPr>
                <w:rFonts w:ascii="Times New Roman" w:eastAsia="Calibri" w:hAnsi="Times New Roman" w:cs="Times New Roman"/>
                <w:sz w:val="24"/>
                <w:szCs w:val="24"/>
                <w:lang w:val="en-US" w:eastAsia="ru-RU"/>
              </w:rPr>
              <w:t>ммоль</w:t>
            </w:r>
            <w:proofErr w:type="spellEnd"/>
            <w:r w:rsidRPr="00456F5F">
              <w:rPr>
                <w:rFonts w:ascii="Times New Roman" w:eastAsia="Calibri" w:hAnsi="Times New Roman" w:cs="Times New Roman"/>
                <w:sz w:val="24"/>
                <w:szCs w:val="24"/>
                <w:lang w:val="en-US" w:eastAsia="ru-RU"/>
              </w:rPr>
              <w:t>/л</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1,07±0,32</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1,82±0,16*</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 xml:space="preserve">ЛПНП, </w:t>
            </w:r>
            <w:proofErr w:type="spellStart"/>
            <w:r w:rsidRPr="00456F5F">
              <w:rPr>
                <w:rFonts w:ascii="Times New Roman" w:eastAsia="Calibri" w:hAnsi="Times New Roman" w:cs="Times New Roman"/>
                <w:sz w:val="24"/>
                <w:szCs w:val="24"/>
                <w:lang w:val="en-US" w:eastAsia="ru-RU"/>
              </w:rPr>
              <w:t>ммоль</w:t>
            </w:r>
            <w:proofErr w:type="spellEnd"/>
            <w:r w:rsidRPr="00456F5F">
              <w:rPr>
                <w:rFonts w:ascii="Times New Roman" w:eastAsia="Calibri" w:hAnsi="Times New Roman" w:cs="Times New Roman"/>
                <w:sz w:val="24"/>
                <w:szCs w:val="24"/>
                <w:lang w:val="en-US" w:eastAsia="ru-RU"/>
              </w:rPr>
              <w:t>/л</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2,86±0,15</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2,98±0,12*</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 xml:space="preserve">ЛПОНП, </w:t>
            </w:r>
            <w:proofErr w:type="spellStart"/>
            <w:r w:rsidRPr="00456F5F">
              <w:rPr>
                <w:rFonts w:ascii="Times New Roman" w:eastAsia="Calibri" w:hAnsi="Times New Roman" w:cs="Times New Roman"/>
                <w:sz w:val="24"/>
                <w:szCs w:val="24"/>
                <w:lang w:val="en-US" w:eastAsia="ru-RU"/>
              </w:rPr>
              <w:t>ммоль</w:t>
            </w:r>
            <w:proofErr w:type="spellEnd"/>
            <w:r w:rsidRPr="00456F5F">
              <w:rPr>
                <w:rFonts w:ascii="Times New Roman" w:eastAsia="Calibri" w:hAnsi="Times New Roman" w:cs="Times New Roman"/>
                <w:sz w:val="24"/>
                <w:szCs w:val="24"/>
                <w:lang w:val="en-US" w:eastAsia="ru-RU"/>
              </w:rPr>
              <w:t>/л</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0,49±0,14</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0,82±0,07*</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 xml:space="preserve">ЛПВП, </w:t>
            </w:r>
            <w:proofErr w:type="spellStart"/>
            <w:r w:rsidRPr="00456F5F">
              <w:rPr>
                <w:rFonts w:ascii="Times New Roman" w:eastAsia="Calibri" w:hAnsi="Times New Roman" w:cs="Times New Roman"/>
                <w:sz w:val="24"/>
                <w:szCs w:val="24"/>
                <w:lang w:val="en-US" w:eastAsia="ru-RU"/>
              </w:rPr>
              <w:t>ммоль</w:t>
            </w:r>
            <w:proofErr w:type="spellEnd"/>
            <w:r w:rsidRPr="00456F5F">
              <w:rPr>
                <w:rFonts w:ascii="Times New Roman" w:eastAsia="Calibri" w:hAnsi="Times New Roman" w:cs="Times New Roman"/>
                <w:sz w:val="24"/>
                <w:szCs w:val="24"/>
                <w:lang w:val="en-US" w:eastAsia="ru-RU"/>
              </w:rPr>
              <w:t>/л</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3,24±0,32</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3,46±0,37</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eastAsia="ru-RU"/>
              </w:rPr>
              <w:t xml:space="preserve">Индекс </w:t>
            </w:r>
            <w:proofErr w:type="spellStart"/>
            <w:r w:rsidRPr="00456F5F">
              <w:rPr>
                <w:rFonts w:ascii="Times New Roman" w:eastAsia="Calibri" w:hAnsi="Times New Roman" w:cs="Times New Roman"/>
                <w:sz w:val="24"/>
                <w:szCs w:val="24"/>
                <w:lang w:eastAsia="ru-RU"/>
              </w:rPr>
              <w:t>атерогенности</w:t>
            </w:r>
            <w:proofErr w:type="spellEnd"/>
            <w:r w:rsidRPr="00456F5F">
              <w:rPr>
                <w:rFonts w:ascii="Times New Roman" w:eastAsia="Calibri" w:hAnsi="Times New Roman" w:cs="Times New Roman"/>
                <w:sz w:val="24"/>
                <w:szCs w:val="24"/>
                <w:lang w:eastAsia="ru-RU"/>
              </w:rPr>
              <w:t xml:space="preserve"> (ИА)</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eastAsia="ru-RU"/>
              </w:rPr>
              <w:t>0,81±0,04</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eastAsia="ru-RU"/>
              </w:rPr>
              <w:t>1,18±0,29*</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proofErr w:type="spellStart"/>
            <w:r w:rsidRPr="00456F5F">
              <w:rPr>
                <w:rFonts w:ascii="Times New Roman" w:eastAsia="Calibri" w:hAnsi="Times New Roman" w:cs="Times New Roman"/>
                <w:sz w:val="24"/>
                <w:szCs w:val="24"/>
                <w:lang w:val="en-US" w:eastAsia="ru-RU"/>
              </w:rPr>
              <w:t>Глюкоза</w:t>
            </w:r>
            <w:proofErr w:type="spellEnd"/>
            <w:r w:rsidRPr="00456F5F">
              <w:rPr>
                <w:rFonts w:ascii="Times New Roman" w:eastAsia="Calibri" w:hAnsi="Times New Roman" w:cs="Times New Roman"/>
                <w:sz w:val="24"/>
                <w:szCs w:val="24"/>
                <w:lang w:val="en-US" w:eastAsia="ru-RU"/>
              </w:rPr>
              <w:t xml:space="preserve">, </w:t>
            </w:r>
            <w:proofErr w:type="spellStart"/>
            <w:r w:rsidRPr="00456F5F">
              <w:rPr>
                <w:rFonts w:ascii="Times New Roman" w:eastAsia="Calibri" w:hAnsi="Times New Roman" w:cs="Times New Roman"/>
                <w:sz w:val="24"/>
                <w:szCs w:val="24"/>
                <w:lang w:val="en-US" w:eastAsia="ru-RU"/>
              </w:rPr>
              <w:t>ммоль</w:t>
            </w:r>
            <w:proofErr w:type="spellEnd"/>
            <w:r w:rsidRPr="00456F5F">
              <w:rPr>
                <w:rFonts w:ascii="Times New Roman" w:eastAsia="Calibri" w:hAnsi="Times New Roman" w:cs="Times New Roman"/>
                <w:sz w:val="24"/>
                <w:szCs w:val="24"/>
                <w:lang w:val="en-US" w:eastAsia="ru-RU"/>
              </w:rPr>
              <w:t>/л</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6,17±0,34</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7,27±0,09*</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proofErr w:type="spellStart"/>
            <w:r w:rsidRPr="00456F5F">
              <w:rPr>
                <w:rFonts w:ascii="Times New Roman" w:eastAsia="Calibri" w:hAnsi="Times New Roman" w:cs="Times New Roman"/>
                <w:sz w:val="24"/>
                <w:szCs w:val="24"/>
                <w:lang w:val="en-US" w:eastAsia="ru-RU"/>
              </w:rPr>
              <w:t>Кетоновые</w:t>
            </w:r>
            <w:proofErr w:type="spellEnd"/>
            <w:r w:rsidRPr="00456F5F">
              <w:rPr>
                <w:rFonts w:ascii="Times New Roman" w:eastAsia="Calibri" w:hAnsi="Times New Roman" w:cs="Times New Roman"/>
                <w:sz w:val="24"/>
                <w:szCs w:val="24"/>
                <w:lang w:val="en-US" w:eastAsia="ru-RU"/>
              </w:rPr>
              <w:t xml:space="preserve"> </w:t>
            </w:r>
            <w:proofErr w:type="spellStart"/>
            <w:r w:rsidRPr="00456F5F">
              <w:rPr>
                <w:rFonts w:ascii="Times New Roman" w:eastAsia="Calibri" w:hAnsi="Times New Roman" w:cs="Times New Roman"/>
                <w:sz w:val="24"/>
                <w:szCs w:val="24"/>
                <w:lang w:val="en-US" w:eastAsia="ru-RU"/>
              </w:rPr>
              <w:t>тела</w:t>
            </w:r>
            <w:proofErr w:type="spellEnd"/>
            <w:r w:rsidRPr="00456F5F">
              <w:rPr>
                <w:rFonts w:ascii="Times New Roman" w:eastAsia="Calibri" w:hAnsi="Times New Roman" w:cs="Times New Roman"/>
                <w:sz w:val="24"/>
                <w:szCs w:val="24"/>
                <w:lang w:val="en-US" w:eastAsia="ru-RU"/>
              </w:rPr>
              <w:t xml:space="preserve">, </w:t>
            </w:r>
            <w:proofErr w:type="spellStart"/>
            <w:r w:rsidRPr="00456F5F">
              <w:rPr>
                <w:rFonts w:ascii="Times New Roman" w:eastAsia="Calibri" w:hAnsi="Times New Roman" w:cs="Times New Roman"/>
                <w:sz w:val="24"/>
                <w:szCs w:val="24"/>
                <w:lang w:val="en-US" w:eastAsia="ru-RU"/>
              </w:rPr>
              <w:t>ммоль</w:t>
            </w:r>
            <w:proofErr w:type="spellEnd"/>
            <w:r w:rsidRPr="00456F5F">
              <w:rPr>
                <w:rFonts w:ascii="Times New Roman" w:eastAsia="Calibri" w:hAnsi="Times New Roman" w:cs="Times New Roman"/>
                <w:sz w:val="24"/>
                <w:szCs w:val="24"/>
                <w:lang w:val="en-US" w:eastAsia="ru-RU"/>
              </w:rPr>
              <w:t>/л</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1,85±0,35</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1,85±0,36</w:t>
            </w:r>
          </w:p>
        </w:tc>
      </w:tr>
    </w:tbl>
    <w:p w:rsidR="00456F5F" w:rsidRPr="00456F5F" w:rsidRDefault="00456F5F" w:rsidP="00456F5F">
      <w:pPr>
        <w:widowControl w:val="0"/>
        <w:autoSpaceDE w:val="0"/>
        <w:autoSpaceDN w:val="0"/>
        <w:adjustRightInd w:val="0"/>
        <w:ind w:firstLine="708"/>
        <w:rPr>
          <w:rFonts w:ascii="Times New Roman" w:eastAsia="Times New Roman" w:hAnsi="Times New Roman" w:cs="Times New Roman"/>
          <w:sz w:val="24"/>
          <w:szCs w:val="24"/>
          <w:lang w:eastAsia="ru-RU"/>
        </w:rPr>
      </w:pPr>
      <w:r w:rsidRPr="00456F5F">
        <w:rPr>
          <w:rFonts w:ascii="Times New Roman" w:eastAsia="Times New Roman" w:hAnsi="Times New Roman" w:cs="Times New Roman"/>
          <w:sz w:val="24"/>
          <w:szCs w:val="24"/>
          <w:lang w:eastAsia="ru-RU"/>
        </w:rPr>
        <w:t xml:space="preserve">Примечание: - * </w:t>
      </w:r>
      <w:r w:rsidRPr="00456F5F">
        <w:rPr>
          <w:rFonts w:ascii="Times New Roman" w:eastAsia="Times New Roman" w:hAnsi="Times New Roman" w:cs="Times New Roman"/>
          <w:sz w:val="24"/>
          <w:szCs w:val="24"/>
          <w:lang w:val="en-US" w:eastAsia="ru-RU"/>
        </w:rPr>
        <w:t>p</w:t>
      </w:r>
      <w:r w:rsidRPr="00456F5F">
        <w:rPr>
          <w:rFonts w:ascii="Times New Roman" w:eastAsia="Times New Roman" w:hAnsi="Times New Roman" w:cs="Times New Roman"/>
          <w:sz w:val="24"/>
          <w:szCs w:val="24"/>
          <w:lang w:eastAsia="ru-RU"/>
        </w:rPr>
        <w:t xml:space="preserve"> &lt;0,05; - ** </w:t>
      </w:r>
      <w:r w:rsidRPr="00456F5F">
        <w:rPr>
          <w:rFonts w:ascii="Times New Roman" w:eastAsia="Times New Roman" w:hAnsi="Times New Roman" w:cs="Times New Roman"/>
          <w:sz w:val="24"/>
          <w:szCs w:val="24"/>
          <w:lang w:val="en-US" w:eastAsia="ru-RU"/>
        </w:rPr>
        <w:t>p</w:t>
      </w:r>
      <w:r w:rsidRPr="00456F5F">
        <w:rPr>
          <w:rFonts w:ascii="Times New Roman" w:eastAsia="Times New Roman" w:hAnsi="Times New Roman" w:cs="Times New Roman"/>
          <w:sz w:val="24"/>
          <w:szCs w:val="24"/>
          <w:lang w:eastAsia="ru-RU"/>
        </w:rPr>
        <w:t xml:space="preserve"> &lt;0,01 сравнение с 1-й гр.</w:t>
      </w:r>
    </w:p>
    <w:p w:rsidR="00456F5F" w:rsidRPr="00456F5F" w:rsidRDefault="00456F5F" w:rsidP="00456F5F">
      <w:pPr>
        <w:widowControl w:val="0"/>
        <w:autoSpaceDE w:val="0"/>
        <w:autoSpaceDN w:val="0"/>
        <w:adjustRightInd w:val="0"/>
        <w:ind w:firstLine="708"/>
        <w:jc w:val="right"/>
        <w:rPr>
          <w:rFonts w:ascii="Times New Roman" w:eastAsia="Times New Roman" w:hAnsi="Times New Roman" w:cs="Times New Roman"/>
          <w:i/>
          <w:sz w:val="24"/>
          <w:szCs w:val="24"/>
          <w:lang w:eastAsia="ru-RU"/>
        </w:rPr>
      </w:pPr>
      <w:r w:rsidRPr="00456F5F">
        <w:rPr>
          <w:rFonts w:ascii="Times New Roman" w:eastAsia="Times New Roman" w:hAnsi="Times New Roman" w:cs="Times New Roman"/>
          <w:i/>
          <w:sz w:val="24"/>
          <w:szCs w:val="24"/>
          <w:lang w:eastAsia="ru-RU"/>
        </w:rPr>
        <w:t>Таблица 3</w:t>
      </w:r>
    </w:p>
    <w:p w:rsidR="00456F5F" w:rsidRPr="00456F5F" w:rsidRDefault="00456F5F" w:rsidP="00456F5F">
      <w:pPr>
        <w:widowControl w:val="0"/>
        <w:autoSpaceDE w:val="0"/>
        <w:autoSpaceDN w:val="0"/>
        <w:adjustRightInd w:val="0"/>
        <w:ind w:firstLine="708"/>
        <w:jc w:val="center"/>
        <w:rPr>
          <w:rFonts w:ascii="Times New Roman" w:eastAsia="Times New Roman" w:hAnsi="Times New Roman" w:cs="Times New Roman"/>
          <w:b/>
          <w:sz w:val="24"/>
          <w:szCs w:val="24"/>
          <w:lang w:eastAsia="ru-RU"/>
        </w:rPr>
      </w:pPr>
      <w:r w:rsidRPr="00456F5F">
        <w:rPr>
          <w:rFonts w:ascii="Times New Roman" w:eastAsia="Times New Roman" w:hAnsi="Times New Roman" w:cs="Times New Roman"/>
          <w:b/>
          <w:sz w:val="24"/>
          <w:szCs w:val="24"/>
          <w:lang w:eastAsia="ru-RU"/>
        </w:rPr>
        <w:t xml:space="preserve">Содержание липидных фракций и гликогена в </w:t>
      </w:r>
      <w:proofErr w:type="spellStart"/>
      <w:r w:rsidRPr="00456F5F">
        <w:rPr>
          <w:rFonts w:ascii="Times New Roman" w:eastAsia="Times New Roman" w:hAnsi="Times New Roman" w:cs="Times New Roman"/>
          <w:b/>
          <w:sz w:val="24"/>
          <w:szCs w:val="24"/>
          <w:lang w:eastAsia="ru-RU"/>
        </w:rPr>
        <w:t>гомогенате</w:t>
      </w:r>
      <w:proofErr w:type="spellEnd"/>
      <w:r w:rsidRPr="00456F5F">
        <w:rPr>
          <w:rFonts w:ascii="Times New Roman" w:eastAsia="Times New Roman" w:hAnsi="Times New Roman" w:cs="Times New Roman"/>
          <w:b/>
          <w:sz w:val="24"/>
          <w:szCs w:val="24"/>
          <w:lang w:eastAsia="ru-RU"/>
        </w:rPr>
        <w:t xml:space="preserve"> печени (</w:t>
      </w:r>
      <w:r w:rsidRPr="00456F5F">
        <w:rPr>
          <w:rFonts w:ascii="Times New Roman" w:eastAsia="Times New Roman" w:hAnsi="Times New Roman" w:cs="Times New Roman"/>
          <w:b/>
          <w:sz w:val="24"/>
          <w:szCs w:val="24"/>
          <w:lang w:val="en-US" w:eastAsia="ru-RU"/>
        </w:rPr>
        <w:t>M</w:t>
      </w:r>
      <w:r w:rsidRPr="00456F5F">
        <w:rPr>
          <w:rFonts w:ascii="Times New Roman" w:eastAsia="Times New Roman" w:hAnsi="Times New Roman" w:cs="Times New Roman"/>
          <w:b/>
          <w:sz w:val="24"/>
          <w:szCs w:val="24"/>
          <w:lang w:eastAsia="ru-RU"/>
        </w:rPr>
        <w:t>±</w:t>
      </w:r>
      <w:r w:rsidRPr="00456F5F">
        <w:rPr>
          <w:rFonts w:ascii="Times New Roman" w:eastAsia="Times New Roman" w:hAnsi="Times New Roman" w:cs="Times New Roman"/>
          <w:b/>
          <w:sz w:val="24"/>
          <w:szCs w:val="24"/>
          <w:lang w:val="en-US" w:eastAsia="ru-RU"/>
        </w:rPr>
        <w:t>m</w:t>
      </w:r>
      <w:r w:rsidRPr="00456F5F">
        <w:rPr>
          <w:rFonts w:ascii="Times New Roman" w:eastAsia="Times New Roman" w:hAnsi="Times New Roman" w:cs="Times New Roman"/>
          <w:b/>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5"/>
        <w:gridCol w:w="3175"/>
        <w:gridCol w:w="3191"/>
      </w:tblGrid>
      <w:tr w:rsidR="00456F5F" w:rsidRPr="00456F5F" w:rsidTr="00B942BE">
        <w:tc>
          <w:tcPr>
            <w:tcW w:w="3301" w:type="dxa"/>
            <w:vMerge w:val="restart"/>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eastAsia="ru-RU"/>
              </w:rPr>
              <w:t>Показатели</w:t>
            </w:r>
          </w:p>
        </w:tc>
        <w:tc>
          <w:tcPr>
            <w:tcW w:w="6604" w:type="dxa"/>
            <w:gridSpan w:val="2"/>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eastAsia="ru-RU"/>
              </w:rPr>
              <w:t>Группа исследования</w:t>
            </w:r>
          </w:p>
        </w:tc>
      </w:tr>
      <w:tr w:rsidR="00456F5F" w:rsidRPr="00456F5F" w:rsidTr="00B942BE">
        <w:tc>
          <w:tcPr>
            <w:tcW w:w="3301" w:type="dxa"/>
            <w:vMerge/>
            <w:shd w:val="clear" w:color="auto" w:fill="auto"/>
          </w:tcPr>
          <w:p w:rsidR="00456F5F" w:rsidRPr="00456F5F" w:rsidRDefault="00456F5F" w:rsidP="00456F5F">
            <w:pPr>
              <w:widowControl w:val="0"/>
              <w:autoSpaceDE w:val="0"/>
              <w:autoSpaceDN w:val="0"/>
              <w:adjustRightInd w:val="0"/>
              <w:ind w:firstLine="0"/>
              <w:rPr>
                <w:rFonts w:ascii="Times New Roman" w:eastAsia="Calibri" w:hAnsi="Times New Roman" w:cs="Times New Roman"/>
                <w:sz w:val="24"/>
                <w:szCs w:val="24"/>
                <w:lang w:eastAsia="ru-RU"/>
              </w:rPr>
            </w:pP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val="en-US" w:eastAsia="ru-RU"/>
              </w:rPr>
            </w:pPr>
            <w:r w:rsidRPr="00456F5F">
              <w:rPr>
                <w:rFonts w:ascii="Times New Roman" w:eastAsia="Calibri" w:hAnsi="Times New Roman" w:cs="Times New Roman"/>
                <w:sz w:val="24"/>
                <w:szCs w:val="24"/>
                <w:lang w:eastAsia="ru-RU"/>
              </w:rPr>
              <w:t xml:space="preserve">Группа </w:t>
            </w:r>
            <w:r w:rsidRPr="00456F5F">
              <w:rPr>
                <w:rFonts w:ascii="Times New Roman" w:eastAsia="Calibri" w:hAnsi="Times New Roman" w:cs="Times New Roman"/>
                <w:sz w:val="24"/>
                <w:szCs w:val="24"/>
                <w:lang w:val="en-US" w:eastAsia="ru-RU"/>
              </w:rPr>
              <w:t>I n=7</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val="en-US" w:eastAsia="ru-RU"/>
              </w:rPr>
            </w:pPr>
            <w:r w:rsidRPr="00456F5F">
              <w:rPr>
                <w:rFonts w:ascii="Times New Roman" w:eastAsia="Calibri" w:hAnsi="Times New Roman" w:cs="Times New Roman"/>
                <w:sz w:val="24"/>
                <w:szCs w:val="24"/>
                <w:lang w:eastAsia="ru-RU"/>
              </w:rPr>
              <w:t xml:space="preserve">Группа </w:t>
            </w:r>
            <w:r w:rsidRPr="00456F5F">
              <w:rPr>
                <w:rFonts w:ascii="Times New Roman" w:eastAsia="Calibri" w:hAnsi="Times New Roman" w:cs="Times New Roman"/>
                <w:sz w:val="24"/>
                <w:szCs w:val="24"/>
                <w:lang w:val="en-US" w:eastAsia="ru-RU"/>
              </w:rPr>
              <w:t>II n=7</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eastAsia="ru-RU"/>
              </w:rPr>
              <w:t>Холестерин, мг/г</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0,64±0,04</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eastAsia="ru-RU"/>
              </w:rPr>
              <w:t>0,87±0,1*</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eastAsia="ru-RU"/>
              </w:rPr>
              <w:t>Фосфолипиды, мг/г</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24,37±1,34</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eastAsia="ru-RU"/>
              </w:rPr>
              <w:t>13,26±1,25**</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eastAsia="ru-RU"/>
              </w:rPr>
              <w:t>Триглицериды, мг/г</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5,71±0,82</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eastAsia="ru-RU"/>
              </w:rPr>
              <w:t>6,27±1,01*</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eastAsia="ru-RU"/>
              </w:rPr>
              <w:t>НЭЖК, мг/г</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8,55±1,3</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eastAsia="ru-RU"/>
              </w:rPr>
              <w:t>19,72±1,54**</w:t>
            </w:r>
          </w:p>
        </w:tc>
      </w:tr>
      <w:tr w:rsidR="00456F5F" w:rsidRPr="00456F5F" w:rsidTr="00B942BE">
        <w:tc>
          <w:tcPr>
            <w:tcW w:w="3301"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eastAsia="ru-RU"/>
              </w:rPr>
              <w:t>Гликоген, мг/г</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val="en-US" w:eastAsia="ru-RU"/>
              </w:rPr>
              <w:t>26,38±1,43</w:t>
            </w:r>
          </w:p>
        </w:tc>
        <w:tc>
          <w:tcPr>
            <w:tcW w:w="3302" w:type="dxa"/>
            <w:shd w:val="clear" w:color="auto" w:fill="auto"/>
          </w:tcPr>
          <w:p w:rsidR="00456F5F" w:rsidRPr="00456F5F" w:rsidRDefault="00456F5F" w:rsidP="00456F5F">
            <w:pPr>
              <w:widowControl w:val="0"/>
              <w:autoSpaceDE w:val="0"/>
              <w:autoSpaceDN w:val="0"/>
              <w:adjustRightInd w:val="0"/>
              <w:ind w:firstLine="0"/>
              <w:jc w:val="center"/>
              <w:rPr>
                <w:rFonts w:ascii="Times New Roman" w:eastAsia="Calibri" w:hAnsi="Times New Roman" w:cs="Times New Roman"/>
                <w:sz w:val="24"/>
                <w:szCs w:val="24"/>
                <w:lang w:eastAsia="ru-RU"/>
              </w:rPr>
            </w:pPr>
            <w:r w:rsidRPr="00456F5F">
              <w:rPr>
                <w:rFonts w:ascii="Times New Roman" w:eastAsia="Calibri" w:hAnsi="Times New Roman" w:cs="Times New Roman"/>
                <w:sz w:val="24"/>
                <w:szCs w:val="24"/>
                <w:lang w:eastAsia="ru-RU"/>
              </w:rPr>
              <w:t>22,01±1,32*</w:t>
            </w:r>
          </w:p>
        </w:tc>
      </w:tr>
    </w:tbl>
    <w:p w:rsidR="00456F5F" w:rsidRPr="00456F5F" w:rsidRDefault="00456F5F" w:rsidP="00456F5F">
      <w:pPr>
        <w:widowControl w:val="0"/>
        <w:autoSpaceDE w:val="0"/>
        <w:autoSpaceDN w:val="0"/>
        <w:adjustRightInd w:val="0"/>
        <w:ind w:firstLine="708"/>
        <w:rPr>
          <w:rFonts w:ascii="Times New Roman" w:eastAsia="Times New Roman" w:hAnsi="Times New Roman" w:cs="Times New Roman"/>
          <w:sz w:val="24"/>
          <w:szCs w:val="24"/>
          <w:lang w:eastAsia="ru-RU"/>
        </w:rPr>
      </w:pPr>
      <w:r w:rsidRPr="00456F5F">
        <w:rPr>
          <w:rFonts w:ascii="Times New Roman" w:eastAsia="Times New Roman" w:hAnsi="Times New Roman" w:cs="Times New Roman"/>
          <w:sz w:val="24"/>
          <w:szCs w:val="24"/>
          <w:lang w:eastAsia="ru-RU"/>
        </w:rPr>
        <w:t xml:space="preserve">Примечание: - * </w:t>
      </w:r>
      <w:r w:rsidRPr="00456F5F">
        <w:rPr>
          <w:rFonts w:ascii="Times New Roman" w:eastAsia="Times New Roman" w:hAnsi="Times New Roman" w:cs="Times New Roman"/>
          <w:sz w:val="24"/>
          <w:szCs w:val="24"/>
          <w:lang w:val="en-US" w:eastAsia="ru-RU"/>
        </w:rPr>
        <w:t>p</w:t>
      </w:r>
      <w:r w:rsidRPr="00456F5F">
        <w:rPr>
          <w:rFonts w:ascii="Times New Roman" w:eastAsia="Times New Roman" w:hAnsi="Times New Roman" w:cs="Times New Roman"/>
          <w:sz w:val="24"/>
          <w:szCs w:val="24"/>
          <w:lang w:eastAsia="ru-RU"/>
        </w:rPr>
        <w:t xml:space="preserve"> &lt;0,05; - ** </w:t>
      </w:r>
      <w:r w:rsidRPr="00456F5F">
        <w:rPr>
          <w:rFonts w:ascii="Times New Roman" w:eastAsia="Times New Roman" w:hAnsi="Times New Roman" w:cs="Times New Roman"/>
          <w:sz w:val="24"/>
          <w:szCs w:val="24"/>
          <w:lang w:val="en-US" w:eastAsia="ru-RU"/>
        </w:rPr>
        <w:t>p</w:t>
      </w:r>
      <w:r w:rsidRPr="00456F5F">
        <w:rPr>
          <w:rFonts w:ascii="Times New Roman" w:eastAsia="Times New Roman" w:hAnsi="Times New Roman" w:cs="Times New Roman"/>
          <w:sz w:val="24"/>
          <w:szCs w:val="24"/>
          <w:lang w:eastAsia="ru-RU"/>
        </w:rPr>
        <w:t xml:space="preserve"> &lt;0,01 – сравнение с 1-й гр.</w:t>
      </w:r>
    </w:p>
    <w:p w:rsidR="00456F5F" w:rsidRPr="00456F5F" w:rsidRDefault="00456F5F" w:rsidP="00456F5F">
      <w:pPr>
        <w:widowControl w:val="0"/>
        <w:autoSpaceDE w:val="0"/>
        <w:autoSpaceDN w:val="0"/>
        <w:adjustRightInd w:val="0"/>
        <w:ind w:firstLine="0"/>
        <w:jc w:val="center"/>
        <w:rPr>
          <w:rFonts w:ascii="Times New Roman" w:eastAsia="Times New Roman" w:hAnsi="Times New Roman" w:cs="Times New Roman"/>
          <w:b/>
          <w:bCs/>
          <w:sz w:val="24"/>
          <w:szCs w:val="24"/>
          <w:lang w:eastAsia="ru-RU"/>
        </w:rPr>
      </w:pPr>
    </w:p>
    <w:p w:rsidR="00456F5F" w:rsidRPr="00456F5F" w:rsidRDefault="00456F5F" w:rsidP="00456F5F">
      <w:pPr>
        <w:widowControl w:val="0"/>
        <w:autoSpaceDE w:val="0"/>
        <w:autoSpaceDN w:val="0"/>
        <w:adjustRightInd w:val="0"/>
        <w:ind w:firstLine="708"/>
        <w:rPr>
          <w:rFonts w:ascii="Times New Roman" w:eastAsia="Times New Roman" w:hAnsi="Times New Roman" w:cs="Times New Roman"/>
          <w:sz w:val="24"/>
          <w:szCs w:val="24"/>
          <w:lang w:eastAsia="ru-RU"/>
        </w:rPr>
      </w:pPr>
      <w:r w:rsidRPr="00456F5F">
        <w:rPr>
          <w:rFonts w:ascii="Times New Roman" w:eastAsia="Times New Roman" w:hAnsi="Times New Roman" w:cs="Times New Roman"/>
          <w:sz w:val="24"/>
          <w:szCs w:val="24"/>
          <w:lang w:eastAsia="ru-RU"/>
        </w:rPr>
        <w:t xml:space="preserve">В сыворотке крови крыс </w:t>
      </w:r>
      <w:r w:rsidRPr="00456F5F">
        <w:rPr>
          <w:rFonts w:ascii="Times New Roman" w:eastAsia="Times New Roman" w:hAnsi="Times New Roman" w:cs="Times New Roman"/>
          <w:sz w:val="24"/>
          <w:szCs w:val="24"/>
          <w:lang w:val="en-US" w:eastAsia="ru-RU"/>
        </w:rPr>
        <w:t>II</w:t>
      </w:r>
      <w:r w:rsidRPr="00456F5F">
        <w:rPr>
          <w:rFonts w:ascii="Times New Roman" w:eastAsia="Times New Roman" w:hAnsi="Times New Roman" w:cs="Times New Roman"/>
          <w:sz w:val="24"/>
          <w:szCs w:val="24"/>
          <w:lang w:eastAsia="ru-RU"/>
        </w:rPr>
        <w:t xml:space="preserve"> группы, отмечено достоверное повышение активностей АЛТ, АСТ и органоспецифических ферментов СДГ и ГГТ на 14,03% и 9,69% соответственно, что может быть связано с дестабилизацией мембран </w:t>
      </w:r>
      <w:proofErr w:type="spellStart"/>
      <w:r w:rsidRPr="00456F5F">
        <w:rPr>
          <w:rFonts w:ascii="Times New Roman" w:eastAsia="Times New Roman" w:hAnsi="Times New Roman" w:cs="Times New Roman"/>
          <w:sz w:val="24"/>
          <w:szCs w:val="24"/>
          <w:lang w:eastAsia="ru-RU"/>
        </w:rPr>
        <w:t>гепатоцитов</w:t>
      </w:r>
      <w:proofErr w:type="spellEnd"/>
      <w:r w:rsidRPr="00456F5F">
        <w:rPr>
          <w:rFonts w:ascii="Times New Roman" w:eastAsia="Times New Roman" w:hAnsi="Times New Roman" w:cs="Times New Roman"/>
          <w:sz w:val="24"/>
          <w:szCs w:val="24"/>
          <w:lang w:eastAsia="ru-RU"/>
        </w:rPr>
        <w:t xml:space="preserve"> и утечкой цитоплазматических ферментов (табл.2).</w:t>
      </w:r>
    </w:p>
    <w:p w:rsidR="00456F5F" w:rsidRPr="00456F5F" w:rsidRDefault="00456F5F" w:rsidP="00456F5F">
      <w:pPr>
        <w:widowControl w:val="0"/>
        <w:autoSpaceDE w:val="0"/>
        <w:autoSpaceDN w:val="0"/>
        <w:adjustRightInd w:val="0"/>
        <w:ind w:firstLine="708"/>
        <w:rPr>
          <w:rFonts w:ascii="Times New Roman" w:eastAsia="Times New Roman" w:hAnsi="Times New Roman" w:cs="Times New Roman"/>
          <w:sz w:val="24"/>
          <w:szCs w:val="24"/>
          <w:lang w:eastAsia="ru-RU"/>
        </w:rPr>
      </w:pPr>
      <w:r w:rsidRPr="00456F5F">
        <w:rPr>
          <w:rFonts w:ascii="Times New Roman" w:eastAsia="Times New Roman" w:hAnsi="Times New Roman" w:cs="Times New Roman"/>
          <w:sz w:val="24"/>
          <w:szCs w:val="24"/>
          <w:lang w:eastAsia="ru-RU"/>
        </w:rPr>
        <w:t xml:space="preserve">В </w:t>
      </w:r>
      <w:proofErr w:type="spellStart"/>
      <w:r w:rsidRPr="00456F5F">
        <w:rPr>
          <w:rFonts w:ascii="Times New Roman" w:eastAsia="Times New Roman" w:hAnsi="Times New Roman" w:cs="Times New Roman"/>
          <w:sz w:val="24"/>
          <w:szCs w:val="24"/>
          <w:lang w:eastAsia="ru-RU"/>
        </w:rPr>
        <w:t>протеинограмме</w:t>
      </w:r>
      <w:proofErr w:type="spellEnd"/>
      <w:r w:rsidRPr="00456F5F">
        <w:rPr>
          <w:rFonts w:ascii="Times New Roman" w:eastAsia="Times New Roman" w:hAnsi="Times New Roman" w:cs="Times New Roman"/>
          <w:sz w:val="24"/>
          <w:szCs w:val="24"/>
          <w:lang w:eastAsia="ru-RU"/>
        </w:rPr>
        <w:t xml:space="preserve"> крыс </w:t>
      </w:r>
      <w:r w:rsidRPr="00456F5F">
        <w:rPr>
          <w:rFonts w:ascii="Times New Roman" w:eastAsia="Times New Roman" w:hAnsi="Times New Roman" w:cs="Times New Roman"/>
          <w:sz w:val="24"/>
          <w:szCs w:val="24"/>
          <w:lang w:val="en-US" w:eastAsia="ru-RU"/>
        </w:rPr>
        <w:t>II</w:t>
      </w:r>
      <w:r w:rsidRPr="00456F5F">
        <w:rPr>
          <w:rFonts w:ascii="Times New Roman" w:eastAsia="Times New Roman" w:hAnsi="Times New Roman" w:cs="Times New Roman"/>
          <w:sz w:val="24"/>
          <w:szCs w:val="24"/>
          <w:lang w:eastAsia="ru-RU"/>
        </w:rPr>
        <w:t xml:space="preserve"> группы обнаружено умеренное снижение общего белка и уровня α</w:t>
      </w:r>
      <w:r w:rsidRPr="00456F5F">
        <w:rPr>
          <w:rFonts w:ascii="Times New Roman" w:eastAsia="Times New Roman" w:hAnsi="Times New Roman" w:cs="Times New Roman"/>
          <w:sz w:val="24"/>
          <w:szCs w:val="24"/>
          <w:vertAlign w:val="subscript"/>
          <w:lang w:eastAsia="ru-RU"/>
        </w:rPr>
        <w:t>2</w:t>
      </w:r>
      <w:r w:rsidRPr="00456F5F">
        <w:rPr>
          <w:rFonts w:ascii="Times New Roman" w:eastAsia="Times New Roman" w:hAnsi="Times New Roman" w:cs="Times New Roman"/>
          <w:sz w:val="24"/>
          <w:szCs w:val="24"/>
          <w:lang w:eastAsia="ru-RU"/>
        </w:rPr>
        <w:t xml:space="preserve">-  и </w:t>
      </w:r>
      <w:proofErr w:type="gramStart"/>
      <w:r w:rsidRPr="00456F5F">
        <w:rPr>
          <w:rFonts w:ascii="Times New Roman" w:eastAsia="Times New Roman" w:hAnsi="Times New Roman" w:cs="Times New Roman"/>
          <w:sz w:val="24"/>
          <w:szCs w:val="24"/>
          <w:lang w:eastAsia="ru-RU"/>
        </w:rPr>
        <w:t>γ-</w:t>
      </w:r>
      <w:proofErr w:type="gramEnd"/>
      <w:r w:rsidRPr="00456F5F">
        <w:rPr>
          <w:rFonts w:ascii="Times New Roman" w:eastAsia="Times New Roman" w:hAnsi="Times New Roman" w:cs="Times New Roman"/>
          <w:sz w:val="24"/>
          <w:szCs w:val="24"/>
          <w:lang w:eastAsia="ru-RU"/>
        </w:rPr>
        <w:t>глобулина на 30,04% и 19,59% при нормальном уровне альбуминов, а также увеличение фракций α</w:t>
      </w:r>
      <w:r w:rsidRPr="00456F5F">
        <w:rPr>
          <w:rFonts w:ascii="Times New Roman" w:eastAsia="Times New Roman" w:hAnsi="Times New Roman" w:cs="Times New Roman"/>
          <w:sz w:val="24"/>
          <w:szCs w:val="24"/>
          <w:vertAlign w:val="subscript"/>
          <w:lang w:eastAsia="ru-RU"/>
        </w:rPr>
        <w:t>1</w:t>
      </w:r>
      <w:r w:rsidRPr="00456F5F">
        <w:rPr>
          <w:rFonts w:ascii="Times New Roman" w:eastAsia="Times New Roman" w:hAnsi="Times New Roman" w:cs="Times New Roman"/>
          <w:sz w:val="24"/>
          <w:szCs w:val="24"/>
          <w:lang w:eastAsia="ru-RU"/>
        </w:rPr>
        <w:t xml:space="preserve">- и β- глобулина на 36% и 13,11% по сравнению с контролем. Выявленные особенности </w:t>
      </w:r>
      <w:proofErr w:type="spellStart"/>
      <w:r w:rsidRPr="00456F5F">
        <w:rPr>
          <w:rFonts w:ascii="Times New Roman" w:eastAsia="Times New Roman" w:hAnsi="Times New Roman" w:cs="Times New Roman"/>
          <w:sz w:val="24"/>
          <w:szCs w:val="24"/>
          <w:lang w:eastAsia="ru-RU"/>
        </w:rPr>
        <w:t>протеинограммы</w:t>
      </w:r>
      <w:proofErr w:type="spellEnd"/>
      <w:r w:rsidRPr="00456F5F">
        <w:rPr>
          <w:rFonts w:ascii="Times New Roman" w:eastAsia="Times New Roman" w:hAnsi="Times New Roman" w:cs="Times New Roman"/>
          <w:sz w:val="24"/>
          <w:szCs w:val="24"/>
          <w:lang w:eastAsia="ru-RU"/>
        </w:rPr>
        <w:t xml:space="preserve"> указывают на </w:t>
      </w:r>
      <w:proofErr w:type="spellStart"/>
      <w:r w:rsidRPr="00456F5F">
        <w:rPr>
          <w:rFonts w:ascii="Times New Roman" w:eastAsia="Times New Roman" w:hAnsi="Times New Roman" w:cs="Times New Roman"/>
          <w:sz w:val="24"/>
          <w:szCs w:val="24"/>
          <w:lang w:eastAsia="ru-RU"/>
        </w:rPr>
        <w:t>диспротеинемию</w:t>
      </w:r>
      <w:proofErr w:type="spellEnd"/>
      <w:r w:rsidRPr="00456F5F">
        <w:rPr>
          <w:rFonts w:ascii="Times New Roman" w:eastAsia="Times New Roman" w:hAnsi="Times New Roman" w:cs="Times New Roman"/>
          <w:sz w:val="24"/>
          <w:szCs w:val="24"/>
          <w:lang w:eastAsia="ru-RU"/>
        </w:rPr>
        <w:t xml:space="preserve">, </w:t>
      </w:r>
      <w:proofErr w:type="gramStart"/>
      <w:r w:rsidRPr="00456F5F">
        <w:rPr>
          <w:rFonts w:ascii="Times New Roman" w:eastAsia="Times New Roman" w:hAnsi="Times New Roman" w:cs="Times New Roman"/>
          <w:sz w:val="24"/>
          <w:szCs w:val="24"/>
          <w:lang w:eastAsia="ru-RU"/>
        </w:rPr>
        <w:t>вызванную</w:t>
      </w:r>
      <w:proofErr w:type="gramEnd"/>
      <w:r w:rsidRPr="00456F5F">
        <w:rPr>
          <w:rFonts w:ascii="Times New Roman" w:eastAsia="Times New Roman" w:hAnsi="Times New Roman" w:cs="Times New Roman"/>
          <w:sz w:val="24"/>
          <w:szCs w:val="24"/>
          <w:lang w:eastAsia="ru-RU"/>
        </w:rPr>
        <w:t xml:space="preserve"> длительным стрессом. Снижение </w:t>
      </w:r>
      <w:proofErr w:type="gramStart"/>
      <w:r w:rsidRPr="00456F5F">
        <w:rPr>
          <w:rFonts w:ascii="Times New Roman" w:eastAsia="Times New Roman" w:hAnsi="Times New Roman" w:cs="Times New Roman"/>
          <w:sz w:val="24"/>
          <w:szCs w:val="24"/>
          <w:lang w:eastAsia="ru-RU"/>
        </w:rPr>
        <w:t>γ-</w:t>
      </w:r>
      <w:proofErr w:type="gramEnd"/>
      <w:r w:rsidRPr="00456F5F">
        <w:rPr>
          <w:rFonts w:ascii="Times New Roman" w:eastAsia="Times New Roman" w:hAnsi="Times New Roman" w:cs="Times New Roman"/>
          <w:sz w:val="24"/>
          <w:szCs w:val="24"/>
          <w:lang w:eastAsia="ru-RU"/>
        </w:rPr>
        <w:t xml:space="preserve">глобулинов свидетельствует об уменьшении продукции антител. Повышение </w:t>
      </w:r>
      <w:proofErr w:type="gramStart"/>
      <w:r w:rsidRPr="00456F5F">
        <w:rPr>
          <w:rFonts w:ascii="Times New Roman" w:eastAsia="Times New Roman" w:hAnsi="Times New Roman" w:cs="Times New Roman"/>
          <w:sz w:val="24"/>
          <w:szCs w:val="24"/>
          <w:lang w:eastAsia="ru-RU"/>
        </w:rPr>
        <w:t>β-</w:t>
      </w:r>
      <w:proofErr w:type="gramEnd"/>
      <w:r w:rsidRPr="00456F5F">
        <w:rPr>
          <w:rFonts w:ascii="Times New Roman" w:eastAsia="Times New Roman" w:hAnsi="Times New Roman" w:cs="Times New Roman"/>
          <w:sz w:val="24"/>
          <w:szCs w:val="24"/>
          <w:lang w:eastAsia="ru-RU"/>
        </w:rPr>
        <w:t xml:space="preserve">глобулинов, по-видимому, связано с повышением продукции ЛПНП (обеспечение ХС для продукции антистрессорных гормонов - </w:t>
      </w:r>
      <w:proofErr w:type="spellStart"/>
      <w:r w:rsidRPr="00456F5F">
        <w:rPr>
          <w:rFonts w:ascii="Times New Roman" w:eastAsia="Times New Roman" w:hAnsi="Times New Roman" w:cs="Times New Roman"/>
          <w:sz w:val="24"/>
          <w:szCs w:val="24"/>
          <w:lang w:eastAsia="ru-RU"/>
        </w:rPr>
        <w:t>глюкокортикоидов</w:t>
      </w:r>
      <w:proofErr w:type="spellEnd"/>
      <w:r w:rsidRPr="00456F5F">
        <w:rPr>
          <w:rFonts w:ascii="Times New Roman" w:eastAsia="Times New Roman" w:hAnsi="Times New Roman" w:cs="Times New Roman"/>
          <w:sz w:val="24"/>
          <w:szCs w:val="24"/>
          <w:lang w:eastAsia="ru-RU"/>
        </w:rPr>
        <w:t>). Снижение α</w:t>
      </w:r>
      <w:r w:rsidRPr="00456F5F">
        <w:rPr>
          <w:rFonts w:ascii="Times New Roman" w:eastAsia="Times New Roman" w:hAnsi="Times New Roman" w:cs="Times New Roman"/>
          <w:sz w:val="24"/>
          <w:szCs w:val="24"/>
          <w:vertAlign w:val="subscript"/>
          <w:lang w:eastAsia="ru-RU"/>
        </w:rPr>
        <w:t>2</w:t>
      </w:r>
      <w:r w:rsidRPr="00456F5F">
        <w:rPr>
          <w:rFonts w:ascii="Times New Roman" w:eastAsia="Times New Roman" w:hAnsi="Times New Roman" w:cs="Times New Roman"/>
          <w:sz w:val="24"/>
          <w:szCs w:val="24"/>
          <w:lang w:eastAsia="ru-RU"/>
        </w:rPr>
        <w:t xml:space="preserve">-глобулинов, вероятно, связано со снижением синтеза </w:t>
      </w:r>
      <w:r w:rsidRPr="00456F5F">
        <w:rPr>
          <w:rFonts w:ascii="Times New Roman" w:eastAsia="Times New Roman" w:hAnsi="Times New Roman" w:cs="Times New Roman"/>
          <w:sz w:val="24"/>
          <w:szCs w:val="24"/>
          <w:lang w:eastAsia="ru-RU"/>
        </w:rPr>
        <w:lastRenderedPageBreak/>
        <w:t xml:space="preserve">ферментов </w:t>
      </w:r>
      <w:proofErr w:type="spellStart"/>
      <w:r w:rsidRPr="00456F5F">
        <w:rPr>
          <w:rFonts w:ascii="Times New Roman" w:eastAsia="Times New Roman" w:hAnsi="Times New Roman" w:cs="Times New Roman"/>
          <w:sz w:val="24"/>
          <w:szCs w:val="24"/>
          <w:lang w:eastAsia="ru-RU"/>
        </w:rPr>
        <w:t>фибринолитической</w:t>
      </w:r>
      <w:proofErr w:type="spellEnd"/>
      <w:r w:rsidRPr="00456F5F">
        <w:rPr>
          <w:rFonts w:ascii="Times New Roman" w:eastAsia="Times New Roman" w:hAnsi="Times New Roman" w:cs="Times New Roman"/>
          <w:sz w:val="24"/>
          <w:szCs w:val="24"/>
          <w:lang w:eastAsia="ru-RU"/>
        </w:rPr>
        <w:t xml:space="preserve"> системы. В целом особенности </w:t>
      </w:r>
      <w:proofErr w:type="spellStart"/>
      <w:r w:rsidRPr="00456F5F">
        <w:rPr>
          <w:rFonts w:ascii="Times New Roman" w:eastAsia="Times New Roman" w:hAnsi="Times New Roman" w:cs="Times New Roman"/>
          <w:sz w:val="24"/>
          <w:szCs w:val="24"/>
          <w:lang w:eastAsia="ru-RU"/>
        </w:rPr>
        <w:t>протеинограммы</w:t>
      </w:r>
      <w:proofErr w:type="spellEnd"/>
      <w:r w:rsidRPr="00456F5F">
        <w:rPr>
          <w:rFonts w:ascii="Times New Roman" w:eastAsia="Times New Roman" w:hAnsi="Times New Roman" w:cs="Times New Roman"/>
          <w:sz w:val="24"/>
          <w:szCs w:val="24"/>
          <w:lang w:eastAsia="ru-RU"/>
        </w:rPr>
        <w:t xml:space="preserve"> свидетельствуют о нарушении белоксинтезирующей функции печени. Увеличение концентрации мочевины в сыворотке крови (на 26,13% по сравнению с контролем), свидетельствует о повышении катаболизма белков.</w:t>
      </w:r>
    </w:p>
    <w:p w:rsidR="00456F5F" w:rsidRPr="00456F5F" w:rsidRDefault="00456F5F" w:rsidP="00456F5F">
      <w:pPr>
        <w:widowControl w:val="0"/>
        <w:autoSpaceDE w:val="0"/>
        <w:autoSpaceDN w:val="0"/>
        <w:adjustRightInd w:val="0"/>
        <w:ind w:firstLine="708"/>
        <w:rPr>
          <w:rFonts w:ascii="Times New Roman" w:eastAsia="Times New Roman" w:hAnsi="Times New Roman" w:cs="Times New Roman"/>
          <w:sz w:val="24"/>
          <w:szCs w:val="24"/>
          <w:lang w:eastAsia="ru-RU"/>
        </w:rPr>
      </w:pPr>
      <w:r w:rsidRPr="00456F5F">
        <w:rPr>
          <w:rFonts w:ascii="Times New Roman" w:eastAsia="Times New Roman" w:hAnsi="Times New Roman" w:cs="Times New Roman"/>
          <w:sz w:val="24"/>
          <w:szCs w:val="24"/>
          <w:lang w:eastAsia="ru-RU"/>
        </w:rPr>
        <w:t xml:space="preserve">В липидном спектре сыворотки крови крыс </w:t>
      </w:r>
      <w:r w:rsidRPr="00456F5F">
        <w:rPr>
          <w:rFonts w:ascii="Times New Roman" w:eastAsia="Times New Roman" w:hAnsi="Times New Roman" w:cs="Times New Roman"/>
          <w:sz w:val="24"/>
          <w:szCs w:val="24"/>
          <w:lang w:val="en-US" w:eastAsia="ru-RU"/>
        </w:rPr>
        <w:t>II</w:t>
      </w:r>
      <w:r w:rsidRPr="00456F5F">
        <w:rPr>
          <w:rFonts w:ascii="Times New Roman" w:eastAsia="Times New Roman" w:hAnsi="Times New Roman" w:cs="Times New Roman"/>
          <w:sz w:val="24"/>
          <w:szCs w:val="24"/>
          <w:lang w:eastAsia="ru-RU"/>
        </w:rPr>
        <w:t xml:space="preserve"> группы выявлено повышение уровня ХС, ТГ (на 70,49%), ЛПОНП на 67,05% и ЛПНП. Данные изменения могут быть связаны с реализацией стресс – реакции – повышается потребность тканей в ХС и ТГ, что подтверждается изменениями липидного спектра </w:t>
      </w:r>
      <w:proofErr w:type="spellStart"/>
      <w:r w:rsidRPr="00456F5F">
        <w:rPr>
          <w:rFonts w:ascii="Times New Roman" w:eastAsia="Times New Roman" w:hAnsi="Times New Roman" w:cs="Times New Roman"/>
          <w:sz w:val="24"/>
          <w:szCs w:val="24"/>
          <w:lang w:eastAsia="ru-RU"/>
        </w:rPr>
        <w:t>гомогената</w:t>
      </w:r>
      <w:proofErr w:type="spellEnd"/>
      <w:r w:rsidRPr="00456F5F">
        <w:rPr>
          <w:rFonts w:ascii="Times New Roman" w:eastAsia="Times New Roman" w:hAnsi="Times New Roman" w:cs="Times New Roman"/>
          <w:sz w:val="24"/>
          <w:szCs w:val="24"/>
          <w:lang w:eastAsia="ru-RU"/>
        </w:rPr>
        <w:t xml:space="preserve"> печени (увеличено содержание ТГ и ХС). </w:t>
      </w:r>
    </w:p>
    <w:p w:rsidR="00456F5F" w:rsidRPr="00456F5F" w:rsidRDefault="00456F5F" w:rsidP="00456F5F">
      <w:pPr>
        <w:widowControl w:val="0"/>
        <w:autoSpaceDE w:val="0"/>
        <w:autoSpaceDN w:val="0"/>
        <w:adjustRightInd w:val="0"/>
        <w:ind w:firstLine="708"/>
        <w:rPr>
          <w:rFonts w:ascii="Times New Roman" w:eastAsia="Times New Roman" w:hAnsi="Times New Roman" w:cs="Times New Roman"/>
          <w:sz w:val="24"/>
          <w:szCs w:val="24"/>
          <w:lang w:eastAsia="ru-RU"/>
        </w:rPr>
      </w:pPr>
      <w:r w:rsidRPr="00456F5F">
        <w:rPr>
          <w:rFonts w:ascii="Times New Roman" w:eastAsia="Times New Roman" w:hAnsi="Times New Roman" w:cs="Times New Roman"/>
          <w:sz w:val="24"/>
          <w:szCs w:val="24"/>
          <w:lang w:eastAsia="ru-RU"/>
        </w:rPr>
        <w:t xml:space="preserve">Накопление липидов в печени подтверждается повышением уровня ХС на 35,94% и НЭЖК на 130,59% и ТГ, а также снижением уровня ФЛ на 45,59% в </w:t>
      </w:r>
      <w:proofErr w:type="spellStart"/>
      <w:r w:rsidRPr="00456F5F">
        <w:rPr>
          <w:rFonts w:ascii="Times New Roman" w:eastAsia="Times New Roman" w:hAnsi="Times New Roman" w:cs="Times New Roman"/>
          <w:sz w:val="24"/>
          <w:szCs w:val="24"/>
          <w:lang w:eastAsia="ru-RU"/>
        </w:rPr>
        <w:t>гомогенате</w:t>
      </w:r>
      <w:proofErr w:type="spellEnd"/>
      <w:r w:rsidRPr="00456F5F">
        <w:rPr>
          <w:rFonts w:ascii="Times New Roman" w:eastAsia="Times New Roman" w:hAnsi="Times New Roman" w:cs="Times New Roman"/>
          <w:sz w:val="24"/>
          <w:szCs w:val="24"/>
          <w:lang w:eastAsia="ru-RU"/>
        </w:rPr>
        <w:t xml:space="preserve"> печени крыс </w:t>
      </w:r>
      <w:r w:rsidRPr="00456F5F">
        <w:rPr>
          <w:rFonts w:ascii="Times New Roman" w:eastAsia="Times New Roman" w:hAnsi="Times New Roman" w:cs="Times New Roman"/>
          <w:sz w:val="24"/>
          <w:szCs w:val="24"/>
          <w:lang w:val="en-US" w:eastAsia="ru-RU"/>
        </w:rPr>
        <w:t>II</w:t>
      </w:r>
      <w:r w:rsidRPr="00456F5F">
        <w:rPr>
          <w:rFonts w:ascii="Times New Roman" w:eastAsia="Times New Roman" w:hAnsi="Times New Roman" w:cs="Times New Roman"/>
          <w:sz w:val="24"/>
          <w:szCs w:val="24"/>
          <w:lang w:eastAsia="ru-RU"/>
        </w:rPr>
        <w:t xml:space="preserve"> гр., что вероятнее всего связано с усилением их синтеза и обратного захвата. Данные изменения также могут быть результатом избыточной продукции катехоламинов и </w:t>
      </w:r>
      <w:proofErr w:type="spellStart"/>
      <w:r w:rsidRPr="00456F5F">
        <w:rPr>
          <w:rFonts w:ascii="Times New Roman" w:eastAsia="Times New Roman" w:hAnsi="Times New Roman" w:cs="Times New Roman"/>
          <w:sz w:val="24"/>
          <w:szCs w:val="24"/>
          <w:lang w:eastAsia="ru-RU"/>
        </w:rPr>
        <w:t>глюкокортикоидов</w:t>
      </w:r>
      <w:proofErr w:type="spellEnd"/>
      <w:r w:rsidRPr="00456F5F">
        <w:rPr>
          <w:rFonts w:ascii="Times New Roman" w:eastAsia="Times New Roman" w:hAnsi="Times New Roman" w:cs="Times New Roman"/>
          <w:sz w:val="24"/>
          <w:szCs w:val="24"/>
          <w:lang w:eastAsia="ru-RU"/>
        </w:rPr>
        <w:t xml:space="preserve">. </w:t>
      </w:r>
    </w:p>
    <w:p w:rsidR="00456F5F" w:rsidRPr="00456F5F" w:rsidRDefault="00456F5F" w:rsidP="00456F5F">
      <w:pPr>
        <w:widowControl w:val="0"/>
        <w:autoSpaceDE w:val="0"/>
        <w:autoSpaceDN w:val="0"/>
        <w:adjustRightInd w:val="0"/>
        <w:ind w:firstLine="708"/>
        <w:rPr>
          <w:rFonts w:ascii="Times New Roman" w:eastAsia="Times New Roman" w:hAnsi="Times New Roman" w:cs="Times New Roman"/>
          <w:sz w:val="24"/>
          <w:szCs w:val="24"/>
          <w:lang w:eastAsia="ru-RU"/>
        </w:rPr>
      </w:pPr>
      <w:proofErr w:type="gramStart"/>
      <w:r w:rsidRPr="00456F5F">
        <w:rPr>
          <w:rFonts w:ascii="Times New Roman" w:eastAsia="Times New Roman" w:hAnsi="Times New Roman" w:cs="Times New Roman"/>
          <w:sz w:val="24"/>
          <w:szCs w:val="24"/>
          <w:lang w:eastAsia="ru-RU"/>
        </w:rPr>
        <w:t xml:space="preserve">При изучении показателей углеводного обмена обнаружено повышение уровня глюкозы на 17,85% при нормальном уровне кетоновых тел, эти изменения, вероятно, связаны с понижением скорости </w:t>
      </w:r>
      <w:proofErr w:type="spellStart"/>
      <w:r w:rsidRPr="00456F5F">
        <w:rPr>
          <w:rFonts w:ascii="Times New Roman" w:eastAsia="Times New Roman" w:hAnsi="Times New Roman" w:cs="Times New Roman"/>
          <w:sz w:val="24"/>
          <w:szCs w:val="24"/>
          <w:lang w:eastAsia="ru-RU"/>
        </w:rPr>
        <w:t>гексокиназной</w:t>
      </w:r>
      <w:proofErr w:type="spellEnd"/>
      <w:r w:rsidRPr="00456F5F">
        <w:rPr>
          <w:rFonts w:ascii="Times New Roman" w:eastAsia="Times New Roman" w:hAnsi="Times New Roman" w:cs="Times New Roman"/>
          <w:sz w:val="24"/>
          <w:szCs w:val="24"/>
          <w:lang w:eastAsia="ru-RU"/>
        </w:rPr>
        <w:t xml:space="preserve"> реакции, что приводит к замедлению образования глюкозо-6-фосфата в клетках печени, а затем и использования этого метаболита на всех путях превращения его в клетке (т.е. процессах синтеза гликогена, пентозофосфатном цикле и гликолизе).</w:t>
      </w:r>
      <w:proofErr w:type="gramEnd"/>
      <w:r w:rsidRPr="00456F5F">
        <w:rPr>
          <w:rFonts w:ascii="Times New Roman" w:eastAsia="Times New Roman" w:hAnsi="Times New Roman" w:cs="Times New Roman"/>
          <w:sz w:val="24"/>
          <w:szCs w:val="24"/>
          <w:lang w:eastAsia="ru-RU"/>
        </w:rPr>
        <w:t xml:space="preserve"> Так же, возможно повышается активность </w:t>
      </w:r>
      <w:proofErr w:type="spellStart"/>
      <w:r w:rsidRPr="00456F5F">
        <w:rPr>
          <w:rFonts w:ascii="Times New Roman" w:eastAsia="Times New Roman" w:hAnsi="Times New Roman" w:cs="Times New Roman"/>
          <w:sz w:val="24"/>
          <w:szCs w:val="24"/>
          <w:lang w:eastAsia="ru-RU"/>
        </w:rPr>
        <w:t>гликогенфосфорилазы</w:t>
      </w:r>
      <w:proofErr w:type="spellEnd"/>
      <w:r w:rsidRPr="00456F5F">
        <w:rPr>
          <w:rFonts w:ascii="Times New Roman" w:eastAsia="Times New Roman" w:hAnsi="Times New Roman" w:cs="Times New Roman"/>
          <w:sz w:val="24"/>
          <w:szCs w:val="24"/>
          <w:lang w:eastAsia="ru-RU"/>
        </w:rPr>
        <w:t xml:space="preserve"> и глюкозо-6-фосфатазы в печени, что способствует усилению </w:t>
      </w:r>
      <w:proofErr w:type="spellStart"/>
      <w:r w:rsidRPr="00456F5F">
        <w:rPr>
          <w:rFonts w:ascii="Times New Roman" w:eastAsia="Times New Roman" w:hAnsi="Times New Roman" w:cs="Times New Roman"/>
          <w:sz w:val="24"/>
          <w:szCs w:val="24"/>
          <w:lang w:eastAsia="ru-RU"/>
        </w:rPr>
        <w:t>гликогенолиза</w:t>
      </w:r>
      <w:proofErr w:type="spellEnd"/>
      <w:r w:rsidRPr="00456F5F">
        <w:rPr>
          <w:rFonts w:ascii="Times New Roman" w:eastAsia="Times New Roman" w:hAnsi="Times New Roman" w:cs="Times New Roman"/>
          <w:sz w:val="24"/>
          <w:szCs w:val="24"/>
          <w:lang w:eastAsia="ru-RU"/>
        </w:rPr>
        <w:t xml:space="preserve"> и повышению уровня глюкозы в крови. </w:t>
      </w:r>
      <w:proofErr w:type="gramStart"/>
      <w:r w:rsidRPr="00456F5F">
        <w:rPr>
          <w:rFonts w:ascii="Times New Roman" w:eastAsia="Times New Roman" w:hAnsi="Times New Roman" w:cs="Times New Roman"/>
          <w:sz w:val="24"/>
          <w:szCs w:val="24"/>
          <w:lang w:eastAsia="ru-RU"/>
        </w:rPr>
        <w:t xml:space="preserve">Подтверждением этому является выявленное нами снижение содержания в печени гликогена (понижен на 16,57%, по сравнению с контролем в </w:t>
      </w:r>
      <w:proofErr w:type="spellStart"/>
      <w:r w:rsidRPr="00456F5F">
        <w:rPr>
          <w:rFonts w:ascii="Times New Roman" w:eastAsia="Times New Roman" w:hAnsi="Times New Roman" w:cs="Times New Roman"/>
          <w:sz w:val="24"/>
          <w:szCs w:val="24"/>
          <w:lang w:eastAsia="ru-RU"/>
        </w:rPr>
        <w:t>гомогенате</w:t>
      </w:r>
      <w:proofErr w:type="spellEnd"/>
      <w:r w:rsidRPr="00456F5F">
        <w:rPr>
          <w:rFonts w:ascii="Times New Roman" w:eastAsia="Times New Roman" w:hAnsi="Times New Roman" w:cs="Times New Roman"/>
          <w:sz w:val="24"/>
          <w:szCs w:val="24"/>
          <w:lang w:eastAsia="ru-RU"/>
        </w:rPr>
        <w:t xml:space="preserve"> печени. </w:t>
      </w:r>
      <w:proofErr w:type="gramEnd"/>
    </w:p>
    <w:p w:rsidR="00456F5F" w:rsidRPr="00456F5F" w:rsidRDefault="00456F5F" w:rsidP="00456F5F">
      <w:pPr>
        <w:widowControl w:val="0"/>
        <w:autoSpaceDE w:val="0"/>
        <w:autoSpaceDN w:val="0"/>
        <w:adjustRightInd w:val="0"/>
        <w:ind w:firstLine="708"/>
        <w:rPr>
          <w:rFonts w:ascii="Times New Roman" w:eastAsia="Times New Roman" w:hAnsi="Times New Roman" w:cs="Times New Roman"/>
          <w:sz w:val="24"/>
          <w:szCs w:val="24"/>
          <w:lang w:eastAsia="ru-RU"/>
        </w:rPr>
      </w:pPr>
      <w:r w:rsidRPr="00456F5F">
        <w:rPr>
          <w:rFonts w:ascii="Times New Roman" w:eastAsia="Times New Roman" w:hAnsi="Times New Roman" w:cs="Times New Roman"/>
          <w:sz w:val="24"/>
          <w:szCs w:val="24"/>
          <w:lang w:eastAsia="ru-RU"/>
        </w:rPr>
        <w:t xml:space="preserve">Таким образом, проведенные исследования свидетельствуют о том, что у крыс, подвергшихся хроническому </w:t>
      </w:r>
      <w:proofErr w:type="spellStart"/>
      <w:r w:rsidRPr="00456F5F">
        <w:rPr>
          <w:rFonts w:ascii="Times New Roman" w:eastAsia="Times New Roman" w:hAnsi="Times New Roman" w:cs="Times New Roman"/>
          <w:sz w:val="24"/>
          <w:szCs w:val="24"/>
          <w:lang w:eastAsia="ru-RU"/>
        </w:rPr>
        <w:t>иммобилизационному</w:t>
      </w:r>
      <w:proofErr w:type="spellEnd"/>
      <w:r w:rsidRPr="00456F5F">
        <w:rPr>
          <w:rFonts w:ascii="Times New Roman" w:eastAsia="Times New Roman" w:hAnsi="Times New Roman" w:cs="Times New Roman"/>
          <w:sz w:val="24"/>
          <w:szCs w:val="24"/>
          <w:lang w:eastAsia="ru-RU"/>
        </w:rPr>
        <w:t xml:space="preserve"> стрессу во время беременности, развивается </w:t>
      </w:r>
      <w:proofErr w:type="spellStart"/>
      <w:r w:rsidRPr="00456F5F">
        <w:rPr>
          <w:rFonts w:ascii="Times New Roman" w:eastAsia="Times New Roman" w:hAnsi="Times New Roman" w:cs="Times New Roman"/>
          <w:sz w:val="24"/>
          <w:szCs w:val="24"/>
          <w:lang w:eastAsia="ru-RU"/>
        </w:rPr>
        <w:t>дислипидемия</w:t>
      </w:r>
      <w:proofErr w:type="spellEnd"/>
      <w:r w:rsidRPr="00456F5F">
        <w:rPr>
          <w:rFonts w:ascii="Times New Roman" w:eastAsia="Times New Roman" w:hAnsi="Times New Roman" w:cs="Times New Roman"/>
          <w:sz w:val="24"/>
          <w:szCs w:val="24"/>
          <w:lang w:eastAsia="ru-RU"/>
        </w:rPr>
        <w:t xml:space="preserve"> (с повышением уровня ХС, ЛПОНП, ЛПНП, ТГ), гипергликемия, что можно расценивать как риск развития СД 2 типа.</w:t>
      </w:r>
    </w:p>
    <w:p w:rsidR="00456F5F" w:rsidRPr="00456F5F" w:rsidRDefault="00456F5F" w:rsidP="00456F5F">
      <w:pPr>
        <w:widowControl w:val="0"/>
        <w:autoSpaceDE w:val="0"/>
        <w:autoSpaceDN w:val="0"/>
        <w:adjustRightInd w:val="0"/>
        <w:ind w:firstLine="708"/>
        <w:rPr>
          <w:rFonts w:ascii="Times New Roman" w:eastAsia="Times New Roman" w:hAnsi="Times New Roman" w:cs="Times New Roman"/>
          <w:sz w:val="24"/>
          <w:szCs w:val="24"/>
          <w:lang w:eastAsia="ru-RU"/>
        </w:rPr>
      </w:pPr>
      <w:r w:rsidRPr="00456F5F">
        <w:rPr>
          <w:rFonts w:ascii="Times New Roman" w:eastAsia="Times New Roman" w:hAnsi="Times New Roman" w:cs="Times New Roman"/>
          <w:sz w:val="24"/>
          <w:szCs w:val="24"/>
          <w:lang w:eastAsia="ru-RU"/>
        </w:rPr>
        <w:t xml:space="preserve">Выявленные повышения уровня ХС и НЭЖК, свидетельствуют о повышении накопления липидов в печени. Это свидетельствует о наличии функциональных нарушений в органе на момент экспериментального исследования, которые могут стать причиной фиброза, портального цирроза печени и другой органической патологии. </w:t>
      </w:r>
    </w:p>
    <w:p w:rsidR="00456F5F" w:rsidRPr="00456F5F" w:rsidRDefault="00456F5F" w:rsidP="00456F5F">
      <w:pPr>
        <w:widowControl w:val="0"/>
        <w:autoSpaceDE w:val="0"/>
        <w:autoSpaceDN w:val="0"/>
        <w:adjustRightInd w:val="0"/>
        <w:ind w:firstLine="708"/>
        <w:rPr>
          <w:rFonts w:ascii="Times New Roman" w:eastAsia="Times New Roman" w:hAnsi="Times New Roman" w:cs="Times New Roman"/>
          <w:b/>
          <w:sz w:val="24"/>
          <w:szCs w:val="24"/>
          <w:lang w:eastAsia="ru-RU"/>
        </w:rPr>
      </w:pPr>
      <w:r w:rsidRPr="00456F5F">
        <w:rPr>
          <w:rFonts w:ascii="Times New Roman" w:eastAsia="Times New Roman" w:hAnsi="Times New Roman" w:cs="Times New Roman"/>
          <w:b/>
          <w:sz w:val="24"/>
          <w:szCs w:val="24"/>
          <w:lang w:eastAsia="ru-RU"/>
        </w:rPr>
        <w:t>Выводы</w:t>
      </w:r>
    </w:p>
    <w:p w:rsidR="00456F5F" w:rsidRPr="00456F5F" w:rsidRDefault="00456F5F" w:rsidP="00456F5F">
      <w:pPr>
        <w:widowControl w:val="0"/>
        <w:numPr>
          <w:ilvl w:val="0"/>
          <w:numId w:val="1"/>
        </w:numPr>
        <w:autoSpaceDE w:val="0"/>
        <w:autoSpaceDN w:val="0"/>
        <w:adjustRightInd w:val="0"/>
        <w:spacing w:line="240" w:lineRule="auto"/>
        <w:jc w:val="left"/>
        <w:rPr>
          <w:rFonts w:ascii="Times New Roman" w:eastAsia="Times New Roman" w:hAnsi="Times New Roman" w:cs="Times New Roman"/>
          <w:b/>
          <w:sz w:val="24"/>
          <w:szCs w:val="24"/>
          <w:lang w:val="uk-UA" w:eastAsia="ru-RU"/>
        </w:rPr>
      </w:pPr>
      <w:r w:rsidRPr="00456F5F">
        <w:rPr>
          <w:rFonts w:ascii="Times New Roman" w:eastAsia="Times New Roman" w:hAnsi="Times New Roman" w:cs="Times New Roman"/>
          <w:sz w:val="24"/>
          <w:szCs w:val="24"/>
          <w:lang w:eastAsia="ru-RU"/>
        </w:rPr>
        <w:t xml:space="preserve">Хронический стресс беременных крыс приводит к морфофункциональным нарушениям печени, проявлявшимся выраженной </w:t>
      </w:r>
      <w:proofErr w:type="spellStart"/>
      <w:r w:rsidRPr="00456F5F">
        <w:rPr>
          <w:rFonts w:ascii="Times New Roman" w:eastAsia="Times New Roman" w:hAnsi="Times New Roman" w:cs="Times New Roman"/>
          <w:sz w:val="24"/>
          <w:szCs w:val="24"/>
          <w:lang w:eastAsia="ru-RU"/>
        </w:rPr>
        <w:t>дискомплексацией</w:t>
      </w:r>
      <w:proofErr w:type="spellEnd"/>
      <w:r w:rsidRPr="00456F5F">
        <w:rPr>
          <w:rFonts w:ascii="Times New Roman" w:eastAsia="Times New Roman" w:hAnsi="Times New Roman" w:cs="Times New Roman"/>
          <w:sz w:val="24"/>
          <w:szCs w:val="24"/>
          <w:lang w:eastAsia="ru-RU"/>
        </w:rPr>
        <w:t xml:space="preserve"> балочно-</w:t>
      </w:r>
      <w:proofErr w:type="spellStart"/>
      <w:r w:rsidRPr="00456F5F">
        <w:rPr>
          <w:rFonts w:ascii="Times New Roman" w:eastAsia="Times New Roman" w:hAnsi="Times New Roman" w:cs="Times New Roman"/>
          <w:sz w:val="24"/>
          <w:szCs w:val="24"/>
          <w:lang w:eastAsia="ru-RU"/>
        </w:rPr>
        <w:t>радиарного</w:t>
      </w:r>
      <w:proofErr w:type="spellEnd"/>
      <w:r w:rsidRPr="00456F5F">
        <w:rPr>
          <w:rFonts w:ascii="Times New Roman" w:eastAsia="Times New Roman" w:hAnsi="Times New Roman" w:cs="Times New Roman"/>
          <w:sz w:val="24"/>
          <w:szCs w:val="24"/>
          <w:lang w:eastAsia="ru-RU"/>
        </w:rPr>
        <w:t xml:space="preserve"> строения, жировой дистрофией </w:t>
      </w:r>
      <w:proofErr w:type="spellStart"/>
      <w:r w:rsidRPr="00456F5F">
        <w:rPr>
          <w:rFonts w:ascii="Times New Roman" w:eastAsia="Times New Roman" w:hAnsi="Times New Roman" w:cs="Times New Roman"/>
          <w:sz w:val="24"/>
          <w:szCs w:val="24"/>
          <w:lang w:eastAsia="ru-RU"/>
        </w:rPr>
        <w:t>гепатоцитов</w:t>
      </w:r>
      <w:proofErr w:type="spellEnd"/>
      <w:r w:rsidRPr="00456F5F">
        <w:rPr>
          <w:rFonts w:ascii="Times New Roman" w:eastAsia="Times New Roman" w:hAnsi="Times New Roman" w:cs="Times New Roman"/>
          <w:sz w:val="24"/>
          <w:szCs w:val="24"/>
          <w:lang w:eastAsia="ru-RU"/>
        </w:rPr>
        <w:t xml:space="preserve">, повышенной </w:t>
      </w:r>
      <w:r w:rsidRPr="00456F5F">
        <w:rPr>
          <w:rFonts w:ascii="Times New Roman" w:eastAsia="Times New Roman" w:hAnsi="Times New Roman" w:cs="Times New Roman"/>
          <w:sz w:val="24"/>
          <w:szCs w:val="24"/>
          <w:lang w:eastAsia="ru-RU"/>
        </w:rPr>
        <w:lastRenderedPageBreak/>
        <w:t>регенераторной активностью органа и повышением СПИ в ткани печени, которые могут способствовать развитию фиброза и портального цирроза печени.</w:t>
      </w:r>
    </w:p>
    <w:p w:rsidR="00456F5F" w:rsidRPr="00456F5F" w:rsidRDefault="00456F5F" w:rsidP="00456F5F">
      <w:pPr>
        <w:widowControl w:val="0"/>
        <w:numPr>
          <w:ilvl w:val="0"/>
          <w:numId w:val="1"/>
        </w:numPr>
        <w:autoSpaceDE w:val="0"/>
        <w:autoSpaceDN w:val="0"/>
        <w:adjustRightInd w:val="0"/>
        <w:spacing w:line="240" w:lineRule="auto"/>
        <w:jc w:val="left"/>
        <w:rPr>
          <w:rFonts w:ascii="Times New Roman" w:eastAsia="Times New Roman" w:hAnsi="Times New Roman" w:cs="Times New Roman"/>
          <w:b/>
          <w:sz w:val="24"/>
          <w:szCs w:val="24"/>
          <w:lang w:eastAsia="ru-RU"/>
        </w:rPr>
      </w:pPr>
      <w:r w:rsidRPr="00456F5F">
        <w:rPr>
          <w:rFonts w:ascii="Times New Roman" w:eastAsia="Times New Roman" w:hAnsi="Times New Roman" w:cs="Times New Roman"/>
          <w:sz w:val="24"/>
          <w:szCs w:val="24"/>
          <w:lang w:eastAsia="ru-RU"/>
        </w:rPr>
        <w:t xml:space="preserve">Изучение маркеров эндотелиальной дисфункции, указывает на выраженное снижение уровня экспрессии эндотелиальной </w:t>
      </w:r>
      <w:proofErr w:type="spellStart"/>
      <w:r w:rsidRPr="00456F5F">
        <w:rPr>
          <w:rFonts w:ascii="Times New Roman" w:eastAsia="Times New Roman" w:hAnsi="Times New Roman" w:cs="Times New Roman"/>
          <w:sz w:val="24"/>
          <w:szCs w:val="24"/>
          <w:lang w:eastAsia="ru-RU"/>
        </w:rPr>
        <w:t>синтазы</w:t>
      </w:r>
      <w:proofErr w:type="spellEnd"/>
      <w:r w:rsidRPr="00456F5F">
        <w:rPr>
          <w:rFonts w:ascii="Times New Roman" w:eastAsia="Times New Roman" w:hAnsi="Times New Roman" w:cs="Times New Roman"/>
          <w:sz w:val="24"/>
          <w:szCs w:val="24"/>
          <w:lang w:eastAsia="ru-RU"/>
        </w:rPr>
        <w:t xml:space="preserve"> и свидетельствует о значительном органическом повреждении паренхимы печени беременных крыс, подвергавшихся хроническому стрессовому воздействию.</w:t>
      </w:r>
    </w:p>
    <w:p w:rsidR="00456F5F" w:rsidRPr="00456F5F" w:rsidRDefault="00456F5F" w:rsidP="00456F5F">
      <w:pPr>
        <w:widowControl w:val="0"/>
        <w:numPr>
          <w:ilvl w:val="0"/>
          <w:numId w:val="1"/>
        </w:numPr>
        <w:autoSpaceDE w:val="0"/>
        <w:autoSpaceDN w:val="0"/>
        <w:adjustRightInd w:val="0"/>
        <w:spacing w:line="240" w:lineRule="auto"/>
        <w:jc w:val="left"/>
        <w:rPr>
          <w:rFonts w:ascii="Times New Roman" w:eastAsia="Times New Roman" w:hAnsi="Times New Roman" w:cs="Times New Roman"/>
          <w:b/>
          <w:sz w:val="24"/>
          <w:szCs w:val="24"/>
          <w:lang w:eastAsia="ru-RU"/>
        </w:rPr>
      </w:pPr>
      <w:r w:rsidRPr="00456F5F">
        <w:rPr>
          <w:rFonts w:ascii="Times New Roman" w:eastAsia="Times New Roman" w:hAnsi="Times New Roman" w:cs="Times New Roman"/>
          <w:sz w:val="24"/>
          <w:szCs w:val="24"/>
          <w:lang w:eastAsia="ru-RU"/>
        </w:rPr>
        <w:t>Функциональные изменения печени</w:t>
      </w:r>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выявленные</w:t>
      </w:r>
      <w:r w:rsidRPr="00456F5F">
        <w:rPr>
          <w:rFonts w:ascii="Times New Roman" w:eastAsia="Times New Roman" w:hAnsi="Times New Roman" w:cs="Times New Roman"/>
          <w:sz w:val="24"/>
          <w:szCs w:val="24"/>
          <w:lang w:val="uk-UA" w:eastAsia="ru-RU"/>
        </w:rPr>
        <w:t xml:space="preserve"> у</w:t>
      </w:r>
      <w:r w:rsidRPr="00456F5F">
        <w:rPr>
          <w:rFonts w:ascii="Times New Roman" w:eastAsia="Times New Roman" w:hAnsi="Times New Roman" w:cs="Times New Roman"/>
          <w:sz w:val="24"/>
          <w:szCs w:val="24"/>
          <w:lang w:eastAsia="ru-RU"/>
        </w:rPr>
        <w:t xml:space="preserve"> крыс, находившихся</w:t>
      </w:r>
      <w:r w:rsidRPr="00456F5F">
        <w:rPr>
          <w:rFonts w:ascii="Times New Roman" w:eastAsia="Times New Roman" w:hAnsi="Times New Roman" w:cs="Times New Roman"/>
          <w:sz w:val="24"/>
          <w:szCs w:val="24"/>
          <w:lang w:val="uk-UA" w:eastAsia="ru-RU"/>
        </w:rPr>
        <w:t xml:space="preserve"> в</w:t>
      </w:r>
      <w:r w:rsidRPr="00456F5F">
        <w:rPr>
          <w:rFonts w:ascii="Times New Roman" w:eastAsia="Times New Roman" w:hAnsi="Times New Roman" w:cs="Times New Roman"/>
          <w:sz w:val="24"/>
          <w:szCs w:val="24"/>
          <w:lang w:eastAsia="ru-RU"/>
        </w:rPr>
        <w:t xml:space="preserve"> период беременности</w:t>
      </w:r>
      <w:r w:rsidRPr="00456F5F">
        <w:rPr>
          <w:rFonts w:ascii="Times New Roman" w:eastAsia="Times New Roman" w:hAnsi="Times New Roman" w:cs="Times New Roman"/>
          <w:sz w:val="24"/>
          <w:szCs w:val="24"/>
          <w:lang w:val="uk-UA" w:eastAsia="ru-RU"/>
        </w:rPr>
        <w:t xml:space="preserve"> в</w:t>
      </w:r>
      <w:r w:rsidRPr="00456F5F">
        <w:rPr>
          <w:rFonts w:ascii="Times New Roman" w:eastAsia="Times New Roman" w:hAnsi="Times New Roman" w:cs="Times New Roman"/>
          <w:sz w:val="24"/>
          <w:szCs w:val="24"/>
          <w:lang w:eastAsia="ru-RU"/>
        </w:rPr>
        <w:t xml:space="preserve"> условиях хронического стресса</w:t>
      </w:r>
      <w:r w:rsidRPr="00456F5F">
        <w:rPr>
          <w:rFonts w:ascii="Times New Roman" w:eastAsia="Times New Roman" w:hAnsi="Times New Roman" w:cs="Times New Roman"/>
          <w:sz w:val="24"/>
          <w:szCs w:val="24"/>
          <w:lang w:val="uk-UA" w:eastAsia="ru-RU"/>
        </w:rPr>
        <w:t>, проявлялись</w:t>
      </w:r>
      <w:r w:rsidRPr="00456F5F">
        <w:rPr>
          <w:rFonts w:ascii="Times New Roman" w:eastAsia="Times New Roman" w:hAnsi="Times New Roman" w:cs="Times New Roman"/>
          <w:sz w:val="24"/>
          <w:szCs w:val="24"/>
          <w:lang w:eastAsia="ru-RU"/>
        </w:rPr>
        <w:t xml:space="preserve"> </w:t>
      </w:r>
      <w:proofErr w:type="spellStart"/>
      <w:r w:rsidRPr="00456F5F">
        <w:rPr>
          <w:rFonts w:ascii="Times New Roman" w:eastAsia="Times New Roman" w:hAnsi="Times New Roman" w:cs="Times New Roman"/>
          <w:sz w:val="24"/>
          <w:szCs w:val="24"/>
          <w:lang w:eastAsia="ru-RU"/>
        </w:rPr>
        <w:t>диспротеинемией</w:t>
      </w:r>
      <w:proofErr w:type="spellEnd"/>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w:t>
      </w:r>
      <w:proofErr w:type="spellStart"/>
      <w:r w:rsidRPr="00456F5F">
        <w:rPr>
          <w:rFonts w:ascii="Times New Roman" w:eastAsia="Times New Roman" w:hAnsi="Times New Roman" w:cs="Times New Roman"/>
          <w:sz w:val="24"/>
          <w:szCs w:val="24"/>
          <w:lang w:eastAsia="ru-RU"/>
        </w:rPr>
        <w:t>гиперлипидемией</w:t>
      </w:r>
      <w:proofErr w:type="spellEnd"/>
      <w:r w:rsidRPr="00456F5F">
        <w:rPr>
          <w:rFonts w:ascii="Times New Roman" w:eastAsia="Times New Roman" w:hAnsi="Times New Roman" w:cs="Times New Roman"/>
          <w:sz w:val="24"/>
          <w:szCs w:val="24"/>
          <w:lang w:val="uk-UA" w:eastAsia="ru-RU"/>
        </w:rPr>
        <w:t xml:space="preserve"> </w:t>
      </w:r>
      <w:r w:rsidRPr="00456F5F">
        <w:rPr>
          <w:rFonts w:ascii="Times New Roman" w:eastAsia="Times New Roman" w:hAnsi="Times New Roman" w:cs="Times New Roman"/>
          <w:sz w:val="24"/>
          <w:szCs w:val="24"/>
          <w:lang w:eastAsia="ru-RU"/>
        </w:rPr>
        <w:t>(повышение уровня</w:t>
      </w:r>
      <w:r w:rsidRPr="00456F5F">
        <w:rPr>
          <w:rFonts w:ascii="Times New Roman" w:eastAsia="Times New Roman" w:hAnsi="Times New Roman" w:cs="Times New Roman"/>
          <w:sz w:val="24"/>
          <w:szCs w:val="24"/>
          <w:lang w:val="uk-UA" w:eastAsia="ru-RU"/>
        </w:rPr>
        <w:t xml:space="preserve"> ЛПОНП, ЛПНП, ХС, ТГ) и</w:t>
      </w:r>
      <w:r w:rsidRPr="00456F5F">
        <w:rPr>
          <w:rFonts w:ascii="Times New Roman" w:eastAsia="Times New Roman" w:hAnsi="Times New Roman" w:cs="Times New Roman"/>
          <w:sz w:val="24"/>
          <w:szCs w:val="24"/>
          <w:lang w:eastAsia="ru-RU"/>
        </w:rPr>
        <w:t xml:space="preserve"> повышением уровня глюкозы</w:t>
      </w:r>
      <w:r w:rsidRPr="00456F5F">
        <w:rPr>
          <w:rFonts w:ascii="Times New Roman" w:eastAsia="Times New Roman" w:hAnsi="Times New Roman" w:cs="Times New Roman"/>
          <w:sz w:val="24"/>
          <w:szCs w:val="24"/>
          <w:lang w:val="uk-UA" w:eastAsia="ru-RU"/>
        </w:rPr>
        <w:t>. Характер</w:t>
      </w:r>
      <w:r w:rsidRPr="00456F5F">
        <w:rPr>
          <w:rFonts w:ascii="Times New Roman" w:eastAsia="Times New Roman" w:hAnsi="Times New Roman" w:cs="Times New Roman"/>
          <w:sz w:val="24"/>
          <w:szCs w:val="24"/>
          <w:lang w:eastAsia="ru-RU"/>
        </w:rPr>
        <w:t xml:space="preserve"> обнаруженных изменений указывает</w:t>
      </w:r>
      <w:r w:rsidRPr="00456F5F">
        <w:rPr>
          <w:rFonts w:ascii="Times New Roman" w:eastAsia="Times New Roman" w:hAnsi="Times New Roman" w:cs="Times New Roman"/>
          <w:sz w:val="24"/>
          <w:szCs w:val="24"/>
          <w:lang w:val="uk-UA" w:eastAsia="ru-RU"/>
        </w:rPr>
        <w:t xml:space="preserve"> на</w:t>
      </w:r>
      <w:r w:rsidRPr="00456F5F">
        <w:rPr>
          <w:rFonts w:ascii="Times New Roman" w:eastAsia="Times New Roman" w:hAnsi="Times New Roman" w:cs="Times New Roman"/>
          <w:sz w:val="24"/>
          <w:szCs w:val="24"/>
          <w:lang w:eastAsia="ru-RU"/>
        </w:rPr>
        <w:t xml:space="preserve"> возможный</w:t>
      </w:r>
      <w:r w:rsidRPr="00456F5F">
        <w:rPr>
          <w:rFonts w:ascii="Times New Roman" w:eastAsia="Times New Roman" w:hAnsi="Times New Roman" w:cs="Times New Roman"/>
          <w:sz w:val="24"/>
          <w:szCs w:val="24"/>
          <w:lang w:val="uk-UA" w:eastAsia="ru-RU"/>
        </w:rPr>
        <w:t xml:space="preserve"> риск</w:t>
      </w:r>
      <w:r w:rsidRPr="00456F5F">
        <w:rPr>
          <w:rFonts w:ascii="Times New Roman" w:eastAsia="Times New Roman" w:hAnsi="Times New Roman" w:cs="Times New Roman"/>
          <w:sz w:val="24"/>
          <w:szCs w:val="24"/>
          <w:lang w:eastAsia="ru-RU"/>
        </w:rPr>
        <w:t xml:space="preserve"> развития </w:t>
      </w:r>
      <w:proofErr w:type="spellStart"/>
      <w:r w:rsidRPr="00456F5F">
        <w:rPr>
          <w:rFonts w:ascii="Times New Roman" w:eastAsia="Times New Roman" w:hAnsi="Times New Roman" w:cs="Times New Roman"/>
          <w:sz w:val="24"/>
          <w:szCs w:val="24"/>
          <w:lang w:eastAsia="ru-RU"/>
        </w:rPr>
        <w:t>инсулинорезистентности</w:t>
      </w:r>
      <w:proofErr w:type="spellEnd"/>
      <w:r w:rsidRPr="00456F5F">
        <w:rPr>
          <w:rFonts w:ascii="Times New Roman" w:eastAsia="Times New Roman" w:hAnsi="Times New Roman" w:cs="Times New Roman"/>
          <w:sz w:val="24"/>
          <w:szCs w:val="24"/>
          <w:lang w:val="uk-UA" w:eastAsia="ru-RU"/>
        </w:rPr>
        <w:t xml:space="preserve"> (СД </w:t>
      </w:r>
      <w:r w:rsidRPr="00456F5F">
        <w:rPr>
          <w:rFonts w:ascii="Times New Roman" w:eastAsia="Times New Roman" w:hAnsi="Times New Roman" w:cs="Times New Roman"/>
          <w:sz w:val="24"/>
          <w:szCs w:val="24"/>
          <w:lang w:val="en-US" w:eastAsia="ru-RU"/>
        </w:rPr>
        <w:t>II</w:t>
      </w:r>
      <w:r w:rsidRPr="00456F5F">
        <w:rPr>
          <w:rFonts w:ascii="Times New Roman" w:eastAsia="Times New Roman" w:hAnsi="Times New Roman" w:cs="Times New Roman"/>
          <w:sz w:val="24"/>
          <w:szCs w:val="24"/>
          <w:lang w:eastAsia="ru-RU"/>
        </w:rPr>
        <w:t xml:space="preserve"> типа).</w:t>
      </w:r>
    </w:p>
    <w:p w:rsidR="00456F5F" w:rsidRPr="00456F5F" w:rsidRDefault="00456F5F" w:rsidP="00456F5F">
      <w:pPr>
        <w:widowControl w:val="0"/>
        <w:numPr>
          <w:ilvl w:val="0"/>
          <w:numId w:val="1"/>
        </w:numPr>
        <w:autoSpaceDE w:val="0"/>
        <w:autoSpaceDN w:val="0"/>
        <w:adjustRightInd w:val="0"/>
        <w:spacing w:line="240" w:lineRule="auto"/>
        <w:jc w:val="left"/>
        <w:rPr>
          <w:rFonts w:ascii="Times New Roman" w:eastAsia="Times New Roman" w:hAnsi="Times New Roman" w:cs="Times New Roman"/>
          <w:b/>
          <w:sz w:val="24"/>
          <w:szCs w:val="24"/>
          <w:lang w:val="uk-UA" w:eastAsia="ru-RU"/>
        </w:rPr>
      </w:pPr>
      <w:r w:rsidRPr="00456F5F">
        <w:rPr>
          <w:rFonts w:ascii="Times New Roman" w:eastAsia="Times New Roman" w:hAnsi="Times New Roman" w:cs="Times New Roman"/>
          <w:sz w:val="24"/>
          <w:szCs w:val="24"/>
          <w:lang w:eastAsia="ru-RU"/>
        </w:rPr>
        <w:t xml:space="preserve">Биохимические показатели </w:t>
      </w:r>
      <w:proofErr w:type="spellStart"/>
      <w:r w:rsidRPr="00456F5F">
        <w:rPr>
          <w:rFonts w:ascii="Times New Roman" w:eastAsia="Times New Roman" w:hAnsi="Times New Roman" w:cs="Times New Roman"/>
          <w:sz w:val="24"/>
          <w:szCs w:val="24"/>
          <w:lang w:eastAsia="ru-RU"/>
        </w:rPr>
        <w:t>гомогенатов</w:t>
      </w:r>
      <w:proofErr w:type="spellEnd"/>
      <w:r w:rsidRPr="00456F5F">
        <w:rPr>
          <w:rFonts w:ascii="Times New Roman" w:eastAsia="Times New Roman" w:hAnsi="Times New Roman" w:cs="Times New Roman"/>
          <w:sz w:val="24"/>
          <w:szCs w:val="24"/>
          <w:lang w:eastAsia="ru-RU"/>
        </w:rPr>
        <w:t xml:space="preserve"> ткани печени свидетельствуют</w:t>
      </w:r>
      <w:r w:rsidRPr="00456F5F">
        <w:rPr>
          <w:rFonts w:ascii="Times New Roman" w:eastAsia="Times New Roman" w:hAnsi="Times New Roman" w:cs="Times New Roman"/>
          <w:sz w:val="24"/>
          <w:szCs w:val="24"/>
          <w:lang w:val="uk-UA" w:eastAsia="ru-RU"/>
        </w:rPr>
        <w:t xml:space="preserve"> о</w:t>
      </w:r>
      <w:r w:rsidRPr="00456F5F">
        <w:rPr>
          <w:rFonts w:ascii="Times New Roman" w:eastAsia="Times New Roman" w:hAnsi="Times New Roman" w:cs="Times New Roman"/>
          <w:sz w:val="24"/>
          <w:szCs w:val="24"/>
          <w:lang w:eastAsia="ru-RU"/>
        </w:rPr>
        <w:t xml:space="preserve"> нарушении секреции</w:t>
      </w:r>
      <w:r w:rsidRPr="00456F5F">
        <w:rPr>
          <w:rFonts w:ascii="Times New Roman" w:eastAsia="Times New Roman" w:hAnsi="Times New Roman" w:cs="Times New Roman"/>
          <w:sz w:val="24"/>
          <w:szCs w:val="24"/>
          <w:lang w:val="uk-UA" w:eastAsia="ru-RU"/>
        </w:rPr>
        <w:t xml:space="preserve"> и</w:t>
      </w:r>
      <w:r w:rsidRPr="00456F5F">
        <w:rPr>
          <w:rFonts w:ascii="Times New Roman" w:eastAsia="Times New Roman" w:hAnsi="Times New Roman" w:cs="Times New Roman"/>
          <w:sz w:val="24"/>
          <w:szCs w:val="24"/>
          <w:lang w:eastAsia="ru-RU"/>
        </w:rPr>
        <w:t xml:space="preserve"> обратного захвата липидов</w:t>
      </w:r>
      <w:r w:rsidRPr="00456F5F">
        <w:rPr>
          <w:rFonts w:ascii="Times New Roman" w:eastAsia="Times New Roman" w:hAnsi="Times New Roman" w:cs="Times New Roman"/>
          <w:sz w:val="24"/>
          <w:szCs w:val="24"/>
          <w:lang w:val="uk-UA" w:eastAsia="ru-RU"/>
        </w:rPr>
        <w:t>,</w:t>
      </w:r>
      <w:r w:rsidRPr="00456F5F">
        <w:rPr>
          <w:rFonts w:ascii="Times New Roman" w:eastAsia="Times New Roman" w:hAnsi="Times New Roman" w:cs="Times New Roman"/>
          <w:sz w:val="24"/>
          <w:szCs w:val="24"/>
          <w:lang w:eastAsia="ru-RU"/>
        </w:rPr>
        <w:t xml:space="preserve"> проявлявшемся повышением общего холестерина</w:t>
      </w:r>
      <w:r w:rsidRPr="00456F5F">
        <w:rPr>
          <w:rFonts w:ascii="Times New Roman" w:eastAsia="Times New Roman" w:hAnsi="Times New Roman" w:cs="Times New Roman"/>
          <w:sz w:val="24"/>
          <w:szCs w:val="24"/>
          <w:lang w:val="uk-UA" w:eastAsia="ru-RU"/>
        </w:rPr>
        <w:t>, НЭЖК и ТГ, а</w:t>
      </w:r>
      <w:r w:rsidRPr="00456F5F">
        <w:rPr>
          <w:rFonts w:ascii="Times New Roman" w:eastAsia="Times New Roman" w:hAnsi="Times New Roman" w:cs="Times New Roman"/>
          <w:sz w:val="24"/>
          <w:szCs w:val="24"/>
          <w:lang w:eastAsia="ru-RU"/>
        </w:rPr>
        <w:t xml:space="preserve"> также снижением</w:t>
      </w:r>
      <w:r w:rsidRPr="00456F5F">
        <w:rPr>
          <w:rFonts w:ascii="Times New Roman" w:eastAsia="Times New Roman" w:hAnsi="Times New Roman" w:cs="Times New Roman"/>
          <w:sz w:val="24"/>
          <w:szCs w:val="24"/>
          <w:lang w:val="uk-UA" w:eastAsia="ru-RU"/>
        </w:rPr>
        <w:t xml:space="preserve"> ФЛ,</w:t>
      </w:r>
      <w:r w:rsidRPr="00456F5F">
        <w:rPr>
          <w:rFonts w:ascii="Times New Roman" w:eastAsia="Times New Roman" w:hAnsi="Times New Roman" w:cs="Times New Roman"/>
          <w:sz w:val="24"/>
          <w:szCs w:val="24"/>
          <w:lang w:eastAsia="ru-RU"/>
        </w:rPr>
        <w:t xml:space="preserve"> что свидетельствует</w:t>
      </w:r>
      <w:r w:rsidRPr="00456F5F">
        <w:rPr>
          <w:rFonts w:ascii="Times New Roman" w:eastAsia="Times New Roman" w:hAnsi="Times New Roman" w:cs="Times New Roman"/>
          <w:sz w:val="24"/>
          <w:szCs w:val="24"/>
          <w:lang w:val="uk-UA" w:eastAsia="ru-RU"/>
        </w:rPr>
        <w:t xml:space="preserve"> о</w:t>
      </w:r>
      <w:r w:rsidRPr="00456F5F">
        <w:rPr>
          <w:rFonts w:ascii="Times New Roman" w:eastAsia="Times New Roman" w:hAnsi="Times New Roman" w:cs="Times New Roman"/>
          <w:sz w:val="24"/>
          <w:szCs w:val="24"/>
          <w:lang w:eastAsia="ru-RU"/>
        </w:rPr>
        <w:t xml:space="preserve"> наличии признаков</w:t>
      </w:r>
      <w:r w:rsidRPr="00456F5F">
        <w:rPr>
          <w:rFonts w:ascii="Times New Roman" w:eastAsia="Times New Roman" w:hAnsi="Times New Roman" w:cs="Times New Roman"/>
          <w:sz w:val="24"/>
          <w:szCs w:val="24"/>
          <w:lang w:val="uk-UA" w:eastAsia="ru-RU"/>
        </w:rPr>
        <w:t xml:space="preserve"> жирового</w:t>
      </w:r>
      <w:r w:rsidRPr="00456F5F">
        <w:rPr>
          <w:rFonts w:ascii="Times New Roman" w:eastAsia="Times New Roman" w:hAnsi="Times New Roman" w:cs="Times New Roman"/>
          <w:sz w:val="24"/>
          <w:szCs w:val="24"/>
          <w:lang w:eastAsia="ru-RU"/>
        </w:rPr>
        <w:t xml:space="preserve"> </w:t>
      </w:r>
      <w:proofErr w:type="spellStart"/>
      <w:r w:rsidRPr="00456F5F">
        <w:rPr>
          <w:rFonts w:ascii="Times New Roman" w:eastAsia="Times New Roman" w:hAnsi="Times New Roman" w:cs="Times New Roman"/>
          <w:sz w:val="24"/>
          <w:szCs w:val="24"/>
          <w:lang w:eastAsia="ru-RU"/>
        </w:rPr>
        <w:t>гепатоза</w:t>
      </w:r>
      <w:proofErr w:type="spellEnd"/>
      <w:r w:rsidRPr="00456F5F">
        <w:rPr>
          <w:rFonts w:ascii="Times New Roman" w:eastAsia="Times New Roman" w:hAnsi="Times New Roman" w:cs="Times New Roman"/>
          <w:sz w:val="24"/>
          <w:szCs w:val="24"/>
          <w:lang w:val="uk-UA" w:eastAsia="ru-RU"/>
        </w:rPr>
        <w:t>.</w:t>
      </w:r>
    </w:p>
    <w:p w:rsidR="00456F5F" w:rsidRPr="00456F5F" w:rsidRDefault="00456F5F" w:rsidP="00456F5F">
      <w:pPr>
        <w:widowControl w:val="0"/>
        <w:autoSpaceDE w:val="0"/>
        <w:autoSpaceDN w:val="0"/>
        <w:adjustRightInd w:val="0"/>
        <w:spacing w:line="259" w:lineRule="atLeast"/>
        <w:ind w:firstLine="0"/>
        <w:jc w:val="center"/>
        <w:rPr>
          <w:rFonts w:ascii="Times New Roman" w:eastAsia="Times New Roman" w:hAnsi="Times New Roman" w:cs="Times New Roman"/>
          <w:b/>
          <w:bCs/>
          <w:sz w:val="24"/>
          <w:szCs w:val="24"/>
          <w:lang w:eastAsia="ru-RU"/>
        </w:rPr>
      </w:pPr>
    </w:p>
    <w:p w:rsidR="00456F5F" w:rsidRPr="00456F5F" w:rsidRDefault="00456F5F" w:rsidP="00456F5F">
      <w:pPr>
        <w:widowControl w:val="0"/>
        <w:autoSpaceDE w:val="0"/>
        <w:autoSpaceDN w:val="0"/>
        <w:adjustRightInd w:val="0"/>
        <w:spacing w:line="259" w:lineRule="atLeast"/>
        <w:ind w:firstLine="0"/>
        <w:jc w:val="center"/>
        <w:rPr>
          <w:rFonts w:ascii="Times New Roman" w:eastAsia="Times New Roman" w:hAnsi="Times New Roman" w:cs="Times New Roman"/>
          <w:bCs/>
          <w:sz w:val="24"/>
          <w:szCs w:val="24"/>
          <w:lang w:eastAsia="ru-RU"/>
        </w:rPr>
      </w:pPr>
      <w:r w:rsidRPr="00456F5F">
        <w:rPr>
          <w:rFonts w:ascii="Times New Roman" w:eastAsia="Times New Roman" w:hAnsi="Times New Roman" w:cs="Times New Roman"/>
          <w:bCs/>
          <w:sz w:val="24"/>
          <w:szCs w:val="24"/>
          <w:lang w:eastAsia="ru-RU"/>
        </w:rPr>
        <w:t>Список литературы</w:t>
      </w:r>
    </w:p>
    <w:p w:rsidR="00456F5F" w:rsidRPr="00456F5F" w:rsidRDefault="00456F5F" w:rsidP="00456F5F">
      <w:pPr>
        <w:widowControl w:val="0"/>
        <w:autoSpaceDE w:val="0"/>
        <w:autoSpaceDN w:val="0"/>
        <w:adjustRightInd w:val="0"/>
        <w:spacing w:line="259" w:lineRule="atLeast"/>
        <w:ind w:firstLine="0"/>
        <w:jc w:val="center"/>
        <w:rPr>
          <w:rFonts w:ascii="Times New Roman" w:eastAsia="Times New Roman" w:hAnsi="Times New Roman" w:cs="Times New Roman"/>
          <w:bCs/>
          <w:sz w:val="24"/>
          <w:szCs w:val="24"/>
          <w:lang w:eastAsia="ru-RU"/>
        </w:rPr>
      </w:pPr>
    </w:p>
    <w:p w:rsidR="00456F5F" w:rsidRPr="00456F5F" w:rsidRDefault="00456F5F" w:rsidP="00456F5F">
      <w:pPr>
        <w:widowControl w:val="0"/>
        <w:numPr>
          <w:ilvl w:val="0"/>
          <w:numId w:val="2"/>
        </w:numPr>
        <w:autoSpaceDE w:val="0"/>
        <w:autoSpaceDN w:val="0"/>
        <w:adjustRightInd w:val="0"/>
        <w:spacing w:after="160" w:line="259" w:lineRule="atLeast"/>
        <w:jc w:val="left"/>
        <w:rPr>
          <w:rFonts w:ascii="Times New Roman" w:eastAsia="Times New Roman" w:hAnsi="Times New Roman" w:cs="Times New Roman"/>
          <w:bCs/>
          <w:sz w:val="24"/>
          <w:szCs w:val="24"/>
          <w:lang w:val="uk-UA" w:eastAsia="ru-RU"/>
        </w:rPr>
      </w:pPr>
      <w:proofErr w:type="spellStart"/>
      <w:r w:rsidRPr="00456F5F">
        <w:rPr>
          <w:rFonts w:ascii="Times New Roman" w:eastAsia="Times New Roman" w:hAnsi="Times New Roman" w:cs="Times New Roman"/>
          <w:bCs/>
          <w:sz w:val="24"/>
          <w:szCs w:val="24"/>
          <w:lang w:eastAsia="ru-RU"/>
        </w:rPr>
        <w:t>Бабак</w:t>
      </w:r>
      <w:proofErr w:type="spellEnd"/>
      <w:r w:rsidRPr="00456F5F">
        <w:rPr>
          <w:rFonts w:ascii="Times New Roman" w:eastAsia="Times New Roman" w:hAnsi="Times New Roman" w:cs="Times New Roman"/>
          <w:bCs/>
          <w:sz w:val="24"/>
          <w:szCs w:val="24"/>
          <w:lang w:eastAsia="ru-RU"/>
        </w:rPr>
        <w:t xml:space="preserve"> О. Я. Современная </w:t>
      </w:r>
      <w:proofErr w:type="spellStart"/>
      <w:r w:rsidRPr="00456F5F">
        <w:rPr>
          <w:rFonts w:ascii="Times New Roman" w:eastAsia="Times New Roman" w:hAnsi="Times New Roman" w:cs="Times New Roman"/>
          <w:bCs/>
          <w:sz w:val="24"/>
          <w:szCs w:val="24"/>
          <w:lang w:eastAsia="ru-RU"/>
        </w:rPr>
        <w:t>гепатология</w:t>
      </w:r>
      <w:proofErr w:type="spellEnd"/>
      <w:r w:rsidRPr="00456F5F">
        <w:rPr>
          <w:rFonts w:ascii="Times New Roman" w:eastAsia="Times New Roman" w:hAnsi="Times New Roman" w:cs="Times New Roman"/>
          <w:bCs/>
          <w:sz w:val="24"/>
          <w:szCs w:val="24"/>
          <w:lang w:eastAsia="ru-RU"/>
        </w:rPr>
        <w:t>: достижения, проблемы и перспективы//</w:t>
      </w:r>
      <w:r w:rsidRPr="00456F5F">
        <w:rPr>
          <w:rFonts w:ascii="Times New Roman" w:eastAsia="Times New Roman" w:hAnsi="Times New Roman" w:cs="Times New Roman"/>
          <w:bCs/>
          <w:sz w:val="24"/>
          <w:szCs w:val="24"/>
          <w:lang w:val="uk-UA" w:eastAsia="ru-RU"/>
        </w:rPr>
        <w:t xml:space="preserve"> Сучасна гастроентерологія. 2013. №2 (70). С.12. </w:t>
      </w:r>
    </w:p>
    <w:p w:rsidR="00456F5F" w:rsidRPr="00456F5F" w:rsidRDefault="00456F5F" w:rsidP="00456F5F">
      <w:pPr>
        <w:widowControl w:val="0"/>
        <w:numPr>
          <w:ilvl w:val="0"/>
          <w:numId w:val="2"/>
        </w:numPr>
        <w:autoSpaceDE w:val="0"/>
        <w:autoSpaceDN w:val="0"/>
        <w:adjustRightInd w:val="0"/>
        <w:spacing w:after="160" w:line="259" w:lineRule="atLeast"/>
        <w:jc w:val="left"/>
        <w:rPr>
          <w:rFonts w:ascii="Times New Roman" w:eastAsia="Times New Roman" w:hAnsi="Times New Roman" w:cs="Times New Roman"/>
          <w:bCs/>
          <w:sz w:val="24"/>
          <w:szCs w:val="24"/>
          <w:lang w:val="uk-UA" w:eastAsia="ru-RU"/>
        </w:rPr>
      </w:pPr>
      <w:proofErr w:type="spellStart"/>
      <w:r w:rsidRPr="00456F5F">
        <w:rPr>
          <w:rFonts w:ascii="Times New Roman" w:eastAsia="Times New Roman" w:hAnsi="Times New Roman" w:cs="Times New Roman"/>
          <w:bCs/>
          <w:sz w:val="24"/>
          <w:szCs w:val="24"/>
          <w:lang w:val="en-US" w:eastAsia="ru-RU"/>
        </w:rPr>
        <w:t>Zatonski</w:t>
      </w:r>
      <w:proofErr w:type="spellEnd"/>
      <w:r w:rsidRPr="00456F5F">
        <w:rPr>
          <w:rFonts w:ascii="Times New Roman" w:eastAsia="Times New Roman" w:hAnsi="Times New Roman" w:cs="Times New Roman"/>
          <w:bCs/>
          <w:sz w:val="24"/>
          <w:szCs w:val="24"/>
          <w:lang w:val="en-US" w:eastAsia="ru-RU"/>
        </w:rPr>
        <w:t xml:space="preserve"> WA et al. Liver cirrhosis mortality in Europe, with special attention to Central and Eastern Europe// </w:t>
      </w:r>
      <w:proofErr w:type="spellStart"/>
      <w:r w:rsidRPr="00456F5F">
        <w:rPr>
          <w:rFonts w:ascii="Times New Roman" w:eastAsia="Times New Roman" w:hAnsi="Times New Roman" w:cs="Times New Roman"/>
          <w:bCs/>
          <w:sz w:val="24"/>
          <w:szCs w:val="24"/>
          <w:lang w:val="en-US" w:eastAsia="ru-RU"/>
        </w:rPr>
        <w:t>Eur</w:t>
      </w:r>
      <w:proofErr w:type="spellEnd"/>
      <w:r w:rsidRPr="00456F5F">
        <w:rPr>
          <w:rFonts w:ascii="Times New Roman" w:eastAsia="Times New Roman" w:hAnsi="Times New Roman" w:cs="Times New Roman"/>
          <w:bCs/>
          <w:sz w:val="24"/>
          <w:szCs w:val="24"/>
          <w:lang w:val="en-US" w:eastAsia="ru-RU"/>
        </w:rPr>
        <w:t xml:space="preserve"> Addict Res. 2010. Vol. 16. P.193-201.</w:t>
      </w:r>
    </w:p>
    <w:p w:rsidR="00456F5F" w:rsidRPr="00456F5F" w:rsidRDefault="00456F5F" w:rsidP="00456F5F">
      <w:pPr>
        <w:widowControl w:val="0"/>
        <w:numPr>
          <w:ilvl w:val="0"/>
          <w:numId w:val="2"/>
        </w:numPr>
        <w:autoSpaceDE w:val="0"/>
        <w:autoSpaceDN w:val="0"/>
        <w:adjustRightInd w:val="0"/>
        <w:spacing w:after="160" w:line="259" w:lineRule="atLeast"/>
        <w:jc w:val="left"/>
        <w:rPr>
          <w:rFonts w:ascii="Times New Roman" w:eastAsia="Times New Roman" w:hAnsi="Times New Roman" w:cs="Times New Roman"/>
          <w:bCs/>
          <w:sz w:val="24"/>
          <w:szCs w:val="24"/>
          <w:lang w:val="uk-UA" w:eastAsia="ru-RU"/>
        </w:rPr>
      </w:pPr>
      <w:proofErr w:type="spellStart"/>
      <w:r w:rsidRPr="00456F5F">
        <w:rPr>
          <w:rFonts w:ascii="Times New Roman" w:eastAsia="Times New Roman" w:hAnsi="Times New Roman" w:cs="Times New Roman"/>
          <w:bCs/>
          <w:sz w:val="24"/>
          <w:szCs w:val="24"/>
          <w:lang w:val="en-US" w:eastAsia="ru-RU"/>
        </w:rPr>
        <w:t>Depke</w:t>
      </w:r>
      <w:proofErr w:type="spellEnd"/>
      <w:r w:rsidRPr="00456F5F">
        <w:rPr>
          <w:rFonts w:ascii="Times New Roman" w:eastAsia="Times New Roman" w:hAnsi="Times New Roman" w:cs="Times New Roman"/>
          <w:bCs/>
          <w:sz w:val="24"/>
          <w:szCs w:val="24"/>
          <w:lang w:val="uk-UA" w:eastAsia="ru-RU"/>
        </w:rPr>
        <w:t xml:space="preserve"> </w:t>
      </w:r>
      <w:r w:rsidRPr="00456F5F">
        <w:rPr>
          <w:rFonts w:ascii="Times New Roman" w:eastAsia="Times New Roman" w:hAnsi="Times New Roman" w:cs="Times New Roman"/>
          <w:bCs/>
          <w:sz w:val="24"/>
          <w:szCs w:val="24"/>
          <w:lang w:val="en-US" w:eastAsia="ru-RU"/>
        </w:rPr>
        <w:t>M</w:t>
      </w:r>
      <w:r w:rsidRPr="00456F5F">
        <w:rPr>
          <w:rFonts w:ascii="Times New Roman" w:eastAsia="Times New Roman" w:hAnsi="Times New Roman" w:cs="Times New Roman"/>
          <w:bCs/>
          <w:sz w:val="24"/>
          <w:szCs w:val="24"/>
          <w:lang w:val="uk-UA" w:eastAsia="ru-RU"/>
        </w:rPr>
        <w:t xml:space="preserve">., </w:t>
      </w:r>
      <w:proofErr w:type="spellStart"/>
      <w:r w:rsidRPr="00456F5F">
        <w:rPr>
          <w:rFonts w:ascii="Times New Roman" w:eastAsia="Times New Roman" w:hAnsi="Times New Roman" w:cs="Times New Roman"/>
          <w:bCs/>
          <w:sz w:val="24"/>
          <w:szCs w:val="24"/>
          <w:lang w:val="en-US" w:eastAsia="ru-RU"/>
        </w:rPr>
        <w:t>Fusch</w:t>
      </w:r>
      <w:proofErr w:type="spellEnd"/>
      <w:r w:rsidRPr="00456F5F">
        <w:rPr>
          <w:rFonts w:ascii="Times New Roman" w:eastAsia="Times New Roman" w:hAnsi="Times New Roman" w:cs="Times New Roman"/>
          <w:bCs/>
          <w:sz w:val="24"/>
          <w:szCs w:val="24"/>
          <w:lang w:val="uk-UA" w:eastAsia="ru-RU"/>
        </w:rPr>
        <w:t xml:space="preserve"> </w:t>
      </w:r>
      <w:r w:rsidRPr="00456F5F">
        <w:rPr>
          <w:rFonts w:ascii="Times New Roman" w:eastAsia="Times New Roman" w:hAnsi="Times New Roman" w:cs="Times New Roman"/>
          <w:bCs/>
          <w:sz w:val="24"/>
          <w:szCs w:val="24"/>
          <w:lang w:val="en-US" w:eastAsia="ru-RU"/>
        </w:rPr>
        <w:t>G</w:t>
      </w:r>
      <w:r w:rsidRPr="00456F5F">
        <w:rPr>
          <w:rFonts w:ascii="Times New Roman" w:eastAsia="Times New Roman" w:hAnsi="Times New Roman" w:cs="Times New Roman"/>
          <w:bCs/>
          <w:sz w:val="24"/>
          <w:szCs w:val="24"/>
          <w:lang w:val="uk-UA" w:eastAsia="ru-RU"/>
        </w:rPr>
        <w:t xml:space="preserve">., </w:t>
      </w:r>
      <w:proofErr w:type="spellStart"/>
      <w:r w:rsidRPr="00456F5F">
        <w:rPr>
          <w:rFonts w:ascii="Times New Roman" w:eastAsia="Times New Roman" w:hAnsi="Times New Roman" w:cs="Times New Roman"/>
          <w:bCs/>
          <w:sz w:val="24"/>
          <w:szCs w:val="24"/>
          <w:lang w:val="en-US" w:eastAsia="ru-RU"/>
        </w:rPr>
        <w:t>Domanska</w:t>
      </w:r>
      <w:proofErr w:type="spellEnd"/>
      <w:r w:rsidRPr="00456F5F">
        <w:rPr>
          <w:rFonts w:ascii="Times New Roman" w:eastAsia="Times New Roman" w:hAnsi="Times New Roman" w:cs="Times New Roman"/>
          <w:bCs/>
          <w:sz w:val="24"/>
          <w:szCs w:val="24"/>
          <w:lang w:val="uk-UA" w:eastAsia="ru-RU"/>
        </w:rPr>
        <w:t xml:space="preserve"> </w:t>
      </w:r>
      <w:r w:rsidRPr="00456F5F">
        <w:rPr>
          <w:rFonts w:ascii="Times New Roman" w:eastAsia="Times New Roman" w:hAnsi="Times New Roman" w:cs="Times New Roman"/>
          <w:bCs/>
          <w:sz w:val="24"/>
          <w:szCs w:val="24"/>
          <w:lang w:val="en-US" w:eastAsia="ru-RU"/>
        </w:rPr>
        <w:t>G</w:t>
      </w:r>
      <w:r w:rsidRPr="00456F5F">
        <w:rPr>
          <w:rFonts w:ascii="Times New Roman" w:eastAsia="Times New Roman" w:hAnsi="Times New Roman" w:cs="Times New Roman"/>
          <w:bCs/>
          <w:sz w:val="24"/>
          <w:szCs w:val="24"/>
          <w:lang w:val="uk-UA" w:eastAsia="ru-RU"/>
        </w:rPr>
        <w:t xml:space="preserve">., </w:t>
      </w:r>
      <w:proofErr w:type="spellStart"/>
      <w:r w:rsidRPr="00456F5F">
        <w:rPr>
          <w:rFonts w:ascii="Times New Roman" w:eastAsia="Times New Roman" w:hAnsi="Times New Roman" w:cs="Times New Roman"/>
          <w:bCs/>
          <w:sz w:val="24"/>
          <w:szCs w:val="24"/>
          <w:lang w:val="en-US" w:eastAsia="ru-RU"/>
        </w:rPr>
        <w:t>Geffers</w:t>
      </w:r>
      <w:proofErr w:type="spellEnd"/>
      <w:r w:rsidRPr="00456F5F">
        <w:rPr>
          <w:rFonts w:ascii="Times New Roman" w:eastAsia="Times New Roman" w:hAnsi="Times New Roman" w:cs="Times New Roman"/>
          <w:bCs/>
          <w:sz w:val="24"/>
          <w:szCs w:val="24"/>
          <w:lang w:val="uk-UA" w:eastAsia="ru-RU"/>
        </w:rPr>
        <w:t xml:space="preserve"> </w:t>
      </w:r>
      <w:r w:rsidRPr="00456F5F">
        <w:rPr>
          <w:rFonts w:ascii="Times New Roman" w:eastAsia="Times New Roman" w:hAnsi="Times New Roman" w:cs="Times New Roman"/>
          <w:bCs/>
          <w:sz w:val="24"/>
          <w:szCs w:val="24"/>
          <w:lang w:val="en-US" w:eastAsia="ru-RU"/>
        </w:rPr>
        <w:t>R</w:t>
      </w:r>
      <w:r w:rsidRPr="00456F5F">
        <w:rPr>
          <w:rFonts w:ascii="Times New Roman" w:eastAsia="Times New Roman" w:hAnsi="Times New Roman" w:cs="Times New Roman"/>
          <w:bCs/>
          <w:sz w:val="24"/>
          <w:szCs w:val="24"/>
          <w:lang w:val="uk-UA" w:eastAsia="ru-RU"/>
        </w:rPr>
        <w:t xml:space="preserve">., </w:t>
      </w:r>
      <w:r w:rsidRPr="00456F5F">
        <w:rPr>
          <w:rFonts w:ascii="Times New Roman" w:eastAsia="Times New Roman" w:hAnsi="Times New Roman" w:cs="Times New Roman"/>
          <w:bCs/>
          <w:sz w:val="24"/>
          <w:szCs w:val="24"/>
          <w:lang w:val="en-US" w:eastAsia="ru-RU"/>
        </w:rPr>
        <w:t>Volker</w:t>
      </w:r>
      <w:r w:rsidRPr="00456F5F">
        <w:rPr>
          <w:rFonts w:ascii="Times New Roman" w:eastAsia="Times New Roman" w:hAnsi="Times New Roman" w:cs="Times New Roman"/>
          <w:bCs/>
          <w:sz w:val="24"/>
          <w:szCs w:val="24"/>
          <w:lang w:val="uk-UA" w:eastAsia="ru-RU"/>
        </w:rPr>
        <w:t xml:space="preserve"> </w:t>
      </w:r>
      <w:r w:rsidRPr="00456F5F">
        <w:rPr>
          <w:rFonts w:ascii="Times New Roman" w:eastAsia="Times New Roman" w:hAnsi="Times New Roman" w:cs="Times New Roman"/>
          <w:bCs/>
          <w:sz w:val="24"/>
          <w:szCs w:val="24"/>
          <w:lang w:val="en-US" w:eastAsia="ru-RU"/>
        </w:rPr>
        <w:t>U</w:t>
      </w:r>
      <w:r w:rsidRPr="00456F5F">
        <w:rPr>
          <w:rFonts w:ascii="Times New Roman" w:eastAsia="Times New Roman" w:hAnsi="Times New Roman" w:cs="Times New Roman"/>
          <w:bCs/>
          <w:sz w:val="24"/>
          <w:szCs w:val="24"/>
          <w:lang w:val="uk-UA" w:eastAsia="ru-RU"/>
        </w:rPr>
        <w:t xml:space="preserve">., </w:t>
      </w:r>
      <w:proofErr w:type="spellStart"/>
      <w:r w:rsidRPr="00456F5F">
        <w:rPr>
          <w:rFonts w:ascii="Times New Roman" w:eastAsia="Times New Roman" w:hAnsi="Times New Roman" w:cs="Times New Roman"/>
          <w:bCs/>
          <w:sz w:val="24"/>
          <w:szCs w:val="24"/>
          <w:lang w:val="en-US" w:eastAsia="ru-RU"/>
        </w:rPr>
        <w:t>Schuett</w:t>
      </w:r>
      <w:proofErr w:type="spellEnd"/>
      <w:r w:rsidRPr="00456F5F">
        <w:rPr>
          <w:rFonts w:ascii="Times New Roman" w:eastAsia="Times New Roman" w:hAnsi="Times New Roman" w:cs="Times New Roman"/>
          <w:bCs/>
          <w:sz w:val="24"/>
          <w:szCs w:val="24"/>
          <w:lang w:val="uk-UA" w:eastAsia="ru-RU"/>
        </w:rPr>
        <w:t xml:space="preserve"> </w:t>
      </w:r>
      <w:r w:rsidRPr="00456F5F">
        <w:rPr>
          <w:rFonts w:ascii="Times New Roman" w:eastAsia="Times New Roman" w:hAnsi="Times New Roman" w:cs="Times New Roman"/>
          <w:bCs/>
          <w:sz w:val="24"/>
          <w:szCs w:val="24"/>
          <w:lang w:val="en-US" w:eastAsia="ru-RU"/>
        </w:rPr>
        <w:t>C</w:t>
      </w:r>
      <w:r w:rsidRPr="00456F5F">
        <w:rPr>
          <w:rFonts w:ascii="Times New Roman" w:eastAsia="Times New Roman" w:hAnsi="Times New Roman" w:cs="Times New Roman"/>
          <w:bCs/>
          <w:sz w:val="24"/>
          <w:szCs w:val="24"/>
          <w:lang w:val="uk-UA" w:eastAsia="ru-RU"/>
        </w:rPr>
        <w:t xml:space="preserve">., </w:t>
      </w:r>
      <w:proofErr w:type="spellStart"/>
      <w:r w:rsidRPr="00456F5F">
        <w:rPr>
          <w:rFonts w:ascii="Times New Roman" w:eastAsia="Times New Roman" w:hAnsi="Times New Roman" w:cs="Times New Roman"/>
          <w:bCs/>
          <w:sz w:val="24"/>
          <w:szCs w:val="24"/>
          <w:lang w:val="en-US" w:eastAsia="ru-RU"/>
        </w:rPr>
        <w:t>Kiank</w:t>
      </w:r>
      <w:proofErr w:type="spellEnd"/>
      <w:r w:rsidRPr="00456F5F">
        <w:rPr>
          <w:rFonts w:ascii="Times New Roman" w:eastAsia="Times New Roman" w:hAnsi="Times New Roman" w:cs="Times New Roman"/>
          <w:bCs/>
          <w:sz w:val="24"/>
          <w:szCs w:val="24"/>
          <w:lang w:val="uk-UA" w:eastAsia="ru-RU"/>
        </w:rPr>
        <w:t xml:space="preserve"> </w:t>
      </w:r>
      <w:r w:rsidRPr="00456F5F">
        <w:rPr>
          <w:rFonts w:ascii="Times New Roman" w:eastAsia="Times New Roman" w:hAnsi="Times New Roman" w:cs="Times New Roman"/>
          <w:bCs/>
          <w:sz w:val="24"/>
          <w:szCs w:val="24"/>
          <w:lang w:val="en-US" w:eastAsia="ru-RU"/>
        </w:rPr>
        <w:t>C</w:t>
      </w:r>
      <w:r w:rsidRPr="00456F5F">
        <w:rPr>
          <w:rFonts w:ascii="Times New Roman" w:eastAsia="Times New Roman" w:hAnsi="Times New Roman" w:cs="Times New Roman"/>
          <w:bCs/>
          <w:sz w:val="24"/>
          <w:szCs w:val="24"/>
          <w:lang w:val="uk-UA" w:eastAsia="ru-RU"/>
        </w:rPr>
        <w:t>.</w:t>
      </w:r>
      <w:r w:rsidRPr="00456F5F">
        <w:rPr>
          <w:rFonts w:ascii="Times New Roman" w:eastAsia="Times New Roman" w:hAnsi="Times New Roman" w:cs="Times New Roman"/>
          <w:bCs/>
          <w:sz w:val="24"/>
          <w:szCs w:val="24"/>
          <w:lang w:val="en-US" w:eastAsia="ru-RU"/>
        </w:rPr>
        <w:t xml:space="preserve"> </w:t>
      </w:r>
      <w:r w:rsidRPr="00456F5F">
        <w:rPr>
          <w:rFonts w:ascii="Times New Roman" w:eastAsia="Times New Roman" w:hAnsi="Times New Roman" w:cs="Times New Roman"/>
          <w:bCs/>
          <w:sz w:val="24"/>
          <w:szCs w:val="24"/>
          <w:lang w:val="uk-UA" w:eastAsia="ru-RU"/>
        </w:rPr>
        <w:t xml:space="preserve"> </w:t>
      </w:r>
      <w:proofErr w:type="spellStart"/>
      <w:r w:rsidRPr="00456F5F">
        <w:rPr>
          <w:rFonts w:ascii="Times New Roman" w:eastAsia="Times New Roman" w:hAnsi="Times New Roman" w:cs="Times New Roman"/>
          <w:bCs/>
          <w:sz w:val="24"/>
          <w:szCs w:val="24"/>
          <w:lang w:val="en-US" w:eastAsia="ru-RU"/>
        </w:rPr>
        <w:t>Hypermetabolic</w:t>
      </w:r>
      <w:proofErr w:type="spellEnd"/>
      <w:r w:rsidRPr="00456F5F">
        <w:rPr>
          <w:rFonts w:ascii="Times New Roman" w:eastAsia="Times New Roman" w:hAnsi="Times New Roman" w:cs="Times New Roman"/>
          <w:bCs/>
          <w:sz w:val="24"/>
          <w:szCs w:val="24"/>
          <w:lang w:val="en-US" w:eastAsia="ru-RU"/>
        </w:rPr>
        <w:t xml:space="preserve"> syndrome, as a consequence, of repeated psychological stress in mice. Endocrinology. 2008. Vol. 149, 6. P. 2714 - 2723.</w:t>
      </w:r>
    </w:p>
    <w:p w:rsidR="00456F5F" w:rsidRPr="00456F5F" w:rsidRDefault="00456F5F" w:rsidP="00456F5F">
      <w:pPr>
        <w:widowControl w:val="0"/>
        <w:numPr>
          <w:ilvl w:val="0"/>
          <w:numId w:val="2"/>
        </w:numPr>
        <w:autoSpaceDE w:val="0"/>
        <w:autoSpaceDN w:val="0"/>
        <w:adjustRightInd w:val="0"/>
        <w:spacing w:after="160" w:line="259" w:lineRule="atLeast"/>
        <w:jc w:val="left"/>
        <w:rPr>
          <w:rFonts w:ascii="Times New Roman" w:eastAsia="Times New Roman" w:hAnsi="Times New Roman" w:cs="Times New Roman"/>
          <w:bCs/>
          <w:sz w:val="24"/>
          <w:szCs w:val="24"/>
          <w:lang w:val="uk-UA" w:eastAsia="ru-RU"/>
        </w:rPr>
      </w:pPr>
      <w:r w:rsidRPr="00456F5F">
        <w:rPr>
          <w:rFonts w:ascii="Times New Roman" w:eastAsia="Times New Roman" w:hAnsi="Times New Roman" w:cs="Times New Roman"/>
          <w:bCs/>
          <w:sz w:val="24"/>
          <w:szCs w:val="24"/>
          <w:lang w:val="uk-UA" w:eastAsia="ru-RU"/>
        </w:rPr>
        <w:t xml:space="preserve">Пат. 82414 Україна МПК </w:t>
      </w:r>
      <w:r w:rsidRPr="00456F5F">
        <w:rPr>
          <w:rFonts w:ascii="Times New Roman" w:eastAsia="Times New Roman" w:hAnsi="Times New Roman" w:cs="Times New Roman"/>
          <w:bCs/>
          <w:sz w:val="24"/>
          <w:szCs w:val="24"/>
          <w:lang w:val="en-US" w:eastAsia="ru-RU"/>
        </w:rPr>
        <w:t>A</w:t>
      </w:r>
      <w:r w:rsidRPr="00456F5F">
        <w:rPr>
          <w:rFonts w:ascii="Times New Roman" w:eastAsia="Times New Roman" w:hAnsi="Times New Roman" w:cs="Times New Roman"/>
          <w:bCs/>
          <w:sz w:val="24"/>
          <w:szCs w:val="24"/>
          <w:lang w:val="uk-UA" w:eastAsia="ru-RU"/>
        </w:rPr>
        <w:t xml:space="preserve">61Д 99/00, </w:t>
      </w:r>
      <w:r w:rsidRPr="00456F5F">
        <w:rPr>
          <w:rFonts w:ascii="Times New Roman" w:eastAsia="Times New Roman" w:hAnsi="Times New Roman" w:cs="Times New Roman"/>
          <w:bCs/>
          <w:sz w:val="24"/>
          <w:szCs w:val="24"/>
          <w:lang w:val="en-US" w:eastAsia="ru-RU"/>
        </w:rPr>
        <w:t>G</w:t>
      </w:r>
      <w:r w:rsidRPr="00456F5F">
        <w:rPr>
          <w:rFonts w:ascii="Times New Roman" w:eastAsia="Times New Roman" w:hAnsi="Times New Roman" w:cs="Times New Roman"/>
          <w:bCs/>
          <w:sz w:val="24"/>
          <w:szCs w:val="24"/>
          <w:lang w:val="uk-UA" w:eastAsia="ru-RU"/>
        </w:rPr>
        <w:t>09</w:t>
      </w:r>
      <w:r w:rsidRPr="00456F5F">
        <w:rPr>
          <w:rFonts w:ascii="Times New Roman" w:eastAsia="Times New Roman" w:hAnsi="Times New Roman" w:cs="Times New Roman"/>
          <w:bCs/>
          <w:sz w:val="24"/>
          <w:szCs w:val="24"/>
          <w:lang w:val="en-US" w:eastAsia="ru-RU"/>
        </w:rPr>
        <w:t>B</w:t>
      </w:r>
      <w:r w:rsidRPr="00456F5F">
        <w:rPr>
          <w:rFonts w:ascii="Times New Roman" w:eastAsia="Times New Roman" w:hAnsi="Times New Roman" w:cs="Times New Roman"/>
          <w:bCs/>
          <w:sz w:val="24"/>
          <w:szCs w:val="24"/>
          <w:lang w:val="uk-UA" w:eastAsia="ru-RU"/>
        </w:rPr>
        <w:t xml:space="preserve"> 23/28 (2006.01) Спосіб моделювання хронічного </w:t>
      </w:r>
      <w:proofErr w:type="spellStart"/>
      <w:r w:rsidRPr="00456F5F">
        <w:rPr>
          <w:rFonts w:ascii="Times New Roman" w:eastAsia="Times New Roman" w:hAnsi="Times New Roman" w:cs="Times New Roman"/>
          <w:bCs/>
          <w:sz w:val="24"/>
          <w:szCs w:val="24"/>
          <w:lang w:val="uk-UA" w:eastAsia="ru-RU"/>
        </w:rPr>
        <w:t>іммобілізаційного</w:t>
      </w:r>
      <w:proofErr w:type="spellEnd"/>
      <w:r w:rsidRPr="00456F5F">
        <w:rPr>
          <w:rFonts w:ascii="Times New Roman" w:eastAsia="Times New Roman" w:hAnsi="Times New Roman" w:cs="Times New Roman"/>
          <w:bCs/>
          <w:sz w:val="24"/>
          <w:szCs w:val="24"/>
          <w:lang w:val="uk-UA" w:eastAsia="ru-RU"/>
        </w:rPr>
        <w:t xml:space="preserve"> стресу/ Ніколаєва О.В., </w:t>
      </w:r>
      <w:proofErr w:type="spellStart"/>
      <w:r w:rsidRPr="00456F5F">
        <w:rPr>
          <w:rFonts w:ascii="Times New Roman" w:eastAsia="Times New Roman" w:hAnsi="Times New Roman" w:cs="Times New Roman"/>
          <w:bCs/>
          <w:sz w:val="24"/>
          <w:szCs w:val="24"/>
          <w:lang w:val="uk-UA" w:eastAsia="ru-RU"/>
        </w:rPr>
        <w:t>Ковальцова</w:t>
      </w:r>
      <w:proofErr w:type="spellEnd"/>
      <w:r w:rsidRPr="00456F5F">
        <w:rPr>
          <w:rFonts w:ascii="Times New Roman" w:eastAsia="Times New Roman" w:hAnsi="Times New Roman" w:cs="Times New Roman"/>
          <w:bCs/>
          <w:sz w:val="24"/>
          <w:szCs w:val="24"/>
          <w:lang w:val="uk-UA" w:eastAsia="ru-RU"/>
        </w:rPr>
        <w:t xml:space="preserve"> М.В., Євтушенко Т.Г.; заявник та патентовласник Харківський національний медичний університет. - № </w:t>
      </w:r>
      <w:r w:rsidRPr="00456F5F">
        <w:rPr>
          <w:rFonts w:ascii="Times New Roman" w:eastAsia="Times New Roman" w:hAnsi="Times New Roman" w:cs="Times New Roman"/>
          <w:bCs/>
          <w:sz w:val="24"/>
          <w:szCs w:val="24"/>
          <w:lang w:val="en-US" w:eastAsia="ru-RU"/>
        </w:rPr>
        <w:t>u</w:t>
      </w:r>
      <w:r w:rsidRPr="00456F5F">
        <w:rPr>
          <w:rFonts w:ascii="Times New Roman" w:eastAsia="Times New Roman" w:hAnsi="Times New Roman" w:cs="Times New Roman"/>
          <w:bCs/>
          <w:sz w:val="24"/>
          <w:szCs w:val="24"/>
          <w:lang w:val="uk-UA" w:eastAsia="ru-RU"/>
        </w:rPr>
        <w:t xml:space="preserve"> 2013 03868; </w:t>
      </w:r>
      <w:proofErr w:type="spellStart"/>
      <w:r w:rsidRPr="00456F5F">
        <w:rPr>
          <w:rFonts w:ascii="Times New Roman" w:eastAsia="Times New Roman" w:hAnsi="Times New Roman" w:cs="Times New Roman"/>
          <w:bCs/>
          <w:sz w:val="24"/>
          <w:szCs w:val="24"/>
          <w:lang w:val="uk-UA" w:eastAsia="ru-RU"/>
        </w:rPr>
        <w:t>заявл</w:t>
      </w:r>
      <w:proofErr w:type="spellEnd"/>
      <w:r w:rsidRPr="00456F5F">
        <w:rPr>
          <w:rFonts w:ascii="Times New Roman" w:eastAsia="Times New Roman" w:hAnsi="Times New Roman" w:cs="Times New Roman"/>
          <w:bCs/>
          <w:sz w:val="24"/>
          <w:szCs w:val="24"/>
          <w:lang w:val="uk-UA" w:eastAsia="ru-RU"/>
        </w:rPr>
        <w:t xml:space="preserve">. 29.03.2013; </w:t>
      </w:r>
      <w:proofErr w:type="spellStart"/>
      <w:r w:rsidRPr="00456F5F">
        <w:rPr>
          <w:rFonts w:ascii="Times New Roman" w:eastAsia="Times New Roman" w:hAnsi="Times New Roman" w:cs="Times New Roman"/>
          <w:bCs/>
          <w:sz w:val="24"/>
          <w:szCs w:val="24"/>
          <w:lang w:val="uk-UA" w:eastAsia="ru-RU"/>
        </w:rPr>
        <w:t>опубл</w:t>
      </w:r>
      <w:proofErr w:type="spellEnd"/>
      <w:r w:rsidRPr="00456F5F">
        <w:rPr>
          <w:rFonts w:ascii="Times New Roman" w:eastAsia="Times New Roman" w:hAnsi="Times New Roman" w:cs="Times New Roman"/>
          <w:bCs/>
          <w:sz w:val="24"/>
          <w:szCs w:val="24"/>
          <w:lang w:val="uk-UA" w:eastAsia="ru-RU"/>
        </w:rPr>
        <w:t xml:space="preserve">. 25.07.2013. </w:t>
      </w:r>
      <w:proofErr w:type="spellStart"/>
      <w:r w:rsidRPr="00456F5F">
        <w:rPr>
          <w:rFonts w:ascii="Times New Roman" w:eastAsia="Times New Roman" w:hAnsi="Times New Roman" w:cs="Times New Roman"/>
          <w:bCs/>
          <w:sz w:val="24"/>
          <w:szCs w:val="24"/>
          <w:lang w:val="uk-UA" w:eastAsia="ru-RU"/>
        </w:rPr>
        <w:t>Бюл</w:t>
      </w:r>
      <w:proofErr w:type="spellEnd"/>
      <w:r w:rsidRPr="00456F5F">
        <w:rPr>
          <w:rFonts w:ascii="Times New Roman" w:eastAsia="Times New Roman" w:hAnsi="Times New Roman" w:cs="Times New Roman"/>
          <w:bCs/>
          <w:sz w:val="24"/>
          <w:szCs w:val="24"/>
          <w:lang w:val="uk-UA" w:eastAsia="ru-RU"/>
        </w:rPr>
        <w:t>. №14.</w:t>
      </w:r>
    </w:p>
    <w:p w:rsidR="00456F5F" w:rsidRPr="00456F5F" w:rsidRDefault="00456F5F" w:rsidP="00456F5F">
      <w:pPr>
        <w:widowControl w:val="0"/>
        <w:numPr>
          <w:ilvl w:val="0"/>
          <w:numId w:val="2"/>
        </w:numPr>
        <w:autoSpaceDE w:val="0"/>
        <w:autoSpaceDN w:val="0"/>
        <w:adjustRightInd w:val="0"/>
        <w:spacing w:line="240" w:lineRule="auto"/>
        <w:jc w:val="left"/>
        <w:rPr>
          <w:rFonts w:ascii="Times New Roman" w:eastAsia="Times New Roman" w:hAnsi="Times New Roman" w:cs="Times New Roman"/>
          <w:sz w:val="24"/>
          <w:szCs w:val="24"/>
          <w:highlight w:val="white"/>
          <w:lang w:val="en-US" w:eastAsia="ru-RU"/>
        </w:rPr>
      </w:pPr>
      <w:proofErr w:type="spellStart"/>
      <w:r w:rsidRPr="00456F5F">
        <w:rPr>
          <w:rFonts w:ascii="Times New Roman" w:eastAsia="Times New Roman" w:hAnsi="Times New Roman" w:cs="Times New Roman"/>
          <w:color w:val="2A2A2A"/>
          <w:sz w:val="24"/>
          <w:szCs w:val="24"/>
          <w:highlight w:val="white"/>
          <w:lang w:val="en-US" w:eastAsia="ru-RU"/>
        </w:rPr>
        <w:t>Constantinof</w:t>
      </w:r>
      <w:proofErr w:type="spellEnd"/>
      <w:r w:rsidRPr="00456F5F">
        <w:rPr>
          <w:rFonts w:ascii="Times New Roman" w:eastAsia="Times New Roman" w:hAnsi="Times New Roman" w:cs="Times New Roman"/>
          <w:color w:val="2A2A2A"/>
          <w:sz w:val="24"/>
          <w:szCs w:val="24"/>
          <w:highlight w:val="white"/>
          <w:lang w:val="uk-UA" w:eastAsia="ru-RU"/>
        </w:rPr>
        <w:t xml:space="preserve"> </w:t>
      </w:r>
      <w:r w:rsidRPr="00456F5F">
        <w:rPr>
          <w:rFonts w:ascii="Times New Roman" w:eastAsia="Times New Roman" w:hAnsi="Times New Roman" w:cs="Times New Roman"/>
          <w:color w:val="2A2A2A"/>
          <w:sz w:val="24"/>
          <w:szCs w:val="24"/>
          <w:highlight w:val="white"/>
          <w:lang w:val="en-US" w:eastAsia="ru-RU"/>
        </w:rPr>
        <w:t>A, </w:t>
      </w:r>
      <w:proofErr w:type="spellStart"/>
      <w:r w:rsidRPr="00456F5F">
        <w:rPr>
          <w:rFonts w:ascii="Times New Roman" w:eastAsia="Times New Roman" w:hAnsi="Times New Roman" w:cs="Times New Roman"/>
          <w:color w:val="2A2A2A"/>
          <w:sz w:val="24"/>
          <w:szCs w:val="24"/>
          <w:highlight w:val="white"/>
          <w:lang w:val="en-US" w:eastAsia="ru-RU"/>
        </w:rPr>
        <w:t>Moisiadis</w:t>
      </w:r>
      <w:proofErr w:type="spellEnd"/>
      <w:r w:rsidRPr="00456F5F">
        <w:rPr>
          <w:rFonts w:ascii="Times New Roman" w:eastAsia="Times New Roman" w:hAnsi="Times New Roman" w:cs="Times New Roman"/>
          <w:color w:val="2A2A2A"/>
          <w:sz w:val="24"/>
          <w:szCs w:val="24"/>
          <w:highlight w:val="white"/>
          <w:lang w:val="uk-UA" w:eastAsia="ru-RU"/>
        </w:rPr>
        <w:t xml:space="preserve"> </w:t>
      </w:r>
      <w:r w:rsidRPr="00456F5F">
        <w:rPr>
          <w:rFonts w:ascii="Times New Roman" w:eastAsia="Times New Roman" w:hAnsi="Times New Roman" w:cs="Times New Roman"/>
          <w:color w:val="2A2A2A"/>
          <w:sz w:val="24"/>
          <w:szCs w:val="24"/>
          <w:highlight w:val="white"/>
          <w:lang w:val="en-US" w:eastAsia="ru-RU"/>
        </w:rPr>
        <w:t>VG,</w:t>
      </w:r>
      <w:r w:rsidRPr="00456F5F">
        <w:rPr>
          <w:rFonts w:ascii="Times New Roman" w:eastAsia="Times New Roman" w:hAnsi="Times New Roman" w:cs="Times New Roman"/>
          <w:color w:val="2A2A2A"/>
          <w:sz w:val="24"/>
          <w:szCs w:val="24"/>
          <w:highlight w:val="white"/>
          <w:lang w:val="uk-UA" w:eastAsia="ru-RU"/>
        </w:rPr>
        <w:t xml:space="preserve"> </w:t>
      </w:r>
      <w:r w:rsidRPr="00456F5F">
        <w:rPr>
          <w:rFonts w:ascii="Times New Roman" w:eastAsia="Times New Roman" w:hAnsi="Times New Roman" w:cs="Times New Roman"/>
          <w:color w:val="2A2A2A"/>
          <w:sz w:val="24"/>
          <w:szCs w:val="24"/>
          <w:highlight w:val="white"/>
          <w:lang w:val="en-US" w:eastAsia="ru-RU"/>
        </w:rPr>
        <w:t>Matthews</w:t>
      </w:r>
      <w:r w:rsidRPr="00456F5F">
        <w:rPr>
          <w:rFonts w:ascii="Times New Roman" w:eastAsia="Times New Roman" w:hAnsi="Times New Roman" w:cs="Times New Roman"/>
          <w:color w:val="2A2A2A"/>
          <w:sz w:val="24"/>
          <w:szCs w:val="24"/>
          <w:highlight w:val="white"/>
          <w:lang w:val="uk-UA" w:eastAsia="ru-RU"/>
        </w:rPr>
        <w:t xml:space="preserve"> </w:t>
      </w:r>
      <w:r w:rsidRPr="00456F5F">
        <w:rPr>
          <w:rFonts w:ascii="Times New Roman" w:eastAsia="Times New Roman" w:hAnsi="Times New Roman" w:cs="Times New Roman"/>
          <w:color w:val="2A2A2A"/>
          <w:sz w:val="24"/>
          <w:szCs w:val="24"/>
          <w:highlight w:val="white"/>
          <w:lang w:val="en-US" w:eastAsia="ru-RU"/>
        </w:rPr>
        <w:t xml:space="preserve">SG. </w:t>
      </w:r>
      <w:r w:rsidRPr="00456F5F">
        <w:rPr>
          <w:rFonts w:ascii="Times New Roman" w:eastAsia="Times New Roman" w:hAnsi="Times New Roman" w:cs="Times New Roman"/>
          <w:sz w:val="24"/>
          <w:szCs w:val="24"/>
          <w:highlight w:val="white"/>
          <w:lang w:val="en-US" w:eastAsia="ru-RU"/>
        </w:rPr>
        <w:t xml:space="preserve">Programming of stress pathways: a </w:t>
      </w:r>
      <w:proofErr w:type="spellStart"/>
      <w:r w:rsidRPr="00456F5F">
        <w:rPr>
          <w:rFonts w:ascii="Times New Roman" w:eastAsia="Times New Roman" w:hAnsi="Times New Roman" w:cs="Times New Roman"/>
          <w:sz w:val="24"/>
          <w:szCs w:val="24"/>
          <w:highlight w:val="white"/>
          <w:lang w:val="en-US" w:eastAsia="ru-RU"/>
        </w:rPr>
        <w:t>transgenerational</w:t>
      </w:r>
      <w:proofErr w:type="spellEnd"/>
      <w:r w:rsidRPr="00456F5F">
        <w:rPr>
          <w:rFonts w:ascii="Times New Roman" w:eastAsia="Times New Roman" w:hAnsi="Times New Roman" w:cs="Times New Roman"/>
          <w:sz w:val="24"/>
          <w:szCs w:val="24"/>
          <w:highlight w:val="white"/>
          <w:lang w:val="en-US" w:eastAsia="ru-RU"/>
        </w:rPr>
        <w:t xml:space="preserve"> perspective [published online ahead of print October 22, 2015]. </w:t>
      </w:r>
      <w:r w:rsidRPr="00456F5F">
        <w:rPr>
          <w:rFonts w:ascii="Times New Roman" w:eastAsia="Times New Roman" w:hAnsi="Times New Roman" w:cs="Times New Roman"/>
          <w:i/>
          <w:iCs/>
          <w:sz w:val="24"/>
          <w:szCs w:val="24"/>
          <w:highlight w:val="white"/>
          <w:lang w:val="en-US" w:eastAsia="ru-RU"/>
        </w:rPr>
        <w:t xml:space="preserve">J Steroid </w:t>
      </w:r>
      <w:proofErr w:type="spellStart"/>
      <w:r w:rsidRPr="00456F5F">
        <w:rPr>
          <w:rFonts w:ascii="Times New Roman" w:eastAsia="Times New Roman" w:hAnsi="Times New Roman" w:cs="Times New Roman"/>
          <w:i/>
          <w:iCs/>
          <w:sz w:val="24"/>
          <w:szCs w:val="24"/>
          <w:highlight w:val="white"/>
          <w:lang w:val="en-US" w:eastAsia="ru-RU"/>
        </w:rPr>
        <w:t>Biochem</w:t>
      </w:r>
      <w:proofErr w:type="spellEnd"/>
      <w:r w:rsidRPr="00456F5F">
        <w:rPr>
          <w:rFonts w:ascii="Times New Roman" w:eastAsia="Times New Roman" w:hAnsi="Times New Roman" w:cs="Times New Roman"/>
          <w:i/>
          <w:iCs/>
          <w:sz w:val="24"/>
          <w:szCs w:val="24"/>
          <w:highlight w:val="white"/>
          <w:lang w:val="en-US" w:eastAsia="ru-RU"/>
        </w:rPr>
        <w:t xml:space="preserve"> </w:t>
      </w:r>
      <w:proofErr w:type="spellStart"/>
      <w:r w:rsidRPr="00456F5F">
        <w:rPr>
          <w:rFonts w:ascii="Times New Roman" w:eastAsia="Times New Roman" w:hAnsi="Times New Roman" w:cs="Times New Roman"/>
          <w:i/>
          <w:iCs/>
          <w:sz w:val="24"/>
          <w:szCs w:val="24"/>
          <w:highlight w:val="white"/>
          <w:lang w:val="en-US" w:eastAsia="ru-RU"/>
        </w:rPr>
        <w:t>Mol</w:t>
      </w:r>
      <w:proofErr w:type="spellEnd"/>
      <w:r w:rsidRPr="00456F5F">
        <w:rPr>
          <w:rFonts w:ascii="Times New Roman" w:eastAsia="Times New Roman" w:hAnsi="Times New Roman" w:cs="Times New Roman"/>
          <w:i/>
          <w:iCs/>
          <w:sz w:val="24"/>
          <w:szCs w:val="24"/>
          <w:highlight w:val="white"/>
          <w:lang w:val="en-US" w:eastAsia="ru-RU"/>
        </w:rPr>
        <w:t xml:space="preserve"> Biol</w:t>
      </w:r>
      <w:r w:rsidRPr="00456F5F">
        <w:rPr>
          <w:rFonts w:ascii="Times New Roman" w:eastAsia="Times New Roman" w:hAnsi="Times New Roman" w:cs="Times New Roman"/>
          <w:sz w:val="24"/>
          <w:szCs w:val="24"/>
          <w:highlight w:val="white"/>
          <w:lang w:val="en-US" w:eastAsia="ru-RU"/>
        </w:rPr>
        <w:t>.</w:t>
      </w:r>
      <w:r w:rsidRPr="00456F5F">
        <w:rPr>
          <w:rFonts w:ascii="Times New Roman" w:eastAsia="Times New Roman" w:hAnsi="Times New Roman" w:cs="Times New Roman"/>
          <w:sz w:val="24"/>
          <w:szCs w:val="24"/>
          <w:highlight w:val="white"/>
          <w:lang w:val="uk-UA" w:eastAsia="ru-RU"/>
        </w:rPr>
        <w:t xml:space="preserve"> </w:t>
      </w:r>
      <w:proofErr w:type="spellStart"/>
      <w:r w:rsidRPr="00456F5F">
        <w:rPr>
          <w:rFonts w:ascii="Times New Roman" w:eastAsia="Times New Roman" w:hAnsi="Times New Roman" w:cs="Times New Roman"/>
          <w:sz w:val="24"/>
          <w:szCs w:val="24"/>
          <w:highlight w:val="white"/>
          <w:lang w:val="en-US" w:eastAsia="ru-RU"/>
        </w:rPr>
        <w:t>doi</w:t>
      </w:r>
      <w:proofErr w:type="spellEnd"/>
      <w:r w:rsidRPr="00456F5F">
        <w:rPr>
          <w:rFonts w:ascii="Times New Roman" w:eastAsia="Times New Roman" w:hAnsi="Times New Roman" w:cs="Times New Roman"/>
          <w:sz w:val="24"/>
          <w:szCs w:val="24"/>
          <w:highlight w:val="white"/>
          <w:lang w:val="en-US" w:eastAsia="ru-RU"/>
        </w:rPr>
        <w:t xml:space="preserve">: </w:t>
      </w:r>
      <w:hyperlink r:id="rId6" w:history="1">
        <w:r w:rsidRPr="00456F5F">
          <w:rPr>
            <w:rFonts w:ascii="Times New Roman" w:eastAsia="Times New Roman" w:hAnsi="Times New Roman" w:cs="Times New Roman"/>
            <w:sz w:val="24"/>
            <w:szCs w:val="24"/>
            <w:highlight w:val="white"/>
            <w:u w:val="single"/>
            <w:lang w:val="en-US" w:eastAsia="ru-RU"/>
          </w:rPr>
          <w:t>10.1016/j.jsbmb.2015.10.008</w:t>
        </w:r>
      </w:hyperlink>
      <w:r w:rsidRPr="00456F5F">
        <w:rPr>
          <w:rFonts w:ascii="Times New Roman" w:eastAsia="Times New Roman" w:hAnsi="Times New Roman" w:cs="Times New Roman"/>
          <w:sz w:val="24"/>
          <w:szCs w:val="24"/>
          <w:highlight w:val="white"/>
          <w:lang w:val="en-US" w:eastAsia="ru-RU"/>
        </w:rPr>
        <w:t>.</w:t>
      </w:r>
    </w:p>
    <w:p w:rsidR="00456F5F" w:rsidRPr="00456F5F" w:rsidRDefault="00456F5F" w:rsidP="00456F5F">
      <w:pPr>
        <w:widowControl w:val="0"/>
        <w:numPr>
          <w:ilvl w:val="0"/>
          <w:numId w:val="2"/>
        </w:numPr>
        <w:autoSpaceDE w:val="0"/>
        <w:autoSpaceDN w:val="0"/>
        <w:adjustRightInd w:val="0"/>
        <w:spacing w:after="160" w:line="259" w:lineRule="atLeast"/>
        <w:jc w:val="left"/>
        <w:rPr>
          <w:rFonts w:ascii="Times New Roman" w:eastAsia="Times New Roman" w:hAnsi="Times New Roman" w:cs="Times New Roman"/>
          <w:bCs/>
          <w:sz w:val="24"/>
          <w:szCs w:val="24"/>
          <w:lang w:val="uk-UA" w:eastAsia="ru-RU"/>
        </w:rPr>
      </w:pPr>
      <w:r w:rsidRPr="00456F5F">
        <w:rPr>
          <w:rFonts w:ascii="Times New Roman" w:eastAsia="Times New Roman" w:hAnsi="Times New Roman" w:cs="Times New Roman"/>
          <w:bCs/>
          <w:sz w:val="24"/>
          <w:szCs w:val="24"/>
          <w:lang w:eastAsia="ru-RU"/>
        </w:rPr>
        <w:t xml:space="preserve">Фоменко С.Е., Кушнерова Н.Ф., </w:t>
      </w:r>
      <w:proofErr w:type="spellStart"/>
      <w:r w:rsidRPr="00456F5F">
        <w:rPr>
          <w:rFonts w:ascii="Times New Roman" w:eastAsia="Times New Roman" w:hAnsi="Times New Roman" w:cs="Times New Roman"/>
          <w:bCs/>
          <w:sz w:val="24"/>
          <w:szCs w:val="24"/>
          <w:lang w:eastAsia="ru-RU"/>
        </w:rPr>
        <w:t>Спрыгин</w:t>
      </w:r>
      <w:proofErr w:type="spellEnd"/>
      <w:r w:rsidRPr="00456F5F">
        <w:rPr>
          <w:rFonts w:ascii="Times New Roman" w:eastAsia="Times New Roman" w:hAnsi="Times New Roman" w:cs="Times New Roman"/>
          <w:bCs/>
          <w:sz w:val="24"/>
          <w:szCs w:val="24"/>
          <w:lang w:eastAsia="ru-RU"/>
        </w:rPr>
        <w:t xml:space="preserve"> В. Г. и </w:t>
      </w:r>
      <w:proofErr w:type="spellStart"/>
      <w:r w:rsidRPr="00456F5F">
        <w:rPr>
          <w:rFonts w:ascii="Times New Roman" w:eastAsia="Times New Roman" w:hAnsi="Times New Roman" w:cs="Times New Roman"/>
          <w:bCs/>
          <w:sz w:val="24"/>
          <w:szCs w:val="24"/>
          <w:lang w:eastAsia="ru-RU"/>
        </w:rPr>
        <w:t>соавт</w:t>
      </w:r>
      <w:proofErr w:type="spellEnd"/>
      <w:r w:rsidRPr="00456F5F">
        <w:rPr>
          <w:rFonts w:ascii="Times New Roman" w:eastAsia="Times New Roman" w:hAnsi="Times New Roman" w:cs="Times New Roman"/>
          <w:bCs/>
          <w:sz w:val="24"/>
          <w:szCs w:val="24"/>
          <w:lang w:eastAsia="ru-RU"/>
        </w:rPr>
        <w:t xml:space="preserve">. Нарушение обменных процессов в печени крыс под действием стресса// Тихоокеанский медицинский журнал. 2013. №2. С. 67-69. </w:t>
      </w:r>
    </w:p>
    <w:p w:rsidR="00456F5F" w:rsidRPr="00456F5F" w:rsidRDefault="00456F5F" w:rsidP="00456F5F">
      <w:pPr>
        <w:widowControl w:val="0"/>
        <w:numPr>
          <w:ilvl w:val="0"/>
          <w:numId w:val="2"/>
        </w:numPr>
        <w:autoSpaceDE w:val="0"/>
        <w:autoSpaceDN w:val="0"/>
        <w:adjustRightInd w:val="0"/>
        <w:spacing w:after="160" w:line="259" w:lineRule="atLeast"/>
        <w:jc w:val="left"/>
        <w:rPr>
          <w:rFonts w:ascii="Times New Roman" w:eastAsia="Times New Roman" w:hAnsi="Times New Roman" w:cs="Times New Roman"/>
          <w:bCs/>
          <w:sz w:val="24"/>
          <w:szCs w:val="24"/>
          <w:lang w:val="uk-UA" w:eastAsia="ru-RU"/>
        </w:rPr>
      </w:pPr>
      <w:proofErr w:type="spellStart"/>
      <w:r w:rsidRPr="00456F5F">
        <w:rPr>
          <w:rFonts w:ascii="Times New Roman" w:eastAsia="Times New Roman" w:hAnsi="Times New Roman" w:cs="Times New Roman"/>
          <w:bCs/>
          <w:sz w:val="24"/>
          <w:szCs w:val="24"/>
          <w:lang w:val="en-US" w:eastAsia="ru-RU"/>
        </w:rPr>
        <w:t>Mairesse</w:t>
      </w:r>
      <w:proofErr w:type="spellEnd"/>
      <w:r w:rsidRPr="00456F5F">
        <w:rPr>
          <w:rFonts w:ascii="Times New Roman" w:eastAsia="Times New Roman" w:hAnsi="Times New Roman" w:cs="Times New Roman"/>
          <w:bCs/>
          <w:sz w:val="24"/>
          <w:szCs w:val="24"/>
          <w:lang w:val="en-US" w:eastAsia="ru-RU"/>
        </w:rPr>
        <w:t xml:space="preserve"> J., Lesage J., Breton C., et al. Maternal stress alters endocrine function of the </w:t>
      </w:r>
      <w:proofErr w:type="spellStart"/>
      <w:r w:rsidRPr="00456F5F">
        <w:rPr>
          <w:rFonts w:ascii="Times New Roman" w:eastAsia="Times New Roman" w:hAnsi="Times New Roman" w:cs="Times New Roman"/>
          <w:bCs/>
          <w:sz w:val="24"/>
          <w:szCs w:val="24"/>
          <w:lang w:val="en-US" w:eastAsia="ru-RU"/>
        </w:rPr>
        <w:t>feto</w:t>
      </w:r>
      <w:proofErr w:type="spellEnd"/>
      <w:r w:rsidRPr="00456F5F">
        <w:rPr>
          <w:rFonts w:ascii="Times New Roman" w:eastAsia="Times New Roman" w:hAnsi="Times New Roman" w:cs="Times New Roman"/>
          <w:bCs/>
          <w:sz w:val="24"/>
          <w:szCs w:val="24"/>
          <w:lang w:val="en-US" w:eastAsia="ru-RU"/>
        </w:rPr>
        <w:t xml:space="preserve">-placental unit in rats// Am J </w:t>
      </w:r>
      <w:proofErr w:type="spellStart"/>
      <w:r w:rsidRPr="00456F5F">
        <w:rPr>
          <w:rFonts w:ascii="Times New Roman" w:eastAsia="Times New Roman" w:hAnsi="Times New Roman" w:cs="Times New Roman"/>
          <w:bCs/>
          <w:sz w:val="24"/>
          <w:szCs w:val="24"/>
          <w:lang w:val="en-US" w:eastAsia="ru-RU"/>
        </w:rPr>
        <w:t>Physiol</w:t>
      </w:r>
      <w:proofErr w:type="spellEnd"/>
      <w:r w:rsidRPr="00456F5F">
        <w:rPr>
          <w:rFonts w:ascii="Times New Roman" w:eastAsia="Times New Roman" w:hAnsi="Times New Roman" w:cs="Times New Roman"/>
          <w:bCs/>
          <w:sz w:val="24"/>
          <w:szCs w:val="24"/>
          <w:lang w:val="en-US" w:eastAsia="ru-RU"/>
        </w:rPr>
        <w:t xml:space="preserve"> </w:t>
      </w:r>
      <w:proofErr w:type="spellStart"/>
      <w:r w:rsidRPr="00456F5F">
        <w:rPr>
          <w:rFonts w:ascii="Times New Roman" w:eastAsia="Times New Roman" w:hAnsi="Times New Roman" w:cs="Times New Roman"/>
          <w:bCs/>
          <w:sz w:val="24"/>
          <w:szCs w:val="24"/>
          <w:lang w:val="en-US" w:eastAsia="ru-RU"/>
        </w:rPr>
        <w:t>Endocrinol</w:t>
      </w:r>
      <w:proofErr w:type="spellEnd"/>
      <w:r w:rsidRPr="00456F5F">
        <w:rPr>
          <w:rFonts w:ascii="Times New Roman" w:eastAsia="Times New Roman" w:hAnsi="Times New Roman" w:cs="Times New Roman"/>
          <w:bCs/>
          <w:sz w:val="24"/>
          <w:szCs w:val="24"/>
          <w:lang w:val="en-US" w:eastAsia="ru-RU"/>
        </w:rPr>
        <w:t xml:space="preserve"> </w:t>
      </w:r>
      <w:proofErr w:type="spellStart"/>
      <w:r w:rsidRPr="00456F5F">
        <w:rPr>
          <w:rFonts w:ascii="Times New Roman" w:eastAsia="Times New Roman" w:hAnsi="Times New Roman" w:cs="Times New Roman"/>
          <w:bCs/>
          <w:sz w:val="24"/>
          <w:szCs w:val="24"/>
          <w:lang w:val="en-US" w:eastAsia="ru-RU"/>
        </w:rPr>
        <w:t>Metab</w:t>
      </w:r>
      <w:proofErr w:type="spellEnd"/>
      <w:r w:rsidRPr="00456F5F">
        <w:rPr>
          <w:rFonts w:ascii="Times New Roman" w:eastAsia="Times New Roman" w:hAnsi="Times New Roman" w:cs="Times New Roman"/>
          <w:bCs/>
          <w:sz w:val="24"/>
          <w:szCs w:val="24"/>
          <w:lang w:val="en-US" w:eastAsia="ru-RU"/>
        </w:rPr>
        <w:t xml:space="preserve">. 2007. 292. P. E1526-E1533. </w:t>
      </w:r>
    </w:p>
    <w:p w:rsidR="00456F5F" w:rsidRPr="00456F5F" w:rsidRDefault="00456F5F" w:rsidP="00456F5F">
      <w:pPr>
        <w:widowControl w:val="0"/>
        <w:numPr>
          <w:ilvl w:val="0"/>
          <w:numId w:val="2"/>
        </w:numPr>
        <w:autoSpaceDE w:val="0"/>
        <w:autoSpaceDN w:val="0"/>
        <w:adjustRightInd w:val="0"/>
        <w:spacing w:after="160" w:line="259" w:lineRule="atLeast"/>
        <w:jc w:val="left"/>
        <w:rPr>
          <w:rFonts w:ascii="Times New Roman" w:eastAsia="Times New Roman" w:hAnsi="Times New Roman" w:cs="Times New Roman"/>
          <w:bCs/>
          <w:sz w:val="24"/>
          <w:szCs w:val="24"/>
          <w:lang w:val="uk-UA" w:eastAsia="ru-RU"/>
        </w:rPr>
      </w:pPr>
      <w:proofErr w:type="spellStart"/>
      <w:r w:rsidRPr="00456F5F">
        <w:rPr>
          <w:rFonts w:ascii="Times New Roman" w:eastAsia="Times New Roman" w:hAnsi="Times New Roman" w:cs="Times New Roman"/>
          <w:bCs/>
          <w:sz w:val="24"/>
          <w:szCs w:val="24"/>
          <w:lang w:val="uk-UA" w:eastAsia="ru-RU"/>
        </w:rPr>
        <w:t>Марковський</w:t>
      </w:r>
      <w:proofErr w:type="spellEnd"/>
      <w:r w:rsidRPr="00456F5F">
        <w:rPr>
          <w:rFonts w:ascii="Times New Roman" w:eastAsia="Times New Roman" w:hAnsi="Times New Roman" w:cs="Times New Roman"/>
          <w:bCs/>
          <w:sz w:val="24"/>
          <w:szCs w:val="24"/>
          <w:lang w:val="uk-UA" w:eastAsia="ru-RU"/>
        </w:rPr>
        <w:t xml:space="preserve"> В. Д., Сорокіна  І. І., </w:t>
      </w:r>
      <w:proofErr w:type="spellStart"/>
      <w:r w:rsidRPr="00456F5F">
        <w:rPr>
          <w:rFonts w:ascii="Times New Roman" w:eastAsia="Times New Roman" w:hAnsi="Times New Roman" w:cs="Times New Roman"/>
          <w:bCs/>
          <w:sz w:val="24"/>
          <w:szCs w:val="24"/>
          <w:lang w:val="uk-UA" w:eastAsia="ru-RU"/>
        </w:rPr>
        <w:t>Гольєва</w:t>
      </w:r>
      <w:proofErr w:type="spellEnd"/>
      <w:r w:rsidRPr="00456F5F">
        <w:rPr>
          <w:rFonts w:ascii="Times New Roman" w:eastAsia="Times New Roman" w:hAnsi="Times New Roman" w:cs="Times New Roman"/>
          <w:bCs/>
          <w:sz w:val="24"/>
          <w:szCs w:val="24"/>
          <w:lang w:val="uk-UA" w:eastAsia="ru-RU"/>
        </w:rPr>
        <w:t xml:space="preserve"> Н. В., Купріянова Л.С. Гістологічна, гістохімічна і </w:t>
      </w:r>
      <w:proofErr w:type="spellStart"/>
      <w:r w:rsidRPr="00456F5F">
        <w:rPr>
          <w:rFonts w:ascii="Times New Roman" w:eastAsia="Times New Roman" w:hAnsi="Times New Roman" w:cs="Times New Roman"/>
          <w:bCs/>
          <w:sz w:val="24"/>
          <w:szCs w:val="24"/>
          <w:lang w:val="uk-UA" w:eastAsia="ru-RU"/>
        </w:rPr>
        <w:t>імуногістохімічна</w:t>
      </w:r>
      <w:proofErr w:type="spellEnd"/>
      <w:r w:rsidRPr="00456F5F">
        <w:rPr>
          <w:rFonts w:ascii="Times New Roman" w:eastAsia="Times New Roman" w:hAnsi="Times New Roman" w:cs="Times New Roman"/>
          <w:bCs/>
          <w:sz w:val="24"/>
          <w:szCs w:val="24"/>
          <w:lang w:val="uk-UA" w:eastAsia="ru-RU"/>
        </w:rPr>
        <w:t xml:space="preserve"> техніки: Навчальний посібник для бакалаврів.  – Харків: ХНМУ, 2011. – 152с. </w:t>
      </w:r>
    </w:p>
    <w:p w:rsidR="00456F5F" w:rsidRPr="00456F5F" w:rsidRDefault="00456F5F" w:rsidP="00456F5F">
      <w:pPr>
        <w:widowControl w:val="0"/>
        <w:numPr>
          <w:ilvl w:val="0"/>
          <w:numId w:val="2"/>
        </w:numPr>
        <w:autoSpaceDE w:val="0"/>
        <w:autoSpaceDN w:val="0"/>
        <w:adjustRightInd w:val="0"/>
        <w:spacing w:after="160" w:line="259" w:lineRule="atLeast"/>
        <w:jc w:val="left"/>
        <w:rPr>
          <w:rFonts w:ascii="Times New Roman" w:eastAsia="Times New Roman" w:hAnsi="Times New Roman" w:cs="Times New Roman"/>
          <w:bCs/>
          <w:sz w:val="24"/>
          <w:szCs w:val="24"/>
          <w:lang w:val="uk-UA" w:eastAsia="ru-RU"/>
        </w:rPr>
      </w:pPr>
      <w:proofErr w:type="spellStart"/>
      <w:r w:rsidRPr="00456F5F">
        <w:rPr>
          <w:rFonts w:ascii="Times New Roman" w:eastAsia="Times New Roman" w:hAnsi="Times New Roman" w:cs="Times New Roman"/>
          <w:bCs/>
          <w:sz w:val="24"/>
          <w:szCs w:val="24"/>
          <w:lang w:eastAsia="ru-RU"/>
        </w:rPr>
        <w:t>Автандилов</w:t>
      </w:r>
      <w:proofErr w:type="spellEnd"/>
      <w:r w:rsidRPr="00456F5F">
        <w:rPr>
          <w:rFonts w:ascii="Times New Roman" w:eastAsia="Times New Roman" w:hAnsi="Times New Roman" w:cs="Times New Roman"/>
          <w:bCs/>
          <w:sz w:val="24"/>
          <w:szCs w:val="24"/>
          <w:lang w:eastAsia="ru-RU"/>
        </w:rPr>
        <w:t xml:space="preserve"> Г. Г. Медицинская морфометрия. – М.: Медицина, 1990. 384с.</w:t>
      </w:r>
    </w:p>
    <w:p w:rsidR="00456F5F" w:rsidRPr="00456F5F" w:rsidRDefault="00456F5F" w:rsidP="00456F5F">
      <w:pPr>
        <w:widowControl w:val="0"/>
        <w:numPr>
          <w:ilvl w:val="0"/>
          <w:numId w:val="2"/>
        </w:numPr>
        <w:autoSpaceDE w:val="0"/>
        <w:autoSpaceDN w:val="0"/>
        <w:adjustRightInd w:val="0"/>
        <w:spacing w:after="160" w:line="259" w:lineRule="atLeast"/>
        <w:jc w:val="left"/>
        <w:rPr>
          <w:rFonts w:ascii="Times New Roman" w:eastAsia="Times New Roman" w:hAnsi="Times New Roman" w:cs="Times New Roman"/>
          <w:bCs/>
          <w:sz w:val="24"/>
          <w:szCs w:val="24"/>
          <w:lang w:val="uk-UA" w:eastAsia="ru-RU"/>
        </w:rPr>
      </w:pPr>
      <w:r w:rsidRPr="00456F5F">
        <w:rPr>
          <w:rFonts w:ascii="Times New Roman" w:eastAsia="Times New Roman" w:hAnsi="Times New Roman" w:cs="Times New Roman"/>
          <w:bCs/>
          <w:sz w:val="24"/>
          <w:szCs w:val="24"/>
          <w:lang w:val="uk-UA" w:eastAsia="ru-RU"/>
        </w:rPr>
        <w:t xml:space="preserve"> </w:t>
      </w:r>
      <w:r w:rsidRPr="00456F5F">
        <w:rPr>
          <w:rFonts w:ascii="Times New Roman" w:eastAsia="Times New Roman" w:hAnsi="Times New Roman" w:cs="Times New Roman"/>
          <w:bCs/>
          <w:sz w:val="24"/>
          <w:szCs w:val="24"/>
          <w:lang w:eastAsia="ru-RU"/>
        </w:rPr>
        <w:t>Камышников В. С. Методы клинических лабораторных исследований. Москва: «</w:t>
      </w:r>
      <w:proofErr w:type="spellStart"/>
      <w:r w:rsidRPr="00456F5F">
        <w:rPr>
          <w:rFonts w:ascii="Times New Roman" w:eastAsia="Times New Roman" w:hAnsi="Times New Roman" w:cs="Times New Roman"/>
          <w:bCs/>
          <w:sz w:val="24"/>
          <w:szCs w:val="24"/>
          <w:lang w:eastAsia="ru-RU"/>
        </w:rPr>
        <w:t>Медипресс-информ</w:t>
      </w:r>
      <w:proofErr w:type="spellEnd"/>
      <w:r w:rsidRPr="00456F5F">
        <w:rPr>
          <w:rFonts w:ascii="Times New Roman" w:eastAsia="Times New Roman" w:hAnsi="Times New Roman" w:cs="Times New Roman"/>
          <w:bCs/>
          <w:sz w:val="24"/>
          <w:szCs w:val="24"/>
          <w:lang w:eastAsia="ru-RU"/>
        </w:rPr>
        <w:t>», 2016. 736с.</w:t>
      </w:r>
    </w:p>
    <w:p w:rsidR="00456F5F" w:rsidRPr="00456F5F" w:rsidRDefault="00456F5F" w:rsidP="00456F5F">
      <w:pPr>
        <w:widowControl w:val="0"/>
        <w:autoSpaceDE w:val="0"/>
        <w:autoSpaceDN w:val="0"/>
        <w:adjustRightInd w:val="0"/>
        <w:spacing w:line="259" w:lineRule="atLeast"/>
        <w:ind w:firstLine="0"/>
        <w:rPr>
          <w:rFonts w:ascii="Times New Roman" w:eastAsia="Times New Roman" w:hAnsi="Times New Roman" w:cs="Times New Roman"/>
          <w:bCs/>
          <w:sz w:val="24"/>
          <w:szCs w:val="24"/>
          <w:lang w:val="en-US" w:eastAsia="ru-RU"/>
        </w:rPr>
      </w:pPr>
    </w:p>
    <w:p w:rsidR="00456F5F" w:rsidRPr="00456F5F" w:rsidRDefault="00456F5F" w:rsidP="00456F5F">
      <w:pPr>
        <w:widowControl w:val="0"/>
        <w:autoSpaceDE w:val="0"/>
        <w:autoSpaceDN w:val="0"/>
        <w:adjustRightInd w:val="0"/>
        <w:spacing w:line="240" w:lineRule="auto"/>
        <w:ind w:firstLine="0"/>
        <w:jc w:val="center"/>
        <w:rPr>
          <w:rFonts w:ascii="Times New Roman" w:eastAsia="Times New Roman" w:hAnsi="Times New Roman" w:cs="Times New Roman"/>
          <w:b/>
          <w:sz w:val="24"/>
          <w:szCs w:val="24"/>
          <w:lang w:eastAsia="ru-RU"/>
        </w:rPr>
      </w:pPr>
      <w:r w:rsidRPr="00456F5F">
        <w:rPr>
          <w:rFonts w:ascii="Times New Roman" w:eastAsia="Times New Roman" w:hAnsi="Times New Roman" w:cs="Times New Roman"/>
          <w:b/>
          <w:sz w:val="24"/>
          <w:szCs w:val="24"/>
          <w:lang w:eastAsia="ru-RU"/>
        </w:rPr>
        <w:t xml:space="preserve">Влияние хронического </w:t>
      </w:r>
      <w:proofErr w:type="spellStart"/>
      <w:r w:rsidRPr="00456F5F">
        <w:rPr>
          <w:rFonts w:ascii="Times New Roman" w:eastAsia="Times New Roman" w:hAnsi="Times New Roman" w:cs="Times New Roman"/>
          <w:b/>
          <w:sz w:val="24"/>
          <w:szCs w:val="24"/>
          <w:lang w:eastAsia="ru-RU"/>
        </w:rPr>
        <w:t>иммобилизационного</w:t>
      </w:r>
      <w:proofErr w:type="spellEnd"/>
      <w:r w:rsidRPr="00456F5F">
        <w:rPr>
          <w:rFonts w:ascii="Times New Roman" w:eastAsia="Times New Roman" w:hAnsi="Times New Roman" w:cs="Times New Roman"/>
          <w:b/>
          <w:sz w:val="24"/>
          <w:szCs w:val="24"/>
          <w:lang w:eastAsia="ru-RU"/>
        </w:rPr>
        <w:t xml:space="preserve"> стресса во время беременности на морфофункциональное состояние печени самок крыс в послеродовом периоде</w:t>
      </w:r>
    </w:p>
    <w:p w:rsidR="00456F5F" w:rsidRPr="00456F5F" w:rsidRDefault="00456F5F" w:rsidP="00456F5F">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p>
    <w:p w:rsidR="00456F5F" w:rsidRPr="00456F5F" w:rsidRDefault="00456F5F" w:rsidP="00456F5F">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456F5F">
        <w:rPr>
          <w:rFonts w:ascii="Times New Roman" w:eastAsia="Times New Roman" w:hAnsi="Times New Roman" w:cs="Times New Roman"/>
          <w:sz w:val="24"/>
          <w:szCs w:val="24"/>
          <w:lang w:eastAsia="ru-RU"/>
        </w:rPr>
        <w:tab/>
        <w:t xml:space="preserve">Изучено морфофункциональное состояние печени (изучены показатели углеводного, белкового, жирового обмена, структурные элементы и состояние эндотелия сосудов печени) самок крыс, подвергавшихся </w:t>
      </w:r>
      <w:proofErr w:type="spellStart"/>
      <w:r w:rsidRPr="00456F5F">
        <w:rPr>
          <w:rFonts w:ascii="Times New Roman" w:eastAsia="Times New Roman" w:hAnsi="Times New Roman" w:cs="Times New Roman"/>
          <w:sz w:val="24"/>
          <w:szCs w:val="24"/>
          <w:lang w:eastAsia="ru-RU"/>
        </w:rPr>
        <w:t>иммобилизационному</w:t>
      </w:r>
      <w:proofErr w:type="spellEnd"/>
      <w:r w:rsidRPr="00456F5F">
        <w:rPr>
          <w:rFonts w:ascii="Times New Roman" w:eastAsia="Times New Roman" w:hAnsi="Times New Roman" w:cs="Times New Roman"/>
          <w:sz w:val="24"/>
          <w:szCs w:val="24"/>
          <w:lang w:eastAsia="ru-RU"/>
        </w:rPr>
        <w:t xml:space="preserve"> стрессу во время беременности. Морфологические изменения печени заключались в </w:t>
      </w:r>
      <w:proofErr w:type="spellStart"/>
      <w:r w:rsidRPr="00456F5F">
        <w:rPr>
          <w:rFonts w:ascii="Times New Roman" w:eastAsia="Times New Roman" w:hAnsi="Times New Roman" w:cs="Times New Roman"/>
          <w:sz w:val="24"/>
          <w:szCs w:val="24"/>
          <w:lang w:eastAsia="ru-RU"/>
        </w:rPr>
        <w:t>дискомплексации</w:t>
      </w:r>
      <w:proofErr w:type="spellEnd"/>
      <w:r w:rsidRPr="00456F5F">
        <w:rPr>
          <w:rFonts w:ascii="Times New Roman" w:eastAsia="Times New Roman" w:hAnsi="Times New Roman" w:cs="Times New Roman"/>
          <w:sz w:val="24"/>
          <w:szCs w:val="24"/>
          <w:lang w:eastAsia="ru-RU"/>
        </w:rPr>
        <w:t xml:space="preserve"> балочно-радиального строения, </w:t>
      </w:r>
      <w:proofErr w:type="spellStart"/>
      <w:r w:rsidRPr="00456F5F">
        <w:rPr>
          <w:rFonts w:ascii="Times New Roman" w:eastAsia="Times New Roman" w:hAnsi="Times New Roman" w:cs="Times New Roman"/>
          <w:sz w:val="24"/>
          <w:szCs w:val="24"/>
          <w:lang w:eastAsia="ru-RU"/>
        </w:rPr>
        <w:t>пикнозе</w:t>
      </w:r>
      <w:proofErr w:type="spellEnd"/>
      <w:r w:rsidRPr="00456F5F">
        <w:rPr>
          <w:rFonts w:ascii="Times New Roman" w:eastAsia="Times New Roman" w:hAnsi="Times New Roman" w:cs="Times New Roman"/>
          <w:sz w:val="24"/>
          <w:szCs w:val="24"/>
          <w:lang w:eastAsia="ru-RU"/>
        </w:rPr>
        <w:t xml:space="preserve"> ядер </w:t>
      </w:r>
      <w:proofErr w:type="spellStart"/>
      <w:r w:rsidRPr="00456F5F">
        <w:rPr>
          <w:rFonts w:ascii="Times New Roman" w:eastAsia="Times New Roman" w:hAnsi="Times New Roman" w:cs="Times New Roman"/>
          <w:sz w:val="24"/>
          <w:szCs w:val="24"/>
          <w:lang w:eastAsia="ru-RU"/>
        </w:rPr>
        <w:t>гепатоцитов</w:t>
      </w:r>
      <w:proofErr w:type="spellEnd"/>
      <w:r w:rsidRPr="00456F5F">
        <w:rPr>
          <w:rFonts w:ascii="Times New Roman" w:eastAsia="Times New Roman" w:hAnsi="Times New Roman" w:cs="Times New Roman"/>
          <w:sz w:val="24"/>
          <w:szCs w:val="24"/>
          <w:lang w:eastAsia="ru-RU"/>
        </w:rPr>
        <w:t xml:space="preserve">, повышении регенераторной активности паренхимы и повышении </w:t>
      </w:r>
      <w:proofErr w:type="spellStart"/>
      <w:r w:rsidRPr="00456F5F">
        <w:rPr>
          <w:rFonts w:ascii="Times New Roman" w:eastAsia="Times New Roman" w:hAnsi="Times New Roman" w:cs="Times New Roman"/>
          <w:sz w:val="24"/>
          <w:szCs w:val="24"/>
          <w:lang w:eastAsia="ru-RU"/>
        </w:rPr>
        <w:t>стромально</w:t>
      </w:r>
      <w:proofErr w:type="spellEnd"/>
      <w:r w:rsidRPr="00456F5F">
        <w:rPr>
          <w:rFonts w:ascii="Times New Roman" w:eastAsia="Times New Roman" w:hAnsi="Times New Roman" w:cs="Times New Roman"/>
          <w:sz w:val="24"/>
          <w:szCs w:val="24"/>
          <w:lang w:eastAsia="ru-RU"/>
        </w:rPr>
        <w:t xml:space="preserve">-паренхиматозного индекса. Функциональные нарушения проявлялись развитием </w:t>
      </w:r>
      <w:proofErr w:type="spellStart"/>
      <w:r w:rsidRPr="00456F5F">
        <w:rPr>
          <w:rFonts w:ascii="Times New Roman" w:eastAsia="Times New Roman" w:hAnsi="Times New Roman" w:cs="Times New Roman"/>
          <w:sz w:val="24"/>
          <w:szCs w:val="24"/>
          <w:lang w:eastAsia="ru-RU"/>
        </w:rPr>
        <w:t>диспротеинемии</w:t>
      </w:r>
      <w:proofErr w:type="spellEnd"/>
      <w:r w:rsidRPr="00456F5F">
        <w:rPr>
          <w:rFonts w:ascii="Times New Roman" w:eastAsia="Times New Roman" w:hAnsi="Times New Roman" w:cs="Times New Roman"/>
          <w:sz w:val="24"/>
          <w:szCs w:val="24"/>
          <w:lang w:eastAsia="ru-RU"/>
        </w:rPr>
        <w:t xml:space="preserve">, </w:t>
      </w:r>
      <w:proofErr w:type="spellStart"/>
      <w:r w:rsidRPr="00456F5F">
        <w:rPr>
          <w:rFonts w:ascii="Times New Roman" w:eastAsia="Times New Roman" w:hAnsi="Times New Roman" w:cs="Times New Roman"/>
          <w:sz w:val="24"/>
          <w:szCs w:val="24"/>
          <w:lang w:eastAsia="ru-RU"/>
        </w:rPr>
        <w:t>гиперлипидемии</w:t>
      </w:r>
      <w:proofErr w:type="spellEnd"/>
      <w:r w:rsidRPr="00456F5F">
        <w:rPr>
          <w:rFonts w:ascii="Times New Roman" w:eastAsia="Times New Roman" w:hAnsi="Times New Roman" w:cs="Times New Roman"/>
          <w:sz w:val="24"/>
          <w:szCs w:val="24"/>
          <w:lang w:eastAsia="ru-RU"/>
        </w:rPr>
        <w:t>, гипергликемии и повышением активности органоспецифических ферментов печени. Это свидетельствует о наличии риска развития у животных фиброза и портального цирроза печени, а также сахарного диабета II типа в будущем.</w:t>
      </w:r>
    </w:p>
    <w:p w:rsidR="00456F5F" w:rsidRPr="00456F5F" w:rsidRDefault="00456F5F" w:rsidP="00456F5F">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456F5F">
        <w:rPr>
          <w:rFonts w:ascii="Times New Roman" w:eastAsia="Times New Roman" w:hAnsi="Times New Roman" w:cs="Times New Roman"/>
          <w:sz w:val="24"/>
          <w:szCs w:val="24"/>
          <w:lang w:eastAsia="ru-RU"/>
        </w:rPr>
        <w:t xml:space="preserve">Ключевые слова: морфофункциональное состояние печени, </w:t>
      </w:r>
      <w:proofErr w:type="spellStart"/>
      <w:r w:rsidRPr="00456F5F">
        <w:rPr>
          <w:rFonts w:ascii="Times New Roman" w:eastAsia="Times New Roman" w:hAnsi="Times New Roman" w:cs="Times New Roman"/>
          <w:sz w:val="24"/>
          <w:szCs w:val="24"/>
          <w:lang w:eastAsia="ru-RU"/>
        </w:rPr>
        <w:t>иммобилизационный</w:t>
      </w:r>
      <w:proofErr w:type="spellEnd"/>
      <w:r w:rsidRPr="00456F5F">
        <w:rPr>
          <w:rFonts w:ascii="Times New Roman" w:eastAsia="Times New Roman" w:hAnsi="Times New Roman" w:cs="Times New Roman"/>
          <w:sz w:val="24"/>
          <w:szCs w:val="24"/>
          <w:lang w:eastAsia="ru-RU"/>
        </w:rPr>
        <w:t xml:space="preserve"> стресс, беременные крысы.</w:t>
      </w:r>
    </w:p>
    <w:p w:rsidR="00456F5F" w:rsidRPr="00456F5F" w:rsidRDefault="00456F5F" w:rsidP="00456F5F">
      <w:pPr>
        <w:widowControl w:val="0"/>
        <w:autoSpaceDE w:val="0"/>
        <w:autoSpaceDN w:val="0"/>
        <w:adjustRightInd w:val="0"/>
        <w:spacing w:line="259" w:lineRule="atLeast"/>
        <w:ind w:left="720" w:firstLine="0"/>
        <w:rPr>
          <w:rFonts w:ascii="Times New Roman" w:eastAsia="Times New Roman" w:hAnsi="Times New Roman" w:cs="Times New Roman"/>
          <w:bCs/>
          <w:sz w:val="24"/>
          <w:szCs w:val="24"/>
          <w:lang w:eastAsia="ru-RU"/>
        </w:rPr>
      </w:pPr>
    </w:p>
    <w:p w:rsidR="00456F5F" w:rsidRPr="00456F5F" w:rsidRDefault="00456F5F" w:rsidP="00456F5F">
      <w:pPr>
        <w:widowControl w:val="0"/>
        <w:autoSpaceDE w:val="0"/>
        <w:autoSpaceDN w:val="0"/>
        <w:adjustRightInd w:val="0"/>
        <w:spacing w:line="240" w:lineRule="auto"/>
        <w:ind w:firstLine="0"/>
        <w:jc w:val="center"/>
        <w:rPr>
          <w:rFonts w:ascii="Times New Roman" w:eastAsia="Times New Roman" w:hAnsi="Times New Roman" w:cs="Times New Roman"/>
          <w:b/>
          <w:sz w:val="24"/>
          <w:szCs w:val="24"/>
          <w:lang w:val="en-US" w:eastAsia="ru-RU"/>
        </w:rPr>
      </w:pPr>
      <w:r w:rsidRPr="00456F5F">
        <w:rPr>
          <w:rFonts w:ascii="Times New Roman" w:eastAsia="Times New Roman" w:hAnsi="Times New Roman" w:cs="Times New Roman"/>
          <w:b/>
          <w:sz w:val="24"/>
          <w:szCs w:val="24"/>
          <w:lang w:val="en-US" w:eastAsia="ru-RU"/>
        </w:rPr>
        <w:t xml:space="preserve">Influence of chronic immobilization stress during pregnancy on </w:t>
      </w:r>
      <w:proofErr w:type="spellStart"/>
      <w:r w:rsidRPr="00456F5F">
        <w:rPr>
          <w:rFonts w:ascii="Times New Roman" w:eastAsia="Times New Roman" w:hAnsi="Times New Roman" w:cs="Times New Roman"/>
          <w:b/>
          <w:sz w:val="24"/>
          <w:szCs w:val="24"/>
          <w:lang w:val="en-US" w:eastAsia="ru-RU"/>
        </w:rPr>
        <w:t>morphofunctional</w:t>
      </w:r>
      <w:proofErr w:type="spellEnd"/>
      <w:r w:rsidRPr="00456F5F">
        <w:rPr>
          <w:rFonts w:ascii="Times New Roman" w:eastAsia="Times New Roman" w:hAnsi="Times New Roman" w:cs="Times New Roman"/>
          <w:b/>
          <w:sz w:val="24"/>
          <w:szCs w:val="24"/>
          <w:lang w:val="en-US" w:eastAsia="ru-RU"/>
        </w:rPr>
        <w:t xml:space="preserve"> state of the liver in female rats during postpartum period</w:t>
      </w:r>
    </w:p>
    <w:p w:rsidR="00456F5F" w:rsidRPr="00456F5F" w:rsidRDefault="00456F5F" w:rsidP="00456F5F">
      <w:pPr>
        <w:widowControl w:val="0"/>
        <w:autoSpaceDE w:val="0"/>
        <w:autoSpaceDN w:val="0"/>
        <w:adjustRightInd w:val="0"/>
        <w:spacing w:line="240" w:lineRule="auto"/>
        <w:ind w:firstLine="0"/>
        <w:rPr>
          <w:rFonts w:ascii="Times New Roman" w:eastAsia="Times New Roman" w:hAnsi="Times New Roman" w:cs="Times New Roman"/>
          <w:b/>
          <w:sz w:val="24"/>
          <w:szCs w:val="24"/>
          <w:lang w:val="en-US" w:eastAsia="ru-RU"/>
        </w:rPr>
      </w:pPr>
    </w:p>
    <w:p w:rsidR="00456F5F" w:rsidRPr="00456F5F" w:rsidRDefault="00456F5F" w:rsidP="00456F5F">
      <w:pPr>
        <w:widowControl w:val="0"/>
        <w:autoSpaceDE w:val="0"/>
        <w:autoSpaceDN w:val="0"/>
        <w:adjustRightInd w:val="0"/>
        <w:spacing w:line="240" w:lineRule="auto"/>
        <w:ind w:firstLine="0"/>
        <w:rPr>
          <w:rFonts w:ascii="Times New Roman" w:eastAsia="Times New Roman" w:hAnsi="Times New Roman" w:cs="Times New Roman"/>
          <w:sz w:val="24"/>
          <w:szCs w:val="24"/>
          <w:lang w:val="en-US" w:eastAsia="ru-RU"/>
        </w:rPr>
      </w:pPr>
      <w:r w:rsidRPr="00456F5F">
        <w:rPr>
          <w:rFonts w:ascii="Times New Roman" w:eastAsia="Times New Roman" w:hAnsi="Times New Roman" w:cs="Times New Roman"/>
          <w:sz w:val="24"/>
          <w:szCs w:val="24"/>
          <w:lang w:val="en-US" w:eastAsia="ru-RU"/>
        </w:rPr>
        <w:tab/>
      </w:r>
      <w:proofErr w:type="spellStart"/>
      <w:r w:rsidRPr="00456F5F">
        <w:rPr>
          <w:rFonts w:ascii="Times New Roman" w:eastAsia="Times New Roman" w:hAnsi="Times New Roman" w:cs="Times New Roman"/>
          <w:sz w:val="24"/>
          <w:szCs w:val="24"/>
          <w:lang w:val="en-US" w:eastAsia="ru-RU"/>
        </w:rPr>
        <w:t>Morphofunctional</w:t>
      </w:r>
      <w:proofErr w:type="spellEnd"/>
      <w:r w:rsidRPr="00456F5F">
        <w:rPr>
          <w:rFonts w:ascii="Times New Roman" w:eastAsia="Times New Roman" w:hAnsi="Times New Roman" w:cs="Times New Roman"/>
          <w:sz w:val="24"/>
          <w:szCs w:val="24"/>
          <w:lang w:val="en-US" w:eastAsia="ru-RU"/>
        </w:rPr>
        <w:t xml:space="preserve"> state of the liver (in particular, indexes of carbohydrate, protein, and fat metabolism, structural elements and condition of vascular endothelium of the liver) in female rats subjected to immobilization stress during </w:t>
      </w:r>
      <w:proofErr w:type="gramStart"/>
      <w:r w:rsidRPr="00456F5F">
        <w:rPr>
          <w:rFonts w:ascii="Times New Roman" w:eastAsia="Times New Roman" w:hAnsi="Times New Roman" w:cs="Times New Roman"/>
          <w:sz w:val="24"/>
          <w:szCs w:val="24"/>
          <w:lang w:val="en-US" w:eastAsia="ru-RU"/>
        </w:rPr>
        <w:t>pregnancy,</w:t>
      </w:r>
      <w:proofErr w:type="gramEnd"/>
      <w:r w:rsidRPr="00456F5F">
        <w:rPr>
          <w:rFonts w:ascii="Times New Roman" w:eastAsia="Times New Roman" w:hAnsi="Times New Roman" w:cs="Times New Roman"/>
          <w:sz w:val="24"/>
          <w:szCs w:val="24"/>
          <w:lang w:val="en-US" w:eastAsia="ru-RU"/>
        </w:rPr>
        <w:t xml:space="preserve"> has been studied. Morphological changes in the liver include </w:t>
      </w:r>
      <w:proofErr w:type="spellStart"/>
      <w:r w:rsidRPr="00456F5F">
        <w:rPr>
          <w:rFonts w:ascii="Times New Roman" w:eastAsia="Times New Roman" w:hAnsi="Times New Roman" w:cs="Times New Roman"/>
          <w:sz w:val="24"/>
          <w:szCs w:val="24"/>
          <w:lang w:val="en-US" w:eastAsia="ru-RU"/>
        </w:rPr>
        <w:t>discomplexation</w:t>
      </w:r>
      <w:proofErr w:type="spellEnd"/>
      <w:r w:rsidRPr="00456F5F">
        <w:rPr>
          <w:rFonts w:ascii="Times New Roman" w:eastAsia="Times New Roman" w:hAnsi="Times New Roman" w:cs="Times New Roman"/>
          <w:sz w:val="24"/>
          <w:szCs w:val="24"/>
          <w:lang w:val="en-US" w:eastAsia="ru-RU"/>
        </w:rPr>
        <w:t xml:space="preserve"> of beam-radial structure, </w:t>
      </w:r>
      <w:proofErr w:type="spellStart"/>
      <w:r w:rsidRPr="00456F5F">
        <w:rPr>
          <w:rFonts w:ascii="Times New Roman" w:eastAsia="Times New Roman" w:hAnsi="Times New Roman" w:cs="Times New Roman"/>
          <w:sz w:val="24"/>
          <w:szCs w:val="24"/>
          <w:lang w:val="en-US" w:eastAsia="ru-RU"/>
        </w:rPr>
        <w:t>pyknosis</w:t>
      </w:r>
      <w:proofErr w:type="spellEnd"/>
      <w:r w:rsidRPr="00456F5F">
        <w:rPr>
          <w:rFonts w:ascii="Times New Roman" w:eastAsia="Times New Roman" w:hAnsi="Times New Roman" w:cs="Times New Roman"/>
          <w:sz w:val="24"/>
          <w:szCs w:val="24"/>
          <w:lang w:val="en-US" w:eastAsia="ru-RU"/>
        </w:rPr>
        <w:t xml:space="preserve"> of hepatocyte nucleus, increased regeneration activity of parenchyma, and increased stromal parenchymal index. Functional disorders are manifested by development of </w:t>
      </w:r>
      <w:proofErr w:type="spellStart"/>
      <w:r w:rsidRPr="00456F5F">
        <w:rPr>
          <w:rFonts w:ascii="Times New Roman" w:eastAsia="Times New Roman" w:hAnsi="Times New Roman" w:cs="Times New Roman"/>
          <w:sz w:val="24"/>
          <w:szCs w:val="24"/>
          <w:lang w:val="en-US" w:eastAsia="ru-RU"/>
        </w:rPr>
        <w:t>dysproteinemia</w:t>
      </w:r>
      <w:proofErr w:type="spellEnd"/>
      <w:r w:rsidRPr="00456F5F">
        <w:rPr>
          <w:rFonts w:ascii="Times New Roman" w:eastAsia="Times New Roman" w:hAnsi="Times New Roman" w:cs="Times New Roman"/>
          <w:sz w:val="24"/>
          <w:szCs w:val="24"/>
          <w:lang w:val="en-US" w:eastAsia="ru-RU"/>
        </w:rPr>
        <w:t xml:space="preserve">, hyperlipidemia, hyperglycemia, and increased activity of </w:t>
      </w:r>
      <w:proofErr w:type="spellStart"/>
      <w:r w:rsidRPr="00456F5F">
        <w:rPr>
          <w:rFonts w:ascii="Times New Roman" w:eastAsia="Times New Roman" w:hAnsi="Times New Roman" w:cs="Times New Roman"/>
          <w:sz w:val="24"/>
          <w:szCs w:val="24"/>
          <w:lang w:val="en-US" w:eastAsia="ru-RU"/>
        </w:rPr>
        <w:t>organo</w:t>
      </w:r>
      <w:proofErr w:type="spellEnd"/>
      <w:r w:rsidRPr="00456F5F">
        <w:rPr>
          <w:rFonts w:ascii="Times New Roman" w:eastAsia="Times New Roman" w:hAnsi="Times New Roman" w:cs="Times New Roman"/>
          <w:sz w:val="24"/>
          <w:szCs w:val="24"/>
          <w:lang w:val="en-US" w:eastAsia="ru-RU"/>
        </w:rPr>
        <w:t>-specific liver enzymes. It testifies to risk of fibrosis and diffuse nodular cirrhosis development in the animals, as well as diabetes mellitus of type II in the future.</w:t>
      </w:r>
    </w:p>
    <w:p w:rsidR="00456F5F" w:rsidRPr="00456F5F" w:rsidRDefault="00456F5F" w:rsidP="00456F5F">
      <w:pPr>
        <w:widowControl w:val="0"/>
        <w:autoSpaceDE w:val="0"/>
        <w:autoSpaceDN w:val="0"/>
        <w:adjustRightInd w:val="0"/>
        <w:spacing w:line="240" w:lineRule="auto"/>
        <w:ind w:firstLine="0"/>
        <w:rPr>
          <w:rFonts w:ascii="Times New Roman" w:eastAsia="Times New Roman" w:hAnsi="Times New Roman" w:cs="Times New Roman"/>
          <w:sz w:val="24"/>
          <w:szCs w:val="24"/>
          <w:lang w:val="en-US" w:eastAsia="ru-RU"/>
        </w:rPr>
      </w:pPr>
    </w:p>
    <w:p w:rsidR="00456F5F" w:rsidRPr="00456F5F" w:rsidRDefault="00456F5F" w:rsidP="00456F5F">
      <w:pPr>
        <w:widowControl w:val="0"/>
        <w:autoSpaceDE w:val="0"/>
        <w:autoSpaceDN w:val="0"/>
        <w:adjustRightInd w:val="0"/>
        <w:spacing w:line="240" w:lineRule="auto"/>
        <w:ind w:firstLine="0"/>
        <w:rPr>
          <w:rFonts w:ascii="Times New Roman" w:eastAsia="Times New Roman" w:hAnsi="Times New Roman" w:cs="Times New Roman"/>
          <w:sz w:val="24"/>
          <w:szCs w:val="24"/>
          <w:lang w:val="en-US" w:eastAsia="ru-RU"/>
        </w:rPr>
      </w:pPr>
      <w:r w:rsidRPr="00456F5F">
        <w:rPr>
          <w:rFonts w:ascii="Times New Roman" w:eastAsia="Times New Roman" w:hAnsi="Times New Roman" w:cs="Times New Roman"/>
          <w:sz w:val="24"/>
          <w:szCs w:val="24"/>
          <w:lang w:val="en-US" w:eastAsia="ru-RU"/>
        </w:rPr>
        <w:t xml:space="preserve">Key words: </w:t>
      </w:r>
      <w:proofErr w:type="spellStart"/>
      <w:r w:rsidRPr="00456F5F">
        <w:rPr>
          <w:rFonts w:ascii="Times New Roman" w:eastAsia="Times New Roman" w:hAnsi="Times New Roman" w:cs="Times New Roman"/>
          <w:sz w:val="24"/>
          <w:szCs w:val="24"/>
          <w:lang w:val="en-US" w:eastAsia="ru-RU"/>
        </w:rPr>
        <w:t>morphofunctional</w:t>
      </w:r>
      <w:proofErr w:type="spellEnd"/>
      <w:r w:rsidRPr="00456F5F">
        <w:rPr>
          <w:rFonts w:ascii="Times New Roman" w:eastAsia="Times New Roman" w:hAnsi="Times New Roman" w:cs="Times New Roman"/>
          <w:sz w:val="24"/>
          <w:szCs w:val="24"/>
          <w:lang w:val="en-US" w:eastAsia="ru-RU"/>
        </w:rPr>
        <w:t xml:space="preserve"> state of the liver, immobilization stress, pregnant rats.</w:t>
      </w:r>
    </w:p>
    <w:p w:rsidR="00456F5F" w:rsidRPr="00456F5F" w:rsidRDefault="00456F5F" w:rsidP="00456F5F">
      <w:pPr>
        <w:widowControl w:val="0"/>
        <w:autoSpaceDE w:val="0"/>
        <w:autoSpaceDN w:val="0"/>
        <w:adjustRightInd w:val="0"/>
        <w:spacing w:line="240" w:lineRule="auto"/>
        <w:ind w:firstLine="0"/>
        <w:rPr>
          <w:rFonts w:ascii="Times New Roman" w:eastAsia="Times New Roman" w:hAnsi="Times New Roman" w:cs="Times New Roman"/>
          <w:sz w:val="24"/>
          <w:szCs w:val="24"/>
          <w:lang w:val="en-US" w:eastAsia="ru-RU"/>
        </w:rPr>
      </w:pPr>
    </w:p>
    <w:p w:rsidR="00456F5F" w:rsidRPr="00456F5F" w:rsidRDefault="00456F5F" w:rsidP="00456F5F">
      <w:pPr>
        <w:widowControl w:val="0"/>
        <w:autoSpaceDE w:val="0"/>
        <w:autoSpaceDN w:val="0"/>
        <w:adjustRightInd w:val="0"/>
        <w:spacing w:line="240" w:lineRule="auto"/>
        <w:ind w:firstLine="0"/>
        <w:jc w:val="center"/>
        <w:rPr>
          <w:rFonts w:ascii="Times New Roman" w:eastAsia="Times New Roman" w:hAnsi="Times New Roman" w:cs="Times New Roman"/>
          <w:sz w:val="24"/>
          <w:szCs w:val="24"/>
          <w:lang w:val="ka-GE" w:eastAsia="ru-RU"/>
        </w:rPr>
      </w:pPr>
      <w:proofErr w:type="spellStart"/>
      <w:r w:rsidRPr="00456F5F">
        <w:rPr>
          <w:rFonts w:ascii="Times New Roman" w:eastAsia="Times New Roman" w:hAnsi="Sylfaen" w:cs="Times New Roman"/>
          <w:sz w:val="24"/>
          <w:szCs w:val="24"/>
          <w:lang w:eastAsia="ru-RU"/>
        </w:rPr>
        <w:t>ორსულობის</w:t>
      </w:r>
      <w:proofErr w:type="spellEnd"/>
      <w:r w:rsidRPr="00456F5F">
        <w:rPr>
          <w:rFonts w:ascii="Times New Roman" w:eastAsia="Times New Roman" w:hAnsi="Times New Roman" w:cs="Times New Roman"/>
          <w:sz w:val="24"/>
          <w:szCs w:val="24"/>
          <w:lang w:val="en-US" w:eastAsia="ru-RU"/>
        </w:rPr>
        <w:t xml:space="preserve"> </w:t>
      </w:r>
      <w:proofErr w:type="spellStart"/>
      <w:r w:rsidRPr="00456F5F">
        <w:rPr>
          <w:rFonts w:ascii="Times New Roman" w:eastAsia="Times New Roman" w:hAnsi="Sylfaen" w:cs="Times New Roman"/>
          <w:sz w:val="24"/>
          <w:szCs w:val="24"/>
          <w:lang w:eastAsia="ru-RU"/>
        </w:rPr>
        <w:t>დროს</w:t>
      </w:r>
      <w:proofErr w:type="spellEnd"/>
      <w:r w:rsidRPr="00456F5F">
        <w:rPr>
          <w:rFonts w:ascii="Times New Roman" w:eastAsia="Times New Roman" w:hAnsi="Times New Roman" w:cs="Times New Roman"/>
          <w:sz w:val="24"/>
          <w:szCs w:val="24"/>
          <w:lang w:val="en-US" w:eastAsia="ru-RU"/>
        </w:rPr>
        <w:t xml:space="preserve"> </w:t>
      </w:r>
      <w:proofErr w:type="spellStart"/>
      <w:r w:rsidRPr="00456F5F">
        <w:rPr>
          <w:rFonts w:ascii="Times New Roman" w:eastAsia="Times New Roman" w:hAnsi="Sylfaen" w:cs="Times New Roman"/>
          <w:sz w:val="24"/>
          <w:szCs w:val="24"/>
          <w:lang w:eastAsia="ru-RU"/>
        </w:rPr>
        <w:t>ქრონიკული</w:t>
      </w:r>
      <w:proofErr w:type="spellEnd"/>
      <w:r w:rsidRPr="00456F5F">
        <w:rPr>
          <w:rFonts w:ascii="Times New Roman" w:eastAsia="Times New Roman" w:hAnsi="Times New Roman" w:cs="Times New Roman"/>
          <w:sz w:val="24"/>
          <w:szCs w:val="24"/>
          <w:lang w:val="en-US" w:eastAsia="ru-RU"/>
        </w:rPr>
        <w:t xml:space="preserve"> </w:t>
      </w:r>
      <w:proofErr w:type="spellStart"/>
      <w:r w:rsidRPr="00456F5F">
        <w:rPr>
          <w:rFonts w:ascii="Times New Roman" w:eastAsia="Times New Roman" w:hAnsi="Sylfaen" w:cs="Times New Roman"/>
          <w:sz w:val="24"/>
          <w:szCs w:val="24"/>
          <w:lang w:eastAsia="ru-RU"/>
        </w:rPr>
        <w:t>იმობილიზაციური</w:t>
      </w:r>
      <w:proofErr w:type="spellEnd"/>
      <w:r w:rsidRPr="00456F5F">
        <w:rPr>
          <w:rFonts w:ascii="Times New Roman" w:eastAsia="Times New Roman" w:hAnsi="Times New Roman" w:cs="Times New Roman"/>
          <w:sz w:val="24"/>
          <w:szCs w:val="24"/>
          <w:lang w:val="en-US" w:eastAsia="ru-RU"/>
        </w:rPr>
        <w:t xml:space="preserve"> </w:t>
      </w:r>
      <w:proofErr w:type="spellStart"/>
      <w:r w:rsidRPr="00456F5F">
        <w:rPr>
          <w:rFonts w:ascii="Times New Roman" w:eastAsia="Times New Roman" w:hAnsi="Sylfaen" w:cs="Times New Roman"/>
          <w:sz w:val="24"/>
          <w:szCs w:val="24"/>
          <w:lang w:eastAsia="ru-RU"/>
        </w:rPr>
        <w:t>სტრესის</w:t>
      </w:r>
      <w:proofErr w:type="spellEnd"/>
      <w:r w:rsidRPr="00456F5F">
        <w:rPr>
          <w:rFonts w:ascii="Times New Roman" w:eastAsia="Times New Roman" w:hAnsi="Times New Roman" w:cs="Times New Roman"/>
          <w:sz w:val="24"/>
          <w:szCs w:val="24"/>
          <w:lang w:val="en-US" w:eastAsia="ru-RU"/>
        </w:rPr>
        <w:t xml:space="preserve"> </w:t>
      </w:r>
      <w:proofErr w:type="spellStart"/>
      <w:r w:rsidRPr="00456F5F">
        <w:rPr>
          <w:rFonts w:ascii="Times New Roman" w:eastAsia="Times New Roman" w:hAnsi="Sylfaen" w:cs="Times New Roman"/>
          <w:sz w:val="24"/>
          <w:szCs w:val="24"/>
          <w:lang w:eastAsia="ru-RU"/>
        </w:rPr>
        <w:t>გავლენა</w:t>
      </w:r>
      <w:proofErr w:type="spellEnd"/>
      <w:r w:rsidRPr="00456F5F">
        <w:rPr>
          <w:rFonts w:ascii="Times New Roman" w:eastAsia="Times New Roman" w:hAnsi="Times New Roman" w:cs="Times New Roman"/>
          <w:sz w:val="24"/>
          <w:szCs w:val="24"/>
          <w:lang w:val="ka-GE" w:eastAsia="ru-RU"/>
        </w:rPr>
        <w:t xml:space="preserve"> </w:t>
      </w:r>
    </w:p>
    <w:p w:rsidR="00456F5F" w:rsidRPr="00456F5F" w:rsidRDefault="00456F5F" w:rsidP="00456F5F">
      <w:pPr>
        <w:widowControl w:val="0"/>
        <w:autoSpaceDE w:val="0"/>
        <w:autoSpaceDN w:val="0"/>
        <w:adjustRightInd w:val="0"/>
        <w:spacing w:line="240" w:lineRule="auto"/>
        <w:ind w:firstLine="0"/>
        <w:jc w:val="center"/>
        <w:rPr>
          <w:rFonts w:ascii="Times New Roman" w:eastAsia="Times New Roman" w:hAnsi="Times New Roman" w:cs="Times New Roman"/>
          <w:sz w:val="24"/>
          <w:szCs w:val="24"/>
          <w:lang w:val="en-US" w:eastAsia="ru-RU"/>
        </w:rPr>
      </w:pPr>
      <w:proofErr w:type="spellStart"/>
      <w:r w:rsidRPr="00456F5F">
        <w:rPr>
          <w:rFonts w:ascii="Times New Roman" w:eastAsia="Times New Roman" w:hAnsi="Sylfaen" w:cs="Times New Roman"/>
          <w:color w:val="000000"/>
          <w:sz w:val="24"/>
          <w:szCs w:val="24"/>
          <w:shd w:val="clear" w:color="auto" w:fill="FEFEFE"/>
          <w:lang w:eastAsia="ru-RU"/>
        </w:rPr>
        <w:t>ვირთაგვ</w:t>
      </w:r>
      <w:proofErr w:type="spellEnd"/>
      <w:r w:rsidRPr="00456F5F">
        <w:rPr>
          <w:rFonts w:ascii="Times New Roman" w:eastAsia="Times New Roman" w:hAnsi="Sylfaen" w:cs="Times New Roman"/>
          <w:color w:val="000000"/>
          <w:sz w:val="24"/>
          <w:szCs w:val="24"/>
          <w:shd w:val="clear" w:color="auto" w:fill="FEFEFE"/>
          <w:lang w:val="ka-GE" w:eastAsia="ru-RU"/>
        </w:rPr>
        <w:t>ების</w:t>
      </w:r>
      <w:r w:rsidRPr="00456F5F">
        <w:rPr>
          <w:rFonts w:ascii="Times New Roman" w:eastAsia="Times New Roman" w:hAnsi="Times New Roman" w:cs="Times New Roman"/>
          <w:color w:val="000000"/>
          <w:sz w:val="24"/>
          <w:szCs w:val="24"/>
          <w:shd w:val="clear" w:color="auto" w:fill="FEFEFE"/>
          <w:lang w:val="ka-GE" w:eastAsia="ru-RU"/>
        </w:rPr>
        <w:t xml:space="preserve"> </w:t>
      </w:r>
      <w:r w:rsidRPr="00456F5F">
        <w:rPr>
          <w:rFonts w:ascii="Times New Roman" w:eastAsia="Times New Roman" w:hAnsi="Sylfaen" w:cs="Times New Roman"/>
          <w:color w:val="000000"/>
          <w:sz w:val="24"/>
          <w:szCs w:val="24"/>
          <w:shd w:val="clear" w:color="auto" w:fill="FEFEFE"/>
          <w:lang w:val="ka-GE" w:eastAsia="ru-RU"/>
        </w:rPr>
        <w:t>დედლების</w:t>
      </w:r>
      <w:r w:rsidRPr="00456F5F">
        <w:rPr>
          <w:rFonts w:ascii="Times New Roman" w:eastAsia="Times New Roman" w:hAnsi="Times New Roman" w:cs="Times New Roman"/>
          <w:color w:val="000000"/>
          <w:sz w:val="24"/>
          <w:szCs w:val="24"/>
          <w:shd w:val="clear" w:color="auto" w:fill="FEFEFE"/>
          <w:lang w:val="ka-GE" w:eastAsia="ru-RU"/>
        </w:rPr>
        <w:t xml:space="preserve"> </w:t>
      </w:r>
      <w:proofErr w:type="spellStart"/>
      <w:r w:rsidRPr="00456F5F">
        <w:rPr>
          <w:rFonts w:ascii="Times New Roman" w:eastAsia="Times New Roman" w:hAnsi="Sylfaen" w:cs="Times New Roman"/>
          <w:sz w:val="24"/>
          <w:szCs w:val="24"/>
          <w:lang w:eastAsia="ru-RU"/>
        </w:rPr>
        <w:t>ღვიძლის</w:t>
      </w:r>
      <w:proofErr w:type="spellEnd"/>
      <w:r w:rsidRPr="00456F5F">
        <w:rPr>
          <w:rFonts w:ascii="Times New Roman" w:eastAsia="Times New Roman" w:hAnsi="Times New Roman" w:cs="Times New Roman"/>
          <w:sz w:val="24"/>
          <w:szCs w:val="24"/>
          <w:lang w:val="en-US" w:eastAsia="ru-RU"/>
        </w:rPr>
        <w:t xml:space="preserve"> </w:t>
      </w:r>
      <w:proofErr w:type="spellStart"/>
      <w:r w:rsidRPr="00456F5F">
        <w:rPr>
          <w:rFonts w:ascii="Times New Roman" w:eastAsia="Times New Roman" w:hAnsi="Sylfaen" w:cs="Times New Roman"/>
          <w:sz w:val="24"/>
          <w:szCs w:val="24"/>
          <w:lang w:eastAsia="ru-RU"/>
        </w:rPr>
        <w:t>მორფოფუნქციურ</w:t>
      </w:r>
      <w:proofErr w:type="spellEnd"/>
      <w:r w:rsidRPr="00456F5F">
        <w:rPr>
          <w:rFonts w:ascii="Times New Roman" w:eastAsia="Times New Roman" w:hAnsi="Times New Roman" w:cs="Times New Roman"/>
          <w:sz w:val="24"/>
          <w:szCs w:val="24"/>
          <w:lang w:val="en-US" w:eastAsia="ru-RU"/>
        </w:rPr>
        <w:t xml:space="preserve"> </w:t>
      </w:r>
      <w:proofErr w:type="spellStart"/>
      <w:r w:rsidRPr="00456F5F">
        <w:rPr>
          <w:rFonts w:ascii="Times New Roman" w:eastAsia="Times New Roman" w:hAnsi="Sylfaen" w:cs="Times New Roman"/>
          <w:sz w:val="24"/>
          <w:szCs w:val="24"/>
          <w:lang w:eastAsia="ru-RU"/>
        </w:rPr>
        <w:t>მდგომარეობ</w:t>
      </w:r>
      <w:proofErr w:type="spellEnd"/>
      <w:r w:rsidRPr="00456F5F">
        <w:rPr>
          <w:rFonts w:ascii="Times New Roman" w:eastAsia="Times New Roman" w:hAnsi="Sylfaen" w:cs="Times New Roman"/>
          <w:sz w:val="24"/>
          <w:szCs w:val="24"/>
          <w:lang w:val="ka-GE" w:eastAsia="ru-RU"/>
        </w:rPr>
        <w:t>აზე</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Times New Roman" w:cs="Times New Roman"/>
          <w:sz w:val="24"/>
          <w:szCs w:val="24"/>
          <w:lang w:val="en-US" w:eastAsia="ru-RU"/>
        </w:rPr>
        <w:t xml:space="preserve"> </w:t>
      </w:r>
    </w:p>
    <w:p w:rsidR="00456F5F" w:rsidRPr="00456F5F" w:rsidRDefault="00456F5F" w:rsidP="00456F5F">
      <w:pPr>
        <w:widowControl w:val="0"/>
        <w:autoSpaceDE w:val="0"/>
        <w:autoSpaceDN w:val="0"/>
        <w:adjustRightInd w:val="0"/>
        <w:spacing w:line="240" w:lineRule="auto"/>
        <w:ind w:firstLine="0"/>
        <w:jc w:val="center"/>
        <w:rPr>
          <w:rFonts w:ascii="Times New Roman" w:eastAsia="Times New Roman" w:hAnsi="Times New Roman" w:cs="Times New Roman"/>
          <w:sz w:val="24"/>
          <w:szCs w:val="24"/>
          <w:lang w:val="ka-GE" w:eastAsia="ru-RU"/>
        </w:rPr>
      </w:pPr>
      <w:proofErr w:type="spellStart"/>
      <w:r w:rsidRPr="00456F5F">
        <w:rPr>
          <w:rFonts w:ascii="Times New Roman" w:eastAsia="Times New Roman" w:hAnsi="Sylfaen" w:cs="Times New Roman"/>
          <w:sz w:val="24"/>
          <w:szCs w:val="24"/>
          <w:lang w:eastAsia="ru-RU"/>
        </w:rPr>
        <w:t>მშობიარობის</w:t>
      </w:r>
      <w:proofErr w:type="spellEnd"/>
      <w:r w:rsidRPr="00456F5F">
        <w:rPr>
          <w:rFonts w:ascii="Times New Roman" w:eastAsia="Times New Roman" w:hAnsi="Times New Roman" w:cs="Times New Roman"/>
          <w:sz w:val="24"/>
          <w:szCs w:val="24"/>
          <w:lang w:val="en-US" w:eastAsia="ru-RU"/>
        </w:rPr>
        <w:t xml:space="preserve"> </w:t>
      </w:r>
      <w:proofErr w:type="spellStart"/>
      <w:r w:rsidRPr="00456F5F">
        <w:rPr>
          <w:rFonts w:ascii="Times New Roman" w:eastAsia="Times New Roman" w:hAnsi="Sylfaen" w:cs="Times New Roman"/>
          <w:sz w:val="24"/>
          <w:szCs w:val="24"/>
          <w:lang w:eastAsia="ru-RU"/>
        </w:rPr>
        <w:t>შემდგომ</w:t>
      </w:r>
      <w:proofErr w:type="spellEnd"/>
      <w:r w:rsidRPr="00456F5F">
        <w:rPr>
          <w:rFonts w:ascii="Times New Roman" w:eastAsia="Times New Roman" w:hAnsi="Times New Roman" w:cs="Times New Roman"/>
          <w:sz w:val="24"/>
          <w:szCs w:val="24"/>
          <w:lang w:val="en-US" w:eastAsia="ru-RU"/>
        </w:rPr>
        <w:t xml:space="preserve"> </w:t>
      </w:r>
      <w:proofErr w:type="spellStart"/>
      <w:r w:rsidRPr="00456F5F">
        <w:rPr>
          <w:rFonts w:ascii="Times New Roman" w:eastAsia="Times New Roman" w:hAnsi="Sylfaen" w:cs="Times New Roman"/>
          <w:sz w:val="24"/>
          <w:szCs w:val="24"/>
          <w:lang w:eastAsia="ru-RU"/>
        </w:rPr>
        <w:t>პერიოდში</w:t>
      </w:r>
      <w:proofErr w:type="spellEnd"/>
    </w:p>
    <w:p w:rsidR="00456F5F" w:rsidRPr="00456F5F" w:rsidRDefault="00456F5F" w:rsidP="00456F5F">
      <w:pPr>
        <w:widowControl w:val="0"/>
        <w:autoSpaceDE w:val="0"/>
        <w:autoSpaceDN w:val="0"/>
        <w:adjustRightInd w:val="0"/>
        <w:spacing w:line="240" w:lineRule="auto"/>
        <w:ind w:firstLine="0"/>
        <w:rPr>
          <w:rFonts w:ascii="Times New Roman" w:eastAsia="Times New Roman" w:hAnsi="Times New Roman" w:cs="Times New Roman"/>
          <w:sz w:val="24"/>
          <w:szCs w:val="24"/>
          <w:lang w:val="en-US" w:eastAsia="ru-RU"/>
        </w:rPr>
      </w:pPr>
    </w:p>
    <w:p w:rsidR="00456F5F" w:rsidRPr="00456F5F" w:rsidRDefault="00456F5F" w:rsidP="00456F5F">
      <w:pPr>
        <w:widowControl w:val="0"/>
        <w:autoSpaceDE w:val="0"/>
        <w:autoSpaceDN w:val="0"/>
        <w:adjustRightInd w:val="0"/>
        <w:spacing w:line="240" w:lineRule="auto"/>
        <w:ind w:firstLine="0"/>
        <w:rPr>
          <w:rFonts w:ascii="Times New Roman" w:eastAsia="Times New Roman" w:hAnsi="Times New Roman" w:cs="Times New Roman"/>
          <w:sz w:val="24"/>
          <w:szCs w:val="24"/>
          <w:lang w:val="ka-GE" w:eastAsia="ru-RU"/>
        </w:rPr>
      </w:pPr>
      <w:r w:rsidRPr="00456F5F">
        <w:rPr>
          <w:rFonts w:ascii="Times New Roman" w:eastAsia="Times New Roman" w:hAnsi="Times New Roman" w:cs="Times New Roman"/>
          <w:sz w:val="24"/>
          <w:szCs w:val="24"/>
          <w:lang w:val="en-US" w:eastAsia="ru-RU"/>
        </w:rPr>
        <w:tab/>
      </w:r>
      <w:r w:rsidRPr="00456F5F">
        <w:rPr>
          <w:rFonts w:ascii="Times New Roman" w:eastAsia="Times New Roman" w:hAnsi="Sylfaen" w:cs="Times New Roman"/>
          <w:sz w:val="24"/>
          <w:szCs w:val="24"/>
          <w:lang w:val="ka-GE" w:eastAsia="ru-RU"/>
        </w:rPr>
        <w:t>შესწავლილ</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იქნა</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ორსულობის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პერიოდში</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იმობილიზაციური</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სტრესის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ზეგავლენის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შედეგად</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ჩამოყალიბებული</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color w:val="000000"/>
          <w:sz w:val="24"/>
          <w:szCs w:val="24"/>
          <w:shd w:val="clear" w:color="auto" w:fill="FEFEFE"/>
          <w:lang w:val="ka-GE" w:eastAsia="ru-RU"/>
        </w:rPr>
        <w:t>ვირთაგვების</w:t>
      </w:r>
      <w:r w:rsidRPr="00456F5F">
        <w:rPr>
          <w:rFonts w:ascii="Times New Roman" w:eastAsia="Times New Roman" w:hAnsi="Times New Roman" w:cs="Times New Roman"/>
          <w:color w:val="000000"/>
          <w:sz w:val="24"/>
          <w:szCs w:val="24"/>
          <w:shd w:val="clear" w:color="auto" w:fill="FEFEFE"/>
          <w:lang w:val="ka-GE" w:eastAsia="ru-RU"/>
        </w:rPr>
        <w:t xml:space="preserve"> </w:t>
      </w:r>
      <w:r w:rsidRPr="00456F5F">
        <w:rPr>
          <w:rFonts w:ascii="Times New Roman" w:eastAsia="Times New Roman" w:hAnsi="Sylfaen" w:cs="Times New Roman"/>
          <w:color w:val="000000"/>
          <w:sz w:val="24"/>
          <w:szCs w:val="24"/>
          <w:shd w:val="clear" w:color="auto" w:fill="FEFEFE"/>
          <w:lang w:val="ka-GE" w:eastAsia="ru-RU"/>
        </w:rPr>
        <w:t>დედლების</w:t>
      </w:r>
      <w:r w:rsidRPr="00456F5F">
        <w:rPr>
          <w:rFonts w:ascii="Times New Roman" w:eastAsia="Times New Roman" w:hAnsi="Times New Roman" w:cs="Times New Roman"/>
          <w:color w:val="000000"/>
          <w:sz w:val="24"/>
          <w:szCs w:val="24"/>
          <w:shd w:val="clear" w:color="auto" w:fill="FEFEFE"/>
          <w:lang w:val="ka-GE" w:eastAsia="ru-RU"/>
        </w:rPr>
        <w:t xml:space="preserve"> </w:t>
      </w:r>
      <w:r w:rsidRPr="00456F5F">
        <w:rPr>
          <w:rFonts w:ascii="Times New Roman" w:eastAsia="Times New Roman" w:hAnsi="Sylfaen" w:cs="Times New Roman"/>
          <w:sz w:val="24"/>
          <w:szCs w:val="24"/>
          <w:lang w:val="ka-GE" w:eastAsia="ru-RU"/>
        </w:rPr>
        <w:t>ღვიძლის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მორფოფუნქციური</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მდგომარეობა</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შესწავლილ</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იქნა</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ნახშირწყლების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პროტეინების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ცხიმების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ცვლის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მაჩვენებლები</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სტრუქტურული</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ელემენტები</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და</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ღვიძლის</w:t>
      </w:r>
      <w:r w:rsidRPr="00456F5F">
        <w:rPr>
          <w:rFonts w:ascii="Times New Roman" w:eastAsia="Times New Roman" w:hAnsi="Times New Roman" w:cs="Times New Roman"/>
          <w:sz w:val="24"/>
          <w:szCs w:val="24"/>
          <w:lang w:val="ka-GE" w:eastAsia="ru-RU"/>
        </w:rPr>
        <w:t xml:space="preserve"> </w:t>
      </w:r>
      <w:proofErr w:type="spellStart"/>
      <w:r w:rsidRPr="00456F5F">
        <w:rPr>
          <w:rFonts w:ascii="Times New Roman" w:eastAsia="Times New Roman" w:hAnsi="Sylfaen" w:cs="Times New Roman"/>
          <w:color w:val="000000"/>
          <w:sz w:val="24"/>
          <w:szCs w:val="24"/>
          <w:shd w:val="clear" w:color="auto" w:fill="FEFEFE"/>
          <w:lang w:eastAsia="ru-RU"/>
        </w:rPr>
        <w:t>ძარღვთა</w:t>
      </w:r>
      <w:proofErr w:type="spellEnd"/>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ენდოთელიუმის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მდგომარეობა</w:t>
      </w:r>
      <w:r w:rsidRPr="00456F5F">
        <w:rPr>
          <w:rFonts w:ascii="Times New Roman" w:eastAsia="Times New Roman" w:hAnsi="Times New Roman" w:cs="Times New Roman"/>
          <w:sz w:val="24"/>
          <w:szCs w:val="24"/>
          <w:lang w:val="ka-GE" w:eastAsia="ru-RU"/>
        </w:rPr>
        <w:t>)</w:t>
      </w:r>
      <w:r w:rsidRPr="00456F5F">
        <w:rPr>
          <w:rFonts w:ascii="Times New Roman" w:eastAsia="Times New Roman" w:hAnsi="Times New Roman" w:cs="Times New Roman"/>
          <w:sz w:val="24"/>
          <w:szCs w:val="24"/>
          <w:lang w:val="en-US" w:eastAsia="ru-RU"/>
        </w:rPr>
        <w:t>.</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დაკვირვების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შედეგად</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იყო</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აღმოჩენილი</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ღვიძლის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შემდეგი</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მორფოლოგიური</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ცვლილებები</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კოჭურ</w:t>
      </w:r>
      <w:r w:rsidRPr="00456F5F">
        <w:rPr>
          <w:rFonts w:ascii="Times New Roman" w:eastAsia="Times New Roman" w:hAnsi="Times New Roman" w:cs="Times New Roman"/>
          <w:sz w:val="24"/>
          <w:szCs w:val="24"/>
          <w:lang w:val="ka-GE" w:eastAsia="ru-RU"/>
        </w:rPr>
        <w:t>-</w:t>
      </w:r>
      <w:r w:rsidRPr="00456F5F">
        <w:rPr>
          <w:rFonts w:ascii="Times New Roman" w:eastAsia="Times New Roman" w:hAnsi="Sylfaen" w:cs="Times New Roman"/>
          <w:sz w:val="24"/>
          <w:szCs w:val="24"/>
          <w:lang w:val="ka-GE" w:eastAsia="ru-RU"/>
        </w:rPr>
        <w:t>რადიალური</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აგებულების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დისკომპლექტაცია</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ჰეპატოციტების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ბირთვების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პიკნოზე</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პარენქიმის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რეგენერატორული</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აქტივობის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ზრდა</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და</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სტრომალურ</w:t>
      </w:r>
      <w:r w:rsidRPr="00456F5F">
        <w:rPr>
          <w:rFonts w:ascii="Times New Roman" w:eastAsia="Times New Roman" w:hAnsi="Times New Roman" w:cs="Times New Roman"/>
          <w:sz w:val="24"/>
          <w:szCs w:val="24"/>
          <w:lang w:val="ka-GE" w:eastAsia="ru-RU"/>
        </w:rPr>
        <w:t xml:space="preserve"> - </w:t>
      </w:r>
      <w:r w:rsidRPr="00456F5F">
        <w:rPr>
          <w:rFonts w:ascii="Times New Roman" w:eastAsia="Times New Roman" w:hAnsi="Sylfaen" w:cs="Times New Roman"/>
          <w:sz w:val="24"/>
          <w:szCs w:val="24"/>
          <w:lang w:val="ka-GE" w:eastAsia="ru-RU"/>
        </w:rPr>
        <w:t>პარენქიმატოზური</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ინდექსის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გაზრდა</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ფუნქციური</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დარღვევები</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გამოვლინდა</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დისპროტეინემიის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ჰიპერლიპიდემიის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ჰიპერგლიკემიის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განვითარების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სახით</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და</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ღვიძლის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ორგანოსფეციფიკური</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ფერმენტების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აქტივობით</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ეს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მიუთითებს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შემდგომში</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ცხოველებში</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ფიბროზისა</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და</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პორტალური</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ციროზის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აგრეთვე</w:t>
      </w:r>
      <w:r w:rsidRPr="00456F5F">
        <w:rPr>
          <w:rFonts w:ascii="Times New Roman" w:eastAsia="Times New Roman" w:hAnsi="Times New Roman" w:cs="Times New Roman"/>
          <w:sz w:val="24"/>
          <w:szCs w:val="24"/>
          <w:lang w:val="ka-GE" w:eastAsia="ru-RU"/>
        </w:rPr>
        <w:t xml:space="preserve">,  II </w:t>
      </w:r>
      <w:r w:rsidRPr="00456F5F">
        <w:rPr>
          <w:rFonts w:ascii="Times New Roman" w:eastAsia="Times New Roman" w:hAnsi="Sylfaen" w:cs="Times New Roman"/>
          <w:sz w:val="24"/>
          <w:szCs w:val="24"/>
          <w:lang w:val="ka-GE" w:eastAsia="ru-RU"/>
        </w:rPr>
        <w:t>ტიპის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დიაბეტის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განვითარების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რისკის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არსებობაზე</w:t>
      </w:r>
      <w:r w:rsidRPr="00456F5F">
        <w:rPr>
          <w:rFonts w:ascii="Times New Roman" w:eastAsia="Times New Roman" w:hAnsi="Times New Roman" w:cs="Times New Roman"/>
          <w:sz w:val="24"/>
          <w:szCs w:val="24"/>
          <w:lang w:val="ka-GE" w:eastAsia="ru-RU"/>
        </w:rPr>
        <w:t>.</w:t>
      </w:r>
    </w:p>
    <w:p w:rsidR="00456F5F" w:rsidRPr="00456F5F" w:rsidRDefault="00456F5F" w:rsidP="00456F5F">
      <w:pPr>
        <w:widowControl w:val="0"/>
        <w:autoSpaceDE w:val="0"/>
        <w:autoSpaceDN w:val="0"/>
        <w:adjustRightInd w:val="0"/>
        <w:spacing w:line="240" w:lineRule="auto"/>
        <w:ind w:firstLine="0"/>
        <w:rPr>
          <w:rFonts w:ascii="Times New Roman" w:eastAsia="Times New Roman" w:hAnsi="Times New Roman" w:cs="Times New Roman"/>
          <w:sz w:val="24"/>
          <w:szCs w:val="24"/>
          <w:lang w:val="ka-GE" w:eastAsia="ru-RU"/>
        </w:rPr>
      </w:pPr>
    </w:p>
    <w:p w:rsidR="00456F5F" w:rsidRPr="00456F5F" w:rsidRDefault="00456F5F" w:rsidP="00456F5F">
      <w:pPr>
        <w:widowControl w:val="0"/>
        <w:autoSpaceDE w:val="0"/>
        <w:autoSpaceDN w:val="0"/>
        <w:adjustRightInd w:val="0"/>
        <w:spacing w:line="240" w:lineRule="auto"/>
        <w:ind w:firstLine="0"/>
        <w:rPr>
          <w:rFonts w:ascii="Times New Roman" w:eastAsia="Times New Roman" w:hAnsi="Times New Roman" w:cs="Times New Roman"/>
          <w:sz w:val="24"/>
          <w:szCs w:val="24"/>
          <w:lang w:val="en-US" w:eastAsia="ru-RU"/>
        </w:rPr>
      </w:pPr>
      <w:r w:rsidRPr="00456F5F">
        <w:rPr>
          <w:rFonts w:ascii="Times New Roman" w:eastAsia="Times New Roman" w:hAnsi="Sylfaen" w:cs="Times New Roman"/>
          <w:sz w:val="24"/>
          <w:szCs w:val="24"/>
          <w:lang w:val="ka-GE" w:eastAsia="ru-RU"/>
        </w:rPr>
        <w:t>საკვანძო</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სიტყვები</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ღვიძლის</w:t>
      </w:r>
      <w:r w:rsidRPr="00456F5F">
        <w:rPr>
          <w:rFonts w:ascii="Times New Roman" w:eastAsia="Times New Roman" w:hAnsi="Times New Roman" w:cs="Times New Roman"/>
          <w:sz w:val="24"/>
          <w:szCs w:val="24"/>
          <w:lang w:val="ka-GE" w:eastAsia="ru-RU"/>
        </w:rPr>
        <w:t xml:space="preserve"> </w:t>
      </w:r>
      <w:r w:rsidRPr="00456F5F">
        <w:rPr>
          <w:rFonts w:ascii="Times New Roman" w:eastAsia="Times New Roman" w:hAnsi="Sylfaen" w:cs="Times New Roman"/>
          <w:sz w:val="24"/>
          <w:szCs w:val="24"/>
          <w:lang w:val="ka-GE" w:eastAsia="ru-RU"/>
        </w:rPr>
        <w:t>მორ</w:t>
      </w:r>
      <w:proofErr w:type="spellStart"/>
      <w:r w:rsidRPr="00456F5F">
        <w:rPr>
          <w:rFonts w:ascii="Times New Roman" w:eastAsia="Times New Roman" w:hAnsi="Sylfaen" w:cs="Times New Roman"/>
          <w:sz w:val="24"/>
          <w:szCs w:val="24"/>
          <w:lang w:eastAsia="ru-RU"/>
        </w:rPr>
        <w:t>ფოფუნქციური</w:t>
      </w:r>
      <w:proofErr w:type="spellEnd"/>
      <w:r w:rsidRPr="00456F5F">
        <w:rPr>
          <w:rFonts w:ascii="Times New Roman" w:eastAsia="Times New Roman" w:hAnsi="Times New Roman" w:cs="Times New Roman"/>
          <w:sz w:val="24"/>
          <w:szCs w:val="24"/>
          <w:lang w:val="en-US" w:eastAsia="ru-RU"/>
        </w:rPr>
        <w:t xml:space="preserve"> </w:t>
      </w:r>
      <w:proofErr w:type="spellStart"/>
      <w:r w:rsidRPr="00456F5F">
        <w:rPr>
          <w:rFonts w:ascii="Times New Roman" w:eastAsia="Times New Roman" w:hAnsi="Sylfaen" w:cs="Times New Roman"/>
          <w:sz w:val="24"/>
          <w:szCs w:val="24"/>
          <w:lang w:eastAsia="ru-RU"/>
        </w:rPr>
        <w:t>მდგომარეობა</w:t>
      </w:r>
      <w:proofErr w:type="spellEnd"/>
      <w:r w:rsidRPr="00456F5F">
        <w:rPr>
          <w:rFonts w:ascii="Times New Roman" w:eastAsia="Times New Roman" w:hAnsi="Times New Roman" w:cs="Times New Roman"/>
          <w:sz w:val="24"/>
          <w:szCs w:val="24"/>
          <w:lang w:val="en-US" w:eastAsia="ru-RU"/>
        </w:rPr>
        <w:t xml:space="preserve">, </w:t>
      </w:r>
      <w:proofErr w:type="spellStart"/>
      <w:r w:rsidRPr="00456F5F">
        <w:rPr>
          <w:rFonts w:ascii="Times New Roman" w:eastAsia="Times New Roman" w:hAnsi="Sylfaen" w:cs="Times New Roman"/>
          <w:sz w:val="24"/>
          <w:szCs w:val="24"/>
          <w:lang w:eastAsia="ru-RU"/>
        </w:rPr>
        <w:t>იმობილიზაცი</w:t>
      </w:r>
      <w:proofErr w:type="spellEnd"/>
      <w:r w:rsidRPr="00456F5F">
        <w:rPr>
          <w:rFonts w:ascii="Times New Roman" w:eastAsia="Times New Roman" w:hAnsi="Sylfaen" w:cs="Times New Roman"/>
          <w:sz w:val="24"/>
          <w:szCs w:val="24"/>
          <w:lang w:val="ka-GE" w:eastAsia="ru-RU"/>
        </w:rPr>
        <w:t>ური</w:t>
      </w:r>
      <w:r w:rsidRPr="00456F5F">
        <w:rPr>
          <w:rFonts w:ascii="Times New Roman" w:eastAsia="Times New Roman" w:hAnsi="Times New Roman" w:cs="Times New Roman"/>
          <w:sz w:val="24"/>
          <w:szCs w:val="24"/>
          <w:lang w:val="ka-GE" w:eastAsia="ru-RU"/>
        </w:rPr>
        <w:t xml:space="preserve"> </w:t>
      </w:r>
      <w:proofErr w:type="spellStart"/>
      <w:r w:rsidRPr="00456F5F">
        <w:rPr>
          <w:rFonts w:ascii="Times New Roman" w:eastAsia="Times New Roman" w:hAnsi="Sylfaen" w:cs="Times New Roman"/>
          <w:sz w:val="24"/>
          <w:szCs w:val="24"/>
          <w:lang w:eastAsia="ru-RU"/>
        </w:rPr>
        <w:t>სტრესი</w:t>
      </w:r>
      <w:proofErr w:type="spellEnd"/>
      <w:r w:rsidRPr="00456F5F">
        <w:rPr>
          <w:rFonts w:ascii="Times New Roman" w:eastAsia="Times New Roman" w:hAnsi="Times New Roman" w:cs="Times New Roman"/>
          <w:sz w:val="24"/>
          <w:szCs w:val="24"/>
          <w:lang w:val="en-US" w:eastAsia="ru-RU"/>
        </w:rPr>
        <w:t xml:space="preserve">, </w:t>
      </w:r>
      <w:proofErr w:type="spellStart"/>
      <w:r w:rsidRPr="00456F5F">
        <w:rPr>
          <w:rFonts w:ascii="Times New Roman" w:eastAsia="Times New Roman" w:hAnsi="Sylfaen" w:cs="Times New Roman"/>
          <w:sz w:val="24"/>
          <w:szCs w:val="24"/>
          <w:lang w:eastAsia="ru-RU"/>
        </w:rPr>
        <w:t>ორსული</w:t>
      </w:r>
      <w:proofErr w:type="spellEnd"/>
      <w:r w:rsidRPr="00456F5F">
        <w:rPr>
          <w:rFonts w:ascii="Times New Roman" w:eastAsia="Times New Roman" w:hAnsi="Times New Roman" w:cs="Times New Roman"/>
          <w:sz w:val="24"/>
          <w:szCs w:val="24"/>
          <w:lang w:val="en-US" w:eastAsia="ru-RU"/>
        </w:rPr>
        <w:t xml:space="preserve"> </w:t>
      </w:r>
      <w:proofErr w:type="spellStart"/>
      <w:r w:rsidRPr="00456F5F">
        <w:rPr>
          <w:rFonts w:ascii="Times New Roman" w:eastAsia="Times New Roman" w:hAnsi="Sylfaen" w:cs="Times New Roman"/>
          <w:sz w:val="24"/>
          <w:szCs w:val="24"/>
          <w:lang w:eastAsia="ru-RU"/>
        </w:rPr>
        <w:t>ვირთაგვები</w:t>
      </w:r>
      <w:proofErr w:type="spellEnd"/>
      <w:r w:rsidRPr="00456F5F">
        <w:rPr>
          <w:rFonts w:ascii="Times New Roman" w:eastAsia="Times New Roman" w:hAnsi="Times New Roman" w:cs="Times New Roman"/>
          <w:sz w:val="24"/>
          <w:szCs w:val="24"/>
          <w:lang w:val="en-US" w:eastAsia="ru-RU"/>
        </w:rPr>
        <w:t>.</w:t>
      </w:r>
    </w:p>
    <w:p w:rsidR="0056200D" w:rsidRDefault="0056200D">
      <w:bookmarkStart w:id="0" w:name="_GoBack"/>
      <w:bookmarkEnd w:id="0"/>
    </w:p>
    <w:sectPr w:rsidR="00562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7C7"/>
    <w:multiLevelType w:val="hybridMultilevel"/>
    <w:tmpl w:val="2F3EC7F2"/>
    <w:lvl w:ilvl="0" w:tplc="6B54ED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52D56FEE"/>
    <w:multiLevelType w:val="hybridMultilevel"/>
    <w:tmpl w:val="06DEE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CB"/>
    <w:rsid w:val="00456F5F"/>
    <w:rsid w:val="0056200D"/>
    <w:rsid w:val="005F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0.3.248/j.jsbmb.2015.10.0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2829</Words>
  <Characters>16131</Characters>
  <Application>Microsoft Office Word</Application>
  <DocSecurity>0</DocSecurity>
  <Lines>134</Lines>
  <Paragraphs>37</Paragraphs>
  <ScaleCrop>false</ScaleCrop>
  <Company/>
  <LinksUpToDate>false</LinksUpToDate>
  <CharactersWithSpaces>18923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2018-11-20T10:15:00Z</dcterms:created>
  <dcterms:modified xsi:type="dcterms:W3CDTF">2018-11-20T10:16:00Z</dcterms:modified>
</cp:coreProperties>
</file>