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3" w:rsidRPr="009C48B3" w:rsidRDefault="006E5A93" w:rsidP="006E5A93">
      <w:pPr>
        <w:spacing w:after="240" w:line="340" w:lineRule="exact"/>
        <w:jc w:val="center"/>
        <w:rPr>
          <w:rFonts w:ascii="Times New Roman" w:hAnsi="Times New Roman"/>
          <w:b/>
          <w:sz w:val="28"/>
          <w:szCs w:val="28"/>
          <w:lang w:val="en-US"/>
        </w:rPr>
      </w:pPr>
      <w:r w:rsidRPr="009C48B3">
        <w:rPr>
          <w:rFonts w:ascii="Times New Roman" w:hAnsi="Times New Roman"/>
          <w:b/>
          <w:sz w:val="28"/>
          <w:szCs w:val="28"/>
          <w:lang w:val="en-US"/>
        </w:rPr>
        <w:t>EARLY DETECTION AND MONITORING THE HEALTH STATUS OF PATIENTS WITH EXCESSIVE BODY WEIGHT</w:t>
      </w:r>
    </w:p>
    <w:p w:rsidR="006E5A93" w:rsidRPr="009C48B3" w:rsidRDefault="006E5A93" w:rsidP="006E5A93">
      <w:pPr>
        <w:pStyle w:val="2"/>
        <w:spacing w:before="0" w:beforeAutospacing="0" w:after="240" w:afterAutospacing="0" w:line="340" w:lineRule="exact"/>
        <w:jc w:val="right"/>
        <w:rPr>
          <w:b w:val="0"/>
          <w:bCs w:val="0"/>
          <w:i/>
          <w:sz w:val="28"/>
          <w:szCs w:val="28"/>
          <w:lang w:val="en-US"/>
        </w:rPr>
      </w:pPr>
      <w:proofErr w:type="spellStart"/>
      <w:r w:rsidRPr="009C48B3">
        <w:rPr>
          <w:bCs w:val="0"/>
          <w:i/>
          <w:sz w:val="28"/>
          <w:szCs w:val="28"/>
          <w:lang w:val="en-US"/>
        </w:rPr>
        <w:t>Pomogaybo</w:t>
      </w:r>
      <w:proofErr w:type="spellEnd"/>
      <w:r w:rsidRPr="009C48B3">
        <w:rPr>
          <w:bCs w:val="0"/>
          <w:i/>
          <w:sz w:val="28"/>
          <w:szCs w:val="28"/>
          <w:lang w:val="en-US"/>
        </w:rPr>
        <w:t> K.,</w:t>
      </w:r>
      <w:r w:rsidRPr="009C48B3">
        <w:rPr>
          <w:b w:val="0"/>
          <w:bCs w:val="0"/>
          <w:i/>
          <w:sz w:val="28"/>
          <w:szCs w:val="28"/>
          <w:lang w:val="en-US"/>
        </w:rPr>
        <w:t xml:space="preserve"> </w:t>
      </w:r>
      <w:proofErr w:type="spellStart"/>
      <w:r w:rsidRPr="009C48B3">
        <w:rPr>
          <w:i/>
          <w:sz w:val="28"/>
          <w:szCs w:val="28"/>
          <w:lang w:val="en-US"/>
        </w:rPr>
        <w:t>Ovolabi</w:t>
      </w:r>
      <w:proofErr w:type="spellEnd"/>
      <w:r w:rsidRPr="009C48B3">
        <w:rPr>
          <w:i/>
          <w:sz w:val="28"/>
          <w:szCs w:val="28"/>
          <w:lang w:val="en-US"/>
        </w:rPr>
        <w:t> A.,</w:t>
      </w:r>
      <w:r w:rsidRPr="009C48B3">
        <w:rPr>
          <w:b w:val="0"/>
          <w:i/>
          <w:sz w:val="28"/>
          <w:szCs w:val="28"/>
          <w:lang w:val="en-US"/>
        </w:rPr>
        <w:t xml:space="preserve"> </w:t>
      </w:r>
      <w:proofErr w:type="spellStart"/>
      <w:r w:rsidRPr="009C48B3">
        <w:rPr>
          <w:b w:val="0"/>
          <w:bCs w:val="0"/>
          <w:i/>
          <w:sz w:val="28"/>
          <w:szCs w:val="28"/>
          <w:lang w:val="en-US"/>
        </w:rPr>
        <w:t>KhNMU</w:t>
      </w:r>
      <w:proofErr w:type="spellEnd"/>
      <w:r w:rsidRPr="009C48B3">
        <w:rPr>
          <w:b w:val="0"/>
          <w:bCs w:val="0"/>
          <w:i/>
          <w:sz w:val="28"/>
          <w:szCs w:val="28"/>
          <w:lang w:val="en-US"/>
        </w:rPr>
        <w:t xml:space="preserve">, </w:t>
      </w:r>
      <w:proofErr w:type="spellStart"/>
      <w:r w:rsidRPr="009C48B3">
        <w:rPr>
          <w:b w:val="0"/>
          <w:bCs w:val="0"/>
          <w:i/>
          <w:sz w:val="28"/>
          <w:szCs w:val="28"/>
          <w:lang w:val="en-US"/>
        </w:rPr>
        <w:t>Kharkiv</w:t>
      </w:r>
      <w:proofErr w:type="spellEnd"/>
    </w:p>
    <w:p w:rsidR="006E5A93" w:rsidRPr="009C48B3" w:rsidRDefault="006E5A93" w:rsidP="006E5A93">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t>The insufficient level of registration of obesity cases in Ukraine is due to the imperfection of the existing system of prevention of alimentary-dependent diseases and the lack of unified and standardized programs for the early detection of excessive body weight in children, monitoring the health status of such patients.</w:t>
      </w:r>
      <w:r w:rsidRPr="009C48B3">
        <w:rPr>
          <w:lang w:val="en-US"/>
        </w:rPr>
        <w:t xml:space="preserve"> </w:t>
      </w:r>
      <w:r w:rsidRPr="009C48B3">
        <w:rPr>
          <w:rFonts w:ascii="Times New Roman" w:hAnsi="Times New Roman"/>
          <w:sz w:val="28"/>
          <w:szCs w:val="28"/>
          <w:lang w:val="en-US"/>
        </w:rPr>
        <w:t>This leads to the fact that the awareness and alertness of population in our country is at a low level.</w:t>
      </w:r>
      <w:r w:rsidRPr="009C48B3">
        <w:rPr>
          <w:lang w:val="en-US"/>
        </w:rPr>
        <w:t xml:space="preserve"> </w:t>
      </w:r>
      <w:r w:rsidRPr="009C48B3">
        <w:rPr>
          <w:rFonts w:ascii="Times New Roman" w:hAnsi="Times New Roman"/>
          <w:sz w:val="28"/>
          <w:szCs w:val="28"/>
          <w:lang w:val="en-US"/>
        </w:rPr>
        <w:t>In many families, obesity is not considered a disease, but rather, it is considered a sign of the health of children, especially boys Therefore, children and adolescents often have complications that are the result of obesity, which is often the reason for vi</w:t>
      </w:r>
      <w:r w:rsidRPr="009C48B3">
        <w:rPr>
          <w:rFonts w:ascii="Times New Roman" w:hAnsi="Times New Roman"/>
          <w:sz w:val="28"/>
          <w:szCs w:val="28"/>
          <w:lang w:val="en-US"/>
        </w:rPr>
        <w:t>s</w:t>
      </w:r>
      <w:r w:rsidRPr="009C48B3">
        <w:rPr>
          <w:rFonts w:ascii="Times New Roman" w:hAnsi="Times New Roman"/>
          <w:sz w:val="28"/>
          <w:szCs w:val="28"/>
          <w:lang w:val="en-US"/>
        </w:rPr>
        <w:t>iting a doctor [1, p. 130].</w:t>
      </w:r>
    </w:p>
    <w:p w:rsidR="006E5A93" w:rsidRPr="009C48B3" w:rsidRDefault="006E5A93" w:rsidP="006E5A93">
      <w:pPr>
        <w:spacing w:line="340" w:lineRule="exact"/>
        <w:ind w:firstLine="709"/>
        <w:jc w:val="both"/>
        <w:rPr>
          <w:rFonts w:ascii="Times New Roman" w:hAnsi="Times New Roman"/>
          <w:sz w:val="28"/>
          <w:szCs w:val="28"/>
          <w:lang w:val="en-US"/>
        </w:rPr>
      </w:pPr>
      <w:r w:rsidRPr="009C48B3">
        <w:rPr>
          <w:rFonts w:ascii="Times New Roman" w:hAnsi="Times New Roman"/>
          <w:sz w:val="28"/>
          <w:szCs w:val="28"/>
          <w:lang w:val="en-US"/>
        </w:rPr>
        <w:t>An international consensus on childhood obesity states that early intervention, which includes diet therapy, change in dietary habits and physical activity, is reco</w:t>
      </w:r>
      <w:r w:rsidRPr="009C48B3">
        <w:rPr>
          <w:rFonts w:ascii="Times New Roman" w:hAnsi="Times New Roman"/>
          <w:sz w:val="28"/>
          <w:szCs w:val="28"/>
          <w:lang w:val="en-US"/>
        </w:rPr>
        <w:t>m</w:t>
      </w:r>
      <w:r w:rsidRPr="009C48B3">
        <w:rPr>
          <w:rFonts w:ascii="Times New Roman" w:hAnsi="Times New Roman"/>
          <w:sz w:val="28"/>
          <w:szCs w:val="28"/>
          <w:lang w:val="en-US"/>
        </w:rPr>
        <w:t>mended to prevent the development of complications of the disease.</w:t>
      </w:r>
      <w:r w:rsidRPr="009C48B3">
        <w:rPr>
          <w:lang w:val="en-US"/>
        </w:rPr>
        <w:t xml:space="preserve"> </w:t>
      </w:r>
      <w:r w:rsidRPr="009C48B3">
        <w:rPr>
          <w:rFonts w:ascii="Times New Roman" w:hAnsi="Times New Roman"/>
          <w:sz w:val="28"/>
          <w:szCs w:val="28"/>
          <w:lang w:val="en-US"/>
        </w:rPr>
        <w:t>It is known that the effectiveness of methods used to treat this disease is small and almost no med</w:t>
      </w:r>
      <w:r w:rsidRPr="009C48B3">
        <w:rPr>
          <w:rFonts w:ascii="Times New Roman" w:hAnsi="Times New Roman"/>
          <w:sz w:val="28"/>
          <w:szCs w:val="28"/>
          <w:lang w:val="en-US"/>
        </w:rPr>
        <w:t>i</w:t>
      </w:r>
      <w:r w:rsidRPr="009C48B3">
        <w:rPr>
          <w:rFonts w:ascii="Times New Roman" w:hAnsi="Times New Roman"/>
          <w:sz w:val="28"/>
          <w:szCs w:val="28"/>
          <w:lang w:val="en-US"/>
        </w:rPr>
        <w:t>cines used in children under 12 years of age</w:t>
      </w:r>
      <w:r w:rsidRPr="009C48B3">
        <w:rPr>
          <w:lang w:val="en-US"/>
        </w:rPr>
        <w:t xml:space="preserve"> </w:t>
      </w:r>
      <w:r w:rsidRPr="009C48B3">
        <w:rPr>
          <w:rFonts w:ascii="Times New Roman" w:hAnsi="Times New Roman"/>
          <w:sz w:val="28"/>
          <w:szCs w:val="28"/>
          <w:lang w:val="en-US"/>
        </w:rPr>
        <w:t>[2, p.</w:t>
      </w:r>
      <w:r w:rsidRPr="009C48B3">
        <w:rPr>
          <w:rFonts w:ascii="Times New Roman" w:hAnsi="Times New Roman"/>
          <w:sz w:val="28"/>
          <w:szCs w:val="28"/>
        </w:rPr>
        <w:t> </w:t>
      </w:r>
      <w:r w:rsidRPr="009C48B3">
        <w:rPr>
          <w:rFonts w:ascii="Times New Roman" w:hAnsi="Times New Roman"/>
          <w:sz w:val="28"/>
          <w:szCs w:val="28"/>
          <w:lang w:val="en-US"/>
        </w:rPr>
        <w:t>41].</w:t>
      </w:r>
      <w:r w:rsidRPr="009C48B3">
        <w:rPr>
          <w:lang w:val="en-US"/>
        </w:rPr>
        <w:t xml:space="preserve"> </w:t>
      </w:r>
      <w:r w:rsidRPr="009C48B3">
        <w:rPr>
          <w:rFonts w:ascii="Times New Roman" w:hAnsi="Times New Roman"/>
          <w:sz w:val="28"/>
          <w:szCs w:val="28"/>
          <w:lang w:val="en-US"/>
        </w:rPr>
        <w:t>Thus, the development and i</w:t>
      </w:r>
      <w:r w:rsidRPr="009C48B3">
        <w:rPr>
          <w:rFonts w:ascii="Times New Roman" w:hAnsi="Times New Roman"/>
          <w:sz w:val="28"/>
          <w:szCs w:val="28"/>
          <w:lang w:val="en-US"/>
        </w:rPr>
        <w:t>n</w:t>
      </w:r>
      <w:r w:rsidRPr="009C48B3">
        <w:rPr>
          <w:rFonts w:ascii="Times New Roman" w:hAnsi="Times New Roman"/>
          <w:sz w:val="28"/>
          <w:szCs w:val="28"/>
          <w:lang w:val="en-US"/>
        </w:rPr>
        <w:t>troduction of measures for the early detection of overweight children, registration and monitoring of the state of health, taking into account the risk of developing diseases from the antenatal period must be provided at the primary level of the medical care provision to the children's population.</w:t>
      </w:r>
      <w:r w:rsidRPr="009C48B3">
        <w:rPr>
          <w:lang w:val="en-US"/>
        </w:rPr>
        <w:t xml:space="preserve"> </w:t>
      </w:r>
      <w:r w:rsidRPr="009C48B3">
        <w:rPr>
          <w:rFonts w:ascii="Times New Roman" w:hAnsi="Times New Roman"/>
          <w:sz w:val="28"/>
          <w:szCs w:val="28"/>
          <w:lang w:val="en-US"/>
        </w:rPr>
        <w:t>Important measures for this problem in Ukraine, in accordance with the current strategy, are the study of the environment of the child and the way of life of the families where children are brought up with the subsequent organization of prevention and treatment with the use of health-improving technologies that affect lifestyle and children's health [3, p. 45].</w:t>
      </w:r>
    </w:p>
    <w:p w:rsidR="006E5A93" w:rsidRPr="009C48B3" w:rsidRDefault="006E5A93" w:rsidP="006E5A93">
      <w:pPr>
        <w:keepNext/>
        <w:spacing w:before="180" w:line="340" w:lineRule="exact"/>
        <w:jc w:val="center"/>
        <w:rPr>
          <w:rFonts w:ascii="Times New Roman" w:hAnsi="Times New Roman"/>
          <w:b/>
          <w:sz w:val="28"/>
          <w:szCs w:val="28"/>
        </w:rPr>
      </w:pPr>
      <w:proofErr w:type="spellStart"/>
      <w:r w:rsidRPr="009C48B3">
        <w:rPr>
          <w:rFonts w:ascii="Times New Roman" w:hAnsi="Times New Roman"/>
          <w:b/>
          <w:sz w:val="28"/>
          <w:szCs w:val="28"/>
        </w:rPr>
        <w:t>References</w:t>
      </w:r>
      <w:proofErr w:type="spellEnd"/>
      <w:r w:rsidRPr="009C48B3">
        <w:rPr>
          <w:rFonts w:ascii="Times New Roman" w:hAnsi="Times New Roman"/>
          <w:b/>
          <w:sz w:val="28"/>
          <w:szCs w:val="28"/>
        </w:rPr>
        <w:t>:</w:t>
      </w:r>
    </w:p>
    <w:p w:rsidR="006E5A93" w:rsidRPr="009C48B3" w:rsidRDefault="006E5A93" w:rsidP="006E5A93">
      <w:pPr>
        <w:spacing w:line="320" w:lineRule="exact"/>
        <w:ind w:firstLine="709"/>
        <w:jc w:val="both"/>
        <w:rPr>
          <w:rFonts w:ascii="Times New Roman" w:hAnsi="Times New Roman"/>
          <w:bCs/>
          <w:sz w:val="28"/>
          <w:szCs w:val="28"/>
        </w:rPr>
      </w:pPr>
      <w:r w:rsidRPr="009C48B3">
        <w:rPr>
          <w:rFonts w:ascii="Times New Roman" w:hAnsi="Times New Roman"/>
          <w:bCs/>
          <w:sz w:val="28"/>
          <w:szCs w:val="28"/>
        </w:rPr>
        <w:t>1. Довгий І.Л., Ворошилов О.П., Микитей О.М. Реабілітаційне лікува</w:t>
      </w:r>
      <w:r w:rsidRPr="009C48B3">
        <w:rPr>
          <w:rFonts w:ascii="Times New Roman" w:hAnsi="Times New Roman"/>
          <w:bCs/>
          <w:sz w:val="28"/>
          <w:szCs w:val="28"/>
        </w:rPr>
        <w:t>н</w:t>
      </w:r>
      <w:r w:rsidRPr="009C48B3">
        <w:rPr>
          <w:rFonts w:ascii="Times New Roman" w:hAnsi="Times New Roman"/>
          <w:bCs/>
          <w:sz w:val="28"/>
          <w:szCs w:val="28"/>
        </w:rPr>
        <w:t xml:space="preserve">ня надмірної ваги тіла та ожиріння. </w:t>
      </w:r>
      <w:r w:rsidRPr="009C48B3">
        <w:rPr>
          <w:rFonts w:ascii="Times New Roman" w:hAnsi="Times New Roman"/>
          <w:bCs/>
          <w:i/>
          <w:sz w:val="28"/>
          <w:szCs w:val="28"/>
        </w:rPr>
        <w:t>Лікарська справа</w:t>
      </w:r>
      <w:r w:rsidRPr="009C48B3">
        <w:rPr>
          <w:rFonts w:ascii="Times New Roman" w:hAnsi="Times New Roman"/>
          <w:bCs/>
          <w:sz w:val="28"/>
          <w:szCs w:val="28"/>
        </w:rPr>
        <w:t>. 2012. № 7. С. 129–132.</w:t>
      </w:r>
    </w:p>
    <w:p w:rsidR="006E5A93" w:rsidRPr="009C48B3" w:rsidRDefault="006E5A93" w:rsidP="006E5A93">
      <w:pPr>
        <w:spacing w:line="320" w:lineRule="exact"/>
        <w:ind w:firstLine="709"/>
        <w:jc w:val="both"/>
        <w:rPr>
          <w:rFonts w:ascii="Times New Roman" w:hAnsi="Times New Roman"/>
          <w:bCs/>
          <w:sz w:val="28"/>
          <w:szCs w:val="28"/>
        </w:rPr>
      </w:pPr>
      <w:r w:rsidRPr="009C48B3">
        <w:rPr>
          <w:rFonts w:ascii="Times New Roman" w:hAnsi="Times New Roman"/>
          <w:bCs/>
          <w:sz w:val="28"/>
          <w:szCs w:val="28"/>
        </w:rPr>
        <w:t xml:space="preserve">2. Корж А.Н. </w:t>
      </w:r>
      <w:proofErr w:type="spellStart"/>
      <w:r w:rsidRPr="009C48B3">
        <w:rPr>
          <w:rFonts w:ascii="Times New Roman" w:hAnsi="Times New Roman"/>
          <w:bCs/>
          <w:sz w:val="28"/>
          <w:szCs w:val="28"/>
        </w:rPr>
        <w:t>Современные</w:t>
      </w:r>
      <w:proofErr w:type="spellEnd"/>
      <w:r w:rsidRPr="009C48B3">
        <w:rPr>
          <w:rFonts w:ascii="Times New Roman" w:hAnsi="Times New Roman"/>
          <w:bCs/>
          <w:sz w:val="28"/>
          <w:szCs w:val="28"/>
        </w:rPr>
        <w:t xml:space="preserve"> </w:t>
      </w:r>
      <w:proofErr w:type="spellStart"/>
      <w:r w:rsidRPr="009C48B3">
        <w:rPr>
          <w:rFonts w:ascii="Times New Roman" w:hAnsi="Times New Roman"/>
          <w:bCs/>
          <w:sz w:val="28"/>
          <w:szCs w:val="28"/>
        </w:rPr>
        <w:t>подходы</w:t>
      </w:r>
      <w:proofErr w:type="spellEnd"/>
      <w:r w:rsidRPr="009C48B3">
        <w:rPr>
          <w:rFonts w:ascii="Times New Roman" w:hAnsi="Times New Roman"/>
          <w:bCs/>
          <w:sz w:val="28"/>
          <w:szCs w:val="28"/>
        </w:rPr>
        <w:t xml:space="preserve"> к </w:t>
      </w:r>
      <w:proofErr w:type="spellStart"/>
      <w:r w:rsidRPr="009C48B3">
        <w:rPr>
          <w:rFonts w:ascii="Times New Roman" w:hAnsi="Times New Roman"/>
          <w:bCs/>
          <w:sz w:val="28"/>
          <w:szCs w:val="28"/>
        </w:rPr>
        <w:t>профилактике</w:t>
      </w:r>
      <w:proofErr w:type="spellEnd"/>
      <w:r w:rsidRPr="009C48B3">
        <w:rPr>
          <w:rFonts w:ascii="Times New Roman" w:hAnsi="Times New Roman"/>
          <w:bCs/>
          <w:sz w:val="28"/>
          <w:szCs w:val="28"/>
        </w:rPr>
        <w:t xml:space="preserve"> </w:t>
      </w:r>
      <w:proofErr w:type="spellStart"/>
      <w:r w:rsidRPr="009C48B3">
        <w:rPr>
          <w:rFonts w:ascii="Times New Roman" w:hAnsi="Times New Roman"/>
          <w:bCs/>
          <w:sz w:val="28"/>
          <w:szCs w:val="28"/>
        </w:rPr>
        <w:t>ожирения</w:t>
      </w:r>
      <w:proofErr w:type="spellEnd"/>
      <w:r w:rsidRPr="009C48B3">
        <w:rPr>
          <w:rFonts w:ascii="Times New Roman" w:hAnsi="Times New Roman"/>
          <w:bCs/>
          <w:sz w:val="28"/>
          <w:szCs w:val="28"/>
        </w:rPr>
        <w:t xml:space="preserve">. </w:t>
      </w:r>
      <w:proofErr w:type="spellStart"/>
      <w:r w:rsidRPr="009C48B3">
        <w:rPr>
          <w:rFonts w:ascii="Times New Roman" w:hAnsi="Times New Roman"/>
          <w:bCs/>
          <w:i/>
          <w:sz w:val="28"/>
          <w:szCs w:val="28"/>
        </w:rPr>
        <w:t>International</w:t>
      </w:r>
      <w:proofErr w:type="spellEnd"/>
      <w:r w:rsidRPr="009C48B3">
        <w:rPr>
          <w:rFonts w:ascii="Times New Roman" w:hAnsi="Times New Roman"/>
          <w:bCs/>
          <w:i/>
          <w:sz w:val="28"/>
          <w:szCs w:val="28"/>
        </w:rPr>
        <w:t xml:space="preserve"> </w:t>
      </w:r>
      <w:proofErr w:type="spellStart"/>
      <w:r w:rsidRPr="009C48B3">
        <w:rPr>
          <w:rFonts w:ascii="Times New Roman" w:hAnsi="Times New Roman"/>
          <w:bCs/>
          <w:i/>
          <w:sz w:val="28"/>
          <w:szCs w:val="28"/>
        </w:rPr>
        <w:t>Medical</w:t>
      </w:r>
      <w:proofErr w:type="spellEnd"/>
      <w:r w:rsidRPr="009C48B3">
        <w:rPr>
          <w:rFonts w:ascii="Times New Roman" w:hAnsi="Times New Roman"/>
          <w:bCs/>
          <w:i/>
          <w:sz w:val="28"/>
          <w:szCs w:val="28"/>
        </w:rPr>
        <w:t xml:space="preserve"> </w:t>
      </w:r>
      <w:proofErr w:type="spellStart"/>
      <w:r w:rsidRPr="009C48B3">
        <w:rPr>
          <w:rFonts w:ascii="Times New Roman" w:hAnsi="Times New Roman"/>
          <w:bCs/>
          <w:i/>
          <w:sz w:val="28"/>
          <w:szCs w:val="28"/>
        </w:rPr>
        <w:t>Journal</w:t>
      </w:r>
      <w:proofErr w:type="spellEnd"/>
      <w:r w:rsidRPr="009C48B3">
        <w:rPr>
          <w:rFonts w:ascii="Times New Roman" w:hAnsi="Times New Roman"/>
          <w:bCs/>
          <w:sz w:val="28"/>
          <w:szCs w:val="28"/>
        </w:rPr>
        <w:t>. 2012. Т. 18. № 3. С. 39–43.</w:t>
      </w:r>
    </w:p>
    <w:p w:rsidR="006E5A93" w:rsidRPr="009C48B3" w:rsidRDefault="006E5A93" w:rsidP="006E5A93">
      <w:pPr>
        <w:spacing w:line="320" w:lineRule="exact"/>
        <w:ind w:firstLine="709"/>
        <w:jc w:val="both"/>
        <w:rPr>
          <w:rFonts w:ascii="Times New Roman" w:hAnsi="Times New Roman"/>
          <w:sz w:val="28"/>
          <w:szCs w:val="28"/>
        </w:rPr>
      </w:pPr>
      <w:r w:rsidRPr="009C48B3">
        <w:rPr>
          <w:rFonts w:ascii="Times New Roman" w:hAnsi="Times New Roman"/>
          <w:bCs/>
          <w:sz w:val="28"/>
          <w:szCs w:val="28"/>
        </w:rPr>
        <w:t xml:space="preserve">3. Дячук Д.Д., Заболотна І.Е., Ященко Ю.Б. Ожиріння у дітей: фактори ризику та рекомендації з профілактики. </w:t>
      </w:r>
      <w:proofErr w:type="spellStart"/>
      <w:r w:rsidRPr="009C48B3">
        <w:rPr>
          <w:rFonts w:ascii="Times New Roman" w:hAnsi="Times New Roman"/>
          <w:bCs/>
          <w:i/>
          <w:sz w:val="28"/>
          <w:szCs w:val="28"/>
        </w:rPr>
        <w:t>Современная</w:t>
      </w:r>
      <w:proofErr w:type="spellEnd"/>
      <w:r w:rsidRPr="009C48B3">
        <w:rPr>
          <w:rFonts w:ascii="Times New Roman" w:hAnsi="Times New Roman"/>
          <w:bCs/>
          <w:i/>
          <w:sz w:val="28"/>
          <w:szCs w:val="28"/>
        </w:rPr>
        <w:t xml:space="preserve"> </w:t>
      </w:r>
      <w:proofErr w:type="spellStart"/>
      <w:r w:rsidRPr="009C48B3">
        <w:rPr>
          <w:rFonts w:ascii="Times New Roman" w:hAnsi="Times New Roman"/>
          <w:bCs/>
          <w:i/>
          <w:sz w:val="28"/>
          <w:szCs w:val="28"/>
        </w:rPr>
        <w:t>педиатрия</w:t>
      </w:r>
      <w:proofErr w:type="spellEnd"/>
      <w:r w:rsidRPr="009C48B3">
        <w:rPr>
          <w:rFonts w:ascii="Times New Roman" w:hAnsi="Times New Roman"/>
          <w:bCs/>
          <w:sz w:val="28"/>
          <w:szCs w:val="28"/>
        </w:rPr>
        <w:t>. 2017. № 2. С. 42–46.</w:t>
      </w:r>
    </w:p>
    <w:p w:rsidR="00CE1562" w:rsidRDefault="00CE1562">
      <w:bookmarkStart w:id="0" w:name="_GoBack"/>
      <w:bookmarkEnd w:id="0"/>
    </w:p>
    <w:sectPr w:rsidR="00CE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71"/>
    <w:rsid w:val="00002CD8"/>
    <w:rsid w:val="000F102D"/>
    <w:rsid w:val="00444419"/>
    <w:rsid w:val="006E5A93"/>
    <w:rsid w:val="00741490"/>
    <w:rsid w:val="00742707"/>
    <w:rsid w:val="007E4471"/>
    <w:rsid w:val="00CE1562"/>
    <w:rsid w:val="00F8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93"/>
    <w:pPr>
      <w:spacing w:after="0" w:line="240" w:lineRule="auto"/>
    </w:pPr>
    <w:rPr>
      <w:rFonts w:ascii="Calibri" w:eastAsia="Calibri" w:hAnsi="Calibri" w:cs="Times New Roman"/>
      <w:lang w:val="uk-UA"/>
    </w:rPr>
  </w:style>
  <w:style w:type="paragraph" w:styleId="2">
    <w:name w:val="heading 2"/>
    <w:basedOn w:val="a"/>
    <w:link w:val="20"/>
    <w:uiPriority w:val="9"/>
    <w:qFormat/>
    <w:rsid w:val="006E5A93"/>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A9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93"/>
    <w:pPr>
      <w:spacing w:after="0" w:line="240" w:lineRule="auto"/>
    </w:pPr>
    <w:rPr>
      <w:rFonts w:ascii="Calibri" w:eastAsia="Calibri" w:hAnsi="Calibri" w:cs="Times New Roman"/>
      <w:lang w:val="uk-UA"/>
    </w:rPr>
  </w:style>
  <w:style w:type="paragraph" w:styleId="2">
    <w:name w:val="heading 2"/>
    <w:basedOn w:val="a"/>
    <w:link w:val="20"/>
    <w:uiPriority w:val="9"/>
    <w:qFormat/>
    <w:rsid w:val="006E5A93"/>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A9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Company>SPecialiST RePack</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2018-11-13T11:49:00Z</dcterms:created>
  <dcterms:modified xsi:type="dcterms:W3CDTF">2018-11-13T11:49:00Z</dcterms:modified>
</cp:coreProperties>
</file>