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AC" w:rsidRPr="006D27AC" w:rsidRDefault="006D27AC" w:rsidP="004631C4">
      <w:pPr>
        <w:tabs>
          <w:tab w:val="left" w:pos="4004"/>
        </w:tabs>
        <w:spacing w:after="0" w:line="360" w:lineRule="auto"/>
        <w:ind w:left="-567" w:right="28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27AC">
        <w:rPr>
          <w:rFonts w:ascii="Times New Roman" w:hAnsi="Times New Roman" w:cs="Times New Roman"/>
          <w:sz w:val="28"/>
          <w:szCs w:val="28"/>
          <w:lang w:val="en-US"/>
        </w:rPr>
        <w:t>Podpriadova</w:t>
      </w:r>
      <w:proofErr w:type="spellEnd"/>
      <w:r w:rsidRPr="006D27AC">
        <w:rPr>
          <w:rFonts w:ascii="Times New Roman" w:hAnsi="Times New Roman" w:cs="Times New Roman"/>
          <w:sz w:val="28"/>
          <w:szCs w:val="28"/>
          <w:lang w:val="en-US"/>
        </w:rPr>
        <w:t xml:space="preserve"> A.A.</w:t>
      </w:r>
    </w:p>
    <w:p w:rsidR="006D27AC" w:rsidRPr="006D27AC" w:rsidRDefault="006D27AC" w:rsidP="004631C4">
      <w:pPr>
        <w:shd w:val="clear" w:color="auto" w:fill="FFFFFF"/>
        <w:tabs>
          <w:tab w:val="left" w:pos="4004"/>
        </w:tabs>
        <w:spacing w:after="0" w:line="360" w:lineRule="auto"/>
        <w:ind w:left="-567" w:right="283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D27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assistant of the department </w:t>
      </w:r>
    </w:p>
    <w:p w:rsidR="006D27AC" w:rsidRPr="006D27AC" w:rsidRDefault="006D27AC" w:rsidP="004631C4">
      <w:pPr>
        <w:shd w:val="clear" w:color="auto" w:fill="FFFFFF"/>
        <w:tabs>
          <w:tab w:val="left" w:pos="4004"/>
        </w:tabs>
        <w:spacing w:after="0" w:line="360" w:lineRule="auto"/>
        <w:ind w:left="-567" w:right="283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D27AC">
        <w:rPr>
          <w:rFonts w:ascii="Times New Roman" w:eastAsia="Calibri" w:hAnsi="Times New Roman" w:cs="Times New Roman"/>
          <w:sz w:val="28"/>
          <w:szCs w:val="28"/>
          <w:lang w:val="en-US"/>
        </w:rPr>
        <w:t>of Public Health and Healthcare Management</w:t>
      </w:r>
    </w:p>
    <w:p w:rsidR="006D27AC" w:rsidRPr="006D27AC" w:rsidRDefault="006D27AC" w:rsidP="004631C4">
      <w:pPr>
        <w:tabs>
          <w:tab w:val="left" w:pos="4004"/>
        </w:tabs>
        <w:autoSpaceDE w:val="0"/>
        <w:autoSpaceDN w:val="0"/>
        <w:adjustRightInd w:val="0"/>
        <w:spacing w:after="0" w:line="360" w:lineRule="auto"/>
        <w:ind w:left="-567" w:right="283" w:firstLine="1275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Kharkov National Medical University</w:t>
      </w:r>
    </w:p>
    <w:p w:rsidR="006D27AC" w:rsidRDefault="006D27AC" w:rsidP="004631C4">
      <w:pPr>
        <w:tabs>
          <w:tab w:val="left" w:pos="4004"/>
        </w:tabs>
        <w:spacing w:after="0" w:line="360" w:lineRule="auto"/>
        <w:ind w:left="-567" w:right="28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AD131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Ukraine, Kharkov</w:t>
      </w:r>
    </w:p>
    <w:p w:rsidR="00E07102" w:rsidRPr="00E07102" w:rsidRDefault="00E07102" w:rsidP="00E071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r w:rsidRPr="00E07102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RISK FACTORS ASSOCIATED W</w:t>
      </w:r>
      <w:r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ITH THE INCREASING OF MYOCARDIAL INFARCTION</w:t>
      </w:r>
    </w:p>
    <w:p w:rsidR="00E07102" w:rsidRPr="00AD1311" w:rsidRDefault="00E07102" w:rsidP="004631C4">
      <w:pPr>
        <w:tabs>
          <w:tab w:val="left" w:pos="4004"/>
        </w:tabs>
        <w:spacing w:after="0" w:line="360" w:lineRule="auto"/>
        <w:ind w:left="-567" w:right="28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C35BB" w:rsidRPr="006D27AC" w:rsidRDefault="005B4AD8" w:rsidP="004631C4">
      <w:pPr>
        <w:tabs>
          <w:tab w:val="left" w:pos="4004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7AC">
        <w:rPr>
          <w:rFonts w:ascii="Times New Roman" w:hAnsi="Times New Roman" w:cs="Times New Roman"/>
          <w:sz w:val="28"/>
          <w:szCs w:val="28"/>
          <w:lang w:val="en-US"/>
        </w:rPr>
        <w:t>Cardiovascular diseases, including myocardial infarction, occupy a leading place among the causes of morbidity, disability and mortality of adults worldwide</w:t>
      </w:r>
      <w:r w:rsidR="00E71D72" w:rsidRPr="006D27A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E0710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E3517">
        <w:rPr>
          <w:rFonts w:ascii="Times New Roman" w:hAnsi="Times New Roman" w:cs="Times New Roman"/>
          <w:sz w:val="28"/>
          <w:szCs w:val="28"/>
          <w:lang w:val="en-US"/>
        </w:rPr>
        <w:t>, p. 1-2</w:t>
      </w:r>
      <w:bookmarkStart w:id="0" w:name="_GoBack"/>
      <w:bookmarkEnd w:id="0"/>
      <w:r w:rsidR="00E71D72" w:rsidRPr="006D27AC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710CCE" w:rsidRPr="006D27AC">
        <w:rPr>
          <w:rFonts w:ascii="Times New Roman" w:hAnsi="Times New Roman" w:cs="Times New Roman"/>
          <w:sz w:val="28"/>
          <w:szCs w:val="28"/>
          <w:lang w:val="en-US"/>
        </w:rPr>
        <w:t xml:space="preserve"> There are many risk factors that affect the development of </w:t>
      </w:r>
      <w:r w:rsidR="00E07102">
        <w:rPr>
          <w:rFonts w:ascii="Times New Roman" w:hAnsi="Times New Roman" w:cs="Times New Roman"/>
          <w:sz w:val="28"/>
          <w:szCs w:val="28"/>
          <w:lang w:val="en-US"/>
        </w:rPr>
        <w:t>myocardial infarction [2, p. 23-25</w:t>
      </w:r>
      <w:r w:rsidR="00710CCE" w:rsidRPr="006D27AC">
        <w:rPr>
          <w:rFonts w:ascii="Times New Roman" w:hAnsi="Times New Roman" w:cs="Times New Roman"/>
          <w:sz w:val="28"/>
          <w:szCs w:val="28"/>
          <w:lang w:val="en-US"/>
        </w:rPr>
        <w:t>]. A detailed study and evaluation of these factors is among the most important issues of medical and social significance</w:t>
      </w:r>
      <w:r w:rsidR="00E07102">
        <w:rPr>
          <w:rFonts w:ascii="Times New Roman" w:hAnsi="Times New Roman" w:cs="Times New Roman"/>
          <w:sz w:val="28"/>
          <w:szCs w:val="28"/>
          <w:lang w:val="en-US"/>
        </w:rPr>
        <w:t xml:space="preserve"> [3, p. </w:t>
      </w:r>
      <w:r w:rsidR="00E07102" w:rsidRPr="00E0710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1649-1653</w:t>
      </w:r>
      <w:r w:rsidR="00E0710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].</w:t>
      </w:r>
    </w:p>
    <w:p w:rsidR="00547CAC" w:rsidRPr="006D27AC" w:rsidRDefault="00547CAC" w:rsidP="00AD1311">
      <w:pPr>
        <w:tabs>
          <w:tab w:val="left" w:pos="4004"/>
        </w:tabs>
        <w:spacing w:after="0" w:line="360" w:lineRule="auto"/>
        <w:ind w:left="-567" w:right="283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D1311">
        <w:rPr>
          <w:rFonts w:ascii="Times New Roman" w:hAnsi="Times New Roman" w:cs="Times New Roman"/>
          <w:b/>
          <w:sz w:val="28"/>
          <w:szCs w:val="28"/>
          <w:lang w:val="en-US"/>
        </w:rPr>
        <w:t>Objective:</w:t>
      </w:r>
      <w:r w:rsidR="00AD1311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6D27AC">
        <w:rPr>
          <w:rFonts w:ascii="Times New Roman" w:hAnsi="Times New Roman" w:cs="Times New Roman"/>
          <w:sz w:val="28"/>
          <w:szCs w:val="28"/>
          <w:lang w:val="en-US"/>
        </w:rPr>
        <w:t>his study was conducted to assess the impact of risk factors in patients for the development of myocardial infarction.</w:t>
      </w:r>
    </w:p>
    <w:p w:rsidR="007A0FFE" w:rsidRPr="006D27AC" w:rsidRDefault="00AD1311" w:rsidP="00AD1311">
      <w:pPr>
        <w:tabs>
          <w:tab w:val="left" w:pos="4004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Materials and m</w:t>
      </w:r>
      <w:r w:rsidR="007A0FFE" w:rsidRPr="00AD1311">
        <w:rPr>
          <w:rFonts w:ascii="Times New Roman" w:hAnsi="Times New Roman" w:cs="Times New Roman"/>
          <w:b/>
          <w:sz w:val="28"/>
          <w:szCs w:val="28"/>
          <w:lang w:val="en-US"/>
        </w:rPr>
        <w:t>ethods: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7A0FFE" w:rsidRPr="006D27AC">
        <w:rPr>
          <w:rFonts w:ascii="Times New Roman" w:hAnsi="Times New Roman" w:cs="Times New Roman"/>
          <w:sz w:val="28"/>
          <w:szCs w:val="28"/>
          <w:lang w:val="en-US"/>
        </w:rPr>
        <w:t>he study was performed on 310 patients with myocardial infarction. 190 practically healthy people without cardiovascular diseases were chosen as a control subjects.</w:t>
      </w:r>
      <w:r w:rsidR="007B7147" w:rsidRPr="006D2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B52" w:rsidRPr="006D27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24A21" w:rsidRPr="006D2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147" w:rsidRPr="006D27AC">
        <w:rPr>
          <w:rFonts w:ascii="Times New Roman" w:hAnsi="Times New Roman" w:cs="Times New Roman"/>
          <w:sz w:val="28"/>
          <w:szCs w:val="28"/>
          <w:lang w:val="en-US"/>
        </w:rPr>
        <w:t>mean age of the examined</w:t>
      </w:r>
      <w:r w:rsidR="00524A21" w:rsidRPr="006D2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4A21" w:rsidRPr="006D27AC">
        <w:rPr>
          <w:rFonts w:ascii="Times New Roman" w:hAnsi="Times New Roman" w:cs="Times New Roman"/>
          <w:sz w:val="28"/>
          <w:szCs w:val="28"/>
          <w:lang w:val="uk-UA"/>
        </w:rPr>
        <w:t>59,5±0,8</w:t>
      </w:r>
      <w:r w:rsidR="00524A21" w:rsidRPr="006D27AC">
        <w:rPr>
          <w:rFonts w:ascii="Times New Roman" w:hAnsi="Times New Roman" w:cs="Times New Roman"/>
          <w:sz w:val="28"/>
          <w:szCs w:val="28"/>
          <w:lang w:val="en-US"/>
        </w:rPr>
        <w:t xml:space="preserve"> years (mean ± SD).</w:t>
      </w:r>
      <w:r w:rsidR="001333A1" w:rsidRPr="006D27AC">
        <w:rPr>
          <w:rFonts w:ascii="Times New Roman" w:hAnsi="Times New Roman" w:cs="Times New Roman"/>
          <w:sz w:val="28"/>
          <w:szCs w:val="28"/>
          <w:lang w:val="en-US"/>
        </w:rPr>
        <w:t xml:space="preserve"> The study was conducted by </w:t>
      </w:r>
      <w:proofErr w:type="spellStart"/>
      <w:r w:rsidR="00164FEA" w:rsidRPr="006D27AC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="00164FEA" w:rsidRPr="006D27AC">
        <w:rPr>
          <w:rFonts w:ascii="Times New Roman" w:hAnsi="Times New Roman" w:cs="Times New Roman"/>
          <w:sz w:val="28"/>
          <w:szCs w:val="28"/>
          <w:lang w:val="en-US"/>
        </w:rPr>
        <w:t xml:space="preserve"> City Hospital</w:t>
      </w:r>
      <w:r w:rsidR="001333A1" w:rsidRPr="006D2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FEA" w:rsidRPr="006D27AC">
        <w:rPr>
          <w:rFonts w:ascii="Times New Roman" w:hAnsi="Times New Roman" w:cs="Times New Roman"/>
          <w:sz w:val="28"/>
          <w:szCs w:val="28"/>
          <w:lang w:val="en-US"/>
        </w:rPr>
        <w:t>and Clinical sanatorium</w:t>
      </w:r>
      <w:r w:rsidR="001333A1" w:rsidRPr="006D27A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32BD9" w:rsidRPr="00AD1311" w:rsidRDefault="00B71B32" w:rsidP="00AD1311">
      <w:pPr>
        <w:tabs>
          <w:tab w:val="left" w:pos="4004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1311">
        <w:rPr>
          <w:rFonts w:ascii="Times New Roman" w:hAnsi="Times New Roman" w:cs="Times New Roman"/>
          <w:b/>
          <w:sz w:val="28"/>
          <w:szCs w:val="28"/>
          <w:lang w:val="en-US"/>
        </w:rPr>
        <w:t>Results:</w:t>
      </w:r>
      <w:r w:rsidR="00AD1311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1307C2" w:rsidRPr="006D27AC">
        <w:rPr>
          <w:rFonts w:ascii="Times New Roman" w:hAnsi="Times New Roman" w:cs="Times New Roman"/>
          <w:sz w:val="28"/>
          <w:szCs w:val="28"/>
          <w:lang w:val="en-US"/>
        </w:rPr>
        <w:t>he most prevalent risk factor in male and female patients</w:t>
      </w:r>
      <w:r w:rsidR="005811D9" w:rsidRPr="006D27AC">
        <w:rPr>
          <w:rFonts w:ascii="Times New Roman" w:hAnsi="Times New Roman" w:cs="Times New Roman"/>
          <w:sz w:val="28"/>
          <w:szCs w:val="28"/>
          <w:lang w:val="en-US"/>
        </w:rPr>
        <w:t xml:space="preserve"> was</w:t>
      </w:r>
      <w:r w:rsidR="001307C2" w:rsidRPr="006D27AC">
        <w:rPr>
          <w:rFonts w:ascii="Times New Roman" w:hAnsi="Times New Roman" w:cs="Times New Roman"/>
          <w:sz w:val="28"/>
          <w:szCs w:val="28"/>
          <w:lang w:val="en-US"/>
        </w:rPr>
        <w:t xml:space="preserve"> hypertension</w:t>
      </w:r>
      <w:r w:rsidR="002B15E8" w:rsidRPr="006D27AC">
        <w:rPr>
          <w:rFonts w:ascii="Times New Roman" w:hAnsi="Times New Roman" w:cs="Times New Roman"/>
          <w:sz w:val="28"/>
          <w:szCs w:val="28"/>
          <w:lang w:val="en-US"/>
        </w:rPr>
        <w:t>. The frequency of hypertension in the main group 52 ± 2.84% was significantly higher than in the control group</w:t>
      </w:r>
      <w:r w:rsidR="002B15E8" w:rsidRPr="006D27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18±2,79%</w:t>
      </w:r>
      <w:r w:rsidR="002B15E8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</w:t>
      </w:r>
      <w:r w:rsidR="005811D9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It was found that </w:t>
      </w:r>
      <w:r w:rsidR="005811D9" w:rsidRPr="006D27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45±2,83% </w:t>
      </w:r>
      <w:r w:rsidR="001973BF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of respondents of</w:t>
      </w:r>
      <w:r w:rsidR="005811D9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="001973BF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the experimental group suffer from hypercholesterolemia, </w:t>
      </w:r>
      <w:r w:rsidR="00AB2B6C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as opposed to </w:t>
      </w:r>
      <w:r w:rsidR="00AB2B6C" w:rsidRPr="006D27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15±2,59</w:t>
      </w:r>
      <w:r w:rsidR="00AB2B6C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%</w:t>
      </w:r>
      <w:r w:rsidR="001973BF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in control grou</w:t>
      </w:r>
      <w:r w:rsidR="00A875EE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</w:t>
      </w:r>
      <w:r w:rsidR="001973BF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</w:t>
      </w:r>
      <w:r w:rsidR="003000B7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The survey showed that </w:t>
      </w:r>
      <w:r w:rsidR="003000B7" w:rsidRPr="006D27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35±2,71%</w:t>
      </w:r>
      <w:r w:rsidR="003000B7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of respondents in experimental group are smokers, as opposed </w:t>
      </w:r>
      <w:r w:rsidR="003000B7" w:rsidRPr="006D27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11±2,27%</w:t>
      </w:r>
      <w:r w:rsidR="003000B7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in control group.</w:t>
      </w:r>
      <w:r w:rsidR="00A875EE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="00A875EE" w:rsidRPr="006D27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33±2,67%</w:t>
      </w:r>
      <w:r w:rsidR="00A875EE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of patients from main group have relatives, who suffered from cardio-vascular diseases and in control group this kind of respondents was </w:t>
      </w:r>
      <w:r w:rsidR="00A875EE" w:rsidRPr="006D27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11±2,27%</w:t>
      </w:r>
      <w:r w:rsidR="00A875EE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</w:t>
      </w:r>
      <w:r w:rsidR="00002FE6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Analysis showed that many fatty foods consumed </w:t>
      </w:r>
      <w:r w:rsidR="00002FE6" w:rsidRPr="006D27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26±2,49%</w:t>
      </w:r>
      <w:r w:rsidR="00002FE6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of respondents of main group and </w:t>
      </w:r>
      <w:r w:rsidR="00002FE6" w:rsidRPr="006D27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8±1,97%</w:t>
      </w:r>
      <w:r w:rsidR="00002FE6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of control group.</w:t>
      </w:r>
      <w:r w:rsidR="00E422AF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The survey showed that </w:t>
      </w:r>
      <w:r w:rsidR="00A32BD9" w:rsidRPr="006D27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31±2,63</w:t>
      </w:r>
      <w:r w:rsidR="00A32BD9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% of respondents of experimental group and </w:t>
      </w:r>
      <w:r w:rsidR="00A32BD9" w:rsidRPr="006D27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13±2,44</w:t>
      </w:r>
      <w:r w:rsidR="00A32BD9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% of respondents of main group </w:t>
      </w:r>
      <w:r w:rsidR="00A7054F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drink</w:t>
      </w:r>
      <w:r w:rsidR="00A32BD9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="00A32BD9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lastRenderedPageBreak/>
        <w:t>alcohol.</w:t>
      </w:r>
      <w:r w:rsidR="00221BA0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="00221BA0" w:rsidRPr="006D27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26±2,49</w:t>
      </w:r>
      <w:r w:rsidR="00221BA0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% of patients from experimental group and </w:t>
      </w:r>
      <w:r w:rsidR="00221BA0" w:rsidRPr="006D27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8±1,97</w:t>
      </w:r>
      <w:r w:rsidR="00280F87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% respondents of control group noted stress at work. </w:t>
      </w:r>
      <w:r w:rsidR="00280F87" w:rsidRPr="006D27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40±2,78</w:t>
      </w:r>
      <w:r w:rsidR="00280F87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% of respondents from main group and </w:t>
      </w:r>
      <w:r w:rsidR="00280F87" w:rsidRPr="006D27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21±2,95</w:t>
      </w:r>
      <w:r w:rsidR="00280F87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% of control group suffered from stress at home. </w:t>
      </w:r>
      <w:r w:rsidR="002E2FCF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It was found that 30</w:t>
      </w:r>
      <w:r w:rsidR="002E2FCF" w:rsidRPr="006D27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±2,60</w:t>
      </w:r>
      <w:r w:rsidR="002E2FCF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% of patients from experimental group</w:t>
      </w:r>
      <w:r w:rsidR="00EC2D69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and </w:t>
      </w:r>
      <w:r w:rsidR="00EC2D69" w:rsidRPr="006D27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15±2,59</w:t>
      </w:r>
      <w:r w:rsidR="00EC2D69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% from control group do not engage in physical activity. </w:t>
      </w:r>
    </w:p>
    <w:p w:rsidR="00F41CAE" w:rsidRPr="006D27AC" w:rsidRDefault="00221BA0" w:rsidP="00AD1311">
      <w:pPr>
        <w:tabs>
          <w:tab w:val="left" w:pos="4004"/>
        </w:tabs>
        <w:spacing w:after="0" w:line="360" w:lineRule="auto"/>
        <w:ind w:left="-567"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30633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Conclusions:</w:t>
      </w:r>
      <w:r w:rsidR="00AD131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o</w:t>
      </w:r>
      <w:r w:rsidR="004D0328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ur finding</w:t>
      </w:r>
      <w:r w:rsidR="00E039E0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r w:rsidR="004D0328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suggest that </w:t>
      </w:r>
      <w:r w:rsidR="002E2FCF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the main risk factors for myocardial infarction are: </w:t>
      </w:r>
      <w:r w:rsidR="004D0328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hypertension, hypercholesterolemia, </w:t>
      </w:r>
      <w:r w:rsidR="002E2FCF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heredity, smoking, alcohol consumption, stress</w:t>
      </w:r>
      <w:r w:rsidR="00E039E0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, physical inactivity.</w:t>
      </w:r>
      <w:r w:rsidR="00E039E0" w:rsidRPr="006D2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39E0"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Identification of the risk factors provides new opportunities for the development of more effective approaches for the prevention and treatment of this pathology.</w:t>
      </w:r>
    </w:p>
    <w:p w:rsidR="002F7885" w:rsidRPr="006D27AC" w:rsidRDefault="002F7885" w:rsidP="004631C4">
      <w:pPr>
        <w:tabs>
          <w:tab w:val="left" w:pos="4004"/>
        </w:tabs>
        <w:spacing w:after="0" w:line="360" w:lineRule="auto"/>
        <w:ind w:left="-567" w:right="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221BA0" w:rsidRDefault="002F7885" w:rsidP="004631C4">
      <w:pPr>
        <w:tabs>
          <w:tab w:val="left" w:pos="4004"/>
        </w:tabs>
        <w:spacing w:after="0" w:line="360" w:lineRule="auto"/>
        <w:ind w:left="-567" w:right="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6D2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Bibliography:</w:t>
      </w:r>
    </w:p>
    <w:p w:rsidR="00E07102" w:rsidRDefault="00E07102" w:rsidP="004631C4">
      <w:pPr>
        <w:tabs>
          <w:tab w:val="left" w:pos="4004"/>
        </w:tabs>
        <w:spacing w:after="0" w:line="360" w:lineRule="auto"/>
        <w:ind w:left="-567" w:right="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160BB2" w:rsidRPr="00E07102" w:rsidRDefault="00160BB2" w:rsidP="00E07102">
      <w:pPr>
        <w:tabs>
          <w:tab w:val="left" w:pos="4004"/>
        </w:tabs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0BB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E351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60BB2">
        <w:rPr>
          <w:rFonts w:ascii="Times New Roman" w:hAnsi="Times New Roman" w:cs="Times New Roman"/>
          <w:sz w:val="28"/>
          <w:szCs w:val="28"/>
          <w:lang w:val="en-US"/>
        </w:rPr>
        <w:t xml:space="preserve"> World Health Organization. Prevention of Cardiovascular Disease. </w:t>
      </w:r>
      <w:r w:rsidRPr="00FE3517">
        <w:rPr>
          <w:rFonts w:ascii="Times New Roman" w:hAnsi="Times New Roman" w:cs="Times New Roman"/>
          <w:sz w:val="28"/>
          <w:szCs w:val="28"/>
          <w:lang w:val="en-US"/>
        </w:rPr>
        <w:t>Guidelines for assessment and management of cardiovascular risk. Geneva, 2012.</w:t>
      </w:r>
    </w:p>
    <w:p w:rsidR="00E07102" w:rsidRDefault="00E07102" w:rsidP="00E07102">
      <w:pPr>
        <w:tabs>
          <w:tab w:val="left" w:pos="4004"/>
        </w:tabs>
        <w:spacing w:after="0" w:line="360" w:lineRule="auto"/>
        <w:ind w:left="-567" w:right="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2.</w:t>
      </w:r>
      <w:r w:rsidR="00FE351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0710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Roever</w:t>
      </w:r>
      <w:proofErr w:type="spellEnd"/>
      <w:r w:rsidRPr="00E0710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L. Risk Factors for Cardiovascular Disease: Evidence from Studies </w:t>
      </w:r>
      <w:r w:rsidRPr="00E071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r w:rsidRPr="00E0710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L. </w:t>
      </w:r>
      <w:proofErr w:type="spellStart"/>
      <w:r w:rsidRPr="00E0710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Roever</w:t>
      </w:r>
      <w:proofErr w:type="spellEnd"/>
      <w:r w:rsidRPr="00E0710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E0710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Resende</w:t>
      </w:r>
      <w:proofErr w:type="spellEnd"/>
      <w:r w:rsidRPr="00E0710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071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//</w:t>
      </w:r>
      <w:r w:rsidRPr="00E0710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Journal of Cardiovascular Diseases and Diagnosis. – 2015. – Vol. 3 (2). – P. 23-25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</w:t>
      </w:r>
    </w:p>
    <w:p w:rsidR="00E07102" w:rsidRPr="006D27AC" w:rsidRDefault="00E07102" w:rsidP="00E07102">
      <w:pPr>
        <w:tabs>
          <w:tab w:val="left" w:pos="4004"/>
        </w:tabs>
        <w:spacing w:after="0" w:line="360" w:lineRule="auto"/>
        <w:ind w:left="-567" w:right="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3.</w:t>
      </w:r>
      <w:r w:rsidRPr="00E07102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0710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Modifiable and Non-modifiable predisposing Risk Factors of Myocardial Infarction</w:t>
      </w:r>
      <w:r w:rsidRPr="00E071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/ </w:t>
      </w:r>
      <w:r w:rsidRPr="00E0710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S. Huma, R. Tariq, F. Amin, </w:t>
      </w:r>
      <w:proofErr w:type="spellStart"/>
      <w:r w:rsidRPr="00E0710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Khawadja</w:t>
      </w:r>
      <w:proofErr w:type="spellEnd"/>
      <w:r w:rsidRPr="00E0710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Tahir Mahmood </w:t>
      </w:r>
      <w:r w:rsidRPr="00E071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// </w:t>
      </w:r>
      <w:r w:rsidRPr="00E0710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Journal of Pharmaceutical Sciences and Research. – 2012. – Vol. 4(1). – P.1649-1653.</w:t>
      </w:r>
    </w:p>
    <w:p w:rsidR="001307C2" w:rsidRPr="006D27AC" w:rsidRDefault="001307C2" w:rsidP="004631C4">
      <w:pPr>
        <w:tabs>
          <w:tab w:val="left" w:pos="4004"/>
        </w:tabs>
        <w:spacing w:after="0" w:line="36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1B32" w:rsidRPr="006D27AC" w:rsidRDefault="00B71B32" w:rsidP="004631C4">
      <w:pPr>
        <w:tabs>
          <w:tab w:val="left" w:pos="4004"/>
        </w:tabs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71B32" w:rsidRPr="006D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81"/>
    <w:rsid w:val="00002FE6"/>
    <w:rsid w:val="001307C2"/>
    <w:rsid w:val="001333A1"/>
    <w:rsid w:val="00160BB2"/>
    <w:rsid w:val="00164FEA"/>
    <w:rsid w:val="001973BF"/>
    <w:rsid w:val="00221BA0"/>
    <w:rsid w:val="00280791"/>
    <w:rsid w:val="00280F87"/>
    <w:rsid w:val="002B15E8"/>
    <w:rsid w:val="002E2FCF"/>
    <w:rsid w:val="002F7885"/>
    <w:rsid w:val="003000B7"/>
    <w:rsid w:val="00306338"/>
    <w:rsid w:val="004631C4"/>
    <w:rsid w:val="004D0328"/>
    <w:rsid w:val="00524A21"/>
    <w:rsid w:val="00547CAC"/>
    <w:rsid w:val="00561F81"/>
    <w:rsid w:val="005811D9"/>
    <w:rsid w:val="005B4AD8"/>
    <w:rsid w:val="005C35BB"/>
    <w:rsid w:val="006D27AC"/>
    <w:rsid w:val="00710CCE"/>
    <w:rsid w:val="007A0FFE"/>
    <w:rsid w:val="007B054B"/>
    <w:rsid w:val="007B7147"/>
    <w:rsid w:val="00A32BD9"/>
    <w:rsid w:val="00A7054F"/>
    <w:rsid w:val="00A875EE"/>
    <w:rsid w:val="00AA3B52"/>
    <w:rsid w:val="00AB2B6C"/>
    <w:rsid w:val="00AD1311"/>
    <w:rsid w:val="00B71B32"/>
    <w:rsid w:val="00BF2319"/>
    <w:rsid w:val="00E039E0"/>
    <w:rsid w:val="00E07102"/>
    <w:rsid w:val="00E32438"/>
    <w:rsid w:val="00E422AF"/>
    <w:rsid w:val="00E71D72"/>
    <w:rsid w:val="00EC2D69"/>
    <w:rsid w:val="00F41CAE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0F38"/>
  <w15:docId w15:val="{1A97F210-B734-4A63-9349-1370BFF5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2018-09-20T07:40:00Z</dcterms:created>
  <dcterms:modified xsi:type="dcterms:W3CDTF">2018-09-27T13:00:00Z</dcterms:modified>
</cp:coreProperties>
</file>