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198" w:rsidRDefault="00006198" w:rsidP="00006198">
      <w:pPr>
        <w:jc w:val="center"/>
      </w:pPr>
      <w:r>
        <w:t>Мелихова Т.В.</w:t>
      </w:r>
    </w:p>
    <w:p w:rsidR="00006198" w:rsidRDefault="00006198" w:rsidP="00006198">
      <w:pPr>
        <w:jc w:val="center"/>
      </w:pPr>
      <w:r>
        <w:t>ПАТОМОРФОЛОГИЧЕСКИЕ ОСОБЕННОСТИ СТРУКТУРЫ ПЕРЕХОДНОЙ ЗОНЫ СТЕНКИ МАТКИ ПРИ АДЕНОМИОЗЕ</w:t>
      </w:r>
    </w:p>
    <w:p w:rsidR="00006198" w:rsidRDefault="00006198" w:rsidP="00006198">
      <w:pPr>
        <w:jc w:val="center"/>
      </w:pPr>
      <w:r>
        <w:t>Харьковский национальный медицинский университет, кафедра акушерства и гинекологии №2, г. Харьков, Украина</w:t>
      </w:r>
    </w:p>
    <w:p w:rsidR="00006198" w:rsidRDefault="00006198" w:rsidP="00006198">
      <w:pPr>
        <w:ind w:firstLine="708"/>
        <w:jc w:val="both"/>
      </w:pPr>
      <w:r>
        <w:t xml:space="preserve">Среди всей гинекологической патологии </w:t>
      </w:r>
      <w:proofErr w:type="spellStart"/>
      <w:r>
        <w:t>эндометриоз</w:t>
      </w:r>
      <w:proofErr w:type="spellEnd"/>
      <w:r>
        <w:t xml:space="preserve"> остается на 3-м месте после воспалительных процессов органов малого таза и </w:t>
      </w:r>
      <w:proofErr w:type="spellStart"/>
      <w:r>
        <w:t>лейомиомы</w:t>
      </w:r>
      <w:proofErr w:type="spellEnd"/>
      <w:r>
        <w:t xml:space="preserve"> матки, в структуре которого существенное место занимает </w:t>
      </w:r>
      <w:proofErr w:type="spellStart"/>
      <w:r>
        <w:t>аденомиоз</w:t>
      </w:r>
      <w:proofErr w:type="spellEnd"/>
      <w:r>
        <w:t xml:space="preserve">, встречаясь как в изолированной форме, так и в сочетании с гиперпластическими процессами [1]. </w:t>
      </w:r>
    </w:p>
    <w:p w:rsidR="00006198" w:rsidRDefault="00006198" w:rsidP="00006198">
      <w:pPr>
        <w:ind w:firstLine="708"/>
        <w:jc w:val="both"/>
      </w:pPr>
      <w:r>
        <w:t xml:space="preserve">Частота данной патологии встречается от 6,2% до 50% случаев заболевания у пациенток репродуктивного возраста, снижает работоспособность, негативно влияет на психоэмоциональное состояние женщин и часто является причиной бесплодия [2]. Поэтому целесообразным является проведение комплексных исследований с углубленным 63 морфологическим изучением структуры соединительнотканного компонента эндометрия, для понимания отдельных звеньев патогенеза </w:t>
      </w:r>
      <w:proofErr w:type="spellStart"/>
      <w:r>
        <w:t>аденомиоза</w:t>
      </w:r>
      <w:proofErr w:type="spellEnd"/>
      <w:r>
        <w:t xml:space="preserve"> [3]. </w:t>
      </w:r>
    </w:p>
    <w:p w:rsidR="00006198" w:rsidRDefault="00006198" w:rsidP="00006198">
      <w:pPr>
        <w:ind w:firstLine="708"/>
        <w:jc w:val="both"/>
      </w:pPr>
      <w:r>
        <w:t xml:space="preserve">Обзор предыдущих исследований показал, что участие переходной зоны стенки матки в развитии </w:t>
      </w:r>
      <w:proofErr w:type="spellStart"/>
      <w:r>
        <w:t>аденомиоза</w:t>
      </w:r>
      <w:proofErr w:type="spellEnd"/>
      <w:r>
        <w:t xml:space="preserve"> изучено недостаточно. </w:t>
      </w:r>
    </w:p>
    <w:p w:rsidR="00006198" w:rsidRDefault="00006198" w:rsidP="00006198">
      <w:pPr>
        <w:ind w:firstLine="708"/>
        <w:jc w:val="both"/>
      </w:pPr>
      <w:r>
        <w:t xml:space="preserve">Согласно данным литературы, переходная зона определяется с помощью МРТ и </w:t>
      </w:r>
      <w:proofErr w:type="spellStart"/>
      <w:r>
        <w:t>трансвагинального</w:t>
      </w:r>
      <w:proofErr w:type="spellEnd"/>
      <w:r>
        <w:t xml:space="preserve"> ультразвукового исследования и имеет в норме ширину от 2,0 до 5,0 мм, увеличиваясь при </w:t>
      </w:r>
      <w:proofErr w:type="spellStart"/>
      <w:r>
        <w:t>аденомиозе</w:t>
      </w:r>
      <w:proofErr w:type="spellEnd"/>
      <w:r>
        <w:t xml:space="preserve"> до 10-12 мм [4]. </w:t>
      </w:r>
    </w:p>
    <w:p w:rsidR="00006198" w:rsidRDefault="00006198" w:rsidP="00006198">
      <w:pPr>
        <w:ind w:firstLine="708"/>
        <w:jc w:val="both"/>
      </w:pPr>
      <w:r w:rsidRPr="00006198">
        <w:rPr>
          <w:b/>
        </w:rPr>
        <w:t>Цель исследования</w:t>
      </w:r>
      <w:r>
        <w:t xml:space="preserve">. Выявление патоморфологических особенностей соединительнотканного компонента эндометрия и переходной зоны стенки матки при </w:t>
      </w:r>
      <w:proofErr w:type="spellStart"/>
      <w:r>
        <w:t>аденомиозе</w:t>
      </w:r>
      <w:proofErr w:type="spellEnd"/>
      <w:r>
        <w:t xml:space="preserve"> у женщин позднего репродуктивного возраста. </w:t>
      </w:r>
    </w:p>
    <w:p w:rsidR="00006198" w:rsidRDefault="00006198" w:rsidP="00006198">
      <w:pPr>
        <w:ind w:firstLine="708"/>
        <w:jc w:val="both"/>
      </w:pPr>
      <w:r w:rsidRPr="00006198">
        <w:rPr>
          <w:b/>
        </w:rPr>
        <w:t>Материал и методы исследования.</w:t>
      </w:r>
      <w:r>
        <w:t xml:space="preserve"> Материалом исследования послужили участки эндометрия с подлежащей тканью </w:t>
      </w:r>
      <w:proofErr w:type="spellStart"/>
      <w:r>
        <w:t>миометрия</w:t>
      </w:r>
      <w:proofErr w:type="spellEnd"/>
      <w:r>
        <w:t xml:space="preserve">, которые были получены при </w:t>
      </w:r>
      <w:proofErr w:type="spellStart"/>
      <w:r>
        <w:t>гистероскопическом</w:t>
      </w:r>
      <w:proofErr w:type="spellEnd"/>
      <w:r>
        <w:t xml:space="preserve"> оперативном вмешательстве с последующей механической эвакуацией ткани и проведением ее гистологического и гистохимического исследования. В исследовании принимали участие 30 женщин позднего репродуктивного возраста. В зависимости от характера патологического процесса в полученном </w:t>
      </w:r>
      <w:proofErr w:type="spellStart"/>
      <w:r>
        <w:t>биопсийном</w:t>
      </w:r>
      <w:proofErr w:type="spellEnd"/>
      <w:r>
        <w:t xml:space="preserve"> материале, пациентки были распределены на следующие группы: I группу составили 18 случаев </w:t>
      </w:r>
      <w:proofErr w:type="spellStart"/>
      <w:r>
        <w:t>аденомиоза</w:t>
      </w:r>
      <w:proofErr w:type="spellEnd"/>
      <w:r>
        <w:t xml:space="preserve"> I-II степени; группами сравнения выступили: II группа - 6 случаев гиперплазии эндометрия, III группа - 6 случаев железисто-фиброзного полипа на фоне железистой гиперплазии эндометрия. </w:t>
      </w:r>
    </w:p>
    <w:p w:rsidR="00006198" w:rsidRDefault="00006198" w:rsidP="00006198">
      <w:pPr>
        <w:ind w:firstLine="708"/>
        <w:jc w:val="both"/>
      </w:pPr>
      <w:r w:rsidRPr="00006198">
        <w:rPr>
          <w:b/>
        </w:rPr>
        <w:t>Результаты исследования</w:t>
      </w:r>
      <w:r>
        <w:t xml:space="preserve">. На начальном этапе нашего исследования мы провели анализ состояния соединительнотканного компонента эндометрия и переходной зоны стенки матки при </w:t>
      </w:r>
      <w:proofErr w:type="spellStart"/>
      <w:r>
        <w:t>аденомиозе</w:t>
      </w:r>
      <w:proofErr w:type="spellEnd"/>
      <w:r>
        <w:t xml:space="preserve"> по сравнению с таковыми при некоторых пролиферативных процессах эндометрия у пациенток репродуктивного возраста. В результате проведенного морфологического исследования выявлено, что в I исследуемой группе переходная зона стенки матки «зазубренная» за счет погружения эндометрия в толщу </w:t>
      </w:r>
      <w:proofErr w:type="spellStart"/>
      <w:r>
        <w:t>миометрия</w:t>
      </w:r>
      <w:proofErr w:type="spellEnd"/>
      <w:r>
        <w:t xml:space="preserve"> по </w:t>
      </w:r>
      <w:proofErr w:type="spellStart"/>
      <w:r>
        <w:t>межфасцикулярному</w:t>
      </w:r>
      <w:proofErr w:type="spellEnd"/>
      <w:r>
        <w:t xml:space="preserve"> пространству соединительной ткани. </w:t>
      </w:r>
      <w:proofErr w:type="spellStart"/>
      <w:r>
        <w:t>Эндометриальные</w:t>
      </w:r>
      <w:proofErr w:type="spellEnd"/>
      <w:r>
        <w:t xml:space="preserve"> железы гипертрофированные, в базальном отделе окружены стромой с большим количеством клеток. В строме нижней трети слоя эндометрия, коллагеновые волокна оказывались диффузно в умеренном количестве, местами с большим количеством последних. Во II и III исследуемых группах, граница между эндометрием и </w:t>
      </w:r>
      <w:proofErr w:type="spellStart"/>
      <w:r>
        <w:t>миометрием</w:t>
      </w:r>
      <w:proofErr w:type="spellEnd"/>
      <w:r>
        <w:t xml:space="preserve"> достаточно четкая, коллагеновые волокна наблюдаются в небольшом количестве в строме базальных отделов эндометрия, то есть в </w:t>
      </w:r>
      <w:proofErr w:type="spellStart"/>
      <w:r>
        <w:t>эндометриальной</w:t>
      </w:r>
      <w:proofErr w:type="spellEnd"/>
      <w:r>
        <w:t xml:space="preserve"> части переходной зоны. При наличии полипов на фоне гиперплазии эндометрия коллагеновые волокна расположены преимущественно в так называемой </w:t>
      </w:r>
      <w:r>
        <w:lastRenderedPageBreak/>
        <w:t xml:space="preserve">«ножке» в умеренном количестве. Во всех исследуемых группах кроме стромы, коллагеновые волокна оказывались по ходу базальных мембран желез и сосудов. В </w:t>
      </w:r>
      <w:proofErr w:type="spellStart"/>
      <w:r>
        <w:t>миометриальной</w:t>
      </w:r>
      <w:proofErr w:type="spellEnd"/>
      <w:r>
        <w:t xml:space="preserve"> части переходной зоны коллагеновые волокна окружали пучки гладкомышечных волокон. При </w:t>
      </w:r>
      <w:proofErr w:type="spellStart"/>
      <w:r>
        <w:t>аденомиозе</w:t>
      </w:r>
      <w:proofErr w:type="spellEnd"/>
      <w:r>
        <w:t xml:space="preserve"> гладкомышечные волокна несколько увеличены в размерах в сравнении с исследуемыми группами. В нашем исследовании в случаях с </w:t>
      </w:r>
      <w:proofErr w:type="spellStart"/>
      <w:r>
        <w:t>аденомиозом</w:t>
      </w:r>
      <w:proofErr w:type="spellEnd"/>
      <w:r>
        <w:t xml:space="preserve"> отмечалось очаговое нарушение архитектоники пучков коллагеновых волокон, что свидетельствует о «спокойствии» процесса или, скорее всего, о сохранности защитной функции соединительнотканных компонентов от инфильтрирующего роста эндометрия в </w:t>
      </w:r>
      <w:proofErr w:type="spellStart"/>
      <w:r>
        <w:t>миометрий</w:t>
      </w:r>
      <w:proofErr w:type="spellEnd"/>
      <w:r>
        <w:t xml:space="preserve">. </w:t>
      </w:r>
    </w:p>
    <w:p w:rsidR="00006198" w:rsidRDefault="00006198" w:rsidP="00006198">
      <w:pPr>
        <w:ind w:firstLine="708"/>
        <w:jc w:val="both"/>
      </w:pPr>
      <w:r w:rsidRPr="00006198">
        <w:rPr>
          <w:b/>
        </w:rPr>
        <w:t>Выводы</w:t>
      </w:r>
      <w:r>
        <w:t xml:space="preserve">. </w:t>
      </w:r>
      <w:bookmarkStart w:id="0" w:name="_GoBack"/>
      <w:r>
        <w:t xml:space="preserve">Установлено, что строма эндометрия и переходная зона при </w:t>
      </w:r>
      <w:proofErr w:type="spellStart"/>
      <w:r>
        <w:t>аденомиозе</w:t>
      </w:r>
      <w:proofErr w:type="spellEnd"/>
      <w:r>
        <w:t xml:space="preserve"> и некоторых пролиферативных процессах эндометрия отличаются как по обзорной микроскопической картине, так и по количеству и расположению коллагеновых волокон, что может быть одним из дифференциальных критериев между патологическими процессами, которые изучались в данном исследовании</w:t>
      </w:r>
      <w:bookmarkEnd w:id="0"/>
      <w:r>
        <w:t xml:space="preserve">. </w:t>
      </w:r>
    </w:p>
    <w:p w:rsidR="00006198" w:rsidRDefault="00006198" w:rsidP="00006198">
      <w:pPr>
        <w:ind w:firstLine="708"/>
        <w:jc w:val="both"/>
      </w:pPr>
      <w:r>
        <w:t xml:space="preserve">Литература </w:t>
      </w:r>
    </w:p>
    <w:p w:rsidR="00006198" w:rsidRDefault="00006198" w:rsidP="00006198">
      <w:pPr>
        <w:ind w:firstLine="708"/>
        <w:jc w:val="both"/>
      </w:pPr>
      <w:r>
        <w:t xml:space="preserve">1. </w:t>
      </w:r>
      <w:proofErr w:type="spellStart"/>
      <w:r>
        <w:t>Бирчак</w:t>
      </w:r>
      <w:proofErr w:type="spellEnd"/>
      <w:r>
        <w:t xml:space="preserve"> І.В.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загального</w:t>
      </w:r>
      <w:proofErr w:type="spellEnd"/>
      <w:r>
        <w:t xml:space="preserve"> та </w:t>
      </w:r>
      <w:proofErr w:type="spellStart"/>
      <w:r>
        <w:t>акушерсько-гінекологічного</w:t>
      </w:r>
      <w:proofErr w:type="spellEnd"/>
      <w:r>
        <w:t xml:space="preserve"> анамнезу </w:t>
      </w:r>
      <w:proofErr w:type="spellStart"/>
      <w:r>
        <w:t>жінок</w:t>
      </w:r>
      <w:proofErr w:type="spellEnd"/>
      <w:r>
        <w:t xml:space="preserve"> з </w:t>
      </w:r>
      <w:proofErr w:type="spellStart"/>
      <w:r>
        <w:t>ендометріозом</w:t>
      </w:r>
      <w:proofErr w:type="spellEnd"/>
      <w:r>
        <w:t xml:space="preserve"> [Текст] / І.В. </w:t>
      </w:r>
      <w:proofErr w:type="spellStart"/>
      <w:r>
        <w:t>Бирчак</w:t>
      </w:r>
      <w:proofErr w:type="spellEnd"/>
      <w:r>
        <w:t xml:space="preserve">, А.В. </w:t>
      </w:r>
      <w:proofErr w:type="spellStart"/>
      <w:r>
        <w:t>Гошовська</w:t>
      </w:r>
      <w:proofErr w:type="spellEnd"/>
      <w:r>
        <w:t xml:space="preserve"> // </w:t>
      </w:r>
      <w:proofErr w:type="spellStart"/>
      <w:r>
        <w:t>Буковинський</w:t>
      </w:r>
      <w:proofErr w:type="spellEnd"/>
      <w:r>
        <w:t xml:space="preserve"> </w:t>
      </w:r>
      <w:proofErr w:type="spellStart"/>
      <w:r>
        <w:t>медичний</w:t>
      </w:r>
      <w:proofErr w:type="spellEnd"/>
      <w:r>
        <w:t xml:space="preserve"> </w:t>
      </w:r>
      <w:proofErr w:type="spellStart"/>
      <w:r>
        <w:t>вісник</w:t>
      </w:r>
      <w:proofErr w:type="spellEnd"/>
      <w:r>
        <w:t xml:space="preserve">. - 2016. – т.20. - №3. – С. 224-226. 65 </w:t>
      </w:r>
    </w:p>
    <w:p w:rsidR="00006198" w:rsidRDefault="00006198" w:rsidP="00006198">
      <w:pPr>
        <w:ind w:firstLine="708"/>
        <w:jc w:val="both"/>
      </w:pPr>
      <w:r>
        <w:t xml:space="preserve">2. </w:t>
      </w:r>
      <w:proofErr w:type="spellStart"/>
      <w:r>
        <w:t>Запорожан</w:t>
      </w:r>
      <w:proofErr w:type="spellEnd"/>
      <w:r>
        <w:t xml:space="preserve"> В.М. </w:t>
      </w:r>
      <w:proofErr w:type="spellStart"/>
      <w:r>
        <w:t>Національний</w:t>
      </w:r>
      <w:proofErr w:type="spellEnd"/>
      <w:r>
        <w:t xml:space="preserve"> консенсус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ведення</w:t>
      </w:r>
      <w:proofErr w:type="spellEnd"/>
      <w:r>
        <w:t xml:space="preserve"> </w:t>
      </w:r>
      <w:proofErr w:type="spellStart"/>
      <w:r>
        <w:t>пацієнток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ендометріозом</w:t>
      </w:r>
      <w:proofErr w:type="spellEnd"/>
      <w:r>
        <w:t xml:space="preserve"> [Текст] / В.М. </w:t>
      </w:r>
      <w:proofErr w:type="spellStart"/>
      <w:r>
        <w:t>Запорожан</w:t>
      </w:r>
      <w:proofErr w:type="spellEnd"/>
      <w:r>
        <w:t xml:space="preserve">, Т.Ф. </w:t>
      </w:r>
      <w:proofErr w:type="spellStart"/>
      <w:r>
        <w:t>Татарчук</w:t>
      </w:r>
      <w:proofErr w:type="spellEnd"/>
      <w:r>
        <w:t xml:space="preserve">, В.В. </w:t>
      </w:r>
      <w:proofErr w:type="spellStart"/>
      <w:r>
        <w:t>Камінський</w:t>
      </w:r>
      <w:proofErr w:type="spellEnd"/>
      <w:r>
        <w:t xml:space="preserve"> // Репродуктивная </w:t>
      </w:r>
      <w:proofErr w:type="spellStart"/>
      <w:r>
        <w:t>ендокринология</w:t>
      </w:r>
      <w:proofErr w:type="spellEnd"/>
      <w:r>
        <w:t xml:space="preserve">. – 2015. – №4. – С. 7-12. </w:t>
      </w:r>
    </w:p>
    <w:p w:rsidR="00006198" w:rsidRDefault="00006198" w:rsidP="00006198">
      <w:pPr>
        <w:ind w:firstLine="708"/>
        <w:jc w:val="both"/>
      </w:pPr>
      <w:r>
        <w:t xml:space="preserve">3. </w:t>
      </w:r>
      <w:proofErr w:type="spellStart"/>
      <w:r>
        <w:t>Тапильская</w:t>
      </w:r>
      <w:proofErr w:type="spellEnd"/>
      <w:r>
        <w:t xml:space="preserve"> Н.И. </w:t>
      </w:r>
      <w:proofErr w:type="spellStart"/>
      <w:r>
        <w:t>Аденомиоз</w:t>
      </w:r>
      <w:proofErr w:type="spellEnd"/>
      <w:r>
        <w:t xml:space="preserve"> как самостоятельный фенотип дисфункции </w:t>
      </w:r>
      <w:proofErr w:type="spellStart"/>
      <w:r>
        <w:t>эндомиометрия</w:t>
      </w:r>
      <w:proofErr w:type="spellEnd"/>
      <w:r>
        <w:t xml:space="preserve"> / Н.И. </w:t>
      </w:r>
      <w:proofErr w:type="spellStart"/>
      <w:r>
        <w:t>Тапильская</w:t>
      </w:r>
      <w:proofErr w:type="spellEnd"/>
      <w:r>
        <w:t xml:space="preserve">, С.Н. Гайдуков, Т.Б. </w:t>
      </w:r>
      <w:proofErr w:type="spellStart"/>
      <w:r>
        <w:t>Шанина</w:t>
      </w:r>
      <w:proofErr w:type="spellEnd"/>
      <w:r>
        <w:t xml:space="preserve"> // Эффективная фармакотерапия. Акушерство и гинекология. – 2015. – Т. 5. - №1. – С. 62–68. </w:t>
      </w:r>
    </w:p>
    <w:p w:rsidR="00A93F92" w:rsidRDefault="00006198" w:rsidP="00006198">
      <w:pPr>
        <w:ind w:firstLine="708"/>
        <w:jc w:val="both"/>
      </w:pPr>
      <w:r>
        <w:t xml:space="preserve">4. Могильная Г.М. Компоненты переходной зоны стенки матки при </w:t>
      </w:r>
      <w:proofErr w:type="spellStart"/>
      <w:r>
        <w:t>аденомиозе</w:t>
      </w:r>
      <w:proofErr w:type="spellEnd"/>
      <w:r>
        <w:t xml:space="preserve"> / Г.М. Могильная, И.И. Куценко, А.Н. </w:t>
      </w:r>
      <w:proofErr w:type="spellStart"/>
      <w:r>
        <w:t>Симовоник</w:t>
      </w:r>
      <w:proofErr w:type="spellEnd"/>
      <w:r>
        <w:t xml:space="preserve"> // Современные проблемы науки и образования. – 2016. – № 6. – С. 1-11. </w:t>
      </w:r>
    </w:p>
    <w:p w:rsidR="00006198" w:rsidRDefault="00006198" w:rsidP="00006198">
      <w:pPr>
        <w:ind w:firstLine="708"/>
        <w:jc w:val="both"/>
      </w:pPr>
    </w:p>
    <w:sectPr w:rsidR="0000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38"/>
    <w:rsid w:val="00006198"/>
    <w:rsid w:val="003830EA"/>
    <w:rsid w:val="007C6238"/>
    <w:rsid w:val="00A9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B8491-2F49-4F9C-84A2-D3EFF38D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778</Words>
  <Characters>4441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2018-11-07T08:44:00Z</dcterms:created>
  <dcterms:modified xsi:type="dcterms:W3CDTF">2018-11-07T09:35:00Z</dcterms:modified>
</cp:coreProperties>
</file>