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50502C">
        <w:rPr>
          <w:rFonts w:ascii="Times New Roman" w:hAnsi="Times New Roman" w:cs="Times New Roman"/>
          <w:i/>
          <w:iCs/>
          <w:lang w:val="en-US"/>
        </w:rPr>
        <w:t>Chijioke-Opara Nene Lamira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MODERN ASPECT OF DIAGNOSTICS AND TREATMENT OF POLYCYSTIC</w:t>
      </w:r>
      <w:r w:rsidR="00347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OVARIAN SYNDROME IN NIGERIAN</w:t>
      </w:r>
      <w:r w:rsidR="00347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WOMEN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 xml:space="preserve">According to the definition of World Health Organization, PCOS is a </w:t>
      </w:r>
      <w:proofErr w:type="spellStart"/>
      <w:r w:rsidRPr="0050502C">
        <w:rPr>
          <w:rFonts w:ascii="Times New Roman" w:hAnsi="Times New Roman" w:cs="Times New Roman"/>
          <w:sz w:val="24"/>
          <w:szCs w:val="24"/>
          <w:lang w:val="en-US"/>
        </w:rPr>
        <w:t>heterogenous</w:t>
      </w:r>
      <w:proofErr w:type="spellEnd"/>
      <w:r w:rsidRPr="005050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complex genetic trait of unclearetiology, it is an important cause of ovulatory and menstrual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irregularity, sub-</w:t>
      </w:r>
      <w:proofErr w:type="spellStart"/>
      <w:r w:rsidRPr="0050502C">
        <w:rPr>
          <w:rFonts w:ascii="Times New Roman" w:hAnsi="Times New Roman" w:cs="Times New Roman"/>
          <w:sz w:val="24"/>
          <w:szCs w:val="24"/>
          <w:lang w:val="en-US"/>
        </w:rPr>
        <w:t>febrility</w:t>
      </w:r>
      <w:proofErr w:type="spellEnd"/>
      <w:r w:rsidRPr="0050502C">
        <w:rPr>
          <w:rFonts w:ascii="Times New Roman" w:hAnsi="Times New Roman" w:cs="Times New Roman"/>
          <w:sz w:val="24"/>
          <w:szCs w:val="24"/>
          <w:lang w:val="en-US"/>
        </w:rPr>
        <w:t xml:space="preserve"> and infertility, clinically evident hyper-</w:t>
      </w:r>
      <w:proofErr w:type="spellStart"/>
      <w:r w:rsidRPr="0050502C">
        <w:rPr>
          <w:rFonts w:ascii="Times New Roman" w:hAnsi="Times New Roman" w:cs="Times New Roman"/>
          <w:sz w:val="24"/>
          <w:szCs w:val="24"/>
          <w:lang w:val="en-US"/>
        </w:rPr>
        <w:t>androgenism</w:t>
      </w:r>
      <w:proofErr w:type="spellEnd"/>
      <w:r w:rsidRPr="0050502C">
        <w:rPr>
          <w:rFonts w:ascii="Times New Roman" w:hAnsi="Times New Roman" w:cs="Times New Roman"/>
          <w:sz w:val="24"/>
          <w:szCs w:val="24"/>
          <w:lang w:val="en-US"/>
        </w:rPr>
        <w:t xml:space="preserve"> and metabolic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dysfunction in women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 xml:space="preserve">A study of women with polycystic ovaries was carried out in a health 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in Lagos, south west Nigeria over one month and treatment options that were successful in relieving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symptoms and wading off infertility.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A total of 50 women presented with infertility in the health center within the one month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>period, out of whom 26 had PCOS. PCOS occurred in 52% of the women who presented in the health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>cent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. The most common presentations were: inability to conceive (infertility) in 8 (30.7%),</w:t>
      </w:r>
      <w:r w:rsidR="003472BF" w:rsidRP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amenorrhea in 3 (11.5%), oligo-menorrhoea in 3 (11.5%), obesity in 2 (7.7%), LH/FSH ratio &gt; 2 in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4 (15.4%), hyperprolactinemia in 2(7.7%) and hirsutism in 4 (15.4%)</w:t>
      </w:r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bookmarkStart w:id="0" w:name="_GoBack"/>
      <w:r w:rsidRPr="0050502C">
        <w:rPr>
          <w:rFonts w:ascii="Times New Roman" w:hAnsi="Times New Roman" w:cs="Times New Roman"/>
          <w:sz w:val="24"/>
          <w:szCs w:val="24"/>
          <w:lang w:val="en-US"/>
        </w:rPr>
        <w:t>PCOS is quite common occurring in approximately two in five infertile Nigerian women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or women presenting with oligomenorrhea or amenorrhea.</w:t>
      </w:r>
      <w:bookmarkEnd w:id="0"/>
    </w:p>
    <w:p w:rsidR="0050502C" w:rsidRPr="0050502C" w:rsidRDefault="0050502C" w:rsidP="005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 xml:space="preserve">Commonest presenting features being Infertility, amenorrhea, </w:t>
      </w:r>
      <w:proofErr w:type="spellStart"/>
      <w:r w:rsidRPr="0050502C">
        <w:rPr>
          <w:rFonts w:ascii="Times New Roman" w:hAnsi="Times New Roman" w:cs="Times New Roman"/>
          <w:sz w:val="24"/>
          <w:szCs w:val="24"/>
          <w:lang w:val="en-US"/>
        </w:rPr>
        <w:t>oligomenorrhea</w:t>
      </w:r>
      <w:proofErr w:type="spellEnd"/>
      <w:r w:rsidRPr="0050502C">
        <w:rPr>
          <w:rFonts w:ascii="Times New Roman" w:hAnsi="Times New Roman" w:cs="Times New Roman"/>
          <w:sz w:val="24"/>
          <w:szCs w:val="24"/>
          <w:lang w:val="en-US"/>
        </w:rPr>
        <w:t>, obesity, LH/FSH ratio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&gt; 2, hyperprolactinemia and hirsutism. After assessing treatment responses by each woman who were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given C4H11N5 or C26H28ClNO or C17H11N5 (I mean not chemical formula, just title active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substance) according to their desires to have kids or just have menstruation restored, 3-fifth of them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conceived and 4-fifth of them had restored menstruation.</w:t>
      </w:r>
    </w:p>
    <w:p w:rsidR="00A73548" w:rsidRPr="003472BF" w:rsidRDefault="0050502C" w:rsidP="003472B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0502C">
        <w:rPr>
          <w:rFonts w:ascii="Times New Roman" w:hAnsi="Times New Roman" w:cs="Times New Roman"/>
          <w:sz w:val="24"/>
          <w:szCs w:val="24"/>
          <w:lang w:val="en-US"/>
        </w:rPr>
        <w:t>Hirsutism didn’t really stop significantly but reduced hair growth was noticed in 1-fifth of them in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en-US"/>
        </w:rPr>
        <w:t>whom strict drug regimen was followed and the rest had other hair removal methods proposed to</w:t>
      </w:r>
      <w:r w:rsidR="0034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BF">
        <w:rPr>
          <w:rFonts w:ascii="Times New Roman" w:hAnsi="Times New Roman" w:cs="Times New Roman"/>
          <w:sz w:val="24"/>
          <w:szCs w:val="24"/>
          <w:lang w:val="en-US"/>
        </w:rPr>
        <w:t>them.</w:t>
      </w:r>
    </w:p>
    <w:sectPr w:rsidR="00A73548" w:rsidRPr="0034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BB"/>
    <w:rsid w:val="003472BF"/>
    <w:rsid w:val="0050502C"/>
    <w:rsid w:val="00801590"/>
    <w:rsid w:val="009242BB"/>
    <w:rsid w:val="00A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E501"/>
  <w15:chartTrackingRefBased/>
  <w15:docId w15:val="{EE6AA90A-E53C-46A8-AE7C-6F9A2B5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2018-10-30T08:31:00Z</dcterms:created>
  <dcterms:modified xsi:type="dcterms:W3CDTF">2018-11-06T08:34:00Z</dcterms:modified>
</cp:coreProperties>
</file>