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9F" w:rsidRPr="005D319F" w:rsidRDefault="005D319F" w:rsidP="005D319F">
      <w:pPr>
        <w:pStyle w:val="Default"/>
        <w:rPr>
          <w:sz w:val="20"/>
          <w:szCs w:val="20"/>
          <w:lang w:val="en-US"/>
        </w:rPr>
      </w:pPr>
      <w:r w:rsidRPr="005D319F">
        <w:rPr>
          <w:sz w:val="20"/>
          <w:szCs w:val="20"/>
          <w:lang w:val="en-US"/>
        </w:rPr>
        <w:t>«</w:t>
      </w:r>
      <w:r w:rsidRPr="005D319F">
        <w:rPr>
          <w:rFonts w:ascii="DOCKER" w:hAnsi="DOCKER" w:cs="DOCKER"/>
          <w:sz w:val="20"/>
          <w:szCs w:val="20"/>
          <w:lang w:val="en-US"/>
        </w:rPr>
        <w:t>Colloquium-journal</w:t>
      </w:r>
      <w:r w:rsidRPr="005D319F">
        <w:rPr>
          <w:rFonts w:ascii="Cambria" w:hAnsi="Cambria" w:cs="Cambria"/>
          <w:sz w:val="20"/>
          <w:szCs w:val="20"/>
          <w:lang w:val="en-US"/>
        </w:rPr>
        <w:t>»</w:t>
      </w:r>
      <w:r w:rsidRPr="005D319F">
        <w:rPr>
          <w:rFonts w:ascii="DOCKER" w:hAnsi="DOCKER" w:cs="DOCKER"/>
          <w:sz w:val="20"/>
          <w:szCs w:val="20"/>
          <w:lang w:val="en-US"/>
        </w:rPr>
        <w:t>#3(14)</w:t>
      </w:r>
      <w:proofErr w:type="gramStart"/>
      <w:r w:rsidRPr="005D319F">
        <w:rPr>
          <w:rFonts w:ascii="DOCKER" w:hAnsi="DOCKER" w:cs="DOCKER"/>
          <w:sz w:val="20"/>
          <w:szCs w:val="20"/>
          <w:lang w:val="en-US"/>
        </w:rPr>
        <w:t>,2018</w:t>
      </w:r>
      <w:proofErr w:type="gramEnd"/>
      <w:r w:rsidRPr="005D319F">
        <w:rPr>
          <w:rFonts w:ascii="DOCKER" w:hAnsi="DOCKER" w:cs="DOCKER"/>
          <w:sz w:val="20"/>
          <w:szCs w:val="20"/>
          <w:lang w:val="en-US"/>
        </w:rPr>
        <w:t xml:space="preserve"> </w:t>
      </w:r>
      <w:r w:rsidRPr="005D319F">
        <w:rPr>
          <w:sz w:val="20"/>
          <w:szCs w:val="20"/>
          <w:lang w:val="en-US"/>
        </w:rPr>
        <w:t xml:space="preserve">/ </w:t>
      </w:r>
      <w:r w:rsidRPr="005D319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MEDICAL SCIENCES </w:t>
      </w:r>
      <w:r w:rsidRPr="005D319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15 </w:t>
      </w:r>
    </w:p>
    <w:p w:rsidR="005D319F" w:rsidRP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УДК</w:t>
      </w: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: 616.127-</w:t>
      </w:r>
      <w:proofErr w:type="gram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005.8 :</w:t>
      </w:r>
      <w:proofErr w:type="gram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616-078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Котелюх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М. Ю.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Харківський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національний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медичний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університет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ВИВЧЕННЯ ГУМОРАЛЬНИХ ПОКАЗНИКІВ В ДІАГНОСТИЦІ ГОСТРОГО ІНФАРКТУ МІОКАРДА З </w:t>
      </w:r>
      <w:bookmarkStart w:id="0" w:name="_GoBack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СУПУТНІМ ОЖИРІННЯМ І ЦУКРОВИМ ДІАБЕТОМ 2 ТИПУ </w:t>
      </w:r>
    </w:p>
    <w:bookmarkEnd w:id="0"/>
    <w:p w:rsidR="005D319F" w:rsidRP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5D319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en-US"/>
        </w:rPr>
        <w:t>Koteliukh</w:t>
      </w:r>
      <w:proofErr w:type="spellEnd"/>
      <w:r w:rsidRPr="005D319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en-US"/>
        </w:rPr>
        <w:t xml:space="preserve"> M. Yu. </w:t>
      </w:r>
    </w:p>
    <w:p w:rsidR="005D319F" w:rsidRP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Kharkiv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 national medical university </w:t>
      </w:r>
    </w:p>
    <w:p w:rsidR="005D319F" w:rsidRP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THE STUDY OF HUMORAL PARAMETERS IN THE DIAGNOSTICS OF ACUTE MYOCARDIAL INFARCTION WITH OBESITY AND TYPE 2 DIABETES MELLITUS </w:t>
      </w:r>
    </w:p>
    <w:p w:rsidR="005D319F" w:rsidRDefault="005D319F" w:rsidP="005D319F">
      <w:pPr>
        <w:pStyle w:val="Default"/>
        <w:rPr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Анотація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У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статті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розглядаються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питання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розвитку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гострого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інфаркту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міокарда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супутнім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ожирінням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цукровим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діабетом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2 типу.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Наводяться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патогенетичні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ролі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нових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адипокінів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білків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котрі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беруть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участь в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енергетичному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гомеостазі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та в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розвитку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гострого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інфаркту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міокарда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супутнім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ожирінням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цукровим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діабетом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2 типу.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Пропонуються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для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розгляду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FABP4, CTRP3,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адропін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ірісін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якості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нових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маркерів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роз-витку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гострого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інфаркту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міокарда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супутнім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ожирінням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цукровим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діабетом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2 типу. </w:t>
      </w:r>
    </w:p>
    <w:p w:rsidR="005D319F" w:rsidRP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en-US"/>
        </w:rPr>
        <w:t xml:space="preserve">Abstract </w:t>
      </w:r>
    </w:p>
    <w:p w:rsidR="005D319F" w:rsidRP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The article deals with the development of acute myocardial infarction with concomitant obesity and type 2 diabetes mellitus. The </w:t>
      </w:r>
      <w:proofErr w:type="spellStart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pathogenetic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 roles of new </w:t>
      </w:r>
      <w:proofErr w:type="spellStart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adipokines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 and proteins involved in energy homeostasis and the development of acute myocardial infarction with concomitant obesity and type 2 diabetes </w:t>
      </w:r>
      <w:proofErr w:type="gramStart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are presented</w:t>
      </w:r>
      <w:proofErr w:type="gram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. It is pro-posed to consider FABP4, CTRP3, </w:t>
      </w:r>
      <w:proofErr w:type="spellStart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adropin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, </w:t>
      </w:r>
      <w:proofErr w:type="spellStart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irisin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 as new markers for the development of acute myocardial in-</w:t>
      </w:r>
      <w:proofErr w:type="spellStart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farction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 with concomitant obesity and type 2 diabetes. </w:t>
      </w:r>
    </w:p>
    <w:p w:rsidR="005D319F" w:rsidRP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Ключові</w:t>
      </w:r>
      <w:proofErr w:type="spellEnd"/>
      <w:r w:rsidRPr="005D319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слова</w:t>
      </w:r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адипокіни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гострий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інфаркт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міокарда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ожиріння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цукровий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діабет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. </w:t>
      </w:r>
    </w:p>
    <w:p w:rsidR="005D319F" w:rsidRP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en-US"/>
        </w:rPr>
        <w:t>Keywords</w:t>
      </w:r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: acute myocardial infarction, </w:t>
      </w:r>
      <w:proofErr w:type="spellStart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adipokines</w:t>
      </w:r>
      <w:proofErr w:type="spellEnd"/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, diabetes mellitus, obesity. </w:t>
      </w:r>
    </w:p>
    <w:p w:rsidR="005D319F" w:rsidRPr="005D319F" w:rsidRDefault="005D319F" w:rsidP="005D319F">
      <w:pPr>
        <w:pStyle w:val="Default"/>
        <w:rPr>
          <w:color w:val="auto"/>
          <w:lang w:val="en-US"/>
        </w:rPr>
        <w:sectPr w:rsidR="005D319F" w:rsidRPr="005D319F">
          <w:pgSz w:w="11906" w:h="17338"/>
          <w:pgMar w:top="785" w:right="930" w:bottom="1141" w:left="1227" w:header="720" w:footer="720" w:gutter="0"/>
          <w:cols w:space="720"/>
          <w:noEndnote/>
        </w:sectPr>
      </w:pP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Ішемічна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хвороба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серця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(ІХС)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займає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відоме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місце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серед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хвороб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системи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кровообігу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є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однією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головних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причин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інвалідності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смертності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насе-лення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країнах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західної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Європи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Україні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[1, c.197-202].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Згідно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даних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ВООЗ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смертність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ІХС кожного року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складає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7,4 млн.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31%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всіх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випад-ків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смертності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[4].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Захворюваність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ІХС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Україні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складає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1905,38 на 100 тис.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населення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порівняно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Європейським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регіоном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(718,52 на 100 тис.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насе-лення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) [4; 6].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Відомо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перебіг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прогноз ІХС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залежить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наявності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коморбідної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патології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й цук-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ровий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діабет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2 типу (ЦД 2 типу) є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істотними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чинни-ками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обумовлюють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несприятливий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перебіг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ІХС. По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даним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ВООЗ, у 2016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році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близько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13% до-рослого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населення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планети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(11%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чоловіків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15%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жінок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страждають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[2].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сьогодні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422 млн. (8,5%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серед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дорослого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населення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) людей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хво-ріють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цукровий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діабет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більшість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яких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складає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ЦД 2 типу [3].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Розповсюдженість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ЦД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Україні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складає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1380047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осіб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Отже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й ЦД 2 типу є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глобальними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проблемами не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лише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Україні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а й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всьому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світі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[2; 3; 6].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Ризик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смертності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підвищується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го-стрий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інфаркт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міокарду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(ГІМ)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супутнім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ожирін-ням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ЦД 2 типу.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Ускладнення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серцева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недостат-ність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порушення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ритму,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кардіогенний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шок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.) ГІМ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супутнім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ЦД 2 типу –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актуальні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питання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сучасної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кардіології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[14, c. 1523-1527; 19, c. 1083-1092]. Не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дивлячись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численні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дослідження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залишається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дискутабельним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пи-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тання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гуморальних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механізмів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розвитку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ГІМ з ко-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морбідною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патологією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сьогоднішній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день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існує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багато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питань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потребують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детального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розгляду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для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розробки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но-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підходів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оцінки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діагностики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ГІМ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із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супутнім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й ЦД 2 типу.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Мета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статті</w:t>
      </w:r>
      <w:proofErr w:type="spell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вивчити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патогенетичну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роль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гу-моральних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показників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: FABP4, CTRP3,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адропіну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застосування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їх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діагностиці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гострого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ін-фаркту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міокарда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супутнім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цукровим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діабетом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2 типу.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пов'язане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розвитком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серцево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-су-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динних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захворювань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Жирова тканина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виділяє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біо-логічно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активні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речовини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які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називаються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адіпокі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-нами,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які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значній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мірі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функціонують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як модуля-тори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запалення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Мікросередовище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жирової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тканини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впливає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віддалені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тканини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як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пра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-вило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призводить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підвищення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регуляції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прозапа-льних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адипокінів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зниження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рівня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протизапаль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-них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адипокінів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сприяє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патогенезу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серцево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-су-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динних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захворювань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Автори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зосереджують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увагу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мікросередовищі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жирової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тканини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її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вплив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серцево-судинні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порушення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включаючи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атеро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-склероз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ішемічні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хвороби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серця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через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системні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дії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адипокінів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Здатність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жирової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тканини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виділяти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адипокіни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хемокіни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вільні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жирні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кислоти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кров'-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яний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рух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впливати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енергетичний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гомеостаз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призводить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розвитку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інсулінорезистентності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атеросклерозу [11, c. 1786–1807]. </w:t>
      </w:r>
    </w:p>
    <w:p w:rsidR="005D319F" w:rsidRDefault="005D319F" w:rsidP="005D319F">
      <w:pPr>
        <w:pStyle w:val="Default"/>
        <w:rPr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Відомо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пов'язане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запаленням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жирової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тканини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підвищення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секреції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прозапаль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-них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адипокінів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таких як FABP4 (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Fatty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acid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binding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protein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4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A-FABP) –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білок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зв'язує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жирні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ки-слоти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Гальмування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FABP4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може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покращити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ви-вчення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ЦД 2 типу та атеросклерозу, 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підвищені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ци-ркулюючі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рівні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цього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білка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пов’язані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16 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>MEDICAL SCIENCES</w:t>
      </w:r>
      <w:r>
        <w:rPr>
          <w:color w:val="auto"/>
          <w:sz w:val="20"/>
          <w:szCs w:val="20"/>
        </w:rPr>
        <w:t xml:space="preserve">/ </w:t>
      </w:r>
      <w:r>
        <w:rPr>
          <w:rFonts w:ascii="Cambria" w:hAnsi="Cambria" w:cs="Cambria"/>
          <w:color w:val="auto"/>
          <w:sz w:val="20"/>
          <w:szCs w:val="20"/>
        </w:rPr>
        <w:t>«</w:t>
      </w:r>
      <w:r>
        <w:rPr>
          <w:rFonts w:ascii="DOCKER" w:hAnsi="DOCKER" w:cs="DOCKER"/>
          <w:color w:val="auto"/>
          <w:sz w:val="20"/>
          <w:szCs w:val="20"/>
        </w:rPr>
        <w:t>Colloquium-</w:t>
      </w:r>
      <w:proofErr w:type="gramStart"/>
      <w:r>
        <w:rPr>
          <w:rFonts w:ascii="DOCKER" w:hAnsi="DOCKER" w:cs="DOCKER"/>
          <w:color w:val="auto"/>
          <w:sz w:val="20"/>
          <w:szCs w:val="20"/>
        </w:rPr>
        <w:t>journal</w:t>
      </w:r>
      <w:r>
        <w:rPr>
          <w:rFonts w:ascii="Cambria" w:hAnsi="Cambria" w:cs="Cambria"/>
          <w:color w:val="auto"/>
          <w:sz w:val="20"/>
          <w:szCs w:val="20"/>
        </w:rPr>
        <w:t>»</w:t>
      </w:r>
      <w:r>
        <w:rPr>
          <w:rFonts w:ascii="DOCKER" w:hAnsi="DOCKER" w:cs="DOCKER"/>
          <w:color w:val="auto"/>
          <w:sz w:val="20"/>
          <w:szCs w:val="20"/>
        </w:rPr>
        <w:t>#</w:t>
      </w:r>
      <w:proofErr w:type="gramEnd"/>
      <w:r>
        <w:rPr>
          <w:rFonts w:ascii="DOCKER" w:hAnsi="DOCKER" w:cs="DOCKER"/>
          <w:color w:val="auto"/>
          <w:sz w:val="20"/>
          <w:szCs w:val="20"/>
        </w:rPr>
        <w:t xml:space="preserve">3(14),2018 </w:t>
      </w:r>
    </w:p>
    <w:p w:rsidR="005D319F" w:rsidRDefault="005D319F" w:rsidP="005D319F">
      <w:pPr>
        <w:pStyle w:val="Default"/>
        <w:rPr>
          <w:color w:val="auto"/>
        </w:rPr>
      </w:pPr>
    </w:p>
    <w:p w:rsidR="005D319F" w:rsidRDefault="005D319F" w:rsidP="005D319F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серцевою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дисфункцією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серцево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судин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-ними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захворюваннями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[9, c.592–605].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Однак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 зале-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жність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між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FABP4 і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антропометричними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метаболі-чними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показниками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запальними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цитокінами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хво-рих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ЦД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залишаються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незрозумілими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Вченими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визначено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FABP4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асоціюється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антропометричними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параметрами,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атерогенними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параметрами і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інсулінорезистентністю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жінок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із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[8, c. 723-730].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Білок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CTRP3 (C1q/TNF-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related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protein-3) –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ві-домий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як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картдусін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картонектин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стимулює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ви-вільнення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адипонектину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резистину, служить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ре-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гулятором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секреції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адипонектину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адипоцитів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[29, c. 1481-1486; 26, c. 3159-3169].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Цікаво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CTRP3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стимулює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проліферацію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міграцію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ендо-теліальних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клітин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[12, c. 5267-5278].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Адипокіни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бе-руть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участь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регуляції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метаболізму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глюкози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ліпі-дів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ліпопротеїдів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сигнальному шляху до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інсуліну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запалення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взаємодіють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патогенезом ЦД 2 типу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кардіо-васкулярними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захворюваннями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[16, c. 17-36].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Проте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залишаться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невідомим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патогенетична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роль CTRP3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процесі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реваскуляризації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після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ГІМ.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Вважається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CTRP3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може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функціону-вати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як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посередник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процесі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ремоделювання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після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ГІМ.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Адипокін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CTRP3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серцево-захисні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власти-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вості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рівень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його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циркуляції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знижується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ожи-рінні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підвищеним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артеріальним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тис-ком і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зворотньо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пов’язаний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параметрами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інсуліно-резистентності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[31, c. 3159-3169].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Вчені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засвідчують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рівень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CTRP3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негативний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зв'я-зок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рівнями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лептину [18, c. 691–701].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Відомо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пептидні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струк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-тури,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які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є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важливими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для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підтримки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енергетичного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гомеостазу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ЦД 2 типу.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пеп-тидний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гормон,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котрий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бере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участь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підтримці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чу-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тливості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інсуліну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є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новим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регулятором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ендоте-ліальних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клітин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Останні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дослідження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свідчать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рівень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протеїну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змінюється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різних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фізіологічних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патофізіологічних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станах,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зокрема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при ГІМ [32, c. 46-49; 23, c. 40-47].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Відомості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точні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ролі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механізм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цього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білка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є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недостатньо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вивченими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ГІМ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супутнім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ЦД 2 типу.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Fibronectin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type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III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domain-containing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protein-5) –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мембранний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білок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є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попередником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пептидного гормону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відповідає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регуляцію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гоме-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остазу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глюкози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збільшення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окислення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жи-рних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кислот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використання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глюкози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через AMP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activated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protein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kinase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(AMPK)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сигнальний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шлях.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Вчені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засвідчують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пов'язаний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підвище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-ним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ризиком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виникнення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кардіо-васкулярних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за-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хворювань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ЦД 2 типу [13, c. 85-91; 10, c. 1-5].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Однак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недостатньо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є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вивченими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причинно-на-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слідкові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зв'язки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між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ірісіном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ГІМ та ЦД 2 типу.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Нещодавні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дослідження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показали,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знаходиться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ендотеліальних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клітинах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відіграє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вирішальну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роль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захисті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ендотелію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ЦД 2 типу [24, c. 1161-1164; 15, c. 107-113].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Гумо-ральний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механізм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адропіну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як одного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із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основних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компонентів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метаболічного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стресу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залежить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явності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ЦД 2 типу.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може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бути за-лучений до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механізмів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впливу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прогноз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хронічною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серцевою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недостатністю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[28, c. 1523-1527].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Вчені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засвідчили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відіграє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роль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регуляції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метаболізму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глюкози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[30, С. 443-51].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Останні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дослідження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показали,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має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прямий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вплив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кардіоміоцити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концентрація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ірі-сіну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сироватці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крові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підвищуються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пацієнтів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ГІМ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підвищеним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ризиком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розвитку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несприятли-вих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кардіо0васкулярних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подій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[17; 20 c. 615-622].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Сьогодні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відомо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вплива-ють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розвиток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ГІМ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його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ускладнень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але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їх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про-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гностичне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значення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розвитку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ГІМ до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кінця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залиши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-лися не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вивченими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тому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представляє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наукову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за-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цікавленість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[21, c. 207-208; 32, c. 46-49].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Дослідження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останніх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років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засвідчили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значну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гуморальну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роль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адропіну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й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ЦД 2 типу [22, c. 544-56; 27, c. 1-6].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Вважається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ад-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ропін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беруть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участь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підтримці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енергетич-ного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гомеостазу,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реакції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інсулін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тісно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пов'я-зані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із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прогресуванням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атерогенезу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розвитку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кар-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діо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васкулярних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захворювань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саме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ГІМ [7, c. 119-124],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потребує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подальшого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детального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вивчення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показників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хворих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коморбідною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патоло-гією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Отже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подальше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вивчення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FABP4, CTRP3, ад-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ропіну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ірісіну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заслуговує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особливу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увагу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мож-ливість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їх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використання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як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предикторів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несприят-ливого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перебігу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при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гострому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інфаркті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міокарда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супутнім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ожирінням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цукровим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діабетом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2 типу.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літератури</w:t>
      </w:r>
      <w:proofErr w:type="spell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Іпатов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А. В.,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Лисунець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О. М. та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. Пер-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винна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інвалідність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внаслідок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провідних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хвороб си-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стеми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кровообігу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Україні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(2015-2016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рр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.) //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Буко-винський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медичний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вісник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. – 2017. – Т.21, № 2 (82), Ч.1. – С.197-202.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Ожирение и избыточный вес.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Информаци-онный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бюллетень ВОЗ. Октябрь 2017г.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Электрон-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ный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ресурс: http://www.who.int/mediacentre/factsheets fs311/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</w:p>
    <w:p w:rsid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 Сахарный диабет Информационный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бюл-летень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ВОЗ. Ноябрь 2016г. Электронный ресурс: http://www.who.int/mediacentre/factsheets/fs312/ru/ </w:t>
      </w:r>
    </w:p>
    <w:p w:rsidR="005D319F" w:rsidRDefault="005D319F" w:rsidP="005D319F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Сердечно-сосудистые заболевания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Инфор-мационный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бюллетень ВОЗ № 317. Январь 2015г. Электронный ресурс: http://www.who.int/mediacentre/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factsheets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/fs317/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</w:p>
    <w:p w:rsid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Чумакова Г. А., Веселовская Н. Г.,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Гри-ценко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О. В.,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Отт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А. В. Метаболический синдром: сложные и нерешенные проблемы российский // Кардиологический журнал. – 2014. – № 3 (107). – С. 63-71. </w:t>
      </w:r>
    </w:p>
    <w:p w:rsid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 Центр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медичної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статистики МОЗ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України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2017.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Електронний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ресурс: http://med-stat.gov.ua/ukr/normdoc.html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7. Ahmet G</w:t>
      </w:r>
      <w:r>
        <w:rPr>
          <w:rFonts w:ascii="Times New Roman" w:hAnsi="Times New Roman" w:cs="Times New Roman"/>
          <w:color w:val="auto"/>
          <w:sz w:val="20"/>
          <w:szCs w:val="20"/>
        </w:rPr>
        <w:t>ц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ktug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Ertem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Sefa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Unal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et al.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Asso-ciation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between serum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 and burden of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cor-onary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artery disease in patients with non-ST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levation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myocardial infarction //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Anatol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J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Cardiol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2017. – Vol. 17. – P. 119-124. </w:t>
      </w:r>
    </w:p>
    <w:p w:rsidR="005D319F" w:rsidRP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8.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Aneta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Mankowska-Cyl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Magdalena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Krintus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Grazyna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Sypniewska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A-FABP and its association with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atherogenic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risk profile and insulin resistance in young overweight and obese women // Biomarkers Med. – 2013. – Vol. 7(5). – P. 723-730. </w:t>
      </w:r>
    </w:p>
    <w:p w:rsidR="005D319F" w:rsidRPr="005D319F" w:rsidRDefault="005D319F" w:rsidP="005D319F">
      <w:pPr>
        <w:pStyle w:val="Default"/>
        <w:rPr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«</w:t>
      </w:r>
      <w:r w:rsidRPr="005D319F">
        <w:rPr>
          <w:rFonts w:ascii="DOCKER" w:hAnsi="DOCKER" w:cs="DOCKER"/>
          <w:color w:val="auto"/>
          <w:sz w:val="20"/>
          <w:szCs w:val="20"/>
          <w:lang w:val="en-US"/>
        </w:rPr>
        <w:t>Colloquium-journal</w:t>
      </w:r>
      <w:r w:rsidRPr="005D319F">
        <w:rPr>
          <w:rFonts w:ascii="Cambria" w:hAnsi="Cambria" w:cs="Cambria"/>
          <w:color w:val="auto"/>
          <w:sz w:val="20"/>
          <w:szCs w:val="20"/>
          <w:lang w:val="en-US"/>
        </w:rPr>
        <w:t>»</w:t>
      </w:r>
      <w:r w:rsidRPr="005D319F">
        <w:rPr>
          <w:rFonts w:ascii="DOCKER" w:hAnsi="DOCKER" w:cs="DOCKER"/>
          <w:color w:val="auto"/>
          <w:sz w:val="20"/>
          <w:szCs w:val="20"/>
          <w:lang w:val="en-US"/>
        </w:rPr>
        <w:t>#3(14)</w:t>
      </w:r>
      <w:proofErr w:type="gramStart"/>
      <w:r w:rsidRPr="005D319F">
        <w:rPr>
          <w:rFonts w:ascii="DOCKER" w:hAnsi="DOCKER" w:cs="DOCKER"/>
          <w:color w:val="auto"/>
          <w:sz w:val="20"/>
          <w:szCs w:val="20"/>
          <w:lang w:val="en-US"/>
        </w:rPr>
        <w:t>,2018</w:t>
      </w:r>
      <w:proofErr w:type="gramEnd"/>
      <w:r w:rsidRPr="005D319F">
        <w:rPr>
          <w:rFonts w:ascii="DOCKER" w:hAnsi="DOCKER" w:cs="DOCKER"/>
          <w:color w:val="auto"/>
          <w:sz w:val="20"/>
          <w:szCs w:val="20"/>
          <w:lang w:val="en-US"/>
        </w:rPr>
        <w:t xml:space="preserve"> </w:t>
      </w:r>
      <w:r w:rsidRPr="005D319F">
        <w:rPr>
          <w:color w:val="auto"/>
          <w:sz w:val="20"/>
          <w:szCs w:val="20"/>
          <w:lang w:val="en-US"/>
        </w:rPr>
        <w:t xml:space="preserve">/ </w:t>
      </w:r>
      <w:r w:rsidRPr="005D319F">
        <w:rPr>
          <w:rFonts w:ascii="Times New Roman" w:hAnsi="Times New Roman" w:cs="Times New Roman"/>
          <w:i/>
          <w:iCs/>
          <w:color w:val="auto"/>
          <w:sz w:val="18"/>
          <w:szCs w:val="18"/>
          <w:lang w:val="en-US"/>
        </w:rPr>
        <w:t xml:space="preserve">MEDICAL SCIENCES </w:t>
      </w:r>
      <w:r w:rsidRPr="005D319F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17 </w:t>
      </w:r>
    </w:p>
    <w:p w:rsidR="005D319F" w:rsidRPr="005D319F" w:rsidRDefault="005D319F" w:rsidP="005D319F">
      <w:pPr>
        <w:pStyle w:val="Default"/>
        <w:rPr>
          <w:color w:val="auto"/>
          <w:lang w:val="en-US"/>
        </w:rPr>
      </w:pPr>
    </w:p>
    <w:p w:rsidR="005D319F" w:rsidRPr="005D319F" w:rsidRDefault="005D319F" w:rsidP="005D319F">
      <w:pPr>
        <w:pStyle w:val="Default"/>
        <w:pageBreakBefore/>
        <w:rPr>
          <w:color w:val="auto"/>
          <w:lang w:val="en-US"/>
        </w:rPr>
      </w:pP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9.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Gokhan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S.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Hotamisligil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David A.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Bernlohr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Metabolic functions of FABPs - mechanisms and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ther-apeutic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implications // Nat Rev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Endocrinol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2015. – Vol. 11(10). – P. 592–605.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10. Ji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Hye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Huh, Song Vogue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Ahn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et al. High Se-rum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 as an Independent Predictor of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Diabe-tes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Mellitus // Medicine – 2016. – Vol. 95, №23. – P.1-5.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11. Jose J.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Fuster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Noriyuki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Ouchi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et al. Obesity-induced Changes in Adipose Tissue Microenvironment and Their Impact on Cardiovascular Disease //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Circ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Res. – 2016. – Vol. 118 (11). – P. 1786–1807.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12. Kopp A,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Bala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M. C1q/TNF-related protein-3 represents a novel and endogenous lipopolysaccharide antagonist of the adipose tissue // Endocrinology – 2010. – Vol. 151(11). – P.5267-78.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13.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Kuloglu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T, Aydin S. et al.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a potentially candidate marker for myocardial infarction // Peptides. – 2014. – Vol.55. – P.85-91.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14.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Lian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W,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Gu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X, Qin Y, Zheng X. Elevated plasma levels of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heart failure patients // Intern Med. – 2011. – </w:t>
      </w:r>
      <w:proofErr w:type="gram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Vol.50(</w:t>
      </w:r>
      <w:proofErr w:type="gram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15). – P. 1523-7.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15. Li L,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Xie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W et al. A novel peptide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cardiovascular diseases //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Clin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Chim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Acta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2016. – Vol.453. – P. 107-13.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16.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Mattu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HS,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Randeva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HS. Role of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adipokines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cardiovascular disease // J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Endocrinol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–2013. – Vol. 216(1). – P. T17-36.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17. Ming Yun Ho, Chao-Yung Wang Serum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Levels and Cardiovascular Outcomes in Patients </w:t>
      </w:r>
      <w:proofErr w:type="gram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With</w:t>
      </w:r>
      <w:proofErr w:type="gram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Acute Myocardial Infarction // Circulation. – 2017. – Vol.136. Electronic resource: http://circ.ahajournals.org/ content/136/ Suppl_1/ A13897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18. Peterson JM, Wei Z, Wong GW. C1q/TNF-related protein-3 (CTRP3), a novel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adipokine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that regulates hepatic glucose output // Journal of Biological Chemistry. – 2010. – Vol. 285(51). – P. 39691–39701.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19.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Reges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O, Leibowitz M et al. Diabetes control: Incidence of acute myocardial infarction and all-cause mortality among patients with 3-6 years' disease duration //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Eur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J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Prev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Cardiol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2017. – </w:t>
      </w:r>
      <w:proofErr w:type="gram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Vol.24(</w:t>
      </w:r>
      <w:proofErr w:type="gram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10). – P. 1083-1092.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20. Shen S, </w:t>
      </w:r>
      <w:proofErr w:type="gram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Gao</w:t>
      </w:r>
      <w:proofErr w:type="gram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R et al. Serum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Predicts Mortality Risk in Acute Heart Failure Patients // Cell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Physiol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Biochem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2017. – Vol. 42(2). – P. 615-622.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21.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Shinsuke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Hanatani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Yasuhiro Izumiya Serum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Levels Provide Prognostic Information in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Patients with Heart Failure with Reduced Ejection Fraction // JHFS. The 18th Annual Scientific Meeting. 2014. – P.207-208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22.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Shoukry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A,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Shalaby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SM et al. Circulating serum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levels in obesity and type 2 diabetes mellitus // IUBMB Life. – 2016. – Vol. 68(7). – P. 544-56. </w:t>
      </w:r>
    </w:p>
    <w:p w:rsidR="005D319F" w:rsidRPr="005D319F" w:rsidRDefault="005D319F" w:rsidP="005D319F">
      <w:pPr>
        <w:pStyle w:val="Default"/>
        <w:spacing w:after="19"/>
        <w:rPr>
          <w:color w:val="auto"/>
          <w:sz w:val="22"/>
          <w:szCs w:val="22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23.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Suna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Aydin, Mehmet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Nesimi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Eren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et al.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as a potential marker of enzyme-positive acute coronary syndrome // Cardiovascular Journal o</w:t>
      </w:r>
      <w:r w:rsidRPr="005D319F">
        <w:rPr>
          <w:color w:val="auto"/>
          <w:sz w:val="22"/>
          <w:szCs w:val="22"/>
          <w:lang w:val="en-US"/>
        </w:rPr>
        <w:t xml:space="preserve">f Africa. – 2017. – Vol. 28(1). – P. 40-47.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24.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Topuz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M,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Celik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A. et al. Plasma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levels predict endothelial dysfunction like flow-mediated dilatation in patients with type 2 diabetes mellitus // J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Investig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Med. – 2013. – Vol. 61(8). – P.1161-1164.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 xml:space="preserve">25. Wayne Bond Lau, Koji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Ohashi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et al. Role of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Adipokines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Cardiovascular Disease. // Circulation Journal. – 2017. – Vol.81. – P. 920 - 928.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26. Wei Yi, Yang Sun et al. C1q/Tumor Necrosis Factor-Related Protein-3, a Newly Identified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Adipokine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Is a Novel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Antiapoptotic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Proangiogenic, and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Cardioprotective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Molecule in the Ischemic Mouse Heart // Circulation. – 2012. – Vol.125. – P.3159-3169.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27.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Wenchao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Hu1 and Li Chen Association of Serum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Concentrations with Diabetic Nephropathy // Mediators of Inflammation. – 2016. – P.1-6.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28.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Wenlin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Lian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Xiaosong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Gu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Yongwen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Qin and Xing Zheng Elevated Plasma Levels of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in Heart Failure Patients // Intern Med. – 2011. – Vol. 50. – P. 1523-1527.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29.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Wölfing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B,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Buechler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C. et al. Effects of the new C1q/TNF-related protein (CTRP-3) «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cartonectin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» on the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adipocytic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secretion of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adipokines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// Obesity (Silver Spring). – 2008. – </w:t>
      </w:r>
      <w:proofErr w:type="gram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Vol.16(</w:t>
      </w:r>
      <w:proofErr w:type="gram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7). – P.1481-1486.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30. Xin C, Liu J et al.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Irisin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improves fatty acid oxidation and glucose utilization in type 2 diabetes by regulating the AMPK signaling pathway //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Int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J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Obes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Lond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). – 2016. – Vol. 40 (3). – P. 443-51. </w:t>
      </w:r>
    </w:p>
    <w:p w:rsidR="005D319F" w:rsidRPr="005D319F" w:rsidRDefault="005D319F" w:rsidP="005D319F">
      <w:pPr>
        <w:pStyle w:val="Default"/>
        <w:spacing w:after="1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31. Yi W, Sun Y. et al. C1q/tumor necrosis factor-related protein-3, a newly identified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adipokine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is a novel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antiapoptotic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proangiogenic, and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cardioprotective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molecule in the ischemic mouse heart // Circulation. – 2012. – Vol. 125(25). – P. 3159-69. </w:t>
      </w:r>
    </w:p>
    <w:p w:rsidR="005D319F" w:rsidRPr="005D319F" w:rsidRDefault="005D319F" w:rsidP="005D319F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32. Yu HY, Zhao P et al. Serum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adropin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levels are decreased in patients with acute myocardial infarction //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Regul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>Pept</w:t>
      </w:r>
      <w:proofErr w:type="spellEnd"/>
      <w:r w:rsidRPr="005D31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– 2014. – Vol.190-191. – P.46-9 </w:t>
      </w:r>
    </w:p>
    <w:p w:rsidR="000159F7" w:rsidRPr="005D319F" w:rsidRDefault="005D319F">
      <w:pPr>
        <w:rPr>
          <w:lang w:val="en-US"/>
        </w:rPr>
      </w:pPr>
    </w:p>
    <w:sectPr w:rsidR="000159F7" w:rsidRPr="005D319F" w:rsidSect="001A4D9C">
      <w:type w:val="continuous"/>
      <w:pgSz w:w="11906" w:h="17338"/>
      <w:pgMar w:top="785" w:right="930" w:bottom="1141" w:left="1227" w:header="720" w:footer="720" w:gutter="0"/>
      <w:cols w:num="2" w:space="720" w:equalWidth="0">
        <w:col w:w="4402" w:space="331"/>
        <w:col w:w="44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K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0C1D06"/>
    <w:multiLevelType w:val="hybridMultilevel"/>
    <w:tmpl w:val="56DDC8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77EC28"/>
    <w:multiLevelType w:val="hybridMultilevel"/>
    <w:tmpl w:val="77A55E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C0B07E"/>
    <w:multiLevelType w:val="hybridMultilevel"/>
    <w:tmpl w:val="D6911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9F"/>
    <w:rsid w:val="001F000D"/>
    <w:rsid w:val="005D319F"/>
    <w:rsid w:val="006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E4E0-7FFE-4B77-A308-E2BAF2ED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2018-10-25T16:26:00Z</dcterms:created>
  <dcterms:modified xsi:type="dcterms:W3CDTF">2018-10-25T16:27:00Z</dcterms:modified>
</cp:coreProperties>
</file>