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A8" w:rsidRPr="006E46CE" w:rsidRDefault="001570A8" w:rsidP="001570A8">
      <w:pPr>
        <w:shd w:val="clear" w:color="auto" w:fill="FFFFFF"/>
        <w:spacing w:after="0" w:line="240" w:lineRule="auto"/>
        <w:ind w:left="23" w:hanging="23"/>
        <w:jc w:val="center"/>
        <w:rPr>
          <w:rFonts w:cs="Times New Roman"/>
          <w:b/>
          <w:szCs w:val="28"/>
          <w:lang w:val="uk-UA"/>
        </w:rPr>
      </w:pPr>
      <w:r w:rsidRPr="006E46CE">
        <w:rPr>
          <w:rFonts w:cs="Times New Roman"/>
          <w:b/>
          <w:szCs w:val="28"/>
          <w:lang w:val="uk-UA"/>
        </w:rPr>
        <w:t>ВПЛИВ ПОЛІЕТИЛЕНГЛІКОЛЮ НА ВМІСТ ХОЛЕСТЕРОЛУ ТА СТАТЕВИХ ГОРМОНІВ У КРОВІ ЩУРІВ В ПІДГОСТРОМУ ТОКСИКОЛОГІЧНОМУ ЕКСПЕРИМЕНТІ</w:t>
      </w:r>
    </w:p>
    <w:p w:rsidR="001570A8" w:rsidRPr="006E46CE" w:rsidRDefault="001570A8" w:rsidP="001570A8">
      <w:pPr>
        <w:shd w:val="clear" w:color="auto" w:fill="FFFFFF"/>
        <w:spacing w:after="0" w:line="240" w:lineRule="auto"/>
        <w:ind w:left="23" w:firstLine="720"/>
        <w:jc w:val="center"/>
        <w:rPr>
          <w:rFonts w:cs="Times New Roman"/>
          <w:szCs w:val="28"/>
          <w:lang w:val="uk-UA"/>
        </w:rPr>
      </w:pPr>
      <w:r w:rsidRPr="006E46CE">
        <w:rPr>
          <w:rFonts w:cs="Times New Roman"/>
          <w:szCs w:val="28"/>
          <w:lang w:val="uk-UA"/>
        </w:rPr>
        <w:t xml:space="preserve"> </w:t>
      </w:r>
      <w:proofErr w:type="spellStart"/>
      <w:r w:rsidRPr="006E46CE">
        <w:rPr>
          <w:rFonts w:cs="Times New Roman"/>
          <w:szCs w:val="28"/>
          <w:lang w:val="uk-UA"/>
        </w:rPr>
        <w:t>Безродна</w:t>
      </w:r>
      <w:proofErr w:type="spellEnd"/>
      <w:r w:rsidRPr="006E46CE">
        <w:rPr>
          <w:rFonts w:cs="Times New Roman"/>
          <w:szCs w:val="28"/>
          <w:lang w:val="uk-UA"/>
        </w:rPr>
        <w:t xml:space="preserve"> А.І., Максимова І.Г., </w:t>
      </w:r>
      <w:proofErr w:type="spellStart"/>
      <w:r w:rsidRPr="006E46CE">
        <w:rPr>
          <w:rFonts w:cs="Times New Roman"/>
          <w:szCs w:val="28"/>
          <w:lang w:val="uk-UA"/>
        </w:rPr>
        <w:t>Логвінова</w:t>
      </w:r>
      <w:proofErr w:type="spellEnd"/>
      <w:r w:rsidRPr="006E46CE">
        <w:rPr>
          <w:rFonts w:cs="Times New Roman"/>
          <w:szCs w:val="28"/>
          <w:lang w:val="uk-UA"/>
        </w:rPr>
        <w:t xml:space="preserve"> А.О., </w:t>
      </w:r>
      <w:proofErr w:type="spellStart"/>
      <w:r w:rsidRPr="006E46CE">
        <w:rPr>
          <w:rFonts w:cs="Times New Roman"/>
          <w:szCs w:val="28"/>
          <w:lang w:val="uk-UA"/>
        </w:rPr>
        <w:t>Толоконнікова</w:t>
      </w:r>
      <w:proofErr w:type="spellEnd"/>
      <w:r w:rsidRPr="006E46CE">
        <w:rPr>
          <w:rFonts w:cs="Times New Roman"/>
          <w:szCs w:val="28"/>
          <w:lang w:val="uk-UA"/>
        </w:rPr>
        <w:t xml:space="preserve"> А.А., Гарбузова Д.В.</w:t>
      </w:r>
    </w:p>
    <w:p w:rsidR="001570A8" w:rsidRPr="006E46CE" w:rsidRDefault="001570A8" w:rsidP="001570A8">
      <w:pPr>
        <w:shd w:val="clear" w:color="auto" w:fill="FFFFFF"/>
        <w:spacing w:after="0" w:line="240" w:lineRule="auto"/>
        <w:ind w:left="23" w:firstLine="720"/>
        <w:jc w:val="center"/>
        <w:rPr>
          <w:rFonts w:cs="Times New Roman"/>
          <w:szCs w:val="28"/>
          <w:lang w:val="uk-UA"/>
        </w:rPr>
      </w:pPr>
      <w:r w:rsidRPr="006E46CE">
        <w:rPr>
          <w:rFonts w:cs="Times New Roman"/>
          <w:szCs w:val="28"/>
          <w:lang w:val="uk-UA"/>
        </w:rPr>
        <w:t>Харківський національний медичний університет, м Харків</w:t>
      </w:r>
    </w:p>
    <w:p w:rsidR="001570A8" w:rsidRPr="006E46CE" w:rsidRDefault="001570A8" w:rsidP="001570A8">
      <w:pPr>
        <w:shd w:val="clear" w:color="auto" w:fill="FFFFFF"/>
        <w:spacing w:after="0" w:line="240" w:lineRule="auto"/>
        <w:ind w:left="23" w:firstLine="720"/>
        <w:jc w:val="center"/>
        <w:rPr>
          <w:rFonts w:cs="Times New Roman"/>
          <w:szCs w:val="28"/>
          <w:lang w:val="uk-UA"/>
        </w:rPr>
      </w:pPr>
    </w:p>
    <w:p w:rsidR="001570A8" w:rsidRPr="006E46CE" w:rsidRDefault="001570A8" w:rsidP="001570A8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cs="Times New Roman"/>
          <w:color w:val="000000"/>
          <w:szCs w:val="28"/>
          <w:lang w:val="uk-UA"/>
        </w:rPr>
      </w:pPr>
      <w:r w:rsidRPr="006E46CE">
        <w:rPr>
          <w:rFonts w:cs="Times New Roman"/>
          <w:szCs w:val="28"/>
        </w:rPr>
        <w:tab/>
      </w:r>
      <w:r w:rsidRPr="006E46CE">
        <w:rPr>
          <w:rFonts w:cs="Times New Roman"/>
          <w:b/>
          <w:szCs w:val="28"/>
          <w:lang w:val="uk-UA"/>
        </w:rPr>
        <w:t>Вступ</w:t>
      </w:r>
      <w:r w:rsidRPr="006E46CE">
        <w:rPr>
          <w:rFonts w:cs="Times New Roman"/>
          <w:szCs w:val="28"/>
          <w:lang w:val="uk-UA"/>
        </w:rPr>
        <w:t xml:space="preserve">. </w:t>
      </w:r>
      <w:proofErr w:type="spellStart"/>
      <w:r w:rsidRPr="006E46CE">
        <w:rPr>
          <w:rFonts w:cs="Times New Roman"/>
          <w:szCs w:val="28"/>
        </w:rPr>
        <w:t>Полі</w:t>
      </w:r>
      <w:proofErr w:type="gramStart"/>
      <w:r w:rsidRPr="006E46CE">
        <w:rPr>
          <w:rFonts w:cs="Times New Roman"/>
          <w:szCs w:val="28"/>
        </w:rPr>
        <w:t>етиленгл</w:t>
      </w:r>
      <w:proofErr w:type="gramEnd"/>
      <w:r w:rsidRPr="006E46CE">
        <w:rPr>
          <w:rFonts w:cs="Times New Roman"/>
          <w:szCs w:val="28"/>
        </w:rPr>
        <w:t>іколь</w:t>
      </w:r>
      <w:proofErr w:type="spellEnd"/>
      <w:r w:rsidRPr="006E46CE">
        <w:rPr>
          <w:rFonts w:cs="Times New Roman"/>
          <w:szCs w:val="28"/>
        </w:rPr>
        <w:t xml:space="preserve"> </w:t>
      </w:r>
      <w:r w:rsidRPr="006E46CE">
        <w:rPr>
          <w:rFonts w:cs="Times New Roman"/>
          <w:szCs w:val="28"/>
          <w:lang w:val="uk-UA"/>
        </w:rPr>
        <w:t xml:space="preserve">(ПЕГ) </w:t>
      </w:r>
      <w:r w:rsidRPr="006E46CE">
        <w:rPr>
          <w:rFonts w:cs="Times New Roman"/>
          <w:szCs w:val="28"/>
        </w:rPr>
        <w:t xml:space="preserve">- </w:t>
      </w:r>
      <w:proofErr w:type="spellStart"/>
      <w:r w:rsidRPr="006E46CE">
        <w:rPr>
          <w:rFonts w:cs="Times New Roman"/>
          <w:szCs w:val="28"/>
        </w:rPr>
        <w:t>речовина</w:t>
      </w:r>
      <w:proofErr w:type="spellEnd"/>
      <w:r w:rsidRPr="006E46CE">
        <w:rPr>
          <w:rFonts w:cs="Times New Roman"/>
          <w:szCs w:val="28"/>
        </w:rPr>
        <w:t xml:space="preserve"> синтетичного </w:t>
      </w:r>
      <w:proofErr w:type="spellStart"/>
      <w:r w:rsidRPr="006E46CE">
        <w:rPr>
          <w:rFonts w:cs="Times New Roman"/>
          <w:szCs w:val="28"/>
        </w:rPr>
        <w:t>походження</w:t>
      </w:r>
      <w:proofErr w:type="spellEnd"/>
      <w:r w:rsidRPr="006E46CE">
        <w:rPr>
          <w:rFonts w:cs="Times New Roman"/>
          <w:szCs w:val="28"/>
        </w:rPr>
        <w:t>, як</w:t>
      </w:r>
      <w:r w:rsidRPr="006E46CE">
        <w:rPr>
          <w:rFonts w:cs="Times New Roman"/>
          <w:szCs w:val="28"/>
          <w:lang w:val="uk-UA"/>
        </w:rPr>
        <w:t>у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отримують</w:t>
      </w:r>
      <w:proofErr w:type="spellEnd"/>
      <w:r w:rsidRPr="006E46CE">
        <w:rPr>
          <w:rFonts w:cs="Times New Roman"/>
          <w:szCs w:val="28"/>
        </w:rPr>
        <w:t xml:space="preserve"> методом </w:t>
      </w:r>
      <w:proofErr w:type="spellStart"/>
      <w:r w:rsidRPr="006E46CE">
        <w:rPr>
          <w:rFonts w:cs="Times New Roman"/>
          <w:szCs w:val="28"/>
        </w:rPr>
        <w:t>впливу</w:t>
      </w:r>
      <w:proofErr w:type="spellEnd"/>
      <w:r w:rsidRPr="006E46CE">
        <w:rPr>
          <w:rFonts w:cs="Times New Roman"/>
          <w:szCs w:val="28"/>
        </w:rPr>
        <w:t xml:space="preserve"> на окис </w:t>
      </w:r>
      <w:proofErr w:type="spellStart"/>
      <w:r w:rsidRPr="006E46CE">
        <w:rPr>
          <w:rFonts w:cs="Times New Roman"/>
          <w:szCs w:val="28"/>
        </w:rPr>
        <w:t>етилену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лужними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каталізаторами</w:t>
      </w:r>
      <w:proofErr w:type="spellEnd"/>
      <w:r w:rsidRPr="006E46CE">
        <w:rPr>
          <w:rFonts w:cs="Times New Roman"/>
          <w:szCs w:val="28"/>
        </w:rPr>
        <w:t xml:space="preserve"> і </w:t>
      </w:r>
      <w:proofErr w:type="spellStart"/>
      <w:r w:rsidRPr="006E46CE">
        <w:rPr>
          <w:rFonts w:cs="Times New Roman"/>
          <w:szCs w:val="28"/>
        </w:rPr>
        <w:t>гл</w:t>
      </w:r>
      <w:proofErr w:type="spellEnd"/>
      <w:r w:rsidRPr="006E46CE">
        <w:rPr>
          <w:rFonts w:cs="Times New Roman"/>
          <w:szCs w:val="28"/>
          <w:lang w:val="uk-UA"/>
        </w:rPr>
        <w:t>і</w:t>
      </w:r>
      <w:proofErr w:type="spellStart"/>
      <w:r w:rsidRPr="006E46CE">
        <w:rPr>
          <w:rFonts w:cs="Times New Roman"/>
          <w:szCs w:val="28"/>
        </w:rPr>
        <w:t>колями</w:t>
      </w:r>
      <w:proofErr w:type="spellEnd"/>
      <w:r w:rsidRPr="006E46CE">
        <w:rPr>
          <w:rFonts w:cs="Times New Roman"/>
          <w:szCs w:val="28"/>
        </w:rPr>
        <w:t>.</w:t>
      </w:r>
      <w:r w:rsidRPr="006E46CE">
        <w:rPr>
          <w:rFonts w:cs="Times New Roman"/>
          <w:szCs w:val="28"/>
          <w:lang w:val="uk-UA"/>
        </w:rPr>
        <w:t xml:space="preserve"> ПЕГ використовується для розм’якшення деяких пластиків (поліетилену, полівінілхлориду, целюлозно-ефірних мембран у фільтрах тощо), які використовуються для </w:t>
      </w:r>
      <w:r w:rsidRPr="006E46CE">
        <w:rPr>
          <w:rFonts w:cs="Times New Roman"/>
          <w:color w:val="000000"/>
          <w:szCs w:val="28"/>
          <w:lang w:val="uk-UA"/>
        </w:rPr>
        <w:t>зберігання і транспортування харчових продуктів. Відповідно до новітніх досліджень зарубіжних вчених (</w:t>
      </w:r>
      <w:hyperlink r:id="rId7" w:history="1">
        <w:proofErr w:type="spellStart"/>
        <w:r w:rsidRPr="006E46CE">
          <w:rPr>
            <w:rFonts w:cs="Times New Roman"/>
            <w:color w:val="000000"/>
            <w:szCs w:val="28"/>
          </w:rPr>
          <w:t>Muncke</w:t>
        </w:r>
        <w:proofErr w:type="spellEnd"/>
        <w:r w:rsidRPr="006E46CE">
          <w:rPr>
            <w:rFonts w:cs="Times New Roman"/>
            <w:color w:val="000000"/>
            <w:szCs w:val="28"/>
            <w:lang w:val="uk-UA"/>
          </w:rPr>
          <w:t xml:space="preserve"> </w:t>
        </w:r>
        <w:r w:rsidRPr="006E46CE">
          <w:rPr>
            <w:rFonts w:cs="Times New Roman"/>
            <w:color w:val="000000"/>
            <w:szCs w:val="28"/>
          </w:rPr>
          <w:t>J</w:t>
        </w:r>
      </w:hyperlink>
      <w:r w:rsidRPr="006E46CE">
        <w:rPr>
          <w:rFonts w:cs="Times New Roman"/>
          <w:color w:val="000000"/>
          <w:szCs w:val="28"/>
          <w:lang w:val="uk-UA"/>
        </w:rPr>
        <w:t xml:space="preserve">., </w:t>
      </w:r>
      <w:r>
        <w:fldChar w:fldCharType="begin"/>
      </w:r>
      <w:r w:rsidRPr="0007448E">
        <w:rPr>
          <w:lang w:val="uk-UA"/>
        </w:rPr>
        <w:instrText xml:space="preserve"> </w:instrText>
      </w:r>
      <w:r>
        <w:instrText>HYPERLINK</w:instrText>
      </w:r>
      <w:r w:rsidRPr="0007448E">
        <w:rPr>
          <w:lang w:val="uk-UA"/>
        </w:rPr>
        <w:instrText xml:space="preserve"> "</w:instrText>
      </w:r>
      <w:r>
        <w:instrText>https</w:instrText>
      </w:r>
      <w:r w:rsidRPr="0007448E">
        <w:rPr>
          <w:lang w:val="uk-UA"/>
        </w:rPr>
        <w:instrText>://</w:instrText>
      </w:r>
      <w:r>
        <w:instrText>www</w:instrText>
      </w:r>
      <w:r w:rsidRPr="0007448E">
        <w:rPr>
          <w:lang w:val="uk-UA"/>
        </w:rPr>
        <w:instrText>.</w:instrText>
      </w:r>
      <w:r>
        <w:instrText>ncbi</w:instrText>
      </w:r>
      <w:r w:rsidRPr="0007448E">
        <w:rPr>
          <w:lang w:val="uk-UA"/>
        </w:rPr>
        <w:instrText>.</w:instrText>
      </w:r>
      <w:r>
        <w:instrText>nlm</w:instrText>
      </w:r>
      <w:r w:rsidRPr="0007448E">
        <w:rPr>
          <w:lang w:val="uk-UA"/>
        </w:rPr>
        <w:instrText>.</w:instrText>
      </w:r>
      <w:r>
        <w:instrText>nih</w:instrText>
      </w:r>
      <w:r w:rsidRPr="0007448E">
        <w:rPr>
          <w:lang w:val="uk-UA"/>
        </w:rPr>
        <w:instrText>.</w:instrText>
      </w:r>
      <w:r>
        <w:instrText>gov</w:instrText>
      </w:r>
      <w:r w:rsidRPr="0007448E">
        <w:rPr>
          <w:lang w:val="uk-UA"/>
        </w:rPr>
        <w:instrText>/</w:instrText>
      </w:r>
      <w:r>
        <w:instrText>pubmed</w:instrText>
      </w:r>
      <w:r w:rsidRPr="0007448E">
        <w:rPr>
          <w:lang w:val="uk-UA"/>
        </w:rPr>
        <w:instrText>/?</w:instrText>
      </w:r>
      <w:r>
        <w:instrText>term</w:instrText>
      </w:r>
      <w:r w:rsidRPr="0007448E">
        <w:rPr>
          <w:lang w:val="uk-UA"/>
        </w:rPr>
        <w:instrText>=</w:instrText>
      </w:r>
      <w:r>
        <w:instrText>Backhaus</w:instrText>
      </w:r>
      <w:r w:rsidRPr="0007448E">
        <w:rPr>
          <w:lang w:val="uk-UA"/>
        </w:rPr>
        <w:instrText>%20</w:instrText>
      </w:r>
      <w:r>
        <w:instrText>T</w:instrText>
      </w:r>
      <w:r w:rsidRPr="0007448E">
        <w:rPr>
          <w:lang w:val="uk-UA"/>
        </w:rPr>
        <w:instrText>%5</w:instrText>
      </w:r>
      <w:r>
        <w:instrText>BAuthor</w:instrText>
      </w:r>
      <w:r w:rsidRPr="0007448E">
        <w:rPr>
          <w:lang w:val="uk-UA"/>
        </w:rPr>
        <w:instrText>%5</w:instrText>
      </w:r>
      <w:r>
        <w:instrText>D</w:instrText>
      </w:r>
      <w:r w:rsidRPr="0007448E">
        <w:rPr>
          <w:lang w:val="uk-UA"/>
        </w:rPr>
        <w:instrText>&amp;</w:instrText>
      </w:r>
      <w:r>
        <w:instrText>cauthor</w:instrText>
      </w:r>
      <w:r w:rsidRPr="0007448E">
        <w:rPr>
          <w:lang w:val="uk-UA"/>
        </w:rPr>
        <w:instrText>=</w:instrText>
      </w:r>
      <w:r>
        <w:instrText>true</w:instrText>
      </w:r>
      <w:r w:rsidRPr="0007448E">
        <w:rPr>
          <w:lang w:val="uk-UA"/>
        </w:rPr>
        <w:instrText>&amp;</w:instrText>
      </w:r>
      <w:r>
        <w:instrText>cauthor</w:instrText>
      </w:r>
      <w:r w:rsidRPr="0007448E">
        <w:rPr>
          <w:lang w:val="uk-UA"/>
        </w:rPr>
        <w:instrText>_</w:instrText>
      </w:r>
      <w:r>
        <w:instrText>uid</w:instrText>
      </w:r>
      <w:r w:rsidRPr="0007448E">
        <w:rPr>
          <w:lang w:val="uk-UA"/>
        </w:rPr>
        <w:instrText xml:space="preserve">=28893723" </w:instrText>
      </w:r>
      <w:r>
        <w:fldChar w:fldCharType="separate"/>
      </w:r>
      <w:proofErr w:type="spellStart"/>
      <w:r w:rsidRPr="006E46CE">
        <w:rPr>
          <w:rFonts w:cs="Times New Roman"/>
          <w:color w:val="000000"/>
          <w:szCs w:val="28"/>
        </w:rPr>
        <w:t>Backhaus</w:t>
      </w:r>
      <w:proofErr w:type="spellEnd"/>
      <w:r w:rsidRPr="006E46CE">
        <w:rPr>
          <w:rFonts w:cs="Times New Roman"/>
          <w:color w:val="000000"/>
          <w:szCs w:val="28"/>
          <w:lang w:val="uk-UA"/>
        </w:rPr>
        <w:t xml:space="preserve"> </w:t>
      </w:r>
      <w:r w:rsidRPr="006E46CE">
        <w:rPr>
          <w:rFonts w:cs="Times New Roman"/>
          <w:color w:val="000000"/>
          <w:szCs w:val="28"/>
        </w:rPr>
        <w:t>T</w:t>
      </w:r>
      <w:r>
        <w:rPr>
          <w:rFonts w:cs="Times New Roman"/>
          <w:color w:val="000000"/>
          <w:szCs w:val="28"/>
        </w:rPr>
        <w:fldChar w:fldCharType="end"/>
      </w:r>
      <w:r w:rsidRPr="006E46CE">
        <w:rPr>
          <w:rFonts w:cs="Times New Roman"/>
          <w:color w:val="000000"/>
          <w:szCs w:val="28"/>
          <w:lang w:val="uk-UA"/>
        </w:rPr>
        <w:t>.,</w:t>
      </w:r>
      <w:hyperlink r:id="rId8" w:history="1">
        <w:proofErr w:type="spellStart"/>
        <w:r w:rsidRPr="006E46CE">
          <w:rPr>
            <w:rFonts w:cs="Times New Roman"/>
            <w:color w:val="000000"/>
            <w:szCs w:val="28"/>
          </w:rPr>
          <w:t>Geueke</w:t>
        </w:r>
        <w:proofErr w:type="spellEnd"/>
        <w:r w:rsidRPr="006E46CE">
          <w:rPr>
            <w:rFonts w:cs="Times New Roman"/>
            <w:color w:val="000000"/>
            <w:szCs w:val="28"/>
            <w:lang w:val="uk-UA"/>
          </w:rPr>
          <w:t xml:space="preserve"> </w:t>
        </w:r>
        <w:r w:rsidRPr="006E46CE">
          <w:rPr>
            <w:rFonts w:cs="Times New Roman"/>
            <w:color w:val="000000"/>
            <w:szCs w:val="28"/>
          </w:rPr>
          <w:t>B</w:t>
        </w:r>
      </w:hyperlink>
      <w:r w:rsidRPr="006E46CE">
        <w:rPr>
          <w:rFonts w:cs="Times New Roman"/>
          <w:color w:val="000000"/>
          <w:szCs w:val="28"/>
          <w:lang w:val="uk-UA"/>
        </w:rPr>
        <w:t xml:space="preserve">. </w:t>
      </w:r>
      <w:proofErr w:type="spellStart"/>
      <w:r w:rsidRPr="006E46CE">
        <w:rPr>
          <w:rFonts w:cs="Times New Roman"/>
          <w:color w:val="000000"/>
          <w:szCs w:val="28"/>
        </w:rPr>
        <w:t>et</w:t>
      </w:r>
      <w:proofErr w:type="spellEnd"/>
      <w:r w:rsidRPr="006E46CE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6E46CE">
        <w:rPr>
          <w:rFonts w:cs="Times New Roman"/>
          <w:color w:val="000000"/>
          <w:szCs w:val="28"/>
        </w:rPr>
        <w:t>al</w:t>
      </w:r>
      <w:proofErr w:type="spellEnd"/>
      <w:r w:rsidRPr="006E46CE">
        <w:rPr>
          <w:rFonts w:cs="Times New Roman"/>
          <w:color w:val="000000"/>
          <w:szCs w:val="28"/>
          <w:lang w:val="uk-UA"/>
        </w:rPr>
        <w:t xml:space="preserve">., 2017) компоненти пластику можуть мігрувати з виробів, виготовлених з них в продукти харчування </w:t>
      </w:r>
      <w:proofErr w:type="gramStart"/>
      <w:r w:rsidRPr="006E46CE">
        <w:rPr>
          <w:rFonts w:cs="Times New Roman"/>
          <w:color w:val="000000"/>
          <w:szCs w:val="28"/>
          <w:lang w:val="uk-UA"/>
        </w:rPr>
        <w:t>п</w:t>
      </w:r>
      <w:proofErr w:type="gramEnd"/>
      <w:r w:rsidRPr="006E46CE">
        <w:rPr>
          <w:rFonts w:cs="Times New Roman"/>
          <w:color w:val="000000"/>
          <w:szCs w:val="28"/>
          <w:lang w:val="uk-UA"/>
        </w:rPr>
        <w:t>ід час зберігання, переробки і транспортування, і таким чином потенційно впливати на здоров'я людини.</w:t>
      </w:r>
    </w:p>
    <w:p w:rsidR="001570A8" w:rsidRPr="006E46CE" w:rsidRDefault="001570A8" w:rsidP="001570A8">
      <w:pPr>
        <w:autoSpaceDE w:val="0"/>
        <w:autoSpaceDN w:val="0"/>
        <w:adjustRightInd w:val="0"/>
        <w:spacing w:after="0" w:line="240" w:lineRule="auto"/>
        <w:ind w:left="23" w:firstLine="708"/>
        <w:jc w:val="both"/>
        <w:rPr>
          <w:rFonts w:cs="Times New Roman"/>
          <w:color w:val="000000"/>
          <w:szCs w:val="28"/>
          <w:lang w:val="uk-UA"/>
        </w:rPr>
      </w:pPr>
      <w:r w:rsidRPr="006E46CE">
        <w:rPr>
          <w:rFonts w:cs="Times New Roman"/>
          <w:color w:val="000000"/>
          <w:szCs w:val="28"/>
          <w:lang w:val="uk-UA"/>
        </w:rPr>
        <w:t xml:space="preserve">Вітчизняними вченими доведено, що </w:t>
      </w:r>
      <w:proofErr w:type="spellStart"/>
      <w:r w:rsidRPr="006E46CE">
        <w:rPr>
          <w:rFonts w:cs="Times New Roman"/>
          <w:color w:val="000000"/>
          <w:szCs w:val="28"/>
          <w:lang w:val="uk-UA"/>
        </w:rPr>
        <w:t>ксенобіотики</w:t>
      </w:r>
      <w:proofErr w:type="spellEnd"/>
      <w:r w:rsidRPr="006E46CE">
        <w:rPr>
          <w:rFonts w:cs="Times New Roman"/>
          <w:color w:val="000000"/>
          <w:szCs w:val="28"/>
          <w:lang w:val="uk-UA"/>
        </w:rPr>
        <w:t xml:space="preserve">, потрапляючи в організм, можуть порушувати стан інтегративних систем організму, а саме ендокринної, нервової та імунної (О.А. Наконечна,  2012, </w:t>
      </w:r>
      <w:proofErr w:type="spellStart"/>
      <w:r w:rsidRPr="006E46CE">
        <w:rPr>
          <w:rFonts w:cs="Times New Roman"/>
          <w:color w:val="000000"/>
          <w:szCs w:val="28"/>
          <w:lang w:val="uk-UA"/>
        </w:rPr>
        <w:t>Маракушин</w:t>
      </w:r>
      <w:proofErr w:type="spellEnd"/>
      <w:r w:rsidRPr="006E46CE">
        <w:rPr>
          <w:rFonts w:cs="Times New Roman"/>
          <w:color w:val="000000"/>
          <w:szCs w:val="28"/>
          <w:lang w:val="uk-UA"/>
        </w:rPr>
        <w:t xml:space="preserve"> Д.І., 2016).</w:t>
      </w:r>
    </w:p>
    <w:p w:rsidR="001570A8" w:rsidRPr="006E46CE" w:rsidRDefault="001570A8" w:rsidP="001570A8">
      <w:pPr>
        <w:autoSpaceDE w:val="0"/>
        <w:autoSpaceDN w:val="0"/>
        <w:adjustRightInd w:val="0"/>
        <w:spacing w:after="0" w:line="240" w:lineRule="auto"/>
        <w:ind w:left="23" w:firstLine="708"/>
        <w:jc w:val="both"/>
        <w:rPr>
          <w:rFonts w:cs="Times New Roman"/>
          <w:b/>
          <w:szCs w:val="28"/>
          <w:lang w:val="uk-UA"/>
        </w:rPr>
      </w:pPr>
      <w:r w:rsidRPr="006E46CE">
        <w:rPr>
          <w:rFonts w:cs="Times New Roman"/>
          <w:b/>
          <w:szCs w:val="28"/>
        </w:rPr>
        <w:t xml:space="preserve">Мета </w:t>
      </w:r>
      <w:proofErr w:type="spellStart"/>
      <w:r w:rsidRPr="006E46CE">
        <w:rPr>
          <w:rFonts w:cs="Times New Roman"/>
          <w:b/>
          <w:szCs w:val="28"/>
        </w:rPr>
        <w:t>роботи</w:t>
      </w:r>
      <w:proofErr w:type="spellEnd"/>
      <w:r w:rsidRPr="006E46CE">
        <w:rPr>
          <w:rFonts w:cs="Times New Roman"/>
          <w:b/>
          <w:szCs w:val="28"/>
        </w:rPr>
        <w:t xml:space="preserve"> - </w:t>
      </w:r>
      <w:proofErr w:type="spellStart"/>
      <w:r w:rsidRPr="006E46CE">
        <w:rPr>
          <w:rFonts w:cs="Times New Roman"/>
          <w:szCs w:val="28"/>
        </w:rPr>
        <w:t>визначити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вміст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холестер</w:t>
      </w:r>
      <w:r w:rsidRPr="006E46CE">
        <w:rPr>
          <w:rFonts w:cs="Times New Roman"/>
          <w:szCs w:val="28"/>
          <w:lang w:val="uk-UA"/>
        </w:rPr>
        <w:t>ол</w:t>
      </w:r>
      <w:proofErr w:type="spellEnd"/>
      <w:r w:rsidRPr="006E46CE">
        <w:rPr>
          <w:rFonts w:cs="Times New Roman"/>
          <w:szCs w:val="28"/>
        </w:rPr>
        <w:t xml:space="preserve">у і </w:t>
      </w:r>
      <w:proofErr w:type="spellStart"/>
      <w:r w:rsidRPr="006E46CE">
        <w:rPr>
          <w:rFonts w:cs="Times New Roman"/>
          <w:szCs w:val="28"/>
        </w:rPr>
        <w:t>статевих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гормонів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gramStart"/>
      <w:r w:rsidRPr="006E46CE">
        <w:rPr>
          <w:rFonts w:cs="Times New Roman"/>
          <w:szCs w:val="28"/>
        </w:rPr>
        <w:t>в</w:t>
      </w:r>
      <w:proofErr w:type="gram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крові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білих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щурів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під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впливом</w:t>
      </w:r>
      <w:proofErr w:type="spellEnd"/>
      <w:r w:rsidRPr="006E46CE">
        <w:rPr>
          <w:rFonts w:cs="Times New Roman"/>
          <w:szCs w:val="28"/>
        </w:rPr>
        <w:t xml:space="preserve"> 1/10 ДЛ</w:t>
      </w:r>
      <w:r w:rsidRPr="006E46CE">
        <w:rPr>
          <w:rFonts w:cs="Times New Roman"/>
          <w:szCs w:val="28"/>
          <w:vertAlign w:val="subscript"/>
        </w:rPr>
        <w:t>50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поліетиленглікол</w:t>
      </w:r>
      <w:proofErr w:type="spellEnd"/>
      <w:r w:rsidRPr="006E46CE">
        <w:rPr>
          <w:rFonts w:cs="Times New Roman"/>
          <w:szCs w:val="28"/>
          <w:lang w:val="uk-UA"/>
        </w:rPr>
        <w:t>я</w:t>
      </w:r>
      <w:r w:rsidRPr="006E46CE">
        <w:rPr>
          <w:rFonts w:cs="Times New Roman"/>
          <w:szCs w:val="28"/>
        </w:rPr>
        <w:t>.</w:t>
      </w:r>
    </w:p>
    <w:p w:rsidR="001570A8" w:rsidRPr="006E46CE" w:rsidRDefault="001570A8" w:rsidP="001570A8">
      <w:pPr>
        <w:autoSpaceDE w:val="0"/>
        <w:autoSpaceDN w:val="0"/>
        <w:adjustRightInd w:val="0"/>
        <w:spacing w:after="0" w:line="240" w:lineRule="auto"/>
        <w:ind w:left="23" w:firstLine="708"/>
        <w:jc w:val="both"/>
        <w:rPr>
          <w:rFonts w:cs="Times New Roman"/>
          <w:b/>
          <w:szCs w:val="28"/>
          <w:lang w:val="uk-UA"/>
        </w:rPr>
      </w:pPr>
      <w:r w:rsidRPr="006E46CE">
        <w:rPr>
          <w:rFonts w:cs="Times New Roman"/>
          <w:b/>
          <w:szCs w:val="28"/>
          <w:lang w:val="uk-UA"/>
        </w:rPr>
        <w:t xml:space="preserve">Матеріали та методи. </w:t>
      </w:r>
      <w:r w:rsidRPr="006E46CE">
        <w:rPr>
          <w:rFonts w:cs="Times New Roman"/>
          <w:szCs w:val="28"/>
          <w:lang w:val="uk-UA"/>
        </w:rPr>
        <w:t xml:space="preserve">Проведено </w:t>
      </w:r>
      <w:proofErr w:type="spellStart"/>
      <w:r w:rsidRPr="006E46CE">
        <w:rPr>
          <w:rFonts w:cs="Times New Roman"/>
          <w:szCs w:val="28"/>
          <w:lang w:val="uk-UA"/>
        </w:rPr>
        <w:t>підгострий</w:t>
      </w:r>
      <w:proofErr w:type="spellEnd"/>
      <w:r w:rsidRPr="006E46CE">
        <w:rPr>
          <w:rFonts w:cs="Times New Roman"/>
          <w:szCs w:val="28"/>
          <w:lang w:val="uk-UA"/>
        </w:rPr>
        <w:t xml:space="preserve"> токсикологічний експеримент на 20 білих щурах обох статей (10 самок, 10 самців) у віці 6-8 місяців популяції WAG, які отримували </w:t>
      </w:r>
      <w:proofErr w:type="spellStart"/>
      <w:r w:rsidRPr="006E46CE">
        <w:rPr>
          <w:rFonts w:cs="Times New Roman"/>
          <w:szCs w:val="28"/>
          <w:lang w:val="uk-UA"/>
        </w:rPr>
        <w:t>внутрішньошлунково</w:t>
      </w:r>
      <w:proofErr w:type="spellEnd"/>
      <w:r w:rsidRPr="006E46CE">
        <w:rPr>
          <w:rFonts w:cs="Times New Roman"/>
          <w:szCs w:val="28"/>
          <w:lang w:val="uk-UA"/>
        </w:rPr>
        <w:t xml:space="preserve"> </w:t>
      </w:r>
      <w:proofErr w:type="spellStart"/>
      <w:r w:rsidRPr="006E46CE">
        <w:rPr>
          <w:rFonts w:cs="Times New Roman"/>
          <w:szCs w:val="28"/>
          <w:lang w:val="uk-UA"/>
        </w:rPr>
        <w:t>поліетиленгліколь</w:t>
      </w:r>
      <w:proofErr w:type="spellEnd"/>
      <w:r w:rsidRPr="006E46CE">
        <w:rPr>
          <w:rFonts w:cs="Times New Roman"/>
          <w:szCs w:val="28"/>
          <w:lang w:val="uk-UA"/>
        </w:rPr>
        <w:t xml:space="preserve"> за допомогою металевого зонду протягом 45 діб. Контрольну групу складали відповідно 10 самок, 10 самців, які отримували відповідні об'єми питної води. Утримання і спостереження за тваринами проводилося відповідно положень «</w:t>
      </w:r>
      <w:proofErr w:type="spellStart"/>
      <w:r w:rsidRPr="006E46CE">
        <w:rPr>
          <w:rFonts w:cs="Times New Roman"/>
          <w:szCs w:val="28"/>
          <w:lang w:val="uk-UA"/>
        </w:rPr>
        <w:t>Загальноетичних</w:t>
      </w:r>
      <w:proofErr w:type="spellEnd"/>
      <w:r w:rsidRPr="006E46CE">
        <w:rPr>
          <w:rFonts w:cs="Times New Roman"/>
          <w:szCs w:val="28"/>
          <w:lang w:val="uk-UA"/>
        </w:rPr>
        <w:t xml:space="preserve"> принципів експериментів на тваринах», які узгоджені Першим Національним конгресом з біоетики (Київ, 2001), "Європейської конвенції про захист хребетних тварин, що використовуються з експериментальною і науковою метою» (Страсбург, 1986 ).</w:t>
      </w:r>
    </w:p>
    <w:p w:rsidR="001570A8" w:rsidRPr="006E46CE" w:rsidRDefault="001570A8" w:rsidP="001570A8">
      <w:pPr>
        <w:autoSpaceDE w:val="0"/>
        <w:autoSpaceDN w:val="0"/>
        <w:adjustRightInd w:val="0"/>
        <w:spacing w:after="0" w:line="240" w:lineRule="auto"/>
        <w:ind w:left="23" w:firstLine="708"/>
        <w:jc w:val="both"/>
        <w:rPr>
          <w:rFonts w:cs="Times New Roman"/>
          <w:szCs w:val="28"/>
          <w:lang w:val="uk-UA"/>
        </w:rPr>
      </w:pPr>
      <w:r w:rsidRPr="006E46CE">
        <w:rPr>
          <w:rFonts w:cs="Times New Roman"/>
          <w:b/>
          <w:szCs w:val="28"/>
        </w:rPr>
        <w:t>Результат</w:t>
      </w:r>
      <w:r w:rsidRPr="006E46CE">
        <w:rPr>
          <w:rFonts w:cs="Times New Roman"/>
          <w:b/>
          <w:szCs w:val="28"/>
          <w:lang w:val="uk-UA"/>
        </w:rPr>
        <w:t>и</w:t>
      </w:r>
      <w:r w:rsidRPr="006E46CE">
        <w:rPr>
          <w:rFonts w:cs="Times New Roman"/>
          <w:b/>
          <w:szCs w:val="28"/>
        </w:rPr>
        <w:t xml:space="preserve"> </w:t>
      </w:r>
      <w:r w:rsidRPr="006E46CE">
        <w:rPr>
          <w:rFonts w:cs="Times New Roman"/>
          <w:b/>
          <w:szCs w:val="28"/>
          <w:lang w:val="uk-UA"/>
        </w:rPr>
        <w:t>та</w:t>
      </w:r>
      <w:r w:rsidRPr="006E46CE">
        <w:rPr>
          <w:rFonts w:cs="Times New Roman"/>
          <w:b/>
          <w:szCs w:val="28"/>
        </w:rPr>
        <w:t xml:space="preserve"> о</w:t>
      </w:r>
      <w:proofErr w:type="spellStart"/>
      <w:r w:rsidRPr="006E46CE">
        <w:rPr>
          <w:rFonts w:cs="Times New Roman"/>
          <w:b/>
          <w:szCs w:val="28"/>
          <w:lang w:val="uk-UA"/>
        </w:rPr>
        <w:t>бговорення</w:t>
      </w:r>
      <w:proofErr w:type="spellEnd"/>
      <w:r w:rsidRPr="006E46CE">
        <w:rPr>
          <w:rFonts w:cs="Times New Roman"/>
          <w:b/>
          <w:szCs w:val="28"/>
        </w:rPr>
        <w:t>.</w:t>
      </w:r>
      <w:r w:rsidRPr="006E46CE">
        <w:rPr>
          <w:rFonts w:cs="Times New Roman"/>
          <w:szCs w:val="28"/>
        </w:rPr>
        <w:t xml:space="preserve"> В </w:t>
      </w:r>
      <w:proofErr w:type="spellStart"/>
      <w:r w:rsidRPr="006E46CE">
        <w:rPr>
          <w:rFonts w:cs="Times New Roman"/>
          <w:szCs w:val="28"/>
        </w:rPr>
        <w:t>результаті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дії</w:t>
      </w:r>
      <w:proofErr w:type="spellEnd"/>
      <w:r w:rsidRPr="006E46CE">
        <w:rPr>
          <w:rFonts w:cs="Times New Roman"/>
          <w:szCs w:val="28"/>
        </w:rPr>
        <w:t xml:space="preserve"> 1/10 ДЛ</w:t>
      </w:r>
      <w:r w:rsidRPr="006E46CE">
        <w:rPr>
          <w:rFonts w:cs="Times New Roman"/>
          <w:szCs w:val="28"/>
          <w:vertAlign w:val="subscript"/>
        </w:rPr>
        <w:t>50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пол</w:t>
      </w:r>
      <w:proofErr w:type="gramStart"/>
      <w:r w:rsidRPr="006E46CE">
        <w:rPr>
          <w:rFonts w:cs="Times New Roman"/>
          <w:szCs w:val="28"/>
        </w:rPr>
        <w:t>і</w:t>
      </w:r>
      <w:proofErr w:type="spellEnd"/>
      <w:r w:rsidRPr="006E46CE">
        <w:rPr>
          <w:rFonts w:cs="Times New Roman"/>
          <w:szCs w:val="28"/>
          <w:lang w:val="uk-UA"/>
        </w:rPr>
        <w:t>-</w:t>
      </w:r>
      <w:proofErr w:type="spellStart"/>
      <w:proofErr w:type="gramEnd"/>
      <w:r w:rsidRPr="006E46CE">
        <w:rPr>
          <w:rFonts w:cs="Times New Roman"/>
          <w:szCs w:val="28"/>
        </w:rPr>
        <w:t>етиленгліколю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виявляється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підвищення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концентрації</w:t>
      </w:r>
      <w:proofErr w:type="spellEnd"/>
      <w:r w:rsidRPr="006E46CE">
        <w:rPr>
          <w:rFonts w:cs="Times New Roman"/>
          <w:szCs w:val="28"/>
        </w:rPr>
        <w:t xml:space="preserve"> в </w:t>
      </w:r>
      <w:proofErr w:type="spellStart"/>
      <w:r w:rsidRPr="006E46CE">
        <w:rPr>
          <w:rFonts w:cs="Times New Roman"/>
          <w:szCs w:val="28"/>
        </w:rPr>
        <w:t>крові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холестер</w:t>
      </w:r>
      <w:r w:rsidRPr="006E46CE">
        <w:rPr>
          <w:rFonts w:cs="Times New Roman"/>
          <w:szCs w:val="28"/>
          <w:lang w:val="uk-UA"/>
        </w:rPr>
        <w:t>ол</w:t>
      </w:r>
      <w:proofErr w:type="spellEnd"/>
      <w:r w:rsidRPr="006E46CE">
        <w:rPr>
          <w:rFonts w:cs="Times New Roman"/>
          <w:szCs w:val="28"/>
        </w:rPr>
        <w:t xml:space="preserve">у </w:t>
      </w:r>
      <w:proofErr w:type="spellStart"/>
      <w:r w:rsidRPr="006E46CE">
        <w:rPr>
          <w:rFonts w:cs="Times New Roman"/>
          <w:szCs w:val="28"/>
        </w:rPr>
        <w:t>у</w:t>
      </w:r>
      <w:proofErr w:type="spellEnd"/>
      <w:r w:rsidRPr="006E46CE">
        <w:rPr>
          <w:rFonts w:cs="Times New Roman"/>
          <w:szCs w:val="28"/>
        </w:rPr>
        <w:t xml:space="preserve"> самок </w:t>
      </w:r>
      <w:r w:rsidRPr="006E46CE">
        <w:rPr>
          <w:rFonts w:cs="Times New Roman"/>
          <w:szCs w:val="28"/>
          <w:lang w:val="uk-UA"/>
        </w:rPr>
        <w:t>у</w:t>
      </w:r>
      <w:r w:rsidRPr="006E46CE">
        <w:rPr>
          <w:rFonts w:cs="Times New Roman"/>
          <w:szCs w:val="28"/>
        </w:rPr>
        <w:t xml:space="preserve"> 2,2 рази, а у </w:t>
      </w:r>
      <w:proofErr w:type="spellStart"/>
      <w:r w:rsidRPr="006E46CE">
        <w:rPr>
          <w:rFonts w:cs="Times New Roman"/>
          <w:szCs w:val="28"/>
        </w:rPr>
        <w:t>самців</w:t>
      </w:r>
      <w:proofErr w:type="spellEnd"/>
      <w:r w:rsidRPr="006E46CE">
        <w:rPr>
          <w:rFonts w:cs="Times New Roman"/>
          <w:szCs w:val="28"/>
        </w:rPr>
        <w:t xml:space="preserve"> - в 2,4 рази.. У </w:t>
      </w:r>
      <w:proofErr w:type="spellStart"/>
      <w:r w:rsidRPr="006E46CE">
        <w:rPr>
          <w:rFonts w:cs="Times New Roman"/>
          <w:szCs w:val="28"/>
        </w:rPr>
        <w:t>крові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самців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експериментальної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групи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тварин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концентрація</w:t>
      </w:r>
      <w:proofErr w:type="spellEnd"/>
      <w:r w:rsidRPr="006E46CE">
        <w:rPr>
          <w:rFonts w:cs="Times New Roman"/>
          <w:szCs w:val="28"/>
        </w:rPr>
        <w:t xml:space="preserve"> тестостерону</w:t>
      </w:r>
      <w:r w:rsidRPr="006E46CE">
        <w:rPr>
          <w:rFonts w:cs="Times New Roman"/>
          <w:szCs w:val="28"/>
          <w:lang w:val="uk-UA"/>
        </w:rPr>
        <w:t xml:space="preserve"> - чоловічого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статев</w:t>
      </w:r>
      <w:r w:rsidRPr="006E46CE">
        <w:rPr>
          <w:rFonts w:cs="Times New Roman"/>
          <w:szCs w:val="28"/>
          <w:lang w:val="uk-UA"/>
        </w:rPr>
        <w:t>ого</w:t>
      </w:r>
      <w:proofErr w:type="spellEnd"/>
      <w:r w:rsidRPr="006E46CE">
        <w:rPr>
          <w:rFonts w:cs="Times New Roman"/>
          <w:szCs w:val="28"/>
        </w:rPr>
        <w:t xml:space="preserve"> гормон</w:t>
      </w:r>
      <w:r w:rsidRPr="006E46CE">
        <w:rPr>
          <w:rFonts w:cs="Times New Roman"/>
          <w:szCs w:val="28"/>
          <w:lang w:val="uk-UA"/>
        </w:rPr>
        <w:t>у</w:t>
      </w:r>
      <w:r w:rsidRPr="006E46CE">
        <w:rPr>
          <w:rFonts w:cs="Times New Roman"/>
          <w:szCs w:val="28"/>
        </w:rPr>
        <w:t xml:space="preserve"> з </w:t>
      </w:r>
      <w:proofErr w:type="spellStart"/>
      <w:r w:rsidRPr="006E46CE">
        <w:rPr>
          <w:rFonts w:cs="Times New Roman"/>
          <w:szCs w:val="28"/>
        </w:rPr>
        <w:t>анаболічним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ефектом</w:t>
      </w:r>
      <w:proofErr w:type="spellEnd"/>
      <w:r w:rsidRPr="006E46CE">
        <w:rPr>
          <w:rFonts w:cs="Times New Roman"/>
          <w:szCs w:val="28"/>
          <w:lang w:val="uk-UA"/>
        </w:rPr>
        <w:t xml:space="preserve"> -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знижувалася</w:t>
      </w:r>
      <w:proofErr w:type="spellEnd"/>
      <w:r w:rsidRPr="006E46CE">
        <w:rPr>
          <w:rFonts w:cs="Times New Roman"/>
          <w:szCs w:val="28"/>
        </w:rPr>
        <w:t xml:space="preserve"> в 1,9 рази.  У самок </w:t>
      </w:r>
      <w:proofErr w:type="spellStart"/>
      <w:r w:rsidRPr="006E46CE">
        <w:rPr>
          <w:rFonts w:cs="Times New Roman"/>
          <w:szCs w:val="28"/>
        </w:rPr>
        <w:t>спостерігався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подібний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ефект</w:t>
      </w:r>
      <w:proofErr w:type="spellEnd"/>
      <w:r w:rsidRPr="006E46CE">
        <w:rPr>
          <w:rFonts w:cs="Times New Roman"/>
          <w:szCs w:val="28"/>
        </w:rPr>
        <w:t xml:space="preserve"> </w:t>
      </w:r>
      <w:r w:rsidRPr="006E46CE">
        <w:rPr>
          <w:rFonts w:cs="Times New Roman"/>
          <w:szCs w:val="28"/>
          <w:lang w:val="uk-UA"/>
        </w:rPr>
        <w:t xml:space="preserve">впливу </w:t>
      </w:r>
      <w:proofErr w:type="spellStart"/>
      <w:r w:rsidRPr="006E46CE">
        <w:rPr>
          <w:rFonts w:cs="Times New Roman"/>
          <w:szCs w:val="28"/>
          <w:lang w:val="uk-UA"/>
        </w:rPr>
        <w:t>ксенобіотика</w:t>
      </w:r>
      <w:proofErr w:type="spellEnd"/>
      <w:r w:rsidRPr="006E46CE">
        <w:rPr>
          <w:rFonts w:cs="Times New Roman"/>
          <w:szCs w:val="28"/>
          <w:lang w:val="uk-UA"/>
        </w:rPr>
        <w:t xml:space="preserve"> на вмі</w:t>
      </w:r>
      <w:proofErr w:type="gramStart"/>
      <w:r w:rsidRPr="006E46CE">
        <w:rPr>
          <w:rFonts w:cs="Times New Roman"/>
          <w:szCs w:val="28"/>
          <w:lang w:val="uk-UA"/>
        </w:rPr>
        <w:t>ст</w:t>
      </w:r>
      <w:proofErr w:type="gram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жіноч</w:t>
      </w:r>
      <w:r w:rsidRPr="006E46CE">
        <w:rPr>
          <w:rFonts w:cs="Times New Roman"/>
          <w:szCs w:val="28"/>
          <w:lang w:val="uk-UA"/>
        </w:rPr>
        <w:t>ого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статев</w:t>
      </w:r>
      <w:r w:rsidRPr="006E46CE">
        <w:rPr>
          <w:rFonts w:cs="Times New Roman"/>
          <w:szCs w:val="28"/>
          <w:lang w:val="uk-UA"/>
        </w:rPr>
        <w:t>ого</w:t>
      </w:r>
      <w:proofErr w:type="spellEnd"/>
      <w:r w:rsidRPr="006E46CE">
        <w:rPr>
          <w:rFonts w:cs="Times New Roman"/>
          <w:szCs w:val="28"/>
        </w:rPr>
        <w:t xml:space="preserve"> гормон</w:t>
      </w:r>
      <w:r w:rsidRPr="006E46CE">
        <w:rPr>
          <w:rFonts w:cs="Times New Roman"/>
          <w:szCs w:val="28"/>
          <w:lang w:val="uk-UA"/>
        </w:rPr>
        <w:t>а</w:t>
      </w:r>
      <w:r w:rsidRPr="006E46CE">
        <w:rPr>
          <w:rFonts w:cs="Times New Roman"/>
          <w:szCs w:val="28"/>
        </w:rPr>
        <w:t xml:space="preserve"> </w:t>
      </w:r>
      <w:r w:rsidRPr="006E46CE">
        <w:rPr>
          <w:rFonts w:cs="Times New Roman"/>
          <w:szCs w:val="28"/>
          <w:lang w:val="uk-UA"/>
        </w:rPr>
        <w:t xml:space="preserve">- </w:t>
      </w:r>
      <w:proofErr w:type="spellStart"/>
      <w:r w:rsidRPr="006E46CE">
        <w:rPr>
          <w:rFonts w:cs="Times New Roman"/>
          <w:szCs w:val="28"/>
        </w:rPr>
        <w:t>естрадіол</w:t>
      </w:r>
      <w:proofErr w:type="spellEnd"/>
      <w:r w:rsidRPr="006E46CE">
        <w:rPr>
          <w:rFonts w:cs="Times New Roman"/>
          <w:szCs w:val="28"/>
          <w:lang w:val="uk-UA"/>
        </w:rPr>
        <w:t>а</w:t>
      </w:r>
      <w:r w:rsidRPr="006E46CE">
        <w:rPr>
          <w:rFonts w:cs="Times New Roman"/>
          <w:szCs w:val="28"/>
        </w:rPr>
        <w:t xml:space="preserve">, а </w:t>
      </w:r>
      <w:proofErr w:type="spellStart"/>
      <w:r w:rsidRPr="006E46CE">
        <w:rPr>
          <w:rFonts w:cs="Times New Roman"/>
          <w:szCs w:val="28"/>
        </w:rPr>
        <w:t>саме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зниження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його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концентрації</w:t>
      </w:r>
      <w:proofErr w:type="spellEnd"/>
      <w:r w:rsidRPr="006E46CE">
        <w:rPr>
          <w:rFonts w:cs="Times New Roman"/>
          <w:szCs w:val="28"/>
        </w:rPr>
        <w:t xml:space="preserve"> </w:t>
      </w:r>
      <w:r w:rsidRPr="006E46CE">
        <w:rPr>
          <w:rFonts w:cs="Times New Roman"/>
          <w:szCs w:val="28"/>
          <w:lang w:val="uk-UA"/>
        </w:rPr>
        <w:t xml:space="preserve">в крові </w:t>
      </w:r>
      <w:r w:rsidRPr="006E46CE">
        <w:rPr>
          <w:rFonts w:cs="Times New Roman"/>
          <w:szCs w:val="28"/>
        </w:rPr>
        <w:t>в 1,7 рази.</w:t>
      </w:r>
    </w:p>
    <w:p w:rsidR="00A91A5B" w:rsidRPr="001570A8" w:rsidRDefault="001570A8" w:rsidP="001570A8">
      <w:pPr>
        <w:autoSpaceDE w:val="0"/>
        <w:autoSpaceDN w:val="0"/>
        <w:adjustRightInd w:val="0"/>
        <w:spacing w:after="0" w:line="240" w:lineRule="auto"/>
        <w:ind w:left="23" w:firstLine="708"/>
        <w:jc w:val="both"/>
        <w:rPr>
          <w:lang w:val="uk-UA"/>
        </w:rPr>
      </w:pPr>
      <w:r w:rsidRPr="006E46CE">
        <w:rPr>
          <w:rFonts w:cs="Times New Roman"/>
          <w:b/>
          <w:szCs w:val="28"/>
          <w:lang w:val="uk-UA"/>
        </w:rPr>
        <w:t xml:space="preserve">Висновок. </w:t>
      </w:r>
      <w:proofErr w:type="spellStart"/>
      <w:r w:rsidRPr="006E46CE">
        <w:rPr>
          <w:rFonts w:cs="Times New Roman"/>
          <w:szCs w:val="28"/>
          <w:lang w:val="uk-UA"/>
        </w:rPr>
        <w:t>Внутрішньошлункове</w:t>
      </w:r>
      <w:proofErr w:type="spellEnd"/>
      <w:r w:rsidRPr="006E46CE">
        <w:rPr>
          <w:rFonts w:cs="Times New Roman"/>
          <w:szCs w:val="28"/>
          <w:lang w:val="uk-UA"/>
        </w:rPr>
        <w:t xml:space="preserve"> введення </w:t>
      </w:r>
      <w:proofErr w:type="spellStart"/>
      <w:r w:rsidRPr="006E46CE">
        <w:rPr>
          <w:rFonts w:cs="Times New Roman"/>
          <w:szCs w:val="28"/>
          <w:lang w:val="uk-UA"/>
        </w:rPr>
        <w:t>поліетиленгліколю</w:t>
      </w:r>
      <w:proofErr w:type="spellEnd"/>
      <w:r w:rsidRPr="006E46CE">
        <w:rPr>
          <w:rFonts w:cs="Times New Roman"/>
          <w:szCs w:val="28"/>
          <w:lang w:val="uk-UA"/>
        </w:rPr>
        <w:t xml:space="preserve"> в дозі 1/10 ДЛ</w:t>
      </w:r>
      <w:r w:rsidRPr="006E46CE">
        <w:rPr>
          <w:rFonts w:cs="Times New Roman"/>
          <w:szCs w:val="28"/>
          <w:vertAlign w:val="subscript"/>
          <w:lang w:val="uk-UA"/>
        </w:rPr>
        <w:t>50</w:t>
      </w:r>
      <w:r w:rsidRPr="006E46CE">
        <w:rPr>
          <w:rFonts w:cs="Times New Roman"/>
          <w:szCs w:val="28"/>
          <w:lang w:val="uk-UA"/>
        </w:rPr>
        <w:t xml:space="preserve"> впливає на вміст холестерину і статевих гормонів в крові експериментальних тварин. Отримані результати підвищення холестерину на тлі зниження концентрації статевих гормонів свідчать про порушення функціонування </w:t>
      </w:r>
      <w:proofErr w:type="spellStart"/>
      <w:r w:rsidRPr="006E46CE">
        <w:rPr>
          <w:rFonts w:cs="Times New Roman"/>
          <w:szCs w:val="28"/>
          <w:lang w:val="uk-UA"/>
        </w:rPr>
        <w:t>гонад</w:t>
      </w:r>
      <w:proofErr w:type="spellEnd"/>
      <w:r w:rsidRPr="006E46CE">
        <w:rPr>
          <w:rFonts w:cs="Times New Roman"/>
          <w:szCs w:val="28"/>
          <w:lang w:val="uk-UA"/>
        </w:rPr>
        <w:t xml:space="preserve"> і свідчать про порушення функціонування ендокринної системи за умов впливу досліджуваного </w:t>
      </w:r>
      <w:proofErr w:type="spellStart"/>
      <w:r w:rsidRPr="006E46CE">
        <w:rPr>
          <w:rFonts w:cs="Times New Roman"/>
          <w:szCs w:val="28"/>
          <w:lang w:val="uk-UA"/>
        </w:rPr>
        <w:t>ксенобіотика</w:t>
      </w:r>
      <w:proofErr w:type="spellEnd"/>
      <w:r w:rsidRPr="006E46CE">
        <w:rPr>
          <w:rFonts w:cs="Times New Roman"/>
          <w:szCs w:val="28"/>
          <w:lang w:val="uk-UA"/>
        </w:rPr>
        <w:t>.</w:t>
      </w:r>
      <w:bookmarkStart w:id="0" w:name="_GoBack"/>
      <w:bookmarkEnd w:id="0"/>
    </w:p>
    <w:sectPr w:rsidR="00A91A5B" w:rsidRPr="001570A8" w:rsidSect="001570A8"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E9" w:rsidRDefault="00A975E9" w:rsidP="001570A8">
      <w:pPr>
        <w:spacing w:after="0" w:line="240" w:lineRule="auto"/>
      </w:pPr>
      <w:r>
        <w:separator/>
      </w:r>
    </w:p>
  </w:endnote>
  <w:endnote w:type="continuationSeparator" w:id="0">
    <w:p w:rsidR="00A975E9" w:rsidRDefault="00A975E9" w:rsidP="0015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152391"/>
      <w:docPartObj>
        <w:docPartGallery w:val="Page Numbers (Bottom of Page)"/>
        <w:docPartUnique/>
      </w:docPartObj>
    </w:sdtPr>
    <w:sdtContent>
      <w:p w:rsidR="001570A8" w:rsidRDefault="001570A8">
        <w:pPr>
          <w:pStyle w:val="a5"/>
          <w:jc w:val="center"/>
        </w:pPr>
        <w:r>
          <w:rPr>
            <w:lang w:val="uk-UA"/>
          </w:rPr>
          <w:t>17</w:t>
        </w:r>
      </w:p>
    </w:sdtContent>
  </w:sdt>
  <w:p w:rsidR="001570A8" w:rsidRDefault="001570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E9" w:rsidRDefault="00A975E9" w:rsidP="001570A8">
      <w:pPr>
        <w:spacing w:after="0" w:line="240" w:lineRule="auto"/>
      </w:pPr>
      <w:r>
        <w:separator/>
      </w:r>
    </w:p>
  </w:footnote>
  <w:footnote w:type="continuationSeparator" w:id="0">
    <w:p w:rsidR="00A975E9" w:rsidRDefault="00A975E9" w:rsidP="00157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B5"/>
    <w:rsid w:val="001570A8"/>
    <w:rsid w:val="001620B5"/>
    <w:rsid w:val="006C7FC5"/>
    <w:rsid w:val="006E593C"/>
    <w:rsid w:val="0081219E"/>
    <w:rsid w:val="0088252C"/>
    <w:rsid w:val="00A10E7D"/>
    <w:rsid w:val="00A91A5B"/>
    <w:rsid w:val="00A975E9"/>
    <w:rsid w:val="00B92641"/>
    <w:rsid w:val="00CF5D2B"/>
    <w:rsid w:val="00F53510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A8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0A8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157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0A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A8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0A8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157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0A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Geueke%20B%5BAuthor%5D&amp;cauthor=true&amp;cauthor_uid=288937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Muncke%20J%5BAuthor%5D&amp;cauthor=true&amp;cauthor_uid=288937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2702</Characters>
  <Application>Microsoft Office Word</Application>
  <DocSecurity>0</DocSecurity>
  <Lines>90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2018-06-06T08:46:00Z</dcterms:created>
  <dcterms:modified xsi:type="dcterms:W3CDTF">2018-06-06T08:46:00Z</dcterms:modified>
</cp:coreProperties>
</file>