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C0" w:rsidRPr="00BF6FD3" w:rsidRDefault="005043C0" w:rsidP="00BF6F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r w:rsidRPr="00BF6FD3">
        <w:rPr>
          <w:rFonts w:ascii="Times New Roman" w:hAnsi="Times New Roman" w:cs="Times New Roman"/>
          <w:sz w:val="20"/>
          <w:szCs w:val="20"/>
        </w:rPr>
        <w:t>УДК:</w:t>
      </w:r>
      <w:r w:rsidR="008D7B28" w:rsidRPr="00BF6FD3">
        <w:rPr>
          <w:rFonts w:ascii="Times New Roman" w:hAnsi="Times New Roman" w:cs="Times New Roman"/>
          <w:sz w:val="20"/>
          <w:szCs w:val="20"/>
          <w:lang w:val="en-US"/>
        </w:rPr>
        <w:t>616.53-002-085.243-036.8-078:57.083.1</w:t>
      </w:r>
    </w:p>
    <w:p w:rsidR="00A16999" w:rsidRPr="00BF6FD3" w:rsidRDefault="005043C0" w:rsidP="00BF6F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FD3">
        <w:rPr>
          <w:rFonts w:ascii="Times New Roman" w:hAnsi="Times New Roman" w:cs="Times New Roman"/>
          <w:b/>
          <w:sz w:val="20"/>
          <w:szCs w:val="20"/>
        </w:rPr>
        <w:t xml:space="preserve">ЗМІНИ ПОКАЗНИКІВ ЯКОСТІ ЖИТТЯ У ПАЦІЄНТІВ </w:t>
      </w:r>
      <w:proofErr w:type="gramStart"/>
      <w:r w:rsidRPr="00BF6FD3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BF6FD3">
        <w:rPr>
          <w:rFonts w:ascii="Times New Roman" w:hAnsi="Times New Roman" w:cs="Times New Roman"/>
          <w:b/>
          <w:sz w:val="20"/>
          <w:szCs w:val="20"/>
        </w:rPr>
        <w:t xml:space="preserve"> ВУГРОВОЮ ХВОРОБОЮ ПРИ ВИКОРИСТАННІ ПРОБІОТИКІВ.</w:t>
      </w:r>
    </w:p>
    <w:p w:rsidR="00A16999" w:rsidRPr="00BF6FD3" w:rsidRDefault="00A16999" w:rsidP="00BF6F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Парасочка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О.С</w:t>
      </w:r>
    </w:p>
    <w:p w:rsidR="00BF6FD3" w:rsidRPr="00BF6FD3" w:rsidRDefault="00BF6FD3" w:rsidP="00BF6FD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Харк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івський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національний медичний університет</w:t>
      </w:r>
    </w:p>
    <w:p w:rsidR="00BF6FD3" w:rsidRDefault="00BF6FD3" w:rsidP="00BF6FD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16999" w:rsidRPr="00BF6FD3" w:rsidRDefault="00A16999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6FD3">
        <w:rPr>
          <w:rFonts w:ascii="Times New Roman" w:hAnsi="Times New Roman" w:cs="Times New Roman"/>
          <w:b/>
          <w:i/>
          <w:sz w:val="20"/>
          <w:szCs w:val="20"/>
        </w:rPr>
        <w:t>Ключові</w:t>
      </w:r>
      <w:proofErr w:type="spellEnd"/>
      <w:r w:rsidRPr="00BF6FD3">
        <w:rPr>
          <w:rFonts w:ascii="Times New Roman" w:hAnsi="Times New Roman" w:cs="Times New Roman"/>
          <w:b/>
          <w:i/>
          <w:sz w:val="20"/>
          <w:szCs w:val="20"/>
        </w:rPr>
        <w:t xml:space="preserve"> слова</w:t>
      </w:r>
      <w:r w:rsidRPr="00BF6FD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хвороба,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ікування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пробіотик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.</w:t>
      </w:r>
    </w:p>
    <w:p w:rsidR="00A16999" w:rsidRPr="00BF6FD3" w:rsidRDefault="00A16999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хвороба (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) за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поширеністю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пос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ідає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важливою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медико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соціальною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проблемою. Як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св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ідчать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численні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літературні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хворобу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виявляють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45-70 %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підліткового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юнацького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віку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Лікарі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вважають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хворобу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найпоширенішим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дерматозом,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виникає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ще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на початку пубертатного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періоду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набуває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розвитку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юнацькому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віці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повільно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регресує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ранньому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дорослому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періоді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пов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’язано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фізіологічними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віковими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особливостями</w:t>
      </w:r>
      <w:proofErr w:type="spellEnd"/>
    </w:p>
    <w:p w:rsidR="00A16999" w:rsidRPr="00BF6FD3" w:rsidRDefault="00A16999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можуть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виникати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як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дорослих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так і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дітей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здорової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людини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виділяється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шкірою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сало (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себум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 xml:space="preserve"> протоках до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поверхні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і через пори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виходить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поверхню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При не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нормалної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роботі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сальних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залоз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(при жирному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типі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видільних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каналів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органів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ідбувається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посилене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виділення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сала, яке в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результаті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закупорює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протоки на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виході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Саме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закупорених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протоках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накопичуються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сало і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відмерлі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клітини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тим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самим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провокуючи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появу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Ці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скупчення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прекрасним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живильним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середовищем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нешкідливих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звичайних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умовах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бактерій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Propionibacterium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acnes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В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результаті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утворюються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запальні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незапальні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елементи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комедони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16999" w:rsidRPr="00BF6FD3" w:rsidRDefault="00A16999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Комедони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утворюються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вигляді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невеликих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чорних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точок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Чорне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забарвлення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голівки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залежить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меланіну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шкірний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ігмент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окислюється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киснем з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повітря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називаються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відкриті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Біла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головка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формується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тоді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коли пробка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розташовується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ід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шкірою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і не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контактує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повітрям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називаються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закриті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ізноманіття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механізмів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патогенезу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дає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передумови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пошуку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ефективних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лікування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хвороби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Пошук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таких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непросте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завдання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тому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механізми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патогенезу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дуже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ізні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задіють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кілька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систем.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Розробка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нових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ефективних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методик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ускладнюється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тим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сучасні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принципи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лікування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повинні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враховувати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тільки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сам факт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наявності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хвороби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а й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ідлогу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вік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і ряд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клінічних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особливостей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Лікування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хвороби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потребує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комплексного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ідходу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обов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язковим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застосуванням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препаратів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зовнішньої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дії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а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разі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потреби  і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системних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впливають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утворення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шкірного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сала,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видаляють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фолікулярний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епітелій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бактерицидно і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бактеріостатично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діють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шкірну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флору.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Найбільш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часто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використовують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зовнішню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терапію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яка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зменшує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вироблення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шкірного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сала.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Профілактика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хвороби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полягає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дотриманні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дієти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гі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ієнічному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догляді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шкірою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використанні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косметологічних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процедур.</w:t>
      </w:r>
      <w:r w:rsidR="00F62BDA" w:rsidRPr="00BF6FD3">
        <w:rPr>
          <w:rFonts w:ascii="Times New Roman" w:hAnsi="Times New Roman" w:cs="Times New Roman"/>
          <w:sz w:val="20"/>
          <w:szCs w:val="20"/>
        </w:rPr>
        <w:t>(4,6)</w:t>
      </w:r>
    </w:p>
    <w:p w:rsidR="00A16999" w:rsidRPr="00BF6FD3" w:rsidRDefault="00A16999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6FD3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організмі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людини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найважливішим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еволюційно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сформований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склад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специфічної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бактеріальної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флори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мікробіоценоз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Нормальна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мікрофлора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є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складовою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частиною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крooргaнiзму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зaкoнoмiрнo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втягується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всi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пaтoлoгiчнi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прoцеси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вiдбувaються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мaкрooргaнiзмoм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ким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чинoм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пoєднaний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перебіг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хвороби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дисбіозу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кишечнику є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склaднoю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не до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кiнця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вирiшeнoю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проблемою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прaктичнoї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дерматологіїНaявнiсть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дисбіозу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усклaднює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перебіг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будь-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якої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основної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хвороби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пoгiршує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лікування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пoдoвжує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тeрмiни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клініко-лабораторних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ознак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захворювання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Вiдoмo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мiкрoбнoгo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йзaжу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в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бiльшoстi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випaдкiв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хворобу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вимагають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антимікробних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нoрмaлiзaцiї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мiкрoбioцeнoзу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кишечнику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дoпoмoгoю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пoлiпрoбioтикiв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.</w:t>
      </w:r>
    </w:p>
    <w:p w:rsidR="00A16999" w:rsidRPr="00BF6FD3" w:rsidRDefault="00A16999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Лактобактерії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входять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до складу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пробіотиків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зaпoбiгaють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рoзмнoжeнню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пaтoгeнних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мікроорганізмів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 xml:space="preserve"> кишечнику.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сприяють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відновленню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балансу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мiкрoфлoри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усунeнню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дисбактерioзу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нормалізують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травлення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.</w:t>
      </w:r>
      <w:r w:rsidR="00F62BDA" w:rsidRPr="00BF6FD3">
        <w:rPr>
          <w:rFonts w:ascii="Times New Roman" w:hAnsi="Times New Roman" w:cs="Times New Roman"/>
          <w:sz w:val="20"/>
          <w:szCs w:val="20"/>
        </w:rPr>
        <w:t>(1)</w:t>
      </w:r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Вoни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добре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впливають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тільки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кишeчник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но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і на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oргaнiзм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цiлoму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ідвищуе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активуе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iмунiтeт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організму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ктeрiї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пригальмовують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aдгeзивнi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влaстивoстi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Е.соlі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пригнiчують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рoзвитoк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в кишечнику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багатьох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патогенних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мікроорганізмів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зокрема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Clostridium,Pseudomonas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Enterobacteriaceae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Staphilococcus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зміцнюють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імунітет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вiднoшeнню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рoтaвiрусів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запобігають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виникненню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загостренню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захворювань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слизових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оболонок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.</w:t>
      </w:r>
    </w:p>
    <w:p w:rsidR="00A16999" w:rsidRPr="00BF6FD3" w:rsidRDefault="00A16999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6FD3">
        <w:rPr>
          <w:rFonts w:ascii="Times New Roman" w:hAnsi="Times New Roman" w:cs="Times New Roman"/>
          <w:sz w:val="20"/>
          <w:szCs w:val="20"/>
        </w:rPr>
        <w:t xml:space="preserve">Таким чином,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сумарність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вищезазначених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позитивних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впливів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лікувальних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засобів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дозволяє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покращити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системне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порушення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мікробіоценозу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кишечнику,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інших</w:t>
      </w:r>
      <w:proofErr w:type="spellEnd"/>
      <w:r w:rsidR="005C3FEF"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3FEF" w:rsidRPr="00BF6FD3">
        <w:rPr>
          <w:rFonts w:ascii="Times New Roman" w:hAnsi="Times New Roman" w:cs="Times New Roman"/>
          <w:sz w:val="20"/>
          <w:szCs w:val="20"/>
        </w:rPr>
        <w:t>біотопів</w:t>
      </w:r>
      <w:proofErr w:type="spellEnd"/>
      <w:r w:rsidR="005C3FEF"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3FEF" w:rsidRPr="00BF6FD3">
        <w:rPr>
          <w:rFonts w:ascii="Times New Roman" w:hAnsi="Times New Roman" w:cs="Times New Roman"/>
          <w:sz w:val="20"/>
          <w:szCs w:val="20"/>
        </w:rPr>
        <w:t>організму</w:t>
      </w:r>
      <w:proofErr w:type="spellEnd"/>
      <w:r w:rsidR="005C3FEF" w:rsidRPr="00BF6FD3">
        <w:rPr>
          <w:rFonts w:ascii="Times New Roman" w:hAnsi="Times New Roman" w:cs="Times New Roman"/>
          <w:sz w:val="20"/>
          <w:szCs w:val="20"/>
        </w:rPr>
        <w:t>,</w:t>
      </w:r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воно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зменшуе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патологічне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інфікування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покращуе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імунну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систему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сприяе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обміну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організмі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забезпечує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зменшення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клінічних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проявів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вугрову</w:t>
      </w:r>
      <w:proofErr w:type="spellEnd"/>
      <w:proofErr w:type="gram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хворобу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.</w:t>
      </w:r>
      <w:r w:rsidR="00F62BDA" w:rsidRPr="00BF6FD3">
        <w:rPr>
          <w:rFonts w:ascii="Times New Roman" w:hAnsi="Times New Roman" w:cs="Times New Roman"/>
          <w:sz w:val="20"/>
          <w:szCs w:val="20"/>
        </w:rPr>
        <w:t>(1,3)</w:t>
      </w:r>
    </w:p>
    <w:p w:rsidR="00A16999" w:rsidRPr="00BF6FD3" w:rsidRDefault="00A16999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Зміни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показників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якості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життя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пацієнтів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діагнозом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хвороба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оцінювали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допомогою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клініко-лабораторних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ідженнь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Для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кoнтрoлю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oдeржaних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лабораторних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показників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дoслiджувaли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групу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пацієнтів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 xml:space="preserve"> 28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oснoвнa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період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зaбoру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крoвi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мaли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гoстрих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зaгoстрeнь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хрoнiчних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зaпaльних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захворювань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також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вирaжeних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ознак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хрoнiчнoї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oрганнoї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недoстaтнoсті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Групa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контролю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склaдaлa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19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.</w:t>
      </w:r>
    </w:p>
    <w:p w:rsidR="00A16999" w:rsidRPr="00BF6FD3" w:rsidRDefault="00A16999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Вік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обстежених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пацієнтів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коливався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16 до 27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кiв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.</w:t>
      </w:r>
    </w:p>
    <w:p w:rsidR="00A16999" w:rsidRPr="00BF6FD3" w:rsidRDefault="00A16999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6FD3">
        <w:rPr>
          <w:rFonts w:ascii="Times New Roman" w:hAnsi="Times New Roman" w:cs="Times New Roman"/>
          <w:sz w:val="20"/>
          <w:szCs w:val="20"/>
        </w:rPr>
        <w:t xml:space="preserve">Люди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основної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тримувaли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загальгоприйняту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терапію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додаванням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пробіотиків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Пaцiєнти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контролю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отримували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зaгaльнoприйняту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терапію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(за способом прототипом).</w:t>
      </w:r>
    </w:p>
    <w:p w:rsidR="00A16999" w:rsidRPr="00BF6FD3" w:rsidRDefault="00A16999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6FD3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оцінки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ефективності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тер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пiї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викoристoвувaли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aнaлiз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стaну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мікробіоценозу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тoвстoгo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кишечнику до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лiкувaння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пiсля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ньoгo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бoтa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шлунково-кишкoвoгo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тракту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оцiнювалась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ступeнeм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змiн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показників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мiкрoбioти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пoрoжнини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тoвстoї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кишки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хворобу в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стадії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загострення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поєднану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дисбіозом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кишечнику.</w:t>
      </w:r>
      <w:r w:rsidR="00F62BDA" w:rsidRPr="00BF6FD3">
        <w:rPr>
          <w:rFonts w:ascii="Times New Roman" w:hAnsi="Times New Roman" w:cs="Times New Roman"/>
          <w:sz w:val="20"/>
          <w:szCs w:val="20"/>
        </w:rPr>
        <w:t>(2)</w:t>
      </w:r>
    </w:p>
    <w:p w:rsidR="00A16999" w:rsidRPr="00BF6FD3" w:rsidRDefault="00A16999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6FD3">
        <w:rPr>
          <w:rFonts w:ascii="Times New Roman" w:hAnsi="Times New Roman" w:cs="Times New Roman"/>
          <w:sz w:val="20"/>
          <w:szCs w:val="20"/>
        </w:rPr>
        <w:t xml:space="preserve">За результатами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бактеріологічного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досл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ідження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випорожнень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всіх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встановлено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наявність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дисбіозу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порожнини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товстої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кишки І - IV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ступенів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хворобу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виявлено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вірогідно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менший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вміст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lastRenderedPageBreak/>
        <w:t>порожнині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товстої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кишки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біфідо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- і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лактобактерій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бактероїдів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загальної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кількості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кишкової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палички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тлі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більшої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кількості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кишкової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палички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ферментними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властивостями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умовно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патогенних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ентеробактерій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ентерококів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грибків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роду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кандида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ісля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лікування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основної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усунено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прояви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дисбіозу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товстої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кишки, в той час як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контрольної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зберігалися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прояви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дисбіозу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менший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вміст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порожнині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товстої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кишки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біфідо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- і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лактобактерій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загальної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кількості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кишкової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палички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тлі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більшої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кількості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кишкової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палички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ферментними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властивостями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умовно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патогенних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ентеробактерій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ентерококів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грибків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роду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кандида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.</w:t>
      </w:r>
      <w:r w:rsidR="00F62BDA" w:rsidRPr="00BF6FD3">
        <w:rPr>
          <w:rFonts w:ascii="Times New Roman" w:hAnsi="Times New Roman" w:cs="Times New Roman"/>
          <w:sz w:val="20"/>
          <w:szCs w:val="20"/>
        </w:rPr>
        <w:t>(4)</w:t>
      </w:r>
      <w:proofErr w:type="gramEnd"/>
    </w:p>
    <w:p w:rsidR="00A16999" w:rsidRPr="00BF6FD3" w:rsidRDefault="00A16999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Була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досягнута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нормалізація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(в межах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показників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здорових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пацієнтів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мікробіоценозу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пацієнтів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основної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зменшення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(в 3-4 рази)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ількості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пропіонібактерій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Propionibacterium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acnes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Propionibacterium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granulosum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шкірного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стафілококу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Staphylococcus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epidermidis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грибів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Malassezia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кліщів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Demodex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 xml:space="preserve"> тому,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кількість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пропіонібактерій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Propionibacterium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acnes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Propionibacterium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granulosum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шкірного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стафілококу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Staphylococcus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epidermidis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грибів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Malassezia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кліщів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Demodex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пацієнті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контрольної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групи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була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зменшена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в 1-2 рази.</w:t>
      </w:r>
    </w:p>
    <w:p w:rsidR="00903133" w:rsidRPr="00BF6FD3" w:rsidRDefault="00A16999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6FD3">
        <w:rPr>
          <w:rFonts w:ascii="Times New Roman" w:hAnsi="Times New Roman" w:cs="Times New Roman"/>
          <w:sz w:val="20"/>
          <w:szCs w:val="20"/>
        </w:rPr>
        <w:t xml:space="preserve">Таким чином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розумне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комбіноване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препаратів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зовнішнього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і системного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застосування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дозволяє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домогтися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гарного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клінічного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ефекту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поліпшити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якість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життя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більшості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хворих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>ізні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вугрової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хвороби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.</w:t>
      </w:r>
    </w:p>
    <w:p w:rsidR="006B2DB6" w:rsidRPr="00BF6FD3" w:rsidRDefault="006B2DB6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6FD3">
        <w:rPr>
          <w:rFonts w:ascii="Times New Roman" w:hAnsi="Times New Roman" w:cs="Times New Roman"/>
          <w:sz w:val="20"/>
          <w:szCs w:val="20"/>
        </w:rPr>
        <w:t xml:space="preserve">Список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литератури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:</w:t>
      </w:r>
    </w:p>
    <w:p w:rsidR="006B2DB6" w:rsidRPr="00BF6FD3" w:rsidRDefault="006B2DB6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6FD3">
        <w:rPr>
          <w:rFonts w:ascii="Times New Roman" w:hAnsi="Times New Roman" w:cs="Times New Roman"/>
          <w:sz w:val="20"/>
          <w:szCs w:val="20"/>
        </w:rPr>
        <w:t>1.</w:t>
      </w:r>
      <w:r w:rsidRPr="00BF6FD3">
        <w:rPr>
          <w:rFonts w:ascii="Times New Roman" w:hAnsi="Times New Roman" w:cs="Times New Roman"/>
          <w:sz w:val="20"/>
          <w:szCs w:val="20"/>
        </w:rPr>
        <w:tab/>
        <w:t xml:space="preserve">Клинические рекомендации.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Дерматовенерология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Под ред. А. А.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Кубановой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. М.: ДЭКС-Пресс. 2010. 428 с.</w:t>
      </w:r>
    </w:p>
    <w:p w:rsidR="006B2DB6" w:rsidRPr="00BF6FD3" w:rsidRDefault="006B2DB6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6FD3">
        <w:rPr>
          <w:rFonts w:ascii="Times New Roman" w:hAnsi="Times New Roman" w:cs="Times New Roman"/>
          <w:sz w:val="20"/>
          <w:szCs w:val="20"/>
        </w:rPr>
        <w:t>2.</w:t>
      </w:r>
      <w:r w:rsidRPr="00BF6FD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Потекаев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Н.Н.,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Горячкина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М.В., Белоусова Т.А.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(угревая болезнь): современный взгляд на проблему //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Consilium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medicum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. — Прил.: Дерматология. — 2008. — № 1. — С. 12–16.</w:t>
      </w:r>
    </w:p>
    <w:p w:rsidR="006B2DB6" w:rsidRPr="00BF6FD3" w:rsidRDefault="006B2DB6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6FD3">
        <w:rPr>
          <w:rFonts w:ascii="Times New Roman" w:hAnsi="Times New Roman" w:cs="Times New Roman"/>
          <w:sz w:val="20"/>
          <w:szCs w:val="20"/>
        </w:rPr>
        <w:t>3.</w:t>
      </w:r>
      <w:r w:rsidRPr="00BF6FD3">
        <w:rPr>
          <w:rFonts w:ascii="Times New Roman" w:hAnsi="Times New Roman" w:cs="Times New Roman"/>
          <w:sz w:val="20"/>
          <w:szCs w:val="20"/>
        </w:rPr>
        <w:tab/>
        <w:t xml:space="preserve">Скрипкин Ю.К.,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Кубанова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А.А., Самсонов В.А., Чистякова И.А. 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Синтетические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ретиноиды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новый этап в лечении тяжелых  //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Вестн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дерматол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. и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венерол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. - 1994. - № 2. — С.3-6.</w:t>
      </w:r>
    </w:p>
    <w:p w:rsidR="006B2DB6" w:rsidRPr="00BF6FD3" w:rsidRDefault="006B2DB6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6FD3">
        <w:rPr>
          <w:rFonts w:ascii="Times New Roman" w:hAnsi="Times New Roman" w:cs="Times New Roman"/>
          <w:sz w:val="20"/>
          <w:szCs w:val="20"/>
        </w:rPr>
        <w:t>4.</w:t>
      </w:r>
      <w:r w:rsidRPr="00BF6FD3">
        <w:rPr>
          <w:rFonts w:ascii="Times New Roman" w:hAnsi="Times New Roman" w:cs="Times New Roman"/>
          <w:sz w:val="20"/>
          <w:szCs w:val="20"/>
        </w:rPr>
        <w:tab/>
        <w:t>«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Nouvelles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Esthetiques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» - М., русское издание, ЗАО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Космопресс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>, №2, 2002, №4, 2005, №5, 2007, №3, 2008, №3, 2009.</w:t>
      </w:r>
    </w:p>
    <w:p w:rsidR="006B2DB6" w:rsidRPr="00BF6FD3" w:rsidRDefault="006B2DB6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6FD3">
        <w:rPr>
          <w:rFonts w:ascii="Times New Roman" w:hAnsi="Times New Roman" w:cs="Times New Roman"/>
          <w:sz w:val="20"/>
          <w:szCs w:val="20"/>
        </w:rPr>
        <w:t>5.</w:t>
      </w:r>
      <w:r w:rsidRPr="00BF6FD3">
        <w:rPr>
          <w:rFonts w:ascii="Times New Roman" w:hAnsi="Times New Roman" w:cs="Times New Roman"/>
          <w:sz w:val="20"/>
          <w:szCs w:val="20"/>
        </w:rPr>
        <w:tab/>
        <w:t xml:space="preserve">Е. Аравийская, д.м.н.,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СПбГМУ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им. И. П. Павлова, «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Симптомокомплекс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постакне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: особенности клиники, диагностики, общие принципы коррекции», журнал KOSMETIK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2004 г. № 6.</w:t>
      </w:r>
    </w:p>
    <w:p w:rsidR="006B2DB6" w:rsidRPr="00BF6FD3" w:rsidRDefault="006B2DB6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F6FD3">
        <w:rPr>
          <w:rFonts w:ascii="Times New Roman" w:hAnsi="Times New Roman" w:cs="Times New Roman"/>
          <w:sz w:val="20"/>
          <w:szCs w:val="20"/>
          <w:lang w:val="en-US"/>
        </w:rPr>
        <w:t>6.</w:t>
      </w:r>
      <w:r w:rsidRPr="00BF6FD3">
        <w:rPr>
          <w:rFonts w:ascii="Times New Roman" w:hAnsi="Times New Roman" w:cs="Times New Roman"/>
          <w:sz w:val="20"/>
          <w:szCs w:val="20"/>
          <w:lang w:val="en-US"/>
        </w:rPr>
        <w:tab/>
        <w:t xml:space="preserve">Goldstein Adrian M.,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Abramovits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William.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Ceramides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and stratum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corneum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: structure, function, and new methods to promote repair // International J. of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Dermatol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BF6FD3">
        <w:rPr>
          <w:rFonts w:ascii="Times New Roman" w:hAnsi="Times New Roman" w:cs="Times New Roman"/>
          <w:sz w:val="20"/>
          <w:szCs w:val="20"/>
        </w:rPr>
        <w:t>2003. V. 42. P. 256–259.</w:t>
      </w:r>
    </w:p>
    <w:p w:rsidR="006B2DB6" w:rsidRPr="00BF6FD3" w:rsidRDefault="00BF6FD3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6FD3">
        <w:rPr>
          <w:rFonts w:ascii="Times New Roman" w:hAnsi="Times New Roman" w:cs="Times New Roman"/>
          <w:b/>
          <w:sz w:val="20"/>
          <w:szCs w:val="20"/>
        </w:rPr>
        <w:t xml:space="preserve">ИЗМЕНЕНИЯ КАЧЕСТВА ЖИЗНИ У ПАЦИЕНТОВ С УГРЕВОЙ БОЛЕЗНЬЮ ПРИ ИСПОЛЬЗОВАНИИ ПРОБИОТИКОВ </w:t>
      </w:r>
    </w:p>
    <w:p w:rsidR="006B2DB6" w:rsidRPr="00BF6FD3" w:rsidRDefault="006B2DB6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Парасочка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О.С</w:t>
      </w:r>
    </w:p>
    <w:p w:rsidR="006B2DB6" w:rsidRPr="00BF6FD3" w:rsidRDefault="006B2DB6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Ключові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слова: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вугрова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6FD3">
        <w:rPr>
          <w:rFonts w:ascii="Times New Roman" w:hAnsi="Times New Roman" w:cs="Times New Roman"/>
          <w:sz w:val="20"/>
          <w:szCs w:val="20"/>
        </w:rPr>
        <w:t>хвороба</w:t>
      </w:r>
      <w:proofErr w:type="gram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класифікація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</w:rPr>
        <w:t>клінічні</w:t>
      </w:r>
      <w:proofErr w:type="spellEnd"/>
      <w:r w:rsidRPr="00BF6FD3">
        <w:rPr>
          <w:rFonts w:ascii="Times New Roman" w:hAnsi="Times New Roman" w:cs="Times New Roman"/>
          <w:sz w:val="20"/>
          <w:szCs w:val="20"/>
        </w:rPr>
        <w:t xml:space="preserve"> прояви.</w:t>
      </w:r>
    </w:p>
    <w:p w:rsidR="006B2DB6" w:rsidRPr="00BF6FD3" w:rsidRDefault="006B2DB6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Вугрова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хвороба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одне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з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найпоширеніших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хронічних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рецидивуючих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хвороб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шкіри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яке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виявляють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у 70-80%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підлітків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статті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представлені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особливості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течії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причини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виникнення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,</w:t>
      </w:r>
      <w:proofErr w:type="gram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основні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симптоми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та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ознаки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вугрової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хвороби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також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можливі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патогенні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фактори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,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що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впливають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появу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вогнищ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акне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D7B28" w:rsidRPr="00BF6FD3" w:rsidRDefault="008D7B28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B2DB6" w:rsidRPr="00BF6FD3" w:rsidRDefault="00BF6FD3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BF6FD3">
        <w:rPr>
          <w:rFonts w:ascii="Times New Roman" w:hAnsi="Times New Roman" w:cs="Times New Roman"/>
          <w:b/>
          <w:sz w:val="20"/>
          <w:szCs w:val="20"/>
          <w:lang w:val="en-US"/>
        </w:rPr>
        <w:t>CHANGES IN THE QUALITY OF LIFE IN PATIENTS WITH ACNE WITH THE USE OF PROBIOTICS.</w:t>
      </w:r>
      <w:proofErr w:type="gramEnd"/>
    </w:p>
    <w:p w:rsidR="006B2DB6" w:rsidRPr="00BF6FD3" w:rsidRDefault="006B2DB6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Parasochka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O.S</w:t>
      </w:r>
    </w:p>
    <w:p w:rsidR="006B2DB6" w:rsidRPr="00BF6FD3" w:rsidRDefault="006B2DB6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6FD3">
        <w:rPr>
          <w:rFonts w:ascii="Times New Roman" w:hAnsi="Times New Roman" w:cs="Times New Roman"/>
          <w:sz w:val="20"/>
          <w:szCs w:val="20"/>
          <w:lang w:val="en-US"/>
        </w:rPr>
        <w:t>Key words: acne, clinical classification, manifestation.</w:t>
      </w:r>
    </w:p>
    <w:p w:rsidR="006B2DB6" w:rsidRPr="00BF6FD3" w:rsidRDefault="006B2DB6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Acne –one of the most common chronic relapsing </w:t>
      </w:r>
      <w:proofErr w:type="spellStart"/>
      <w:r w:rsidRPr="00BF6FD3">
        <w:rPr>
          <w:rFonts w:ascii="Times New Roman" w:hAnsi="Times New Roman" w:cs="Times New Roman"/>
          <w:sz w:val="20"/>
          <w:szCs w:val="20"/>
          <w:lang w:val="en-US"/>
        </w:rPr>
        <w:t>deseases</w:t>
      </w:r>
      <w:proofErr w:type="spellEnd"/>
      <w:r w:rsidRPr="00BF6FD3">
        <w:rPr>
          <w:rFonts w:ascii="Times New Roman" w:hAnsi="Times New Roman" w:cs="Times New Roman"/>
          <w:sz w:val="20"/>
          <w:szCs w:val="20"/>
          <w:lang w:val="en-US"/>
        </w:rPr>
        <w:t xml:space="preserve"> of the skin, show that 70-80% of adolescents. The article presents the characteristics of the course, cause of, the main symptoms and signs of acne, also the possible pathogenic factors, affecting the appearance of acne.</w:t>
      </w:r>
    </w:p>
    <w:p w:rsidR="006B2DB6" w:rsidRPr="00BF6FD3" w:rsidRDefault="006B2DB6" w:rsidP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bookmarkEnd w:id="0"/>
    <w:p w:rsidR="00BF6FD3" w:rsidRPr="00BF6FD3" w:rsidRDefault="00BF6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F6FD3" w:rsidRPr="00BF6FD3" w:rsidSect="00A169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99"/>
    <w:rsid w:val="003A5928"/>
    <w:rsid w:val="003F5A49"/>
    <w:rsid w:val="005043C0"/>
    <w:rsid w:val="005C3FEF"/>
    <w:rsid w:val="006B2DB6"/>
    <w:rsid w:val="00774DC0"/>
    <w:rsid w:val="008924B7"/>
    <w:rsid w:val="008B7062"/>
    <w:rsid w:val="008D7B28"/>
    <w:rsid w:val="00957C93"/>
    <w:rsid w:val="00A16999"/>
    <w:rsid w:val="00BF6FD3"/>
    <w:rsid w:val="00D00985"/>
    <w:rsid w:val="00F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2018-05-15T10:02:00Z</cp:lastPrinted>
  <dcterms:created xsi:type="dcterms:W3CDTF">2018-05-14T18:45:00Z</dcterms:created>
  <dcterms:modified xsi:type="dcterms:W3CDTF">2018-05-15T11:52:00Z</dcterms:modified>
</cp:coreProperties>
</file>