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drawings/drawing8.xml" ContentType="application/vnd.openxmlformats-officedocument.drawingml.chartshapes+xml"/>
  <Override PartName="/word/charts/chart9.xml" ContentType="application/vnd.openxmlformats-officedocument.drawingml.chart+xml"/>
  <Override PartName="/word/theme/themeOverride9.xml" ContentType="application/vnd.openxmlformats-officedocument.themeOverride+xml"/>
  <Override PartName="/word/drawings/drawing9.xml" ContentType="application/vnd.openxmlformats-officedocument.drawingml.chartshapes+xml"/>
  <Override PartName="/word/charts/chart10.xml" ContentType="application/vnd.openxmlformats-officedocument.drawingml.chart+xml"/>
  <Override PartName="/word/theme/themeOverride10.xml" ContentType="application/vnd.openxmlformats-officedocument.themeOverride+xml"/>
  <Override PartName="/word/drawings/drawing10.xml" ContentType="application/vnd.openxmlformats-officedocument.drawingml.chartshapes+xml"/>
  <Override PartName="/word/charts/chart11.xml" ContentType="application/vnd.openxmlformats-officedocument.drawingml.chart+xml"/>
  <Override PartName="/word/theme/themeOverride11.xml" ContentType="application/vnd.openxmlformats-officedocument.themeOverride+xml"/>
  <Override PartName="/word/drawings/drawing11.xml" ContentType="application/vnd.openxmlformats-officedocument.drawingml.chartshapes+xml"/>
  <Override PartName="/word/charts/chart12.xml" ContentType="application/vnd.openxmlformats-officedocument.drawingml.chart+xml"/>
  <Override PartName="/word/theme/themeOverride12.xml" ContentType="application/vnd.openxmlformats-officedocument.themeOverride+xml"/>
  <Override PartName="/word/drawings/drawing12.xml" ContentType="application/vnd.openxmlformats-officedocument.drawingml.chartshapes+xml"/>
  <Override PartName="/word/charts/chart13.xml" ContentType="application/vnd.openxmlformats-officedocument.drawingml.chart+xml"/>
  <Override PartName="/word/theme/themeOverride13.xml" ContentType="application/vnd.openxmlformats-officedocument.themeOverride+xml"/>
  <Override PartName="/word/drawings/drawing13.xml" ContentType="application/vnd.openxmlformats-officedocument.drawingml.chartshapes+xml"/>
  <Override PartName="/word/charts/chart14.xml" ContentType="application/vnd.openxmlformats-officedocument.drawingml.chart+xml"/>
  <Override PartName="/word/theme/themeOverride14.xml" ContentType="application/vnd.openxmlformats-officedocument.themeOverride+xml"/>
  <Override PartName="/word/drawings/drawing14.xml" ContentType="application/vnd.openxmlformats-officedocument.drawingml.chartshapes+xml"/>
  <Override PartName="/word/charts/chart15.xml" ContentType="application/vnd.openxmlformats-officedocument.drawingml.chart+xml"/>
  <Override PartName="/word/theme/themeOverride15.xml" ContentType="application/vnd.openxmlformats-officedocument.themeOverride+xml"/>
  <Override PartName="/word/drawings/drawing15.xml" ContentType="application/vnd.openxmlformats-officedocument.drawingml.chartshapes+xml"/>
  <Override PartName="/word/charts/chart16.xml" ContentType="application/vnd.openxmlformats-officedocument.drawingml.chart+xml"/>
  <Override PartName="/word/theme/themeOverride16.xml" ContentType="application/vnd.openxmlformats-officedocument.themeOverride+xml"/>
  <Override PartName="/word/drawings/drawing16.xml" ContentType="application/vnd.openxmlformats-officedocument.drawingml.chartshapes+xml"/>
  <Override PartName="/word/charts/chart17.xml" ContentType="application/vnd.openxmlformats-officedocument.drawingml.chart+xml"/>
  <Override PartName="/word/theme/themeOverride17.xml" ContentType="application/vnd.openxmlformats-officedocument.themeOverride+xml"/>
  <Override PartName="/word/drawings/drawing17.xml" ContentType="application/vnd.openxmlformats-officedocument.drawingml.chartshapes+xml"/>
  <Override PartName="/word/charts/chart18.xml" ContentType="application/vnd.openxmlformats-officedocument.drawingml.chart+xml"/>
  <Override PartName="/word/theme/themeOverride18.xml" ContentType="application/vnd.openxmlformats-officedocument.themeOverride+xml"/>
  <Override PartName="/word/drawings/drawing18.xml" ContentType="application/vnd.openxmlformats-officedocument.drawingml.chartshapes+xml"/>
  <Override PartName="/word/charts/chart19.xml" ContentType="application/vnd.openxmlformats-officedocument.drawingml.chart+xml"/>
  <Override PartName="/word/theme/themeOverride19.xml" ContentType="application/vnd.openxmlformats-officedocument.themeOverride+xml"/>
  <Override PartName="/word/drawings/drawing19.xml" ContentType="application/vnd.openxmlformats-officedocument.drawingml.chartshapes+xml"/>
  <Override PartName="/word/charts/chart20.xml" ContentType="application/vnd.openxmlformats-officedocument.drawingml.chart+xml"/>
  <Override PartName="/word/theme/themeOverride20.xml" ContentType="application/vnd.openxmlformats-officedocument.themeOverride+xml"/>
  <Override PartName="/word/drawings/drawing20.xml" ContentType="application/vnd.openxmlformats-officedocument.drawingml.chartshapes+xml"/>
  <Override PartName="/word/charts/chart21.xml" ContentType="application/vnd.openxmlformats-officedocument.drawingml.chart+xml"/>
  <Override PartName="/word/theme/themeOverride21.xml" ContentType="application/vnd.openxmlformats-officedocument.themeOverride+xml"/>
  <Override PartName="/word/drawings/drawing21.xml" ContentType="application/vnd.openxmlformats-officedocument.drawingml.chartshapes+xml"/>
  <Override PartName="/word/charts/chart22.xml" ContentType="application/vnd.openxmlformats-officedocument.drawingml.chart+xml"/>
  <Override PartName="/word/theme/themeOverride22.xml" ContentType="application/vnd.openxmlformats-officedocument.themeOverride+xml"/>
  <Override PartName="/word/drawings/drawing22.xml" ContentType="application/vnd.openxmlformats-officedocument.drawingml.chartshapes+xml"/>
  <Override PartName="/word/charts/chart23.xml" ContentType="application/vnd.openxmlformats-officedocument.drawingml.chart+xml"/>
  <Override PartName="/word/theme/themeOverride23.xml" ContentType="application/vnd.openxmlformats-officedocument.themeOverride+xml"/>
  <Override PartName="/word/drawings/drawing23.xml" ContentType="application/vnd.openxmlformats-officedocument.drawingml.chartshapes+xml"/>
  <Override PartName="/word/charts/chart24.xml" ContentType="application/vnd.openxmlformats-officedocument.drawingml.chart+xml"/>
  <Override PartName="/word/theme/themeOverride24.xml" ContentType="application/vnd.openxmlformats-officedocument.themeOverride+xml"/>
  <Override PartName="/word/drawings/drawing24.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260" w:rsidRPr="00021DF7" w:rsidRDefault="00C04260" w:rsidP="00C04260">
      <w:pPr>
        <w:jc w:val="center"/>
        <w:rPr>
          <w:b/>
          <w:caps/>
          <w:szCs w:val="28"/>
          <w:lang w:eastAsia="uk-UA"/>
        </w:rPr>
      </w:pPr>
      <w:r w:rsidRPr="00021DF7">
        <w:rPr>
          <w:b/>
          <w:caps/>
          <w:szCs w:val="28"/>
          <w:lang w:eastAsia="uk-UA"/>
        </w:rPr>
        <w:t>Міністерство охорони здоров'я України</w:t>
      </w:r>
    </w:p>
    <w:p w:rsidR="00C04260" w:rsidRDefault="00C04260" w:rsidP="00C04260">
      <w:pPr>
        <w:jc w:val="center"/>
        <w:rPr>
          <w:b/>
          <w:caps/>
          <w:szCs w:val="28"/>
          <w:lang w:eastAsia="uk-UA"/>
        </w:rPr>
      </w:pPr>
      <w:r w:rsidRPr="00021DF7">
        <w:rPr>
          <w:b/>
          <w:caps/>
          <w:szCs w:val="28"/>
          <w:lang w:eastAsia="uk-UA"/>
        </w:rPr>
        <w:t>Харківський національний медичний університет</w:t>
      </w:r>
    </w:p>
    <w:p w:rsidR="00C04260" w:rsidRPr="00021DF7" w:rsidRDefault="00C04260" w:rsidP="00C04260">
      <w:pPr>
        <w:jc w:val="center"/>
        <w:rPr>
          <w:b/>
          <w:caps/>
          <w:szCs w:val="28"/>
          <w:lang w:eastAsia="uk-UA"/>
        </w:rPr>
      </w:pPr>
    </w:p>
    <w:p w:rsidR="00C04260" w:rsidRDefault="00C04260" w:rsidP="00C04260">
      <w:pPr>
        <w:jc w:val="center"/>
        <w:rPr>
          <w:b/>
          <w:caps/>
          <w:szCs w:val="28"/>
          <w:lang w:val="uk-UA" w:eastAsia="uk-UA"/>
        </w:rPr>
      </w:pPr>
      <w:r w:rsidRPr="00021DF7">
        <w:rPr>
          <w:b/>
          <w:caps/>
          <w:szCs w:val="28"/>
          <w:lang w:eastAsia="uk-UA"/>
        </w:rPr>
        <w:t>Харківський національний медичний університет</w:t>
      </w:r>
    </w:p>
    <w:p w:rsidR="00C04260" w:rsidRPr="00432320" w:rsidRDefault="00C04260" w:rsidP="00C04260">
      <w:pPr>
        <w:rPr>
          <w:caps/>
          <w:szCs w:val="28"/>
          <w:lang w:val="uk-UA" w:eastAsia="uk-UA"/>
        </w:rPr>
      </w:pPr>
    </w:p>
    <w:p w:rsidR="00C04260" w:rsidRDefault="00C04260" w:rsidP="00C04260">
      <w:pPr>
        <w:jc w:val="right"/>
        <w:rPr>
          <w:szCs w:val="28"/>
          <w:lang w:val="uk-UA" w:eastAsia="uk-UA"/>
        </w:rPr>
      </w:pPr>
      <w:r>
        <w:rPr>
          <w:szCs w:val="28"/>
          <w:lang w:val="uk-UA" w:eastAsia="uk-UA"/>
        </w:rPr>
        <w:t>Кваліфікаційна наукова</w:t>
      </w:r>
    </w:p>
    <w:p w:rsidR="00C04260" w:rsidRPr="00021DF7" w:rsidRDefault="00C04260" w:rsidP="00C04260">
      <w:pPr>
        <w:jc w:val="right"/>
        <w:rPr>
          <w:szCs w:val="28"/>
          <w:lang w:val="uk-UA" w:eastAsia="uk-UA"/>
        </w:rPr>
      </w:pPr>
      <w:r>
        <w:rPr>
          <w:szCs w:val="28"/>
          <w:lang w:val="uk-UA" w:eastAsia="uk-UA"/>
        </w:rPr>
        <w:t xml:space="preserve"> праця н</w:t>
      </w:r>
      <w:r w:rsidRPr="00021DF7">
        <w:rPr>
          <w:szCs w:val="28"/>
          <w:lang w:val="uk-UA" w:eastAsia="uk-UA"/>
        </w:rPr>
        <w:t>а правах рукопису</w:t>
      </w:r>
    </w:p>
    <w:p w:rsidR="00C04260" w:rsidRPr="0076495A" w:rsidRDefault="00C04260" w:rsidP="00C04260">
      <w:pPr>
        <w:rPr>
          <w:caps/>
          <w:szCs w:val="28"/>
          <w:lang w:val="uk-UA" w:eastAsia="uk-UA"/>
        </w:rPr>
      </w:pPr>
    </w:p>
    <w:p w:rsidR="00C04260" w:rsidRPr="0026726F" w:rsidRDefault="00C04260" w:rsidP="00C04260">
      <w:pPr>
        <w:jc w:val="center"/>
        <w:rPr>
          <w:b/>
          <w:szCs w:val="28"/>
          <w:lang w:val="uk-UA" w:eastAsia="uk-UA"/>
        </w:rPr>
      </w:pPr>
      <w:r>
        <w:rPr>
          <w:b/>
          <w:szCs w:val="28"/>
          <w:lang w:val="uk-UA" w:eastAsia="uk-UA"/>
        </w:rPr>
        <w:t>БАУСОВ Є</w:t>
      </w:r>
      <w:r w:rsidRPr="0026726F">
        <w:rPr>
          <w:b/>
          <w:szCs w:val="28"/>
          <w:lang w:val="uk-UA" w:eastAsia="uk-UA"/>
        </w:rPr>
        <w:t>ВГЕН ОЛЕКСАНДРОВИЧ</w:t>
      </w:r>
    </w:p>
    <w:p w:rsidR="00C04260" w:rsidRPr="0076495A" w:rsidRDefault="00C04260" w:rsidP="00C04260">
      <w:pPr>
        <w:rPr>
          <w:caps/>
          <w:szCs w:val="28"/>
          <w:lang w:val="uk-UA" w:eastAsia="uk-UA"/>
        </w:rPr>
      </w:pPr>
    </w:p>
    <w:p w:rsidR="00C04260" w:rsidRDefault="00C04260" w:rsidP="00C04260">
      <w:pPr>
        <w:jc w:val="right"/>
        <w:rPr>
          <w:szCs w:val="28"/>
          <w:lang w:val="uk-UA" w:eastAsia="uk-UA"/>
        </w:rPr>
      </w:pPr>
      <w:r>
        <w:rPr>
          <w:szCs w:val="28"/>
          <w:lang w:val="uk-UA" w:eastAsia="uk-UA"/>
        </w:rPr>
        <w:t>УДК</w:t>
      </w:r>
      <w:r w:rsidRPr="005A72BD">
        <w:rPr>
          <w:szCs w:val="28"/>
          <w:lang w:val="uk-UA" w:eastAsia="uk-UA"/>
        </w:rPr>
        <w:t>:</w:t>
      </w:r>
      <w:r w:rsidRPr="00F222BB">
        <w:rPr>
          <w:szCs w:val="28"/>
          <w:lang w:val="uk-UA" w:eastAsia="uk-UA"/>
        </w:rPr>
        <w:t>616.381-089-093.74-06:616.89-008.46/.47-053.88-08</w:t>
      </w:r>
    </w:p>
    <w:p w:rsidR="00C04260" w:rsidRPr="0076495A" w:rsidRDefault="00C04260" w:rsidP="00C04260">
      <w:pPr>
        <w:jc w:val="right"/>
        <w:rPr>
          <w:caps/>
          <w:szCs w:val="28"/>
          <w:lang w:val="uk-UA" w:eastAsia="uk-UA"/>
        </w:rPr>
      </w:pPr>
    </w:p>
    <w:p w:rsidR="00C04260" w:rsidRPr="00432320" w:rsidRDefault="00C04260" w:rsidP="00C04260">
      <w:pPr>
        <w:jc w:val="center"/>
        <w:rPr>
          <w:b/>
          <w:caps/>
          <w:szCs w:val="28"/>
          <w:lang w:val="uk-UA" w:eastAsia="uk-UA"/>
        </w:rPr>
      </w:pPr>
      <w:r w:rsidRPr="00432320">
        <w:rPr>
          <w:b/>
          <w:caps/>
          <w:szCs w:val="28"/>
          <w:lang w:val="uk-UA" w:eastAsia="uk-UA"/>
        </w:rPr>
        <w:t>ДИСЕРТАЦІЯ</w:t>
      </w:r>
    </w:p>
    <w:p w:rsidR="00C04260" w:rsidRPr="0076495A" w:rsidRDefault="00C04260" w:rsidP="00C04260">
      <w:pPr>
        <w:rPr>
          <w:caps/>
          <w:szCs w:val="28"/>
          <w:lang w:val="uk-UA" w:eastAsia="uk-UA"/>
        </w:rPr>
      </w:pPr>
    </w:p>
    <w:p w:rsidR="00C04260" w:rsidRPr="005A72BD" w:rsidRDefault="00C04260" w:rsidP="00C04260">
      <w:pPr>
        <w:jc w:val="center"/>
        <w:rPr>
          <w:b/>
          <w:bCs/>
          <w:szCs w:val="28"/>
          <w:lang w:val="uk-UA"/>
        </w:rPr>
      </w:pPr>
      <w:r w:rsidRPr="005A72BD">
        <w:rPr>
          <w:b/>
          <w:bCs/>
          <w:szCs w:val="28"/>
          <w:lang w:val="uk-UA"/>
        </w:rPr>
        <w:t xml:space="preserve">КОРЕКЦІЯ ПОРУШЕНЬ КОГНІТИВНИХ ФУНКЦІЙ </w:t>
      </w:r>
    </w:p>
    <w:p w:rsidR="00C04260" w:rsidRPr="00021DF7" w:rsidRDefault="00C04260" w:rsidP="00C04260">
      <w:pPr>
        <w:jc w:val="center"/>
        <w:rPr>
          <w:b/>
          <w:bCs/>
          <w:szCs w:val="28"/>
          <w:lang w:val="uk-UA"/>
        </w:rPr>
      </w:pPr>
      <w:r w:rsidRPr="005A72BD">
        <w:rPr>
          <w:b/>
          <w:bCs/>
          <w:szCs w:val="28"/>
          <w:lang w:val="uk-UA"/>
        </w:rPr>
        <w:t xml:space="preserve">У ГЕРОНТОЛОГІЧНИХ ХВОРИХ </w:t>
      </w:r>
    </w:p>
    <w:p w:rsidR="00C04260" w:rsidRPr="0005244C" w:rsidRDefault="00C04260" w:rsidP="00C04260">
      <w:pPr>
        <w:jc w:val="center"/>
        <w:rPr>
          <w:b/>
          <w:bCs/>
          <w:szCs w:val="28"/>
          <w:lang w:val="uk-UA"/>
        </w:rPr>
      </w:pPr>
      <w:r w:rsidRPr="0005244C">
        <w:rPr>
          <w:b/>
          <w:bCs/>
          <w:szCs w:val="28"/>
          <w:lang w:val="uk-UA"/>
        </w:rPr>
        <w:t>ПІСЛЯ НЕВІДКЛАДНИХ АБДОМІНАЛЬНИХ ОПЕРАЦІЙ</w:t>
      </w:r>
    </w:p>
    <w:p w:rsidR="00C04260" w:rsidRPr="0076495A" w:rsidRDefault="00C04260" w:rsidP="00C04260">
      <w:pPr>
        <w:rPr>
          <w:caps/>
          <w:szCs w:val="28"/>
          <w:lang w:val="uk-UA" w:eastAsia="uk-UA"/>
        </w:rPr>
      </w:pPr>
    </w:p>
    <w:p w:rsidR="00C04260" w:rsidRPr="0026726F" w:rsidRDefault="00C04260" w:rsidP="00C04260">
      <w:pPr>
        <w:autoSpaceDE w:val="0"/>
        <w:autoSpaceDN w:val="0"/>
        <w:adjustRightInd w:val="0"/>
        <w:jc w:val="center"/>
        <w:rPr>
          <w:b/>
          <w:szCs w:val="28"/>
          <w:lang w:val="uk-UA"/>
        </w:rPr>
      </w:pPr>
      <w:r w:rsidRPr="0026726F">
        <w:rPr>
          <w:b/>
          <w:szCs w:val="28"/>
          <w:lang w:val="uk-UA"/>
        </w:rPr>
        <w:t xml:space="preserve">14.01.30 – анестезіологія та інтенсивна терапія </w:t>
      </w:r>
    </w:p>
    <w:p w:rsidR="00C04260" w:rsidRDefault="00C04260" w:rsidP="00C04260">
      <w:pPr>
        <w:autoSpaceDE w:val="0"/>
        <w:autoSpaceDN w:val="0"/>
        <w:adjustRightInd w:val="0"/>
        <w:spacing w:line="240" w:lineRule="auto"/>
        <w:jc w:val="center"/>
        <w:rPr>
          <w:b/>
          <w:szCs w:val="28"/>
          <w:lang w:val="uk-UA"/>
        </w:rPr>
      </w:pPr>
      <w:r w:rsidRPr="0026726F">
        <w:rPr>
          <w:b/>
          <w:szCs w:val="28"/>
          <w:lang w:val="uk-UA"/>
        </w:rPr>
        <w:t>Медицина</w:t>
      </w:r>
    </w:p>
    <w:p w:rsidR="00C04260" w:rsidRPr="0026726F" w:rsidRDefault="00C04260" w:rsidP="00C04260">
      <w:pPr>
        <w:autoSpaceDE w:val="0"/>
        <w:autoSpaceDN w:val="0"/>
        <w:adjustRightInd w:val="0"/>
        <w:spacing w:line="240" w:lineRule="auto"/>
        <w:jc w:val="center"/>
        <w:rPr>
          <w:b/>
          <w:szCs w:val="28"/>
          <w:lang w:val="uk-UA"/>
        </w:rPr>
      </w:pPr>
    </w:p>
    <w:p w:rsidR="00C04260" w:rsidRPr="0026726F" w:rsidRDefault="00C04260" w:rsidP="00C04260">
      <w:pPr>
        <w:autoSpaceDE w:val="0"/>
        <w:autoSpaceDN w:val="0"/>
        <w:adjustRightInd w:val="0"/>
        <w:spacing w:line="240" w:lineRule="auto"/>
        <w:jc w:val="center"/>
        <w:rPr>
          <w:b/>
          <w:szCs w:val="28"/>
          <w:lang w:val="uk-UA"/>
        </w:rPr>
      </w:pPr>
      <w:r w:rsidRPr="0026726F">
        <w:rPr>
          <w:b/>
          <w:szCs w:val="28"/>
          <w:lang w:val="uk-UA"/>
        </w:rPr>
        <w:t>Подається на здобуття наукового ступеня</w:t>
      </w:r>
    </w:p>
    <w:p w:rsidR="00C04260" w:rsidRDefault="00C04260" w:rsidP="00C04260">
      <w:pPr>
        <w:autoSpaceDE w:val="0"/>
        <w:autoSpaceDN w:val="0"/>
        <w:adjustRightInd w:val="0"/>
        <w:spacing w:line="240" w:lineRule="auto"/>
        <w:jc w:val="center"/>
        <w:rPr>
          <w:b/>
          <w:szCs w:val="28"/>
          <w:lang w:val="uk-UA"/>
        </w:rPr>
      </w:pPr>
      <w:r w:rsidRPr="0026726F">
        <w:rPr>
          <w:b/>
          <w:szCs w:val="28"/>
          <w:lang w:val="uk-UA"/>
        </w:rPr>
        <w:t xml:space="preserve"> кандидата медичних наук</w:t>
      </w:r>
    </w:p>
    <w:p w:rsidR="00C04260" w:rsidRPr="0026726F" w:rsidRDefault="00C04260" w:rsidP="00C04260">
      <w:pPr>
        <w:autoSpaceDE w:val="0"/>
        <w:autoSpaceDN w:val="0"/>
        <w:adjustRightInd w:val="0"/>
        <w:spacing w:line="240" w:lineRule="auto"/>
        <w:jc w:val="center"/>
        <w:rPr>
          <w:szCs w:val="28"/>
          <w:lang w:val="uk-UA"/>
        </w:rPr>
      </w:pPr>
    </w:p>
    <w:p w:rsidR="00C04260" w:rsidRDefault="00C04260" w:rsidP="000F7AD2">
      <w:pPr>
        <w:jc w:val="center"/>
        <w:rPr>
          <w:szCs w:val="28"/>
          <w:lang w:val="uk-UA"/>
        </w:rPr>
      </w:pPr>
      <w:r>
        <w:rPr>
          <w:szCs w:val="28"/>
          <w:lang w:val="uk-UA"/>
        </w:rPr>
        <w:t>Дисертація містить результати власних досліджень. Використання ідей,</w:t>
      </w:r>
    </w:p>
    <w:p w:rsidR="00C04260" w:rsidRPr="00021DF7" w:rsidRDefault="00C04260" w:rsidP="000F7AD2">
      <w:pPr>
        <w:jc w:val="center"/>
        <w:rPr>
          <w:szCs w:val="28"/>
          <w:lang w:val="uk-UA"/>
        </w:rPr>
      </w:pPr>
      <w:r>
        <w:rPr>
          <w:szCs w:val="28"/>
          <w:lang w:val="uk-UA"/>
        </w:rPr>
        <w:t>результатів і текстів інших авторів мають посилання на відповідне джерело</w:t>
      </w:r>
    </w:p>
    <w:p w:rsidR="00C04260" w:rsidRPr="0076495A" w:rsidRDefault="00C04260" w:rsidP="00C04260">
      <w:pPr>
        <w:rPr>
          <w:caps/>
          <w:szCs w:val="28"/>
          <w:lang w:val="uk-UA" w:eastAsia="uk-UA"/>
        </w:rPr>
      </w:pPr>
      <w:r>
        <w:rPr>
          <w:caps/>
          <w:szCs w:val="28"/>
          <w:lang w:val="uk-UA" w:eastAsia="uk-UA"/>
        </w:rPr>
        <w:t>_______________________</w:t>
      </w:r>
    </w:p>
    <w:p w:rsidR="00C04260" w:rsidRPr="00B8398C" w:rsidRDefault="00C04260" w:rsidP="00C04260">
      <w:pPr>
        <w:spacing w:line="240" w:lineRule="auto"/>
        <w:jc w:val="center"/>
        <w:rPr>
          <w:b/>
          <w:caps/>
          <w:szCs w:val="28"/>
          <w:lang w:val="uk-UA" w:eastAsia="uk-UA"/>
        </w:rPr>
      </w:pPr>
      <w:r>
        <w:rPr>
          <w:szCs w:val="28"/>
          <w:lang w:val="uk-UA"/>
        </w:rPr>
        <w:t xml:space="preserve">                                                       </w:t>
      </w:r>
      <w:r w:rsidRPr="00B8398C">
        <w:rPr>
          <w:b/>
          <w:szCs w:val="28"/>
          <w:lang w:val="uk-UA"/>
        </w:rPr>
        <w:t>Науковий керівник:</w:t>
      </w:r>
    </w:p>
    <w:p w:rsidR="00C04260" w:rsidRPr="00B8398C" w:rsidRDefault="00C04260" w:rsidP="00C04260">
      <w:pPr>
        <w:spacing w:line="240" w:lineRule="auto"/>
        <w:ind w:left="4959" w:hanging="3192"/>
        <w:jc w:val="center"/>
        <w:rPr>
          <w:b/>
          <w:szCs w:val="28"/>
          <w:lang w:val="uk-UA"/>
        </w:rPr>
      </w:pPr>
      <w:r w:rsidRPr="00B8398C">
        <w:rPr>
          <w:b/>
          <w:szCs w:val="28"/>
          <w:lang w:val="uk-UA"/>
        </w:rPr>
        <w:t xml:space="preserve">                                   </w:t>
      </w:r>
      <w:r>
        <w:rPr>
          <w:b/>
          <w:szCs w:val="28"/>
          <w:lang w:val="uk-UA"/>
        </w:rPr>
        <w:t xml:space="preserve">             </w:t>
      </w:r>
      <w:r w:rsidRPr="00B8398C">
        <w:rPr>
          <w:b/>
          <w:szCs w:val="28"/>
          <w:lang w:val="uk-UA"/>
        </w:rPr>
        <w:t>Хижняк Анатолій Антонович</w:t>
      </w:r>
    </w:p>
    <w:p w:rsidR="00C04260" w:rsidRDefault="00C04260" w:rsidP="00C04260">
      <w:pPr>
        <w:spacing w:line="240" w:lineRule="auto"/>
        <w:jc w:val="right"/>
        <w:rPr>
          <w:b/>
          <w:szCs w:val="28"/>
          <w:lang w:val="uk-UA"/>
        </w:rPr>
      </w:pPr>
      <w:r w:rsidRPr="00B8398C">
        <w:rPr>
          <w:b/>
          <w:szCs w:val="28"/>
          <w:lang w:val="uk-UA"/>
        </w:rPr>
        <w:t xml:space="preserve">  доктор медичних наук, професор</w:t>
      </w:r>
    </w:p>
    <w:p w:rsidR="00C04260" w:rsidRDefault="00C04260" w:rsidP="00C04260">
      <w:pPr>
        <w:spacing w:line="240" w:lineRule="auto"/>
        <w:jc w:val="right"/>
        <w:rPr>
          <w:b/>
          <w:szCs w:val="28"/>
          <w:lang w:val="uk-UA"/>
        </w:rPr>
      </w:pPr>
    </w:p>
    <w:p w:rsidR="00C04260" w:rsidRPr="00C04260" w:rsidRDefault="00C04260" w:rsidP="00C04260">
      <w:pPr>
        <w:spacing w:line="240" w:lineRule="auto"/>
        <w:jc w:val="right"/>
        <w:rPr>
          <w:b/>
          <w:szCs w:val="28"/>
          <w:lang w:val="uk-UA"/>
        </w:rPr>
      </w:pPr>
    </w:p>
    <w:p w:rsidR="00C04260" w:rsidRPr="00C04260" w:rsidRDefault="00C04260" w:rsidP="00C04260">
      <w:pPr>
        <w:jc w:val="center"/>
        <w:rPr>
          <w:b/>
          <w:lang w:val="uk-UA"/>
        </w:rPr>
      </w:pPr>
      <w:r w:rsidRPr="00B8398C">
        <w:rPr>
          <w:b/>
          <w:lang w:val="uk-UA"/>
        </w:rPr>
        <w:t>ХАРКІВ – 2017</w:t>
      </w:r>
    </w:p>
    <w:p w:rsidR="005E7B84" w:rsidRPr="005E7B84" w:rsidRDefault="005E7B84" w:rsidP="008707B3">
      <w:pPr>
        <w:jc w:val="center"/>
        <w:rPr>
          <w:rFonts w:eastAsiaTheme="minorHAnsi"/>
          <w:b/>
          <w:szCs w:val="28"/>
          <w:lang w:val="uk-UA" w:eastAsia="en-US"/>
        </w:rPr>
      </w:pPr>
      <w:r w:rsidRPr="005E7B84">
        <w:rPr>
          <w:rFonts w:eastAsiaTheme="minorHAnsi"/>
          <w:b/>
          <w:szCs w:val="28"/>
          <w:lang w:val="uk-UA" w:eastAsia="en-US"/>
        </w:rPr>
        <w:lastRenderedPageBreak/>
        <w:t>АНОТАЦІЯ</w:t>
      </w:r>
    </w:p>
    <w:p w:rsidR="005E7B84" w:rsidRPr="005E7B84" w:rsidRDefault="005E7B84" w:rsidP="008707B3">
      <w:pPr>
        <w:jc w:val="center"/>
        <w:rPr>
          <w:rFonts w:eastAsiaTheme="minorHAnsi"/>
          <w:b/>
          <w:szCs w:val="28"/>
          <w:lang w:val="uk-UA" w:eastAsia="en-US"/>
        </w:rPr>
      </w:pPr>
    </w:p>
    <w:p w:rsidR="005E7B84" w:rsidRPr="005E7B84" w:rsidRDefault="005E7B84" w:rsidP="008707B3">
      <w:pPr>
        <w:rPr>
          <w:rFonts w:eastAsiaTheme="minorHAnsi"/>
          <w:szCs w:val="28"/>
          <w:lang w:val="uk-UA" w:eastAsia="en-US"/>
        </w:rPr>
      </w:pPr>
      <w:r w:rsidRPr="005E7B84">
        <w:rPr>
          <w:rFonts w:eastAsiaTheme="minorHAnsi"/>
          <w:i/>
          <w:szCs w:val="28"/>
          <w:lang w:val="uk-UA" w:eastAsia="en-US"/>
        </w:rPr>
        <w:t xml:space="preserve">Баусов Є.О. </w:t>
      </w:r>
      <w:r w:rsidRPr="005E7B84">
        <w:rPr>
          <w:rFonts w:eastAsiaTheme="minorHAnsi"/>
          <w:szCs w:val="28"/>
          <w:lang w:val="uk-UA" w:eastAsia="en-US"/>
        </w:rPr>
        <w:t xml:space="preserve">Корекція порушень когнітивних функцій у геронтологічних хворих після невідкладних абдомінальних операцій. </w:t>
      </w:r>
      <w:r w:rsidRPr="005E7B84">
        <w:rPr>
          <w:rFonts w:eastAsiaTheme="minorHAnsi"/>
          <w:szCs w:val="28"/>
          <w:lang w:val="uk-UA" w:eastAsia="en-US"/>
        </w:rPr>
        <w:noBreakHyphen/>
        <w:t xml:space="preserve"> Кваліфікаційна наукова праця на правах рукопису.</w:t>
      </w:r>
    </w:p>
    <w:p w:rsidR="005E7B84" w:rsidRPr="00F34E91" w:rsidRDefault="005E7B84" w:rsidP="008707B3">
      <w:pPr>
        <w:rPr>
          <w:rFonts w:eastAsia="Calibri"/>
          <w:szCs w:val="28"/>
          <w:shd w:val="clear" w:color="auto" w:fill="FFFFFF"/>
          <w:lang w:val="uk-UA" w:eastAsia="en-US"/>
        </w:rPr>
      </w:pPr>
      <w:r w:rsidRPr="005E7B84">
        <w:rPr>
          <w:rFonts w:eastAsiaTheme="minorHAnsi"/>
          <w:szCs w:val="28"/>
          <w:lang w:val="uk-UA" w:eastAsia="en-US"/>
        </w:rPr>
        <w:t xml:space="preserve">Дисертація на здобуття наукового ступеня кандидата медичних наук за спеціальністю 14.01.30 «Анестезіологія та інтенсивна терапія». – Харківський національний медичний університет, </w:t>
      </w:r>
      <w:r w:rsidRPr="005E7B84">
        <w:rPr>
          <w:rFonts w:eastAsia="Calibri"/>
          <w:szCs w:val="28"/>
          <w:shd w:val="clear" w:color="auto" w:fill="FFFFFF"/>
          <w:lang w:val="uk-UA" w:eastAsia="en-US"/>
        </w:rPr>
        <w:t>Харків, 2017.</w:t>
      </w:r>
    </w:p>
    <w:p w:rsidR="005E7B84" w:rsidRPr="005E7B84" w:rsidRDefault="005E7B84" w:rsidP="008707B3">
      <w:pPr>
        <w:ind w:firstLine="709"/>
        <w:rPr>
          <w:rFonts w:eastAsiaTheme="minorHAnsi"/>
          <w:szCs w:val="28"/>
          <w:lang w:val="uk-UA" w:eastAsia="en-US"/>
        </w:rPr>
      </w:pPr>
      <w:r w:rsidRPr="005E7B84">
        <w:rPr>
          <w:rFonts w:eastAsiaTheme="minorHAnsi"/>
          <w:szCs w:val="28"/>
          <w:lang w:val="uk-UA" w:eastAsia="en-US"/>
        </w:rPr>
        <w:t>Дослідження присвячене вивченню особливостей порушення когнітивних функцій після операцій під загальною анестезією в хворих похилого та старечого віку з гострою хірургічною патологією органів черевної порожнини та розробці методів їх покращення. В теперішній час, коли має місце чітка тенденція до поста рішення населення, проблеми надання ефективної медичної допомоги хворим похилого та старечого віку прогресивно набувають актуальності. Одною з таких проблем є суттєве та тривале погіршення когнітивних функцій після хірургічних втручань, особливо при застосуванні загальної анестезії. Зниження когнітивних функцій асоційоване із віком та захворюваннями, кількість яких зростає разом із збільшенням віку. Погіршенню когнітивних функцій сприяють церебральний атеросклероз, гіпертонічна хвороба, цукровий діабет, хронічна недостатність кровообігу, дихальна недостатність, печінкова та ниркова дисфункція, тяжкий стрес, гіпоксія, застосування певних заходів для загальної анестезії, артеріальна гіпотензія та інші численні фактори.</w:t>
      </w:r>
    </w:p>
    <w:p w:rsidR="005E7B84" w:rsidRPr="005E7B84" w:rsidRDefault="005E7B84" w:rsidP="008707B3">
      <w:pPr>
        <w:ind w:firstLine="709"/>
        <w:rPr>
          <w:rFonts w:eastAsiaTheme="minorHAnsi"/>
          <w:szCs w:val="28"/>
          <w:lang w:val="uk-UA" w:eastAsia="uk-UA"/>
        </w:rPr>
      </w:pPr>
      <w:r w:rsidRPr="005E7B84">
        <w:rPr>
          <w:rFonts w:eastAsiaTheme="minorHAnsi"/>
          <w:szCs w:val="28"/>
          <w:lang w:val="uk-UA" w:eastAsia="uk-UA"/>
        </w:rPr>
        <w:t>Метою дослідження була оцінка стану когнітивних функцій і розробка методу їх корекції в геронтологічних пацієнтів з гострою хірургічною патологією шляхом удосконалення методів інтенсивної терапії.</w:t>
      </w:r>
    </w:p>
    <w:p w:rsidR="005E7B84" w:rsidRPr="005E7B84" w:rsidRDefault="005E7B84" w:rsidP="008707B3">
      <w:pPr>
        <w:ind w:firstLine="709"/>
        <w:rPr>
          <w:rFonts w:eastAsiaTheme="minorHAnsi"/>
          <w:szCs w:val="28"/>
          <w:lang w:val="uk-UA" w:eastAsia="uk-UA"/>
        </w:rPr>
      </w:pPr>
      <w:r w:rsidRPr="005E7B84">
        <w:rPr>
          <w:rFonts w:eastAsiaTheme="minorHAnsi"/>
          <w:szCs w:val="28"/>
          <w:lang w:val="uk-UA" w:eastAsia="uk-UA"/>
        </w:rPr>
        <w:t xml:space="preserve">До дослідження включено 96 пацієнтів похилого та старечого віку з гострою хірургічною патологією органів черевної порожнини, яких було прооперовано під загальною анестезією. Всім пацієнтам забезпечено проведення наркозу барбітуратами з аналгезією фентанілом та штучною вентиляцією легенів (ШВЛ). </w:t>
      </w:r>
      <w:r w:rsidRPr="005E7B84">
        <w:rPr>
          <w:rFonts w:eastAsiaTheme="minorHAnsi"/>
          <w:szCs w:val="28"/>
          <w:lang w:val="uk-UA" w:eastAsia="uk-UA"/>
        </w:rPr>
        <w:lastRenderedPageBreak/>
        <w:t>Дози анестетиків та анальгетиків не розрізнялися. Середня тривалість хірургічних втручань в групах також достовірно не розрізнялася. Сформовано три групи дослідження в залежності від застосування методів відновлення когнітивних функцій після операції. Набір хворих до груп був рандомізованим. Нерівномірність в кількості пацієнтів в групах зумовлена виключенням частки з них з дослідження.</w:t>
      </w:r>
    </w:p>
    <w:p w:rsidR="005E7B84" w:rsidRPr="005E7B84" w:rsidRDefault="005E7B84" w:rsidP="008707B3">
      <w:pPr>
        <w:ind w:firstLine="709"/>
        <w:rPr>
          <w:rFonts w:eastAsiaTheme="minorHAnsi"/>
          <w:szCs w:val="28"/>
          <w:lang w:val="uk-UA" w:eastAsia="uk-UA"/>
        </w:rPr>
      </w:pPr>
      <w:r w:rsidRPr="005E7B84">
        <w:rPr>
          <w:rFonts w:eastAsiaTheme="minorHAnsi"/>
          <w:szCs w:val="28"/>
          <w:lang w:val="uk-UA" w:eastAsia="uk-UA"/>
        </w:rPr>
        <w:t>До першої групи увійшло 26 хворих у віці (74,4±8,1) років. Серед них 9 чоловіків та 17 жінок. Після операції пацієнти не отримували ніякої терапії, яка б була спеціально спрямована на покращення когнітивних функцій.</w:t>
      </w:r>
    </w:p>
    <w:p w:rsidR="005E7B84" w:rsidRPr="005E7B84" w:rsidRDefault="005E7B84" w:rsidP="008707B3">
      <w:pPr>
        <w:ind w:firstLine="709"/>
        <w:rPr>
          <w:rFonts w:eastAsiaTheme="minorHAnsi"/>
          <w:szCs w:val="28"/>
          <w:lang w:val="uk-UA" w:eastAsia="uk-UA"/>
        </w:rPr>
      </w:pPr>
      <w:r w:rsidRPr="005E7B84">
        <w:rPr>
          <w:rFonts w:eastAsiaTheme="minorHAnsi"/>
          <w:szCs w:val="28"/>
          <w:lang w:val="uk-UA" w:eastAsia="uk-UA"/>
        </w:rPr>
        <w:t>До другої групи увійшло 34 хворих у віці (74,0±7,6) років. Серед них 14 чоловіків та 20 жінок. Після операції з метою відновлення когнітивних функцій пацієнти отримували ноотропним препарат з антиокисл</w:t>
      </w:r>
      <w:r w:rsidR="001B18F7">
        <w:rPr>
          <w:rFonts w:eastAsiaTheme="minorHAnsi"/>
          <w:szCs w:val="28"/>
          <w:lang w:val="uk-UA" w:eastAsia="uk-UA"/>
        </w:rPr>
        <w:t>ювальними властивостями.</w:t>
      </w:r>
      <w:r w:rsidR="00653A0C">
        <w:rPr>
          <w:rFonts w:eastAsiaTheme="minorHAnsi"/>
          <w:szCs w:val="28"/>
          <w:lang w:val="uk-UA" w:eastAsia="uk-UA"/>
        </w:rPr>
        <w:t>Ноотроп з антиоксидантом(НА)</w:t>
      </w:r>
      <w:r w:rsidRPr="005E7B84">
        <w:rPr>
          <w:rFonts w:eastAsiaTheme="minorHAnsi"/>
          <w:szCs w:val="28"/>
          <w:lang w:val="uk-UA" w:eastAsia="uk-UA"/>
        </w:rPr>
        <w:t xml:space="preserve"> призначався за такою схемою. Доза насичення одразу після надходження хворих з операційної до відділення інтенсивної терапії становила 25 мл. Підтримуючу дозу в 25 мл на добу інфузійно застосовували протягом 7 днів. Потім хворі приймали препарат по 2 таблетки на день до кінця місяця після операції.</w:t>
      </w:r>
    </w:p>
    <w:p w:rsidR="005E7B84" w:rsidRPr="005E7B84" w:rsidRDefault="005E7B84" w:rsidP="008707B3">
      <w:pPr>
        <w:ind w:firstLine="709"/>
        <w:rPr>
          <w:rFonts w:eastAsiaTheme="minorHAnsi"/>
          <w:szCs w:val="28"/>
          <w:lang w:val="uk-UA" w:eastAsia="uk-UA"/>
        </w:rPr>
      </w:pPr>
      <w:r w:rsidRPr="005E7B84">
        <w:rPr>
          <w:rFonts w:eastAsiaTheme="minorHAnsi"/>
          <w:szCs w:val="28"/>
          <w:lang w:val="uk-UA" w:eastAsia="uk-UA"/>
        </w:rPr>
        <w:t xml:space="preserve">До третьої групи увійшло 36 хворих у віці (72,0±7,4) років. Серед них 13 чоловіків та 23 жінки. Після операції з метою відновлення когнітивних функцій пацієнти отримували вітамінно-антиоксидантний комплекс (ВАК), що містить бурштинову кислоту, інозин, нікотинамід та рибофлавін. ВАК після операції призначали по 10 мл двічі на добу інфузійно в 5% розчині декстрози протягом 7 днів. Потім хворі приймали препарат по 2 таблетки на день до кінця місяця після операції. </w:t>
      </w:r>
    </w:p>
    <w:p w:rsidR="005E7B84" w:rsidRPr="005E7B84" w:rsidRDefault="005E7B84" w:rsidP="008707B3">
      <w:pPr>
        <w:ind w:firstLine="709"/>
        <w:rPr>
          <w:rFonts w:eastAsiaTheme="minorHAnsi"/>
          <w:szCs w:val="28"/>
          <w:lang w:val="uk-UA" w:eastAsia="uk-UA"/>
        </w:rPr>
      </w:pPr>
      <w:r w:rsidRPr="005E7B84">
        <w:rPr>
          <w:rFonts w:eastAsiaTheme="minorHAnsi"/>
          <w:szCs w:val="28"/>
          <w:lang w:val="uk-UA" w:eastAsia="uk-UA"/>
        </w:rPr>
        <w:t>Нейропсихологічні тести проводили до операції, а потім на першу, другу, п</w:t>
      </w:r>
      <w:r w:rsidRPr="005E7B84">
        <w:rPr>
          <w:rFonts w:eastAsiaTheme="minorHAnsi"/>
          <w:szCs w:val="28"/>
          <w:lang w:eastAsia="uk-UA"/>
        </w:rPr>
        <w:t>’</w:t>
      </w:r>
      <w:r w:rsidRPr="005E7B84">
        <w:rPr>
          <w:rFonts w:eastAsiaTheme="minorHAnsi"/>
          <w:szCs w:val="28"/>
          <w:lang w:val="uk-UA" w:eastAsia="uk-UA"/>
        </w:rPr>
        <w:t xml:space="preserve">яту, дванадцяту та тридцяту добу після неї. Нейропсихологічні тести включали: </w:t>
      </w:r>
      <w:r w:rsidRPr="005E7B84">
        <w:rPr>
          <w:rFonts w:eastAsiaTheme="minorHAnsi"/>
          <w:szCs w:val="28"/>
          <w:lang w:val="en-US" w:eastAsia="uk-UA"/>
        </w:rPr>
        <w:t>Mini</w:t>
      </w:r>
      <w:r w:rsidRPr="005E7B84">
        <w:rPr>
          <w:rFonts w:eastAsiaTheme="minorHAnsi"/>
          <w:szCs w:val="28"/>
          <w:lang w:val="uk-UA" w:eastAsia="uk-UA"/>
        </w:rPr>
        <w:t>-</w:t>
      </w:r>
      <w:r w:rsidRPr="005E7B84">
        <w:rPr>
          <w:rFonts w:eastAsiaTheme="minorHAnsi"/>
          <w:szCs w:val="28"/>
          <w:lang w:val="en-US" w:eastAsia="uk-UA"/>
        </w:rPr>
        <w:t>Mental</w:t>
      </w:r>
      <w:r w:rsidRPr="005E7B84">
        <w:rPr>
          <w:rFonts w:eastAsiaTheme="minorHAnsi"/>
          <w:szCs w:val="28"/>
          <w:lang w:val="uk-UA" w:eastAsia="uk-UA"/>
        </w:rPr>
        <w:t xml:space="preserve"> </w:t>
      </w:r>
      <w:r w:rsidRPr="005E7B84">
        <w:rPr>
          <w:rFonts w:eastAsiaTheme="minorHAnsi"/>
          <w:szCs w:val="28"/>
          <w:lang w:val="en-US" w:eastAsia="uk-UA"/>
        </w:rPr>
        <w:t>State</w:t>
      </w:r>
      <w:r w:rsidRPr="005E7B84">
        <w:rPr>
          <w:rFonts w:eastAsiaTheme="minorHAnsi"/>
          <w:szCs w:val="28"/>
          <w:lang w:val="uk-UA" w:eastAsia="uk-UA"/>
        </w:rPr>
        <w:t xml:space="preserve"> </w:t>
      </w:r>
      <w:r w:rsidRPr="005E7B84">
        <w:rPr>
          <w:rFonts w:eastAsiaTheme="minorHAnsi"/>
          <w:szCs w:val="28"/>
          <w:lang w:val="en-US" w:eastAsia="uk-UA"/>
        </w:rPr>
        <w:t>Examination</w:t>
      </w:r>
      <w:r w:rsidRPr="005E7B84">
        <w:rPr>
          <w:rFonts w:eastAsiaTheme="minorHAnsi"/>
          <w:szCs w:val="28"/>
          <w:lang w:val="uk-UA" w:eastAsia="uk-UA"/>
        </w:rPr>
        <w:t xml:space="preserve"> (</w:t>
      </w:r>
      <w:r w:rsidRPr="005E7B84">
        <w:rPr>
          <w:rFonts w:eastAsiaTheme="minorHAnsi"/>
          <w:szCs w:val="28"/>
          <w:lang w:val="en-US" w:eastAsia="uk-UA"/>
        </w:rPr>
        <w:t>MMSE</w:t>
      </w:r>
      <w:r w:rsidRPr="005E7B84">
        <w:rPr>
          <w:rFonts w:eastAsiaTheme="minorHAnsi"/>
          <w:szCs w:val="28"/>
          <w:lang w:val="uk-UA" w:eastAsia="uk-UA"/>
        </w:rPr>
        <w:t xml:space="preserve">), батарею тестів на лобну дисфункцію (БТЛД), тест 5 слів, тест малювання годинника та пробу </w:t>
      </w:r>
      <w:r w:rsidRPr="005E7B84">
        <w:rPr>
          <w:rFonts w:eastAsiaTheme="minorHAnsi"/>
          <w:szCs w:val="28"/>
          <w:lang w:val="en-US" w:eastAsia="uk-UA"/>
        </w:rPr>
        <w:t>Schulte</w:t>
      </w:r>
      <w:r w:rsidRPr="005E7B84">
        <w:rPr>
          <w:rFonts w:eastAsiaTheme="minorHAnsi"/>
          <w:szCs w:val="28"/>
          <w:lang w:val="uk-UA" w:eastAsia="uk-UA"/>
        </w:rPr>
        <w:t xml:space="preserve"> (Шульте). Хворим проводився гемодинамічний моніторинг з визначенням показників центральної </w:t>
      </w:r>
      <w:r w:rsidRPr="005E7B84">
        <w:rPr>
          <w:rFonts w:eastAsiaTheme="minorHAnsi"/>
          <w:szCs w:val="28"/>
          <w:lang w:val="uk-UA" w:eastAsia="uk-UA"/>
        </w:rPr>
        <w:lastRenderedPageBreak/>
        <w:t xml:space="preserve">гемодинаміки за допомогою інтегральної тетраполярної реографії, моніторинг дихання та пульсоксиметрія, термометрія, визначення в крові концентрації глюкози, креатиніну, сечовини, загального білірубіну та його фракцій, активності амінотрансфераз. Застосовані уніфіковані методи лабораторного дослідження. Результати дослідження оброблені з застосуванням критеріїв множинних порівнянь та розрахунку коефіцієнту лінійної кореляції </w:t>
      </w:r>
      <w:r w:rsidRPr="005E7B84">
        <w:rPr>
          <w:rFonts w:eastAsiaTheme="minorHAnsi"/>
          <w:szCs w:val="28"/>
          <w:lang w:val="en-US" w:eastAsia="uk-UA"/>
        </w:rPr>
        <w:t>Pearson</w:t>
      </w:r>
      <w:r w:rsidRPr="005E7B84">
        <w:rPr>
          <w:rFonts w:eastAsiaTheme="minorHAnsi"/>
          <w:szCs w:val="28"/>
          <w:lang w:val="uk-UA" w:eastAsia="uk-UA"/>
        </w:rPr>
        <w:t xml:space="preserve"> (Пірсона).</w:t>
      </w:r>
    </w:p>
    <w:p w:rsidR="005E7B84" w:rsidRPr="005E7B84" w:rsidRDefault="005E7B84" w:rsidP="008707B3">
      <w:pPr>
        <w:ind w:firstLine="709"/>
        <w:rPr>
          <w:rFonts w:eastAsiaTheme="minorHAnsi"/>
          <w:szCs w:val="28"/>
          <w:lang w:val="uk-UA" w:eastAsia="uk-UA"/>
        </w:rPr>
      </w:pPr>
      <w:r w:rsidRPr="005E7B84">
        <w:rPr>
          <w:rFonts w:eastAsiaTheme="minorHAnsi"/>
          <w:szCs w:val="28"/>
          <w:lang w:val="uk-UA" w:eastAsia="uk-UA"/>
        </w:rPr>
        <w:t>В результаті дослідження, що проведене, визначено:</w:t>
      </w:r>
    </w:p>
    <w:p w:rsidR="005E7B84" w:rsidRPr="005E7B84" w:rsidRDefault="005E7B84" w:rsidP="008707B3">
      <w:pPr>
        <w:ind w:firstLine="709"/>
        <w:rPr>
          <w:rFonts w:eastAsiaTheme="minorHAnsi"/>
          <w:szCs w:val="28"/>
          <w:lang w:val="uk-UA" w:eastAsia="uk-UA"/>
        </w:rPr>
      </w:pPr>
      <w:r w:rsidRPr="005E7B84">
        <w:rPr>
          <w:rFonts w:eastAsiaTheme="minorHAnsi"/>
          <w:szCs w:val="28"/>
          <w:lang w:val="uk-UA" w:eastAsia="en-US"/>
        </w:rPr>
        <w:t>У геронтологічних хворих з гострою хірургічною патологією черевної порожнини в передопераційному періоді спостерігається зниження рівня когнітивних функцій, що виражається в погіршенні якості виконання нейропсихологічних тестів: результат тестування за шкалою MMSE становить (25,4±1,5) бали, за БТЛД – (14,8±1,5) бали, за тестом малювання годинника – (9,1±0,8) бали, за тестом 5 слів – (9,2±0,7) бали, час виконання проби Шульте – 46,1±7,2 сек. Сумарний когнітивний дефіцит, розрахований за запропонованим нами способом, становив 0,67±0,28 (норма – від 0 до 0,25).</w:t>
      </w:r>
    </w:p>
    <w:p w:rsidR="005E7B84" w:rsidRPr="005E7B84" w:rsidRDefault="005E7B84" w:rsidP="008707B3">
      <w:pPr>
        <w:ind w:firstLine="709"/>
        <w:rPr>
          <w:rFonts w:eastAsiaTheme="minorHAnsi"/>
          <w:szCs w:val="28"/>
          <w:lang w:val="uk-UA" w:eastAsia="en-US"/>
        </w:rPr>
      </w:pPr>
      <w:r w:rsidRPr="005E7B84">
        <w:rPr>
          <w:rFonts w:eastAsiaTheme="minorHAnsi"/>
          <w:szCs w:val="28"/>
          <w:lang w:val="uk-UA" w:eastAsia="en-US"/>
        </w:rPr>
        <w:t>Після ургентних операцій на черевній порожнині, виконаних під загальною анестезією з ШВЛ на основі тіопентал-натрію в геронтологічних хворих розвивається виражена післяопераційна когнітивна дисфункція, що досягає максимуму на першу добу після операції, коли сумарний когнітивний дефіцит посилюється до рівня важкого 1,54±0,35. Відновлення доопераційного рівня когнітивних функцій відбувається тільки на 30-ту добу після операції.</w:t>
      </w:r>
    </w:p>
    <w:p w:rsidR="005E7B84" w:rsidRPr="005E7B84" w:rsidRDefault="005E7B84" w:rsidP="008707B3">
      <w:pPr>
        <w:ind w:firstLine="709"/>
        <w:rPr>
          <w:rFonts w:eastAsiaTheme="minorHAnsi"/>
          <w:szCs w:val="28"/>
          <w:lang w:val="uk-UA" w:eastAsia="en-US"/>
        </w:rPr>
      </w:pPr>
      <w:r w:rsidRPr="005E7B84">
        <w:rPr>
          <w:rFonts w:eastAsiaTheme="minorHAnsi"/>
          <w:szCs w:val="28"/>
          <w:lang w:val="uk-UA" w:eastAsia="en-US"/>
        </w:rPr>
        <w:t xml:space="preserve">Головним фактором, що визначає когнітивну недостатність у передопераційному періоді, є вік пацієнтів. Коефіцієнт кореляції Пірсона між віком і загальним когнітивним дефіцитом дорівнює 0,89±0,02. У післяопераційному періоді провідним чинником, що спричиняє післяопераційну когнітивну дисфункцію, є тривалість операції. Її вплив максимальний на першу добу (r = 0,91±0,03) і зберігається, поступово слабшаючи, до 30 доби післяопераційного періоду (на 2-гу добу r = 0,90±0,04, на 5-ту добу r = 0,77±0,038, на 12-ту добу r = 0,63±0,12, на 30-ту добу r = 0,46±0,15). Другим за значимістю </w:t>
      </w:r>
      <w:r w:rsidRPr="005E7B84">
        <w:rPr>
          <w:rFonts w:eastAsiaTheme="minorHAnsi"/>
          <w:szCs w:val="28"/>
          <w:lang w:val="uk-UA" w:eastAsia="en-US"/>
        </w:rPr>
        <w:lastRenderedPageBreak/>
        <w:t>фактором, що впливає на тяжкість когнітивної дисфункції, є напруженість стресорних реакцій, яка оцінюється за рівнем глікемії. Максимуму зв'язок між глікемією та сумарним когнітивним дефіцитом досягає на 2-гу добу (r = 0,65±0,11), на 5-ту добу він стає слабким (r = 0,34±0,17) і потім зникає. Залежність від віку в післяопераційному періоді стає слабкою і зворотною щодо передопераційного періоду, тобто в старших пацієнтів наростання когнітивного дефіциту виражено менше, ніж у молодших геронтологічних хворих (коефіцієнт кореляції між віком і загальним когнітивним дефіцитом у 1-шу добу становить 0,25±0,18, у 2-гу добу – 0,31±0,18, потім він утрачає значущість). Це свідчить про більшу уразливість когнітивних функцій молодших пацієнтів і про меншу їх пластичність у старших.</w:t>
      </w:r>
    </w:p>
    <w:p w:rsidR="005E7B84" w:rsidRPr="005E7B84" w:rsidRDefault="00653A0C" w:rsidP="008707B3">
      <w:pPr>
        <w:ind w:firstLine="709"/>
        <w:rPr>
          <w:rFonts w:eastAsiaTheme="minorHAnsi"/>
          <w:szCs w:val="28"/>
          <w:lang w:val="uk-UA" w:eastAsia="en-US"/>
        </w:rPr>
      </w:pPr>
      <w:r>
        <w:rPr>
          <w:rFonts w:eastAsiaTheme="minorHAnsi"/>
          <w:szCs w:val="28"/>
          <w:lang w:val="uk-UA" w:eastAsia="en-US"/>
        </w:rPr>
        <w:t>Комбінація</w:t>
      </w:r>
      <w:r w:rsidR="005E7B84" w:rsidRPr="005E7B84">
        <w:rPr>
          <w:rFonts w:eastAsiaTheme="minorHAnsi"/>
          <w:szCs w:val="28"/>
          <w:lang w:val="uk-UA" w:eastAsia="en-US"/>
        </w:rPr>
        <w:t xml:space="preserve"> ноотропа з антиоксидантом, і ВАК як поєднання метаболотропів з коферментами, значно прискорюють відновлення когнітивних функцій і покращують їхній стан порівняно з вихідним у геронтологічних хворих з гострою хірургічною патологією черевної порожнини. Відновлення вихідного рівня когнітивних функцій при застосуванні цих препаратів відбувається вже на 5-ту добу після операції, а до 30 діб це рівень значно перевищує вихідний, причому ВАК забезпечує достовірно більш низький когнітивний дефіцит. При використанні </w:t>
      </w:r>
      <w:r>
        <w:rPr>
          <w:rFonts w:eastAsiaTheme="minorHAnsi"/>
          <w:szCs w:val="28"/>
          <w:lang w:val="uk-UA" w:eastAsia="en-US"/>
        </w:rPr>
        <w:t>НА</w:t>
      </w:r>
      <w:r w:rsidR="005E7B84" w:rsidRPr="005E7B84">
        <w:rPr>
          <w:rFonts w:eastAsiaTheme="minorHAnsi"/>
          <w:szCs w:val="28"/>
          <w:lang w:val="uk-UA" w:eastAsia="en-US"/>
        </w:rPr>
        <w:t xml:space="preserve"> сумарний когнітивний дефіцит до 30 діб становить 0,40±0,20, а при призначенні ВАКу 0,31±0,11 (p &lt; 0,05). Відбувається це насамперед за рахунок зменшення впливу тривалості операції на рівень когнітивних функцій, причому при введенні </w:t>
      </w:r>
      <w:r>
        <w:rPr>
          <w:rFonts w:eastAsiaTheme="minorHAnsi"/>
          <w:szCs w:val="28"/>
          <w:lang w:val="uk-UA" w:eastAsia="en-US"/>
        </w:rPr>
        <w:t>НА</w:t>
      </w:r>
      <w:r w:rsidR="005E7B84" w:rsidRPr="005E7B84">
        <w:rPr>
          <w:rFonts w:eastAsiaTheme="minorHAnsi"/>
          <w:szCs w:val="28"/>
          <w:lang w:val="uk-UA" w:eastAsia="en-US"/>
        </w:rPr>
        <w:t xml:space="preserve"> цей вплив зникає на 12-ту добу, а при введенні ВАКу – вже на 2-гу добу. І </w:t>
      </w:r>
      <w:r>
        <w:rPr>
          <w:rFonts w:eastAsiaTheme="minorHAnsi"/>
          <w:szCs w:val="28"/>
          <w:lang w:val="uk-UA" w:eastAsia="en-US"/>
        </w:rPr>
        <w:t>НА</w:t>
      </w:r>
      <w:r w:rsidR="005E7B84" w:rsidRPr="005E7B84">
        <w:rPr>
          <w:rFonts w:eastAsiaTheme="minorHAnsi"/>
          <w:szCs w:val="28"/>
          <w:lang w:val="uk-UA" w:eastAsia="en-US"/>
        </w:rPr>
        <w:t>, і ВАК також нівелюють вплив напруженості стресорних реакцій на стан когнітивних функцій вже з 1 -ї доби, причому ВАК більшою мірою. Під дією обох препаратів зникає також вплив віку на когнітивний дефіцит, тобто вони знижують схильність когнітивних функцій молодших геронтологічних пацієнтів до ушкоджуючих впливів і збільшують пластичність когнітивних функцій старших хворих.</w:t>
      </w:r>
    </w:p>
    <w:p w:rsidR="005E7B84" w:rsidRPr="005E7B84" w:rsidRDefault="005E7B84" w:rsidP="008707B3">
      <w:pPr>
        <w:ind w:firstLine="709"/>
        <w:rPr>
          <w:rFonts w:eastAsiaTheme="minorHAnsi"/>
          <w:szCs w:val="28"/>
          <w:lang w:val="uk-UA" w:eastAsia="en-US"/>
        </w:rPr>
      </w:pPr>
      <w:r w:rsidRPr="005E7B84">
        <w:rPr>
          <w:rFonts w:eastAsiaTheme="minorHAnsi"/>
          <w:szCs w:val="28"/>
          <w:lang w:val="uk-UA" w:eastAsia="en-US"/>
        </w:rPr>
        <w:lastRenderedPageBreak/>
        <w:t xml:space="preserve">Отримані результати дають змогу стверджувати, що </w:t>
      </w:r>
      <w:r w:rsidR="00653A0C">
        <w:rPr>
          <w:rFonts w:eastAsiaTheme="minorHAnsi"/>
          <w:szCs w:val="28"/>
          <w:lang w:val="uk-UA" w:eastAsia="en-US"/>
        </w:rPr>
        <w:t>НА</w:t>
      </w:r>
      <w:r w:rsidRPr="005E7B84">
        <w:rPr>
          <w:rFonts w:eastAsiaTheme="minorHAnsi"/>
          <w:szCs w:val="28"/>
          <w:lang w:val="uk-UA" w:eastAsia="en-US"/>
        </w:rPr>
        <w:t xml:space="preserve"> і ВАК ефективно корегують післяопераційну когнітивну дисфункцію, причому ВАК перевершує тіоцетам у цьому відношенні. Крім того, ВАК позбавлений недоліку, властивого тіоцетаму, що полягає в здатності викликати в ряді випадків збудження центральної нервової системи. Усе це дає змогу рекомендувати ВАК для корекції післяопераційної когнітивної дисфункції в геронтологічних хворих з гострою хірургічною патологією черевної порожнини.</w:t>
      </w:r>
    </w:p>
    <w:p w:rsidR="005E7B84" w:rsidRPr="00132BD4" w:rsidRDefault="005E7B84" w:rsidP="00132BD4">
      <w:pPr>
        <w:rPr>
          <w:rFonts w:eastAsiaTheme="minorHAnsi"/>
          <w:szCs w:val="28"/>
          <w:lang w:val="uk-UA" w:eastAsia="en-US"/>
        </w:rPr>
      </w:pPr>
      <w:r w:rsidRPr="005E7B84">
        <w:rPr>
          <w:rFonts w:eastAsiaTheme="minorHAnsi"/>
          <w:b/>
          <w:szCs w:val="28"/>
          <w:lang w:val="uk-UA" w:eastAsia="en-US"/>
        </w:rPr>
        <w:t xml:space="preserve">Ключові слова: </w:t>
      </w:r>
      <w:r w:rsidRPr="005E7B84">
        <w:rPr>
          <w:rFonts w:eastAsiaTheme="minorHAnsi"/>
          <w:szCs w:val="28"/>
          <w:lang w:val="uk-UA" w:eastAsia="en-US"/>
        </w:rPr>
        <w:t>післяопераційна когнітивна дисфункція, похилий та старечий вік, геронтологія, гостра хірургічна патологія, загальна анестезія, нейропсихологічні тести, ноотропні та антиокислювальні препарати, вітамінно-антиоксидантний комплекс.</w:t>
      </w:r>
    </w:p>
    <w:p w:rsidR="005E7B84" w:rsidRPr="005E7B84" w:rsidRDefault="005E7B84" w:rsidP="008707B3">
      <w:pPr>
        <w:jc w:val="center"/>
        <w:rPr>
          <w:rFonts w:eastAsiaTheme="minorHAnsi"/>
          <w:b/>
          <w:szCs w:val="28"/>
          <w:lang w:val="uk-UA" w:eastAsia="en-US"/>
        </w:rPr>
      </w:pPr>
    </w:p>
    <w:p w:rsidR="005E7B84" w:rsidRPr="005E7B84" w:rsidRDefault="005E7B84" w:rsidP="008707B3">
      <w:pPr>
        <w:jc w:val="center"/>
        <w:rPr>
          <w:rFonts w:eastAsiaTheme="minorHAnsi"/>
          <w:b/>
          <w:szCs w:val="28"/>
          <w:lang w:val="en-US" w:eastAsia="en-US"/>
        </w:rPr>
      </w:pPr>
      <w:r w:rsidRPr="005E7B84">
        <w:rPr>
          <w:rFonts w:eastAsiaTheme="minorHAnsi"/>
          <w:b/>
          <w:szCs w:val="28"/>
          <w:lang w:val="en-US" w:eastAsia="en-US"/>
        </w:rPr>
        <w:t>ANNOTATION</w:t>
      </w:r>
    </w:p>
    <w:p w:rsidR="005E7B84" w:rsidRPr="005E7B84" w:rsidRDefault="005E7B84" w:rsidP="008707B3">
      <w:pPr>
        <w:jc w:val="center"/>
        <w:rPr>
          <w:rFonts w:eastAsiaTheme="minorHAnsi"/>
          <w:b/>
          <w:szCs w:val="28"/>
          <w:lang w:val="en-US" w:eastAsia="en-US"/>
        </w:rPr>
      </w:pPr>
    </w:p>
    <w:p w:rsidR="005E7B84" w:rsidRPr="005E7B84" w:rsidRDefault="005E7B84" w:rsidP="008707B3">
      <w:pPr>
        <w:rPr>
          <w:rFonts w:eastAsiaTheme="minorHAnsi"/>
          <w:szCs w:val="28"/>
          <w:lang w:val="en-GB" w:eastAsia="en-US"/>
        </w:rPr>
      </w:pPr>
      <w:r w:rsidRPr="005E7B84">
        <w:rPr>
          <w:rFonts w:eastAsiaTheme="minorHAnsi"/>
          <w:i/>
          <w:szCs w:val="28"/>
          <w:lang w:val="en-GB" w:eastAsia="en-US"/>
        </w:rPr>
        <w:t>Bausov Ye.O.</w:t>
      </w:r>
      <w:r w:rsidRPr="005E7B84">
        <w:rPr>
          <w:rFonts w:eastAsiaTheme="minorHAnsi"/>
          <w:szCs w:val="28"/>
          <w:lang w:val="en-GB" w:eastAsia="en-US"/>
        </w:rPr>
        <w:t xml:space="preserve"> Correction of Disorders of Cognitive Functions in Gerontological Patients after Urgent Abdominal Surgery. </w:t>
      </w:r>
      <w:r w:rsidRPr="005E7B84">
        <w:rPr>
          <w:rFonts w:eastAsiaTheme="minorHAnsi"/>
          <w:szCs w:val="28"/>
          <w:lang w:val="en-GB" w:eastAsia="en-US"/>
        </w:rPr>
        <w:noBreakHyphen/>
        <w:t xml:space="preserve"> Qualification scientific work on the rights of manuscripts.</w:t>
      </w:r>
    </w:p>
    <w:p w:rsidR="005E7B84" w:rsidRPr="00F34E91" w:rsidRDefault="005E7B84" w:rsidP="00F34E91">
      <w:pPr>
        <w:rPr>
          <w:rFonts w:eastAsia="Calibri"/>
          <w:szCs w:val="28"/>
          <w:vertAlign w:val="superscript"/>
          <w:lang w:val="en-GB" w:eastAsia="en-US"/>
        </w:rPr>
      </w:pPr>
      <w:r w:rsidRPr="005E7B84">
        <w:rPr>
          <w:rFonts w:eastAsiaTheme="minorHAnsi"/>
          <w:szCs w:val="28"/>
          <w:lang w:val="en-GB" w:eastAsia="en-US"/>
        </w:rPr>
        <w:t xml:space="preserve">Thesis for the degree of a candidate of medical sciences in specialty 14.01.30 «Anesthesiology and intensive care». – Kharkiv National Medical University, </w:t>
      </w:r>
      <w:r w:rsidRPr="005E7B84">
        <w:rPr>
          <w:rFonts w:eastAsia="Calibri"/>
          <w:szCs w:val="28"/>
          <w:lang w:val="en-GB" w:eastAsia="en-US"/>
        </w:rPr>
        <w:t>Kharkiv, 2017.</w:t>
      </w:r>
    </w:p>
    <w:p w:rsidR="005E7B84" w:rsidRPr="005E7B84" w:rsidRDefault="005E7B84" w:rsidP="008707B3">
      <w:pPr>
        <w:ind w:firstLine="709"/>
        <w:rPr>
          <w:rFonts w:eastAsiaTheme="minorHAnsi"/>
          <w:szCs w:val="28"/>
          <w:lang w:val="en-GB" w:eastAsia="en-US"/>
        </w:rPr>
      </w:pPr>
      <w:r w:rsidRPr="005E7B84">
        <w:rPr>
          <w:rFonts w:eastAsiaTheme="minorHAnsi"/>
          <w:szCs w:val="28"/>
          <w:lang w:val="en-GB" w:eastAsia="en-US"/>
        </w:rPr>
        <w:t xml:space="preserve">The research is devoted to the study of the features of the disorders of cognitive functions after operations under general anesthesia in elderly and senile patients with acute surgical pathology of the abdominal cavity organs and the development of methods for their improvement. At the present time, when there is a clear tendency towards the post of the population, the problems of provision of effective medical care to the elderly are progressively becoming urgent. One of these problems is a significant and prolonged deterioration of cognitive function after surgical interventions, especially in the use of general anesthesia. Reduced cognitive function is associated with age and diseases, which increase with increasing age. Cerebral arteriosclerosis, hypertension, </w:t>
      </w:r>
      <w:r w:rsidRPr="005E7B84">
        <w:rPr>
          <w:rFonts w:eastAsiaTheme="minorHAnsi"/>
          <w:szCs w:val="28"/>
          <w:lang w:val="en-GB" w:eastAsia="en-US"/>
        </w:rPr>
        <w:lastRenderedPageBreak/>
        <w:t>diabetes mellitus, chronic circulatory failure, respiratory failure, hepatic and renal dysfunction, severe stress, hypoxia, the use of certain measures for general anesthesia, arterial hypotension, and other numerous factors contribute to deterioration of cognitive function.</w:t>
      </w:r>
    </w:p>
    <w:p w:rsidR="005E7B84" w:rsidRPr="005E7B84" w:rsidRDefault="005E7B84" w:rsidP="008707B3">
      <w:pPr>
        <w:ind w:firstLine="709"/>
        <w:rPr>
          <w:rFonts w:eastAsiaTheme="minorHAnsi"/>
          <w:szCs w:val="28"/>
          <w:lang w:val="en-GB" w:eastAsia="en-US"/>
        </w:rPr>
      </w:pPr>
      <w:r w:rsidRPr="005E7B84">
        <w:rPr>
          <w:rFonts w:eastAsiaTheme="minorHAnsi"/>
          <w:szCs w:val="28"/>
          <w:lang w:val="en-GB" w:eastAsia="en-US"/>
        </w:rPr>
        <w:t>The aim of the study was to evaluate the state of cognitive functions and to develop a method for their correction in gerontological patients with acute surgical pathology by improving the methods of intensive care.</w:t>
      </w:r>
    </w:p>
    <w:p w:rsidR="005E7B84" w:rsidRPr="005E7B84" w:rsidRDefault="005E7B84" w:rsidP="008707B3">
      <w:pPr>
        <w:ind w:firstLine="709"/>
        <w:rPr>
          <w:rFonts w:eastAsiaTheme="minorHAnsi"/>
          <w:szCs w:val="28"/>
          <w:lang w:val="en-GB" w:eastAsia="uk-UA"/>
        </w:rPr>
      </w:pPr>
      <w:r w:rsidRPr="005E7B84">
        <w:rPr>
          <w:rFonts w:eastAsiaTheme="minorHAnsi"/>
          <w:szCs w:val="28"/>
          <w:lang w:val="en-GB" w:eastAsia="en-US"/>
        </w:rPr>
        <w:t xml:space="preserve">The study included 96 patients of the elderly with acute surgical abdominal pathology, which was operated under general anesthesia. All patients are provided with anesthesia with barbiturates with analgesia fentanyl and artificial ventilation of lungs (mechanical ventilation). Doses of anesthetics and analgesics did not differ. </w:t>
      </w:r>
      <w:r w:rsidRPr="005E7B84">
        <w:rPr>
          <w:rFonts w:eastAsiaTheme="minorHAnsi"/>
          <w:szCs w:val="28"/>
          <w:lang w:val="en-GB" w:eastAsia="uk-UA"/>
        </w:rPr>
        <w:t>The average duration of surgical interventions in groups also did not differ significantly. Three groups of research were formed depending on application of methods of restoration of cognitive functions after surgery. The group of patients in groups was randomized. The unevenness in the number of patients in the groups is due to the exclusion of a fraction of them from the study.</w:t>
      </w:r>
    </w:p>
    <w:p w:rsidR="005E7B84" w:rsidRPr="005E7B84" w:rsidRDefault="005E7B84" w:rsidP="008707B3">
      <w:pPr>
        <w:ind w:firstLine="709"/>
        <w:rPr>
          <w:rFonts w:eastAsiaTheme="minorHAnsi"/>
          <w:szCs w:val="28"/>
          <w:lang w:val="en-GB" w:eastAsia="uk-UA"/>
        </w:rPr>
      </w:pPr>
      <w:r w:rsidRPr="005E7B84">
        <w:rPr>
          <w:rFonts w:eastAsiaTheme="minorHAnsi"/>
          <w:szCs w:val="28"/>
          <w:lang w:val="en-GB" w:eastAsia="uk-UA"/>
        </w:rPr>
        <w:t>The first group included 26 patients aged (74.4 ± 8.1) years. Among them are 9 men and 17 women. After surgery, patients did not receive any therapy, which would be specifically aimed at improving cognitive function.</w:t>
      </w:r>
    </w:p>
    <w:p w:rsidR="005E7B84" w:rsidRPr="005E7B84" w:rsidRDefault="005E7B84" w:rsidP="008707B3">
      <w:pPr>
        <w:ind w:firstLine="709"/>
        <w:rPr>
          <w:rFonts w:eastAsiaTheme="minorHAnsi"/>
          <w:szCs w:val="28"/>
          <w:lang w:val="en-GB" w:eastAsia="uk-UA"/>
        </w:rPr>
      </w:pPr>
      <w:r w:rsidRPr="005E7B84">
        <w:rPr>
          <w:rFonts w:eastAsiaTheme="minorHAnsi"/>
          <w:szCs w:val="28"/>
          <w:lang w:val="en-GB" w:eastAsia="uk-UA"/>
        </w:rPr>
        <w:t>The second group included 34 patients at the age (74.0 ± 7.6) years. Among them are 14 men and 20 women. After surgery to restore cognitive function, patients received a nootropic drug with an</w:t>
      </w:r>
      <w:r w:rsidR="00653A0C">
        <w:rPr>
          <w:rFonts w:eastAsiaTheme="minorHAnsi"/>
          <w:szCs w:val="28"/>
          <w:lang w:val="en-GB" w:eastAsia="uk-UA"/>
        </w:rPr>
        <w:t xml:space="preserve">tioxidant properties </w:t>
      </w:r>
      <w:r w:rsidR="00653A0C">
        <w:rPr>
          <w:rFonts w:eastAsiaTheme="minorHAnsi"/>
          <w:szCs w:val="28"/>
          <w:lang w:val="uk-UA" w:eastAsia="uk-UA"/>
        </w:rPr>
        <w:t>(</w:t>
      </w:r>
      <w:r w:rsidR="00653A0C">
        <w:rPr>
          <w:rFonts w:eastAsiaTheme="minorHAnsi"/>
          <w:szCs w:val="28"/>
          <w:lang w:val="en-US" w:eastAsia="uk-UA"/>
        </w:rPr>
        <w:t>NA)</w:t>
      </w:r>
      <w:r w:rsidRPr="005E7B84">
        <w:rPr>
          <w:rFonts w:eastAsiaTheme="minorHAnsi"/>
          <w:szCs w:val="28"/>
          <w:lang w:val="en-GB" w:eastAsia="uk-UA"/>
        </w:rPr>
        <w:t xml:space="preserve">. </w:t>
      </w:r>
      <w:r w:rsidR="00653A0C">
        <w:rPr>
          <w:rFonts w:eastAsiaTheme="minorHAnsi"/>
          <w:szCs w:val="28"/>
          <w:lang w:val="en-GB" w:eastAsia="uk-UA"/>
        </w:rPr>
        <w:t>NA</w:t>
      </w:r>
      <w:r w:rsidRPr="005E7B84">
        <w:rPr>
          <w:rFonts w:eastAsiaTheme="minorHAnsi"/>
          <w:szCs w:val="28"/>
          <w:lang w:val="en-GB" w:eastAsia="uk-UA"/>
        </w:rPr>
        <w:t xml:space="preserve"> was intended for this scheme. The saturation dose immediately after receiving the patients from the operating room to the intensive care unit was 25 ml. A maintenance dose of 25 ml per day was infused over a period of 7 days. Then the patients took the preparation for 2 tablets a day until the end of the month after the operation.</w:t>
      </w:r>
    </w:p>
    <w:p w:rsidR="005E7B84" w:rsidRPr="005E7B84" w:rsidRDefault="005E7B84" w:rsidP="008707B3">
      <w:pPr>
        <w:ind w:firstLine="709"/>
        <w:rPr>
          <w:rFonts w:eastAsiaTheme="minorHAnsi"/>
          <w:szCs w:val="28"/>
          <w:lang w:val="en-GB" w:eastAsia="uk-UA"/>
        </w:rPr>
      </w:pPr>
      <w:r w:rsidRPr="005E7B84">
        <w:rPr>
          <w:rFonts w:eastAsiaTheme="minorHAnsi"/>
          <w:szCs w:val="28"/>
          <w:lang w:val="en-GB" w:eastAsia="uk-UA"/>
        </w:rPr>
        <w:t xml:space="preserve">The third group included 36 patients at the age (72.0 ± 7.4) years. Among them are 13 men and 23 women. After surgery to restore cognitive function, patients received a vitamin-antioxidant complex (VAC) containing amber acid, inosine, niacinamide and </w:t>
      </w:r>
      <w:r w:rsidRPr="005E7B84">
        <w:rPr>
          <w:rFonts w:eastAsiaTheme="minorHAnsi"/>
          <w:szCs w:val="28"/>
          <w:lang w:val="en-GB" w:eastAsia="uk-UA"/>
        </w:rPr>
        <w:lastRenderedPageBreak/>
        <w:t>riboflavin. VAC after surgery was prescribed 10 ml twice daily infusion in 5% dextrose solution for 7 days. Then the patients took the preparation for 2 tablets a day until the end of the month after the operation.</w:t>
      </w:r>
    </w:p>
    <w:p w:rsidR="005E7B84" w:rsidRPr="005E7B84" w:rsidRDefault="005E7B84" w:rsidP="008707B3">
      <w:pPr>
        <w:ind w:firstLine="709"/>
        <w:rPr>
          <w:rFonts w:eastAsiaTheme="minorHAnsi"/>
          <w:szCs w:val="28"/>
          <w:lang w:val="en-GB" w:eastAsia="uk-UA"/>
        </w:rPr>
      </w:pPr>
      <w:r w:rsidRPr="005E7B84">
        <w:rPr>
          <w:rFonts w:eastAsiaTheme="minorHAnsi"/>
          <w:szCs w:val="28"/>
          <w:lang w:val="en-GB" w:eastAsia="uk-UA"/>
        </w:rPr>
        <w:t xml:space="preserve">Neuropsychological tests were performed prior to surgery, and then on the first, second, fifth, twelfth and thirtieth day after it. Neuropsychological tests included: Mini-Mental State Examination (MMSE), battery of test for frontal dysfunction (BTFD), 5-word Test, Clock Test, and Schulte Test. </w:t>
      </w:r>
    </w:p>
    <w:p w:rsidR="005E7B84" w:rsidRPr="005E7B84" w:rsidRDefault="005E7B84" w:rsidP="008707B3">
      <w:pPr>
        <w:ind w:firstLine="709"/>
        <w:rPr>
          <w:rFonts w:eastAsiaTheme="minorHAnsi"/>
          <w:szCs w:val="28"/>
          <w:lang w:val="en-GB" w:eastAsia="uk-UA"/>
        </w:rPr>
      </w:pPr>
      <w:r w:rsidRPr="005E7B84">
        <w:rPr>
          <w:rFonts w:eastAsiaTheme="minorHAnsi"/>
          <w:szCs w:val="28"/>
          <w:lang w:val="en-GB" w:eastAsia="uk-UA"/>
        </w:rPr>
        <w:t>Patients performed hemodynamic monitoring with the definition of indicators of central hemodynamics using integral tetrapolar rheography, respiration monitoring and pulse oxymetry, thermometry, blood glucose concentration, creatinine, urea, total bilirubin and its fractions, aminotransferase activity. Uniform methods of laboratory research were applied. The results of the study were processed using multiple scoring criteria and the Pearson linear correlation coefficient.</w:t>
      </w:r>
    </w:p>
    <w:p w:rsidR="005E7B84" w:rsidRPr="005E7B84" w:rsidRDefault="005E7B84" w:rsidP="008707B3">
      <w:pPr>
        <w:ind w:firstLine="709"/>
        <w:rPr>
          <w:rFonts w:eastAsiaTheme="minorHAnsi"/>
          <w:szCs w:val="28"/>
          <w:lang w:val="en-GB" w:eastAsia="uk-UA"/>
        </w:rPr>
      </w:pPr>
      <w:r w:rsidRPr="005E7B84">
        <w:rPr>
          <w:rFonts w:eastAsiaTheme="minorHAnsi"/>
          <w:szCs w:val="28"/>
          <w:lang w:val="en-GB" w:eastAsia="uk-UA"/>
        </w:rPr>
        <w:t>As a result of the research, it was determined:</w:t>
      </w:r>
    </w:p>
    <w:p w:rsidR="005E7B84" w:rsidRPr="005E7B84" w:rsidRDefault="005E7B84" w:rsidP="008707B3">
      <w:pPr>
        <w:ind w:firstLine="709"/>
        <w:rPr>
          <w:rFonts w:eastAsiaTheme="minorHAnsi"/>
          <w:szCs w:val="28"/>
          <w:lang w:val="en-GB" w:eastAsia="uk-UA"/>
        </w:rPr>
      </w:pPr>
      <w:r w:rsidRPr="005E7B84">
        <w:rPr>
          <w:rFonts w:eastAsiaTheme="minorHAnsi"/>
          <w:szCs w:val="28"/>
          <w:lang w:val="en-GB" w:eastAsia="uk-UA"/>
        </w:rPr>
        <w:t>In gerontological patients with acute surgical abdominal pathology in the preoperative period there is a decrease in the level of cognitive functions, which is expressed in the deterioration of the quality of performance of neuropsychological tests: the result of testing on the scale MMSE is (25,4 ± 1,5) points, for BTFD - (14, 8 ± 1,5) points, according to the clock drawing test - (9,1 ± 0,8) points, according to the test of 5 words - (9,2 ± 0,7) points, the execution time of the Schulte test - 46,1 ± 7 , 2 sec. The total cognitive deficit, calculated on the basis of our proposed method, was 0.67 ± 0.28 (norm - from 0 to 0.25).</w:t>
      </w:r>
    </w:p>
    <w:p w:rsidR="005E7B84" w:rsidRPr="005E7B84" w:rsidRDefault="005E7B84" w:rsidP="008707B3">
      <w:pPr>
        <w:ind w:firstLine="709"/>
        <w:rPr>
          <w:rFonts w:eastAsiaTheme="minorHAnsi"/>
          <w:szCs w:val="28"/>
          <w:lang w:val="en-GB" w:eastAsia="uk-UA"/>
        </w:rPr>
      </w:pPr>
      <w:r w:rsidRPr="005E7B84">
        <w:rPr>
          <w:rFonts w:eastAsiaTheme="minorHAnsi"/>
          <w:szCs w:val="28"/>
          <w:lang w:val="en-GB" w:eastAsia="uk-UA"/>
        </w:rPr>
        <w:t>After the urgent operations on the abdominal cavity performed under general anesthesia with VIB on the basis of thiopental-sodium in gerontological patients develop a marked postoperative cognitive dysfunction, reaching the maximum on the first day after the operation, when the total cognitive deficiency increases to the level of severe 1.54 ± 0.35 Restoration of the preoperative level of cognitive function occurs only on the 30th day after surgery.</w:t>
      </w:r>
    </w:p>
    <w:p w:rsidR="005E7B84" w:rsidRPr="005E7B84" w:rsidRDefault="005E7B84" w:rsidP="008707B3">
      <w:pPr>
        <w:ind w:firstLine="709"/>
        <w:rPr>
          <w:rFonts w:eastAsiaTheme="minorHAnsi"/>
          <w:szCs w:val="28"/>
          <w:lang w:val="en-GB" w:eastAsia="uk-UA"/>
        </w:rPr>
      </w:pPr>
      <w:r w:rsidRPr="005E7B84">
        <w:rPr>
          <w:rFonts w:eastAsiaTheme="minorHAnsi"/>
          <w:szCs w:val="28"/>
          <w:lang w:val="en-GB" w:eastAsia="uk-UA"/>
        </w:rPr>
        <w:lastRenderedPageBreak/>
        <w:t>The main factor determining cognitive deficiency in the preoperative period is the age of the patients. Pearson correlation coefficient between age and total cognitive deficits is 0.89 ± 0.02. In the postoperative period, the leading factor that causes post-operative cognitive dysfunction is the duration of the operation. Its influence is maximal on the first day (r = 0.91 ± 0.03) and is maintained, gradually weakening, to 30 days postoperative period (on the 2nd day r = 0.90 ± 0.04, on the 5th day r = 0.77 ± 0.038, on the 12th day r = 0.63 ± 0.12, on the 30th day r = 0.46 ± 0.15). The second most significant factor affecting the severity of cognitive dysfunction is the intensity of stress responses, which is evaluated by the level of glycemia.</w:t>
      </w:r>
    </w:p>
    <w:p w:rsidR="005E7B84" w:rsidRPr="005E7B84" w:rsidRDefault="005E7B84" w:rsidP="008707B3">
      <w:pPr>
        <w:ind w:firstLine="709"/>
        <w:rPr>
          <w:rFonts w:eastAsiaTheme="minorHAnsi"/>
          <w:szCs w:val="28"/>
          <w:lang w:val="en-GB" w:eastAsia="uk-UA"/>
        </w:rPr>
      </w:pPr>
      <w:r w:rsidRPr="005E7B84">
        <w:rPr>
          <w:rFonts w:eastAsiaTheme="minorHAnsi"/>
          <w:szCs w:val="28"/>
          <w:lang w:val="en-GB" w:eastAsia="uk-UA"/>
        </w:rPr>
        <w:t>The maximum relationship between glycemia and total cognitive deficiency reaches the 2nd day (r = 0.65 ± 0.11), it becomes weak at day 5 (r = 0.34 ± 0.17) and then disappears. Dependence on age in the postoperative period becomes weak and reversible in relation to the preoperative period, that is, in older patients, the increase in cognitive deficit is less pronounced than in younger gerontological patients (the correlation coefficient between age and the total cognitive deficiency in the 1 st day is 0.25 ± 0, 18, in the 2nd day - 0.31 ± 0.18, then it loses significance). This indicates a greater vulnerability of cognitive functions of younger patients and their lower plasticity in the elderly.</w:t>
      </w:r>
    </w:p>
    <w:p w:rsidR="005E7B84" w:rsidRPr="005E7B84" w:rsidRDefault="00653A0C" w:rsidP="008707B3">
      <w:pPr>
        <w:ind w:firstLine="709"/>
        <w:rPr>
          <w:rFonts w:eastAsiaTheme="minorHAnsi"/>
          <w:szCs w:val="28"/>
          <w:lang w:val="en-GB" w:eastAsia="uk-UA"/>
        </w:rPr>
      </w:pPr>
      <w:r>
        <w:rPr>
          <w:rFonts w:eastAsiaTheme="minorHAnsi"/>
          <w:szCs w:val="28"/>
          <w:lang w:val="en-GB" w:eastAsia="uk-UA"/>
        </w:rPr>
        <w:t>C</w:t>
      </w:r>
      <w:r w:rsidR="005E7B84" w:rsidRPr="005E7B84">
        <w:rPr>
          <w:rFonts w:eastAsiaTheme="minorHAnsi"/>
          <w:szCs w:val="28"/>
          <w:lang w:val="en-GB" w:eastAsia="uk-UA"/>
        </w:rPr>
        <w:t xml:space="preserve">ombination of a nootropic antioxidant, and a VAC as a combination of metabolites with coenzymes, greatly accelerate the restoration of cognitive functions and improve their condition compared with the original in gerontological patients with acute surgical abdominal pathology. Restoration of the initial level of cognitive functions in the application of these drugs is already on the 5th day after the operation, and up to 30 days this level significantly exceeds the original, and the VAS provides a significantly lower cognitive deficiency. When using </w:t>
      </w:r>
      <w:r w:rsidR="00B030F5">
        <w:rPr>
          <w:rFonts w:eastAsiaTheme="minorHAnsi"/>
          <w:szCs w:val="28"/>
          <w:lang w:val="en-GB" w:eastAsia="uk-UA"/>
        </w:rPr>
        <w:t>NA</w:t>
      </w:r>
      <w:r w:rsidR="005E7B84" w:rsidRPr="005E7B84">
        <w:rPr>
          <w:rFonts w:eastAsiaTheme="minorHAnsi"/>
          <w:szCs w:val="28"/>
          <w:lang w:val="en-GB" w:eastAsia="uk-UA"/>
        </w:rPr>
        <w:t xml:space="preserve">, the total cognitive deficit to 30 days is 0.40 ± 0.20, while in the appointment of VAC 0.31 ± 0.11 (p &lt;0.05). This occurs primarily due to the reduction of the duration of the operation on the level of cognitive functions, and when injected </w:t>
      </w:r>
      <w:r w:rsidR="00B030F5">
        <w:rPr>
          <w:rFonts w:eastAsiaTheme="minorHAnsi"/>
          <w:szCs w:val="28"/>
          <w:lang w:val="en-GB" w:eastAsia="uk-UA"/>
        </w:rPr>
        <w:t>NA</w:t>
      </w:r>
      <w:r w:rsidR="005E7B84" w:rsidRPr="005E7B84">
        <w:rPr>
          <w:rFonts w:eastAsiaTheme="minorHAnsi"/>
          <w:szCs w:val="28"/>
          <w:lang w:val="en-GB" w:eastAsia="uk-UA"/>
        </w:rPr>
        <w:t xml:space="preserve"> this effect disappears on the 12th day, and when the introduction of VAC - already on the 2nd day. And </w:t>
      </w:r>
      <w:r w:rsidR="00B030F5">
        <w:rPr>
          <w:rFonts w:eastAsiaTheme="minorHAnsi"/>
          <w:szCs w:val="28"/>
          <w:lang w:val="en-GB" w:eastAsia="uk-UA"/>
        </w:rPr>
        <w:t>NA</w:t>
      </w:r>
      <w:r w:rsidR="005E7B84" w:rsidRPr="005E7B84">
        <w:rPr>
          <w:rFonts w:eastAsiaTheme="minorHAnsi"/>
          <w:szCs w:val="28"/>
          <w:lang w:val="en-GB" w:eastAsia="uk-UA"/>
        </w:rPr>
        <w:t xml:space="preserve">, and VAC also lowed the effect of the stress </w:t>
      </w:r>
      <w:r w:rsidR="005E7B84" w:rsidRPr="005E7B84">
        <w:rPr>
          <w:rFonts w:eastAsiaTheme="minorHAnsi"/>
          <w:szCs w:val="28"/>
          <w:lang w:val="en-GB" w:eastAsia="uk-UA"/>
        </w:rPr>
        <w:lastRenderedPageBreak/>
        <w:t>of stress reactions on the state of cognitive functions from the first day, with the VAK to a greater extent. Under the influence of both drugs, the influence of age on cognitive deficits disappears, that is, they reduce the tendency of cognitive functions of younger gerontological patients to harmful effects and increase the plasticity of cognitive functions in older patients.</w:t>
      </w:r>
    </w:p>
    <w:p w:rsidR="005E7B84" w:rsidRPr="005E7B84" w:rsidRDefault="005E7B84" w:rsidP="008707B3">
      <w:pPr>
        <w:ind w:firstLine="709"/>
        <w:rPr>
          <w:rFonts w:eastAsiaTheme="minorHAnsi"/>
          <w:szCs w:val="28"/>
          <w:lang w:val="en-GB" w:eastAsia="uk-UA"/>
        </w:rPr>
      </w:pPr>
      <w:r w:rsidRPr="005E7B84">
        <w:rPr>
          <w:rFonts w:eastAsiaTheme="minorHAnsi"/>
          <w:szCs w:val="28"/>
          <w:lang w:val="en-GB" w:eastAsia="uk-UA"/>
        </w:rPr>
        <w:t xml:space="preserve">The results obtained suggest that </w:t>
      </w:r>
      <w:r w:rsidR="00B030F5">
        <w:rPr>
          <w:rFonts w:eastAsiaTheme="minorHAnsi"/>
          <w:szCs w:val="28"/>
          <w:lang w:val="en-GB" w:eastAsia="uk-UA"/>
        </w:rPr>
        <w:t>NA</w:t>
      </w:r>
      <w:r w:rsidRPr="005E7B84">
        <w:rPr>
          <w:rFonts w:eastAsiaTheme="minorHAnsi"/>
          <w:szCs w:val="28"/>
          <w:lang w:val="en-GB" w:eastAsia="uk-UA"/>
        </w:rPr>
        <w:t xml:space="preserve"> and VAC effectively regulate postoperative cognitive dysfunction, with VAC superior to </w:t>
      </w:r>
      <w:r w:rsidR="00B030F5">
        <w:rPr>
          <w:rFonts w:eastAsiaTheme="minorHAnsi"/>
          <w:szCs w:val="28"/>
          <w:lang w:val="en-GB" w:eastAsia="uk-UA"/>
        </w:rPr>
        <w:t>NA</w:t>
      </w:r>
      <w:r w:rsidRPr="005E7B84">
        <w:rPr>
          <w:rFonts w:eastAsiaTheme="minorHAnsi"/>
          <w:szCs w:val="28"/>
          <w:lang w:val="en-GB" w:eastAsia="uk-UA"/>
        </w:rPr>
        <w:t xml:space="preserve"> in this respect. In addition, the VAC is devoid of the inherent </w:t>
      </w:r>
      <w:r w:rsidR="00B030F5">
        <w:rPr>
          <w:rFonts w:eastAsiaTheme="minorHAnsi"/>
          <w:szCs w:val="28"/>
          <w:lang w:val="en-GB" w:eastAsia="uk-UA"/>
        </w:rPr>
        <w:t>NA</w:t>
      </w:r>
      <w:r w:rsidRPr="005E7B84">
        <w:rPr>
          <w:rFonts w:eastAsiaTheme="minorHAnsi"/>
          <w:szCs w:val="28"/>
          <w:lang w:val="en-GB" w:eastAsia="uk-UA"/>
        </w:rPr>
        <w:t xml:space="preserve"> negative effects, which is the ability to cause, in some cases, the excitation of the central nervous system. All this makes it possible to recommend VAC for the correction of postoperative cognitive dysfunction in gerontological patients with acute surgical abdominal pathology.</w:t>
      </w:r>
    </w:p>
    <w:p w:rsidR="005E7B84" w:rsidRPr="005E7B84" w:rsidRDefault="005E7B84" w:rsidP="008707B3">
      <w:pPr>
        <w:rPr>
          <w:rFonts w:eastAsiaTheme="minorHAnsi"/>
          <w:szCs w:val="28"/>
          <w:lang w:val="en-GB" w:eastAsia="uk-UA"/>
        </w:rPr>
      </w:pPr>
      <w:r w:rsidRPr="005E7B84">
        <w:rPr>
          <w:rFonts w:eastAsiaTheme="minorHAnsi"/>
          <w:b/>
          <w:szCs w:val="28"/>
          <w:lang w:val="en-GB" w:eastAsia="uk-UA"/>
        </w:rPr>
        <w:t>Key words:</w:t>
      </w:r>
      <w:r w:rsidRPr="005E7B84">
        <w:rPr>
          <w:rFonts w:eastAsiaTheme="minorHAnsi"/>
          <w:szCs w:val="28"/>
          <w:lang w:val="en-GB" w:eastAsia="uk-UA"/>
        </w:rPr>
        <w:t xml:space="preserve"> postoperative cognitive dysfunction, elderly, gerontology, acute surgical pathology, general anesthesia, neuropsychological tests, nootropic and antioxidant preparations, vitamin and antioxidant complex.</w:t>
      </w:r>
    </w:p>
    <w:p w:rsidR="005E7B84" w:rsidRPr="005E7B84" w:rsidRDefault="005E7B84" w:rsidP="008707B3">
      <w:pPr>
        <w:rPr>
          <w:rFonts w:eastAsiaTheme="minorHAnsi"/>
          <w:szCs w:val="28"/>
          <w:lang w:val="en-GB" w:eastAsia="uk-UA"/>
        </w:rPr>
      </w:pPr>
    </w:p>
    <w:p w:rsidR="005E7B84" w:rsidRPr="005E7B84" w:rsidRDefault="005E7B84" w:rsidP="008707B3">
      <w:pPr>
        <w:jc w:val="center"/>
        <w:rPr>
          <w:rFonts w:eastAsiaTheme="minorHAnsi"/>
          <w:b/>
          <w:szCs w:val="28"/>
          <w:lang w:val="uk-UA" w:eastAsia="en-US"/>
        </w:rPr>
      </w:pPr>
      <w:r w:rsidRPr="005E7B84">
        <w:rPr>
          <w:rFonts w:eastAsiaTheme="minorHAnsi"/>
          <w:b/>
          <w:szCs w:val="28"/>
          <w:lang w:val="uk-UA" w:eastAsia="en-US"/>
        </w:rPr>
        <w:t>Список публікацій здобувача</w:t>
      </w:r>
    </w:p>
    <w:p w:rsidR="005E7B84" w:rsidRPr="005E7B84" w:rsidRDefault="005E7B84" w:rsidP="008707B3">
      <w:pPr>
        <w:jc w:val="center"/>
        <w:rPr>
          <w:rFonts w:eastAsiaTheme="minorHAnsi"/>
          <w:b/>
          <w:i/>
          <w:szCs w:val="28"/>
          <w:lang w:val="uk-UA" w:eastAsia="en-US"/>
        </w:rPr>
      </w:pPr>
      <w:r w:rsidRPr="005E7B84">
        <w:rPr>
          <w:rFonts w:eastAsiaTheme="minorHAnsi"/>
          <w:b/>
          <w:i/>
          <w:szCs w:val="28"/>
          <w:lang w:val="uk-UA" w:eastAsia="en-US"/>
        </w:rPr>
        <w:t xml:space="preserve">Роботи, </w:t>
      </w:r>
      <w:r w:rsidRPr="005E7B84">
        <w:rPr>
          <w:rFonts w:eastAsiaTheme="minorHAnsi"/>
          <w:b/>
          <w:i/>
          <w:color w:val="000000"/>
          <w:szCs w:val="28"/>
          <w:shd w:val="clear" w:color="auto" w:fill="FFFFFF"/>
          <w:lang w:val="uk-UA" w:eastAsia="en-US"/>
        </w:rPr>
        <w:t>в яких опубліковані основні наукові результати дисертації</w:t>
      </w:r>
    </w:p>
    <w:p w:rsidR="005E7B84" w:rsidRPr="005E7B84" w:rsidRDefault="005E7B84" w:rsidP="008707B3">
      <w:pPr>
        <w:tabs>
          <w:tab w:val="left" w:pos="567"/>
        </w:tabs>
        <w:contextualSpacing/>
        <w:rPr>
          <w:rFonts w:eastAsia="Calibri"/>
          <w:szCs w:val="28"/>
          <w:lang w:eastAsia="en-US"/>
        </w:rPr>
      </w:pPr>
    </w:p>
    <w:p w:rsidR="005E7B84" w:rsidRPr="005E7B84" w:rsidRDefault="00132BD4" w:rsidP="008707B3">
      <w:pPr>
        <w:tabs>
          <w:tab w:val="left" w:pos="567"/>
        </w:tabs>
        <w:contextualSpacing/>
        <w:rPr>
          <w:rFonts w:eastAsia="Calibri"/>
          <w:szCs w:val="28"/>
          <w:lang w:val="uk-UA" w:eastAsia="en-US"/>
        </w:rPr>
      </w:pPr>
      <w:r w:rsidRPr="005E7B84">
        <w:rPr>
          <w:rFonts w:eastAsia="Calibri"/>
          <w:b/>
          <w:szCs w:val="28"/>
          <w:lang w:eastAsia="en-US"/>
        </w:rPr>
        <w:t>Баусов</w:t>
      </w:r>
      <w:r>
        <w:rPr>
          <w:rFonts w:eastAsia="Calibri"/>
          <w:b/>
          <w:szCs w:val="28"/>
          <w:lang w:eastAsia="en-US"/>
        </w:rPr>
        <w:t xml:space="preserve"> </w:t>
      </w:r>
      <w:r w:rsidRPr="00132BD4">
        <w:rPr>
          <w:rFonts w:eastAsia="Calibri"/>
          <w:b/>
          <w:szCs w:val="28"/>
          <w:lang w:eastAsia="en-US"/>
        </w:rPr>
        <w:t xml:space="preserve"> </w:t>
      </w:r>
      <w:r w:rsidRPr="005E7B84">
        <w:rPr>
          <w:rFonts w:eastAsia="Calibri"/>
          <w:b/>
          <w:szCs w:val="28"/>
          <w:lang w:eastAsia="en-US"/>
        </w:rPr>
        <w:t>Е.</w:t>
      </w:r>
      <w:r>
        <w:rPr>
          <w:rFonts w:eastAsia="Calibri"/>
          <w:b/>
          <w:szCs w:val="28"/>
          <w:lang w:eastAsia="en-US"/>
        </w:rPr>
        <w:t xml:space="preserve"> </w:t>
      </w:r>
      <w:r w:rsidR="0064707F">
        <w:rPr>
          <w:rFonts w:eastAsia="Calibri"/>
          <w:b/>
          <w:szCs w:val="28"/>
          <w:lang w:eastAsia="en-US"/>
        </w:rPr>
        <w:t>А.</w:t>
      </w:r>
      <w:r w:rsidRPr="005E7B84">
        <w:rPr>
          <w:rFonts w:eastAsia="Calibri"/>
          <w:szCs w:val="28"/>
          <w:lang w:eastAsia="en-US"/>
        </w:rPr>
        <w:t xml:space="preserve"> </w:t>
      </w:r>
      <w:r w:rsidR="005E7B84" w:rsidRPr="005E7B84">
        <w:rPr>
          <w:rFonts w:eastAsia="Calibri"/>
          <w:szCs w:val="28"/>
          <w:lang w:eastAsia="en-US"/>
        </w:rPr>
        <w:t xml:space="preserve">Роль комбинированной метаболической терапии в восстановлении послеоперационной когнитивной дисфункции у геронтологических больных, перенесших неотложные абдоминальные операции // А.А. Хижняк, А.С. Соколов, С.С. Дубовская, О.В. Кудинова, </w:t>
      </w:r>
      <w:r w:rsidR="005E7B84" w:rsidRPr="00132BD4">
        <w:rPr>
          <w:rFonts w:eastAsia="Calibri"/>
          <w:szCs w:val="28"/>
          <w:lang w:eastAsia="en-US"/>
        </w:rPr>
        <w:t>Е.А. Баусов</w:t>
      </w:r>
      <w:r w:rsidR="005E7B84" w:rsidRPr="005E7B84">
        <w:rPr>
          <w:rFonts w:eastAsia="Calibri"/>
          <w:szCs w:val="28"/>
          <w:lang w:eastAsia="en-US"/>
        </w:rPr>
        <w:t>, Н.Д. Битчук // Медицина не</w:t>
      </w:r>
      <w:r w:rsidR="005E7B84" w:rsidRPr="005E7B84">
        <w:rPr>
          <w:rFonts w:eastAsia="Calibri"/>
          <w:szCs w:val="28"/>
          <w:lang w:val="uk-UA" w:eastAsia="en-US"/>
        </w:rPr>
        <w:t>відкладних</w:t>
      </w:r>
      <w:r w:rsidR="005E7B84" w:rsidRPr="005E7B84">
        <w:rPr>
          <w:rFonts w:eastAsia="Calibri"/>
          <w:szCs w:val="28"/>
          <w:lang w:eastAsia="en-US"/>
        </w:rPr>
        <w:t xml:space="preserve"> </w:t>
      </w:r>
      <w:r w:rsidR="005E7B84" w:rsidRPr="005E7B84">
        <w:rPr>
          <w:rFonts w:eastAsia="Calibri"/>
          <w:szCs w:val="28"/>
          <w:lang w:val="uk-UA" w:eastAsia="en-US"/>
        </w:rPr>
        <w:t>станів.</w:t>
      </w:r>
      <w:r w:rsidR="005E7B84" w:rsidRPr="005E7B84">
        <w:rPr>
          <w:rFonts w:eastAsia="Calibri"/>
          <w:szCs w:val="28"/>
          <w:lang w:eastAsia="en-US"/>
        </w:rPr>
        <w:t xml:space="preserve"> − 2016. − №4(75). − 2016. − С. 84</w:t>
      </w:r>
      <w:r w:rsidR="005E7B84" w:rsidRPr="005E7B84">
        <w:rPr>
          <w:rFonts w:eastAsia="Calibri"/>
          <w:szCs w:val="28"/>
          <w:lang w:val="uk-UA" w:eastAsia="en-US"/>
        </w:rPr>
        <w:t>-</w:t>
      </w:r>
      <w:r w:rsidR="005E7B84" w:rsidRPr="005E7B84">
        <w:rPr>
          <w:rFonts w:eastAsia="Calibri"/>
          <w:szCs w:val="28"/>
          <w:lang w:eastAsia="en-US"/>
        </w:rPr>
        <w:t>88.</w:t>
      </w:r>
      <w:r w:rsidR="004F599D" w:rsidRPr="004F599D">
        <w:rPr>
          <w:i/>
          <w:szCs w:val="28"/>
          <w:lang w:val="uk-UA"/>
        </w:rPr>
        <w:t xml:space="preserve"> </w:t>
      </w:r>
      <w:r w:rsidR="004F599D">
        <w:rPr>
          <w:i/>
          <w:szCs w:val="28"/>
          <w:lang w:val="uk-UA"/>
        </w:rPr>
        <w:t>Дисертантом проведений огляд літератури, зібраний клінічний матеріал, проведена статистична обробка даних та написання статті.</w:t>
      </w:r>
    </w:p>
    <w:p w:rsidR="005E7B84" w:rsidRPr="005E7B84" w:rsidRDefault="005E7B84" w:rsidP="008707B3">
      <w:pPr>
        <w:rPr>
          <w:rFonts w:eastAsia="Calibri"/>
          <w:b/>
          <w:szCs w:val="28"/>
          <w:lang w:val="uk-UA" w:eastAsia="en-US"/>
        </w:rPr>
      </w:pPr>
    </w:p>
    <w:p w:rsidR="00124A96" w:rsidRDefault="005E7B84" w:rsidP="008707B3">
      <w:pPr>
        <w:rPr>
          <w:rFonts w:eastAsia="Calibri"/>
          <w:szCs w:val="28"/>
          <w:lang w:eastAsia="en-US"/>
        </w:rPr>
      </w:pPr>
      <w:r w:rsidRPr="005E7B84">
        <w:rPr>
          <w:rFonts w:eastAsia="Calibri"/>
          <w:b/>
          <w:szCs w:val="28"/>
          <w:lang w:eastAsia="en-US"/>
        </w:rPr>
        <w:t>Баусов Е.О.</w:t>
      </w:r>
      <w:r w:rsidRPr="005E7B84">
        <w:rPr>
          <w:rFonts w:eastAsia="Calibri"/>
          <w:szCs w:val="28"/>
          <w:lang w:eastAsia="en-US"/>
        </w:rPr>
        <w:t xml:space="preserve"> Коррекция послеоперационной когнитивной дисфункции у геронтологических больных после хирургического вмешательства / </w:t>
      </w:r>
    </w:p>
    <w:p w:rsidR="005E7B84" w:rsidRPr="005E7B84" w:rsidRDefault="005E7B84" w:rsidP="008707B3">
      <w:pPr>
        <w:rPr>
          <w:rFonts w:eastAsia="Calibri"/>
          <w:szCs w:val="28"/>
          <w:lang w:eastAsia="en-US"/>
        </w:rPr>
      </w:pPr>
      <w:r w:rsidRPr="00132BD4">
        <w:rPr>
          <w:rFonts w:eastAsia="Calibri"/>
          <w:szCs w:val="28"/>
          <w:lang w:eastAsia="en-US"/>
        </w:rPr>
        <w:t>Е.О. Баусов</w:t>
      </w:r>
      <w:r w:rsidRPr="005E7B84">
        <w:rPr>
          <w:rFonts w:eastAsia="Calibri"/>
          <w:szCs w:val="28"/>
          <w:lang w:eastAsia="en-US"/>
        </w:rPr>
        <w:t xml:space="preserve"> // </w:t>
      </w:r>
      <w:r w:rsidRPr="005E7B84">
        <w:rPr>
          <w:rFonts w:eastAsia="Calibri"/>
          <w:szCs w:val="28"/>
          <w:lang w:val="uk-UA" w:eastAsia="en-US"/>
        </w:rPr>
        <w:t>Міжнародний медичний журнал.</w:t>
      </w:r>
      <w:r w:rsidRPr="005E7B84">
        <w:rPr>
          <w:rFonts w:eastAsia="Calibri"/>
          <w:szCs w:val="28"/>
          <w:lang w:eastAsia="en-US"/>
        </w:rPr>
        <w:t xml:space="preserve"> − 2015. − №4(84). − С.84-87.</w:t>
      </w:r>
    </w:p>
    <w:p w:rsidR="005E7B84" w:rsidRPr="005E7B84" w:rsidRDefault="005E7B84" w:rsidP="008707B3">
      <w:pPr>
        <w:rPr>
          <w:rFonts w:eastAsia="Calibri"/>
          <w:szCs w:val="28"/>
          <w:lang w:eastAsia="en-US"/>
        </w:rPr>
      </w:pPr>
    </w:p>
    <w:p w:rsidR="00132BD4" w:rsidRDefault="00132BD4" w:rsidP="008707B3">
      <w:pPr>
        <w:tabs>
          <w:tab w:val="left" w:pos="567"/>
        </w:tabs>
        <w:contextualSpacing/>
        <w:rPr>
          <w:rFonts w:eastAsia="Calibri"/>
          <w:szCs w:val="28"/>
          <w:lang w:val="uk-UA" w:eastAsia="en-US"/>
        </w:rPr>
      </w:pPr>
      <w:r w:rsidRPr="005E7B84">
        <w:rPr>
          <w:rFonts w:eastAsia="Calibri"/>
          <w:b/>
          <w:szCs w:val="28"/>
          <w:lang w:val="uk-UA" w:eastAsia="en-US"/>
        </w:rPr>
        <w:t>Є.О. Баусов</w:t>
      </w:r>
      <w:r>
        <w:rPr>
          <w:rFonts w:eastAsia="Calibri"/>
          <w:szCs w:val="28"/>
          <w:lang w:val="uk-UA" w:eastAsia="en-US"/>
        </w:rPr>
        <w:t xml:space="preserve"> </w:t>
      </w:r>
      <w:r w:rsidR="005E7B84" w:rsidRPr="005E7B84">
        <w:rPr>
          <w:rFonts w:eastAsia="Calibri"/>
          <w:szCs w:val="28"/>
          <w:lang w:val="uk-UA" w:eastAsia="en-US"/>
        </w:rPr>
        <w:t xml:space="preserve">Вплив загальної анестезії на ступінь когнітивних змін у хворих похилого віку з ургентною хірургічною патологією / А. А. Хижняк, </w:t>
      </w:r>
    </w:p>
    <w:p w:rsidR="005E7B84" w:rsidRPr="005E7B84" w:rsidRDefault="005E7B84" w:rsidP="008707B3">
      <w:pPr>
        <w:tabs>
          <w:tab w:val="left" w:pos="567"/>
        </w:tabs>
        <w:contextualSpacing/>
        <w:rPr>
          <w:rFonts w:eastAsia="Calibri"/>
          <w:szCs w:val="28"/>
          <w:lang w:val="uk-UA" w:eastAsia="en-US"/>
        </w:rPr>
      </w:pPr>
      <w:r w:rsidRPr="005E7B84">
        <w:rPr>
          <w:rFonts w:eastAsia="Calibri"/>
          <w:szCs w:val="28"/>
          <w:lang w:val="uk-UA" w:eastAsia="en-US"/>
        </w:rPr>
        <w:t>К.Г. Михневич,</w:t>
      </w:r>
      <w:r w:rsidRPr="005E7B84">
        <w:rPr>
          <w:rFonts w:eastAsia="Calibri"/>
          <w:b/>
          <w:szCs w:val="28"/>
          <w:lang w:val="uk-UA" w:eastAsia="en-US"/>
        </w:rPr>
        <w:t xml:space="preserve"> </w:t>
      </w:r>
      <w:r w:rsidRPr="00132BD4">
        <w:rPr>
          <w:rFonts w:eastAsia="Calibri"/>
          <w:szCs w:val="28"/>
          <w:lang w:val="uk-UA" w:eastAsia="en-US"/>
        </w:rPr>
        <w:t>Є.О. Баусов</w:t>
      </w:r>
      <w:r w:rsidRPr="005E7B84">
        <w:rPr>
          <w:rFonts w:eastAsia="Calibri"/>
          <w:szCs w:val="28"/>
          <w:lang w:val="uk-UA" w:eastAsia="en-US"/>
        </w:rPr>
        <w:t>, С.С. Дубівська // Медицина невідкладних станів. −2015. − №5(68). − С.140-143.</w:t>
      </w:r>
      <w:r w:rsidR="004F599D" w:rsidRPr="004F599D">
        <w:rPr>
          <w:i/>
          <w:szCs w:val="28"/>
          <w:lang w:val="uk-UA"/>
        </w:rPr>
        <w:t xml:space="preserve"> </w:t>
      </w:r>
      <w:r w:rsidR="004F599D">
        <w:rPr>
          <w:i/>
          <w:szCs w:val="28"/>
          <w:lang w:val="uk-UA"/>
        </w:rPr>
        <w:t>Дисертантом проведений огляд літератури, зібраний клінічний матеріал, проведена статистична обробка даних та написання статті.</w:t>
      </w:r>
    </w:p>
    <w:p w:rsidR="005E7B84" w:rsidRPr="005E7B84" w:rsidRDefault="005E7B84" w:rsidP="008707B3">
      <w:pPr>
        <w:rPr>
          <w:rFonts w:eastAsia="Calibri"/>
          <w:szCs w:val="28"/>
          <w:lang w:val="uk-UA" w:eastAsia="en-US"/>
        </w:rPr>
      </w:pPr>
    </w:p>
    <w:p w:rsidR="00132BD4" w:rsidRDefault="005E7B84" w:rsidP="008707B3">
      <w:pPr>
        <w:contextualSpacing/>
        <w:rPr>
          <w:rFonts w:eastAsia="Calibri"/>
          <w:szCs w:val="28"/>
          <w:lang w:val="uk-UA" w:eastAsia="en-US"/>
        </w:rPr>
      </w:pPr>
      <w:r w:rsidRPr="005E7B84">
        <w:rPr>
          <w:rFonts w:eastAsia="Calibri"/>
          <w:b/>
          <w:szCs w:val="28"/>
          <w:lang w:val="uk-UA" w:eastAsia="en-US"/>
        </w:rPr>
        <w:t>Баусов Є.О.</w:t>
      </w:r>
      <w:r w:rsidRPr="005E7B84">
        <w:rPr>
          <w:rFonts w:eastAsia="Calibri"/>
          <w:szCs w:val="28"/>
          <w:lang w:val="uk-UA" w:eastAsia="en-US"/>
        </w:rPr>
        <w:t xml:space="preserve"> Вплив віку на ступінь післяопераційної когнітивної дисфункції у геронтологічних хворих після невідкладних абдомінальних операцій / </w:t>
      </w:r>
    </w:p>
    <w:p w:rsidR="005E7B84" w:rsidRPr="005E7B84" w:rsidRDefault="00132BD4" w:rsidP="008707B3">
      <w:pPr>
        <w:contextualSpacing/>
        <w:rPr>
          <w:rFonts w:eastAsia="Calibri"/>
          <w:szCs w:val="28"/>
          <w:lang w:val="uk-UA" w:eastAsia="en-US"/>
        </w:rPr>
      </w:pPr>
      <w:r>
        <w:rPr>
          <w:rFonts w:eastAsia="Calibri"/>
          <w:b/>
          <w:szCs w:val="28"/>
          <w:lang w:val="uk-UA" w:eastAsia="en-US"/>
        </w:rPr>
        <w:t xml:space="preserve">Є.О. </w:t>
      </w:r>
      <w:r w:rsidR="005E7B84" w:rsidRPr="005E7B84">
        <w:rPr>
          <w:rFonts w:eastAsia="Calibri"/>
          <w:b/>
          <w:szCs w:val="28"/>
          <w:lang w:val="uk-UA" w:eastAsia="en-US"/>
        </w:rPr>
        <w:t>Баусов</w:t>
      </w:r>
      <w:r w:rsidR="005E7B84" w:rsidRPr="005E7B84">
        <w:rPr>
          <w:rFonts w:eastAsia="Calibri"/>
          <w:szCs w:val="28"/>
          <w:lang w:val="uk-UA" w:eastAsia="en-US"/>
        </w:rPr>
        <w:t>, Ю.В. Волкова, М.О. Долженко // Клінічна анестезіологія та інтенсивна терапія. −2015. − №2 (6). − С. 67-74</w:t>
      </w:r>
      <w:r w:rsidR="004F599D">
        <w:rPr>
          <w:rFonts w:eastAsia="Calibri"/>
          <w:szCs w:val="28"/>
          <w:lang w:val="uk-UA" w:eastAsia="en-US"/>
        </w:rPr>
        <w:t>.</w:t>
      </w:r>
      <w:r w:rsidR="004F599D" w:rsidRPr="004F599D">
        <w:rPr>
          <w:i/>
          <w:szCs w:val="28"/>
          <w:lang w:val="uk-UA"/>
        </w:rPr>
        <w:t xml:space="preserve"> </w:t>
      </w:r>
      <w:r w:rsidR="004F599D">
        <w:rPr>
          <w:i/>
          <w:szCs w:val="28"/>
          <w:lang w:val="uk-UA"/>
        </w:rPr>
        <w:t>Дисертантом проведений огляд літератури, зібраний клінічний матеріал, проведена статистична обробка даних та написання статті.</w:t>
      </w:r>
    </w:p>
    <w:p w:rsidR="005E7B84" w:rsidRPr="0005244C" w:rsidRDefault="005E7B84" w:rsidP="008707B3">
      <w:pPr>
        <w:tabs>
          <w:tab w:val="left" w:pos="4337"/>
        </w:tabs>
        <w:rPr>
          <w:szCs w:val="28"/>
          <w:lang w:val="uk-UA"/>
        </w:rPr>
      </w:pPr>
    </w:p>
    <w:p w:rsidR="005E7B84" w:rsidRDefault="00132BD4" w:rsidP="008707B3">
      <w:pPr>
        <w:tabs>
          <w:tab w:val="left" w:pos="4337"/>
        </w:tabs>
        <w:rPr>
          <w:szCs w:val="28"/>
          <w:lang w:val="uk-UA"/>
        </w:rPr>
      </w:pPr>
      <w:r w:rsidRPr="005E7B84">
        <w:rPr>
          <w:b/>
          <w:szCs w:val="28"/>
          <w:lang w:val="uk-UA"/>
        </w:rPr>
        <w:t>Баусов</w:t>
      </w:r>
      <w:r w:rsidRPr="00132BD4">
        <w:rPr>
          <w:b/>
          <w:szCs w:val="28"/>
          <w:lang w:val="uk-UA"/>
        </w:rPr>
        <w:t xml:space="preserve"> </w:t>
      </w:r>
      <w:r w:rsidRPr="005E7B84">
        <w:rPr>
          <w:b/>
          <w:szCs w:val="28"/>
          <w:lang w:val="uk-UA"/>
        </w:rPr>
        <w:t xml:space="preserve">Є.О. </w:t>
      </w:r>
      <w:r w:rsidR="005E7B84" w:rsidRPr="005E7B84">
        <w:rPr>
          <w:szCs w:val="28"/>
          <w:lang w:val="uk-UA"/>
        </w:rPr>
        <w:t xml:space="preserve">Зміни вищої мозкової діяльності під впливом загальної анестезії / А.А. Хижняк, С.С. Дубівська, </w:t>
      </w:r>
      <w:r w:rsidR="005E7B84" w:rsidRPr="00132BD4">
        <w:rPr>
          <w:szCs w:val="28"/>
          <w:lang w:val="uk-UA"/>
        </w:rPr>
        <w:t>Є.О. Баусов</w:t>
      </w:r>
      <w:r w:rsidR="005E7B84" w:rsidRPr="005E7B84">
        <w:rPr>
          <w:b/>
          <w:szCs w:val="28"/>
          <w:lang w:val="uk-UA"/>
        </w:rPr>
        <w:t xml:space="preserve"> </w:t>
      </w:r>
      <w:r w:rsidR="005E7B84" w:rsidRPr="005E7B84">
        <w:rPr>
          <w:szCs w:val="28"/>
          <w:lang w:val="uk-UA"/>
        </w:rPr>
        <w:t>// Медицина сьогодні і завтра. − 2013. − № 2 (59). − С. 49-53.</w:t>
      </w:r>
      <w:r w:rsidR="004F599D" w:rsidRPr="004F599D">
        <w:rPr>
          <w:i/>
          <w:szCs w:val="28"/>
          <w:lang w:val="uk-UA"/>
        </w:rPr>
        <w:t xml:space="preserve"> </w:t>
      </w:r>
      <w:r w:rsidR="004F599D">
        <w:rPr>
          <w:i/>
          <w:szCs w:val="28"/>
          <w:lang w:val="uk-UA"/>
        </w:rPr>
        <w:t>Дисертантом проведений огляд літератури, зібраний клінічний матеріал, проведена статистична обробка даних та написання статті.</w:t>
      </w:r>
    </w:p>
    <w:p w:rsidR="006D522D" w:rsidRPr="005E7B84" w:rsidRDefault="006D522D" w:rsidP="008707B3">
      <w:pPr>
        <w:tabs>
          <w:tab w:val="left" w:pos="4337"/>
        </w:tabs>
        <w:rPr>
          <w:bCs/>
          <w:szCs w:val="28"/>
          <w:lang w:val="uk-UA"/>
        </w:rPr>
      </w:pPr>
    </w:p>
    <w:p w:rsidR="005E7B84" w:rsidRDefault="006D522D" w:rsidP="008707B3">
      <w:pPr>
        <w:tabs>
          <w:tab w:val="left" w:pos="4337"/>
        </w:tabs>
        <w:rPr>
          <w:szCs w:val="28"/>
          <w:lang w:val="uk-UA"/>
        </w:rPr>
      </w:pPr>
      <w:r w:rsidRPr="006D522D">
        <w:rPr>
          <w:b/>
          <w:bCs/>
          <w:szCs w:val="28"/>
        </w:rPr>
        <w:t>Баусов Е.А.</w:t>
      </w:r>
      <w:r>
        <w:rPr>
          <w:bCs/>
          <w:szCs w:val="28"/>
        </w:rPr>
        <w:t xml:space="preserve"> </w:t>
      </w:r>
      <w:r w:rsidRPr="00835875">
        <w:rPr>
          <w:szCs w:val="28"/>
          <w:lang w:val="uk-UA" w:eastAsia="uk-UA"/>
        </w:rPr>
        <w:t>Состояние послеоперационной  когнитивной дисфункции у пациентов пожилого возраста</w:t>
      </w:r>
      <w:r>
        <w:rPr>
          <w:szCs w:val="28"/>
          <w:lang w:val="uk-UA" w:eastAsia="uk-UA"/>
        </w:rPr>
        <w:t xml:space="preserve"> // </w:t>
      </w:r>
      <w:r w:rsidRPr="00F93544">
        <w:rPr>
          <w:szCs w:val="28"/>
          <w:lang w:val="uk-UA"/>
        </w:rPr>
        <w:t xml:space="preserve">С. С. </w:t>
      </w:r>
      <w:r w:rsidRPr="00F93544">
        <w:rPr>
          <w:szCs w:val="28"/>
        </w:rPr>
        <w:t>Дубовская</w:t>
      </w:r>
      <w:r>
        <w:rPr>
          <w:bCs/>
          <w:szCs w:val="28"/>
        </w:rPr>
        <w:t xml:space="preserve">, </w:t>
      </w:r>
      <w:r w:rsidRPr="00132BD4">
        <w:rPr>
          <w:bCs/>
          <w:szCs w:val="28"/>
        </w:rPr>
        <w:t>Е.А.</w:t>
      </w:r>
      <w:r w:rsidRPr="00132BD4">
        <w:rPr>
          <w:szCs w:val="28"/>
          <w:lang w:val="uk-UA"/>
        </w:rPr>
        <w:t xml:space="preserve"> Баусов</w:t>
      </w:r>
      <w:r>
        <w:rPr>
          <w:szCs w:val="28"/>
          <w:lang w:val="uk-UA"/>
        </w:rPr>
        <w:t xml:space="preserve">, Н.Д. Битчук </w:t>
      </w:r>
      <w:r w:rsidRPr="00F93544">
        <w:rPr>
          <w:szCs w:val="28"/>
        </w:rPr>
        <w:t xml:space="preserve">// </w:t>
      </w:r>
      <w:r w:rsidRPr="00F93544">
        <w:rPr>
          <w:szCs w:val="28"/>
          <w:lang w:val="uk-UA"/>
        </w:rPr>
        <w:t xml:space="preserve">Медицина сьогодні і завтра. </w:t>
      </w:r>
      <w:r>
        <w:rPr>
          <w:szCs w:val="28"/>
          <w:lang w:val="uk-UA"/>
        </w:rPr>
        <w:t>− №4(73</w:t>
      </w:r>
      <w:r w:rsidRPr="00F93544">
        <w:rPr>
          <w:szCs w:val="28"/>
          <w:lang w:val="uk-UA"/>
        </w:rPr>
        <w:t>). − 201</w:t>
      </w:r>
      <w:r>
        <w:rPr>
          <w:szCs w:val="28"/>
          <w:lang w:val="uk-UA"/>
        </w:rPr>
        <w:t>6</w:t>
      </w:r>
      <w:r w:rsidRPr="00F93544">
        <w:rPr>
          <w:szCs w:val="28"/>
          <w:lang w:val="uk-UA"/>
        </w:rPr>
        <w:t xml:space="preserve">. − С. </w:t>
      </w:r>
      <w:r>
        <w:rPr>
          <w:szCs w:val="28"/>
          <w:lang w:val="uk-UA"/>
        </w:rPr>
        <w:t>37</w:t>
      </w:r>
      <w:r w:rsidRPr="00F93544">
        <w:rPr>
          <w:szCs w:val="28"/>
          <w:lang w:val="uk-UA"/>
        </w:rPr>
        <w:t xml:space="preserve"> – </w:t>
      </w:r>
      <w:r>
        <w:rPr>
          <w:szCs w:val="28"/>
          <w:lang w:val="uk-UA"/>
        </w:rPr>
        <w:t>41</w:t>
      </w:r>
      <w:r w:rsidRPr="00F93544">
        <w:rPr>
          <w:szCs w:val="28"/>
          <w:lang w:val="uk-UA"/>
        </w:rPr>
        <w:t>.</w:t>
      </w:r>
      <w:r w:rsidR="004F599D" w:rsidRPr="004F599D">
        <w:rPr>
          <w:i/>
          <w:szCs w:val="28"/>
          <w:lang w:val="uk-UA"/>
        </w:rPr>
        <w:t xml:space="preserve"> </w:t>
      </w:r>
      <w:r w:rsidR="004F599D">
        <w:rPr>
          <w:i/>
          <w:szCs w:val="28"/>
          <w:lang w:val="uk-UA"/>
        </w:rPr>
        <w:t>Дисертантом проведений огляд літератури, зібраний клінічний матеріал, проведена статистична обробка даних та написання статті.</w:t>
      </w:r>
    </w:p>
    <w:p w:rsidR="00132BD4" w:rsidRDefault="00132BD4" w:rsidP="008707B3">
      <w:pPr>
        <w:tabs>
          <w:tab w:val="left" w:pos="4337"/>
        </w:tabs>
        <w:rPr>
          <w:bCs/>
          <w:szCs w:val="28"/>
          <w:lang w:val="uk-UA"/>
        </w:rPr>
      </w:pPr>
    </w:p>
    <w:p w:rsidR="004F599D" w:rsidRPr="005E7B84" w:rsidRDefault="004F599D" w:rsidP="008707B3">
      <w:pPr>
        <w:tabs>
          <w:tab w:val="left" w:pos="4337"/>
        </w:tabs>
        <w:rPr>
          <w:bCs/>
          <w:szCs w:val="28"/>
          <w:lang w:val="uk-UA"/>
        </w:rPr>
      </w:pPr>
    </w:p>
    <w:p w:rsidR="005E7B84" w:rsidRDefault="005E7B84" w:rsidP="008707B3">
      <w:pPr>
        <w:shd w:val="clear" w:color="auto" w:fill="FFFFFF"/>
        <w:ind w:firstLine="450"/>
        <w:textAlignment w:val="baseline"/>
        <w:rPr>
          <w:b/>
          <w:i/>
          <w:color w:val="000000"/>
          <w:szCs w:val="28"/>
          <w:lang w:val="uk-UA"/>
        </w:rPr>
      </w:pPr>
      <w:r w:rsidRPr="005E7B84">
        <w:rPr>
          <w:b/>
          <w:i/>
          <w:szCs w:val="28"/>
          <w:lang w:val="uk-UA"/>
        </w:rPr>
        <w:lastRenderedPageBreak/>
        <w:t xml:space="preserve">Публікації, </w:t>
      </w:r>
      <w:r w:rsidRPr="005E7B84">
        <w:rPr>
          <w:b/>
          <w:i/>
          <w:color w:val="000000"/>
          <w:szCs w:val="28"/>
          <w:lang w:val="uk-UA"/>
        </w:rPr>
        <w:t xml:space="preserve">які засвідчують апробацію матеріалів дисертації </w:t>
      </w:r>
      <w:bookmarkStart w:id="0" w:name="n44"/>
      <w:bookmarkEnd w:id="0"/>
      <w:r w:rsidRPr="005E7B84">
        <w:rPr>
          <w:b/>
          <w:i/>
          <w:color w:val="000000"/>
          <w:szCs w:val="28"/>
          <w:lang w:val="uk-UA"/>
        </w:rPr>
        <w:t>та додатково відображають наукові результати дисертації</w:t>
      </w:r>
      <w:r w:rsidR="00132BD4">
        <w:rPr>
          <w:b/>
          <w:i/>
          <w:color w:val="000000"/>
          <w:szCs w:val="28"/>
          <w:lang w:val="uk-UA"/>
        </w:rPr>
        <w:t xml:space="preserve"> </w:t>
      </w:r>
    </w:p>
    <w:p w:rsidR="00132BD4" w:rsidRPr="006D522D" w:rsidRDefault="00132BD4" w:rsidP="008707B3">
      <w:pPr>
        <w:shd w:val="clear" w:color="auto" w:fill="FFFFFF"/>
        <w:ind w:firstLine="450"/>
        <w:textAlignment w:val="baseline"/>
        <w:rPr>
          <w:b/>
          <w:i/>
          <w:color w:val="000000"/>
          <w:szCs w:val="28"/>
          <w:lang w:val="uk-UA"/>
        </w:rPr>
      </w:pPr>
    </w:p>
    <w:p w:rsidR="005E7B84" w:rsidRDefault="00132BD4" w:rsidP="008707B3">
      <w:pPr>
        <w:tabs>
          <w:tab w:val="left" w:pos="4337"/>
        </w:tabs>
        <w:rPr>
          <w:bCs/>
          <w:szCs w:val="28"/>
        </w:rPr>
      </w:pPr>
      <w:r w:rsidRPr="005E7B84">
        <w:rPr>
          <w:b/>
          <w:szCs w:val="28"/>
        </w:rPr>
        <w:t>Баусо</w:t>
      </w:r>
      <w:r w:rsidRPr="005E7B84">
        <w:rPr>
          <w:b/>
          <w:szCs w:val="28"/>
          <w:lang w:val="uk-UA"/>
        </w:rPr>
        <w:t>в</w:t>
      </w:r>
      <w:r w:rsidRPr="005E7B84">
        <w:rPr>
          <w:szCs w:val="28"/>
        </w:rPr>
        <w:t xml:space="preserve"> </w:t>
      </w:r>
      <w:r w:rsidRPr="005E7B84">
        <w:rPr>
          <w:b/>
          <w:szCs w:val="28"/>
          <w:lang w:val="uk-UA"/>
        </w:rPr>
        <w:t>Е.</w:t>
      </w:r>
      <w:r>
        <w:rPr>
          <w:b/>
          <w:szCs w:val="28"/>
          <w:lang w:val="uk-UA"/>
        </w:rPr>
        <w:t xml:space="preserve"> </w:t>
      </w:r>
      <w:r w:rsidRPr="005E7B84">
        <w:rPr>
          <w:b/>
          <w:szCs w:val="28"/>
          <w:lang w:val="uk-UA"/>
        </w:rPr>
        <w:t>А.</w:t>
      </w:r>
      <w:r>
        <w:rPr>
          <w:szCs w:val="28"/>
        </w:rPr>
        <w:t xml:space="preserve"> </w:t>
      </w:r>
      <w:r w:rsidR="005E7B84" w:rsidRPr="005E7B84">
        <w:rPr>
          <w:bCs/>
          <w:szCs w:val="28"/>
        </w:rPr>
        <w:t>Динам</w:t>
      </w:r>
      <w:r w:rsidR="005E7B84" w:rsidRPr="005E7B84">
        <w:rPr>
          <w:bCs/>
          <w:szCs w:val="28"/>
          <w:lang w:val="uk-UA"/>
        </w:rPr>
        <w:t>ика</w:t>
      </w:r>
      <w:r w:rsidR="005E7B84" w:rsidRPr="005E7B84">
        <w:rPr>
          <w:bCs/>
          <w:szCs w:val="28"/>
        </w:rPr>
        <w:t xml:space="preserve"> результатов коррекции послеоперационной когнитивной дисфункции у геронтологических пациентов / </w:t>
      </w:r>
      <w:r w:rsidR="005E7B84" w:rsidRPr="005E7B84">
        <w:rPr>
          <w:szCs w:val="28"/>
        </w:rPr>
        <w:t>С.С. Дубовская</w:t>
      </w:r>
      <w:r w:rsidR="005E7B84" w:rsidRPr="005E7B84">
        <w:rPr>
          <w:bCs/>
          <w:szCs w:val="28"/>
        </w:rPr>
        <w:t xml:space="preserve">, </w:t>
      </w:r>
      <w:r w:rsidR="005E7B84" w:rsidRPr="005E7B84">
        <w:rPr>
          <w:szCs w:val="28"/>
        </w:rPr>
        <w:t xml:space="preserve">А.С. Соколов, </w:t>
      </w:r>
      <w:r w:rsidR="005E7B84" w:rsidRPr="00132BD4">
        <w:rPr>
          <w:szCs w:val="28"/>
          <w:lang w:val="uk-UA"/>
        </w:rPr>
        <w:t>Е.А.</w:t>
      </w:r>
      <w:r w:rsidR="005E7B84" w:rsidRPr="00132BD4">
        <w:rPr>
          <w:szCs w:val="28"/>
        </w:rPr>
        <w:t>Баусо</w:t>
      </w:r>
      <w:r w:rsidR="005E7B84" w:rsidRPr="00132BD4">
        <w:rPr>
          <w:szCs w:val="28"/>
          <w:lang w:val="uk-UA"/>
        </w:rPr>
        <w:t>в</w:t>
      </w:r>
      <w:r w:rsidR="005E7B84" w:rsidRPr="005E7B84">
        <w:rPr>
          <w:szCs w:val="28"/>
        </w:rPr>
        <w:t xml:space="preserve"> //</w:t>
      </w:r>
      <w:r w:rsidR="005E7B84" w:rsidRPr="005E7B84">
        <w:rPr>
          <w:bCs/>
          <w:szCs w:val="28"/>
        </w:rPr>
        <w:t xml:space="preserve"> Материалы Девятой научно-практической конференции неврологов </w:t>
      </w:r>
      <w:r w:rsidR="005E7B84" w:rsidRPr="005E7B84">
        <w:rPr>
          <w:bCs/>
          <w:szCs w:val="28"/>
          <w:lang w:val="uk-UA"/>
        </w:rPr>
        <w:t>С</w:t>
      </w:r>
      <w:r w:rsidR="005E7B84" w:rsidRPr="005E7B84">
        <w:rPr>
          <w:bCs/>
          <w:szCs w:val="28"/>
        </w:rPr>
        <w:t>еверо-</w:t>
      </w:r>
      <w:r w:rsidR="005E7B84" w:rsidRPr="005E7B84">
        <w:rPr>
          <w:bCs/>
          <w:szCs w:val="28"/>
          <w:lang w:val="uk-UA"/>
        </w:rPr>
        <w:t>З</w:t>
      </w:r>
      <w:r w:rsidR="005E7B84" w:rsidRPr="005E7B84">
        <w:rPr>
          <w:bCs/>
          <w:szCs w:val="28"/>
        </w:rPr>
        <w:t>ападного федерального округа Российской Федерации с международным участием (31 марта – 1 апреля)</w:t>
      </w:r>
      <w:r w:rsidRPr="00132BD4">
        <w:rPr>
          <w:bCs/>
          <w:szCs w:val="28"/>
        </w:rPr>
        <w:t xml:space="preserve"> </w:t>
      </w:r>
      <w:r w:rsidRPr="0017278A">
        <w:rPr>
          <w:bCs/>
          <w:szCs w:val="28"/>
        </w:rPr>
        <w:t>–</w:t>
      </w:r>
      <w:r w:rsidRPr="0017278A">
        <w:rPr>
          <w:bCs/>
          <w:szCs w:val="28"/>
          <w:lang w:val="uk-UA"/>
        </w:rPr>
        <w:t xml:space="preserve"> </w:t>
      </w:r>
      <w:r>
        <w:rPr>
          <w:bCs/>
          <w:szCs w:val="28"/>
          <w:lang w:val="uk-UA"/>
        </w:rPr>
        <w:t>С</w:t>
      </w:r>
      <w:r>
        <w:rPr>
          <w:bCs/>
          <w:szCs w:val="28"/>
        </w:rPr>
        <w:t>ы</w:t>
      </w:r>
      <w:r>
        <w:rPr>
          <w:bCs/>
          <w:szCs w:val="28"/>
          <w:lang w:val="uk-UA"/>
        </w:rPr>
        <w:t>ктывкар</w:t>
      </w:r>
      <w:r w:rsidR="005E7B84" w:rsidRPr="005E7B84">
        <w:rPr>
          <w:bCs/>
          <w:szCs w:val="28"/>
          <w:lang w:val="uk-UA"/>
        </w:rPr>
        <w:t xml:space="preserve">, </w:t>
      </w:r>
      <w:r w:rsidR="005E7B84" w:rsidRPr="005E7B84">
        <w:rPr>
          <w:bCs/>
          <w:szCs w:val="28"/>
        </w:rPr>
        <w:t xml:space="preserve">2016 </w:t>
      </w:r>
      <w:r w:rsidR="005E7B84" w:rsidRPr="005E7B84">
        <w:rPr>
          <w:bCs/>
          <w:szCs w:val="28"/>
          <w:lang w:val="uk-UA"/>
        </w:rPr>
        <w:t>.</w:t>
      </w:r>
      <w:r w:rsidR="005E7B84" w:rsidRPr="005E7B84">
        <w:rPr>
          <w:bCs/>
          <w:szCs w:val="28"/>
        </w:rPr>
        <w:t xml:space="preserve"> − С.42</w:t>
      </w:r>
      <w:r w:rsidR="005E7B84" w:rsidRPr="005E7B84">
        <w:rPr>
          <w:bCs/>
          <w:szCs w:val="28"/>
          <w:lang w:val="uk-UA"/>
        </w:rPr>
        <w:t>-</w:t>
      </w:r>
      <w:r w:rsidR="005E7B84" w:rsidRPr="005E7B84">
        <w:rPr>
          <w:bCs/>
          <w:szCs w:val="28"/>
        </w:rPr>
        <w:t>43.</w:t>
      </w:r>
    </w:p>
    <w:p w:rsidR="00132BD4" w:rsidRPr="005E7B84" w:rsidRDefault="00132BD4" w:rsidP="008707B3">
      <w:pPr>
        <w:tabs>
          <w:tab w:val="left" w:pos="4337"/>
        </w:tabs>
        <w:rPr>
          <w:bCs/>
          <w:szCs w:val="28"/>
          <w:lang w:val="uk-UA"/>
        </w:rPr>
      </w:pPr>
    </w:p>
    <w:p w:rsidR="005E7B84" w:rsidRPr="005E7B84" w:rsidRDefault="005E7B84" w:rsidP="008707B3">
      <w:pPr>
        <w:rPr>
          <w:rFonts w:eastAsia="Calibri"/>
          <w:szCs w:val="28"/>
          <w:lang w:val="uk-UA" w:eastAsia="en-US"/>
        </w:rPr>
      </w:pPr>
      <w:r w:rsidRPr="005E7B84">
        <w:rPr>
          <w:rFonts w:eastAsia="Calibri"/>
          <w:szCs w:val="28"/>
          <w:lang w:val="uk-UA" w:eastAsia="en-US"/>
        </w:rPr>
        <w:t xml:space="preserve">Патент на корисну модель №89336 </w:t>
      </w:r>
      <w:r w:rsidRPr="005E7B84">
        <w:rPr>
          <w:rFonts w:eastAsia="Calibri"/>
          <w:szCs w:val="28"/>
          <w:lang w:val="en-US" w:eastAsia="en-US"/>
        </w:rPr>
        <w:t>UA</w:t>
      </w:r>
      <w:r w:rsidRPr="005E7B84">
        <w:rPr>
          <w:rFonts w:eastAsia="Calibri"/>
          <w:szCs w:val="28"/>
          <w:lang w:val="uk-UA" w:eastAsia="en-US"/>
        </w:rPr>
        <w:t xml:space="preserve">, Україна А61М5/00. </w:t>
      </w:r>
      <w:r w:rsidRPr="005E7B84">
        <w:rPr>
          <w:rFonts w:eastAsia="Calibri"/>
          <w:bCs/>
          <w:szCs w:val="28"/>
          <w:lang w:val="uk-UA" w:eastAsia="en-US"/>
        </w:rPr>
        <w:t xml:space="preserve">Спосіб корекції післяопераційних когнітивних дисфункцій / А.А.Хижняк, С.С.Дубівська, </w:t>
      </w:r>
      <w:r w:rsidRPr="00132BD4">
        <w:rPr>
          <w:rFonts w:eastAsia="Calibri"/>
          <w:bCs/>
          <w:szCs w:val="28"/>
          <w:lang w:val="uk-UA" w:eastAsia="en-US"/>
        </w:rPr>
        <w:t>Є.О.Баусов</w:t>
      </w:r>
      <w:r w:rsidRPr="005E7B84">
        <w:rPr>
          <w:rFonts w:eastAsia="Calibri"/>
          <w:bCs/>
          <w:szCs w:val="28"/>
          <w:lang w:val="uk-UA" w:eastAsia="en-US"/>
        </w:rPr>
        <w:t>, К.Г.Михневич, М.Д.Бітчук, В.О.Науменко, Н.В.Григоренко, Т.С.Голубка, О.В.Доленко. Харків</w:t>
      </w:r>
      <w:r w:rsidRPr="005E7B84">
        <w:rPr>
          <w:rFonts w:eastAsia="Calibri"/>
          <w:bCs/>
          <w:szCs w:val="28"/>
          <w:lang w:val="en-US" w:eastAsia="en-US"/>
        </w:rPr>
        <w:t>c</w:t>
      </w:r>
      <w:r w:rsidRPr="005E7B84">
        <w:rPr>
          <w:rFonts w:eastAsia="Calibri"/>
          <w:bCs/>
          <w:szCs w:val="28"/>
          <w:lang w:val="uk-UA" w:eastAsia="en-US"/>
        </w:rPr>
        <w:t>ький національний медичний університет. – №</w:t>
      </w:r>
      <w:r w:rsidRPr="005E7B84">
        <w:rPr>
          <w:rFonts w:eastAsia="Calibri"/>
          <w:bCs/>
          <w:szCs w:val="28"/>
          <w:lang w:val="en-US" w:eastAsia="en-US"/>
        </w:rPr>
        <w:t>u</w:t>
      </w:r>
      <w:r w:rsidRPr="005E7B84">
        <w:rPr>
          <w:rFonts w:eastAsia="Calibri"/>
          <w:bCs/>
          <w:szCs w:val="28"/>
          <w:lang w:val="uk-UA" w:eastAsia="en-US"/>
        </w:rPr>
        <w:t>201315576; заявлено 31.12.2013; опубліковано 10.04.2014. – Бюл.№7.</w:t>
      </w:r>
    </w:p>
    <w:p w:rsidR="004F599D" w:rsidRPr="005E7B84" w:rsidRDefault="004F599D" w:rsidP="004F599D">
      <w:pPr>
        <w:spacing w:after="200" w:line="276" w:lineRule="auto"/>
        <w:jc w:val="left"/>
        <w:rPr>
          <w:rFonts w:eastAsiaTheme="minorHAnsi"/>
          <w:szCs w:val="28"/>
          <w:lang w:val="uk-UA" w:eastAsia="uk-UA"/>
        </w:rPr>
      </w:pPr>
      <w:r>
        <w:rPr>
          <w:rFonts w:eastAsiaTheme="minorHAnsi"/>
          <w:szCs w:val="28"/>
          <w:lang w:val="uk-UA" w:eastAsia="uk-UA"/>
        </w:rPr>
        <w:br w:type="page"/>
      </w:r>
    </w:p>
    <w:p w:rsidR="005E7B84" w:rsidRPr="005E7B84" w:rsidRDefault="005E7B84" w:rsidP="0091564B">
      <w:pPr>
        <w:jc w:val="center"/>
        <w:rPr>
          <w:rFonts w:eastAsiaTheme="minorHAnsi"/>
          <w:b/>
          <w:szCs w:val="28"/>
          <w:lang w:val="uk-UA" w:eastAsia="en-US"/>
        </w:rPr>
      </w:pPr>
      <w:r w:rsidRPr="005E7B84">
        <w:rPr>
          <w:rFonts w:eastAsiaTheme="minorHAnsi"/>
          <w:b/>
          <w:szCs w:val="28"/>
          <w:lang w:val="uk-UA" w:eastAsia="en-US"/>
        </w:rPr>
        <w:lastRenderedPageBreak/>
        <w:t>ЗМІСТ</w:t>
      </w:r>
    </w:p>
    <w:tbl>
      <w:tblPr>
        <w:tblStyle w:val="a4"/>
        <w:tblW w:w="0" w:type="auto"/>
        <w:tblLook w:val="04A0" w:firstRow="1" w:lastRow="0" w:firstColumn="1" w:lastColumn="0" w:noHBand="0" w:noVBand="1"/>
      </w:tblPr>
      <w:tblGrid>
        <w:gridCol w:w="8633"/>
        <w:gridCol w:w="957"/>
      </w:tblGrid>
      <w:tr w:rsidR="005E7B84" w:rsidRPr="00EB09E7" w:rsidTr="00155AFF">
        <w:tc>
          <w:tcPr>
            <w:tcW w:w="8613" w:type="dxa"/>
          </w:tcPr>
          <w:p w:rsidR="005E7B84" w:rsidRPr="00EB09E7" w:rsidRDefault="005E7B84" w:rsidP="008707B3">
            <w:pPr>
              <w:jc w:val="left"/>
              <w:rPr>
                <w:szCs w:val="28"/>
                <w:lang w:val="uk-UA" w:eastAsia="uk-UA"/>
              </w:rPr>
            </w:pPr>
            <w:r w:rsidRPr="00EB09E7">
              <w:rPr>
                <w:szCs w:val="28"/>
                <w:lang w:val="uk-UA" w:eastAsia="uk-UA"/>
              </w:rPr>
              <w:t>Перелік умовних скорочень</w:t>
            </w:r>
            <w:r w:rsidR="00B15F0E" w:rsidRPr="00EB09E7">
              <w:rPr>
                <w:szCs w:val="28"/>
                <w:lang w:val="uk-UA" w:eastAsia="uk-UA"/>
              </w:rPr>
              <w:t>……………………………………………..</w:t>
            </w:r>
          </w:p>
          <w:p w:rsidR="005E7B84" w:rsidRPr="00EB09E7" w:rsidRDefault="005E7B84" w:rsidP="008707B3">
            <w:pPr>
              <w:jc w:val="left"/>
              <w:rPr>
                <w:szCs w:val="28"/>
                <w:lang w:val="uk-UA" w:eastAsia="uk-UA"/>
              </w:rPr>
            </w:pPr>
            <w:r w:rsidRPr="00EB09E7">
              <w:rPr>
                <w:szCs w:val="28"/>
                <w:lang w:val="uk-UA" w:eastAsia="uk-UA"/>
              </w:rPr>
              <w:t>Вступ</w:t>
            </w:r>
            <w:r w:rsidR="00B15F0E" w:rsidRPr="00EB09E7">
              <w:rPr>
                <w:szCs w:val="28"/>
                <w:lang w:val="uk-UA" w:eastAsia="uk-UA"/>
              </w:rPr>
              <w:t>………………………………………………………………………</w:t>
            </w:r>
          </w:p>
          <w:p w:rsidR="005E7B84" w:rsidRPr="00EB09E7" w:rsidRDefault="005E7B84" w:rsidP="008707B3">
            <w:pPr>
              <w:jc w:val="left"/>
              <w:rPr>
                <w:szCs w:val="28"/>
                <w:lang w:val="uk-UA" w:eastAsia="uk-UA"/>
              </w:rPr>
            </w:pPr>
            <w:r w:rsidRPr="00EB09E7">
              <w:rPr>
                <w:szCs w:val="28"/>
                <w:lang w:val="uk-UA" w:eastAsia="uk-UA"/>
              </w:rPr>
              <w:t>Розділ 1 Післяопераційна когнітивна дисфункція в геріатричних пацієнтів (літературний огляд</w:t>
            </w:r>
            <w:r w:rsidR="0027599A">
              <w:rPr>
                <w:szCs w:val="28"/>
                <w:lang w:val="uk-UA" w:eastAsia="uk-UA"/>
              </w:rPr>
              <w:t>)</w:t>
            </w:r>
          </w:p>
          <w:p w:rsidR="005E7B84" w:rsidRPr="00EB09E7" w:rsidRDefault="005E7B84" w:rsidP="008707B3">
            <w:pPr>
              <w:jc w:val="left"/>
              <w:rPr>
                <w:szCs w:val="28"/>
                <w:lang w:val="uk-UA" w:eastAsia="uk-UA"/>
              </w:rPr>
            </w:pPr>
            <w:r w:rsidRPr="00EB09E7">
              <w:rPr>
                <w:szCs w:val="28"/>
                <w:lang w:val="uk-UA" w:eastAsia="uk-UA"/>
              </w:rPr>
              <w:t>1.1 Визначення когнітивних функцій</w:t>
            </w:r>
            <w:r w:rsidR="00B15F0E" w:rsidRPr="00EB09E7">
              <w:rPr>
                <w:szCs w:val="28"/>
                <w:lang w:val="uk-UA" w:eastAsia="uk-UA"/>
              </w:rPr>
              <w:t>……………………………………</w:t>
            </w:r>
          </w:p>
          <w:p w:rsidR="005E7B84" w:rsidRPr="00EB09E7" w:rsidRDefault="005E7B84" w:rsidP="008707B3">
            <w:pPr>
              <w:contextualSpacing/>
              <w:jc w:val="left"/>
              <w:rPr>
                <w:szCs w:val="28"/>
                <w:lang w:val="uk-UA" w:eastAsia="uk-UA"/>
              </w:rPr>
            </w:pPr>
            <w:r w:rsidRPr="00EB09E7">
              <w:rPr>
                <w:lang w:val="uk-UA"/>
              </w:rPr>
              <w:t xml:space="preserve">1.2 </w:t>
            </w:r>
            <w:r w:rsidRPr="00EB09E7">
              <w:rPr>
                <w:szCs w:val="28"/>
                <w:lang w:val="uk-UA" w:eastAsia="uk-UA"/>
              </w:rPr>
              <w:t>Стан когнітивних функцій у літніх і людей похилого віку</w:t>
            </w:r>
            <w:r w:rsidR="00B15F0E" w:rsidRPr="00EB09E7">
              <w:rPr>
                <w:szCs w:val="28"/>
                <w:lang w:val="uk-UA" w:eastAsia="uk-UA"/>
              </w:rPr>
              <w:t>………..</w:t>
            </w:r>
          </w:p>
          <w:p w:rsidR="005E7B84" w:rsidRPr="00EB09E7" w:rsidRDefault="005E7B84" w:rsidP="008707B3">
            <w:pPr>
              <w:contextualSpacing/>
              <w:jc w:val="left"/>
              <w:rPr>
                <w:szCs w:val="28"/>
                <w:lang w:val="uk-UA" w:eastAsia="uk-UA"/>
              </w:rPr>
            </w:pPr>
            <w:r w:rsidRPr="00EB09E7">
              <w:rPr>
                <w:lang w:val="uk-UA"/>
              </w:rPr>
              <w:t xml:space="preserve">1.3 </w:t>
            </w:r>
            <w:r w:rsidRPr="00EB09E7">
              <w:rPr>
                <w:szCs w:val="28"/>
                <w:lang w:val="uk-UA" w:eastAsia="uk-UA"/>
              </w:rPr>
              <w:t>Методи вивчення стану когнітивних функцій</w:t>
            </w:r>
            <w:r w:rsidR="00B15F0E" w:rsidRPr="00EB09E7">
              <w:rPr>
                <w:szCs w:val="28"/>
                <w:lang w:val="uk-UA" w:eastAsia="uk-UA"/>
              </w:rPr>
              <w:t>………………………</w:t>
            </w:r>
          </w:p>
          <w:p w:rsidR="005E7B84" w:rsidRPr="00EB09E7" w:rsidRDefault="005E7B84" w:rsidP="008707B3">
            <w:pPr>
              <w:contextualSpacing/>
              <w:jc w:val="left"/>
              <w:rPr>
                <w:szCs w:val="28"/>
                <w:lang w:val="uk-UA" w:eastAsia="uk-UA"/>
              </w:rPr>
            </w:pPr>
            <w:r w:rsidRPr="00EB09E7">
              <w:rPr>
                <w:szCs w:val="28"/>
                <w:lang w:val="uk-UA" w:eastAsia="uk-UA"/>
              </w:rPr>
              <w:t>1.4 Стан когнітивних функцій у хірургічних геронтологічних хворих</w:t>
            </w:r>
            <w:r w:rsidR="00B15F0E" w:rsidRPr="00EB09E7">
              <w:rPr>
                <w:szCs w:val="28"/>
                <w:lang w:val="uk-UA" w:eastAsia="uk-UA"/>
              </w:rPr>
              <w:t>..</w:t>
            </w:r>
          </w:p>
          <w:p w:rsidR="005E7B84" w:rsidRPr="00EB09E7" w:rsidRDefault="005E7B84" w:rsidP="008707B3">
            <w:pPr>
              <w:contextualSpacing/>
              <w:jc w:val="left"/>
              <w:rPr>
                <w:szCs w:val="28"/>
                <w:lang w:val="uk-UA" w:eastAsia="uk-UA"/>
              </w:rPr>
            </w:pPr>
            <w:r w:rsidRPr="00EB09E7">
              <w:rPr>
                <w:lang w:val="uk-UA"/>
              </w:rPr>
              <w:t xml:space="preserve">1.5 </w:t>
            </w:r>
            <w:r w:rsidRPr="00EB09E7">
              <w:rPr>
                <w:szCs w:val="28"/>
                <w:lang w:val="uk-UA" w:eastAsia="uk-UA"/>
              </w:rPr>
              <w:t>Вплив оперативного втручання т</w:t>
            </w:r>
            <w:r w:rsidR="00B15F0E" w:rsidRPr="00EB09E7">
              <w:rPr>
                <w:szCs w:val="28"/>
                <w:lang w:val="uk-UA" w:eastAsia="uk-UA"/>
              </w:rPr>
              <w:t xml:space="preserve">а анестезії на стан когнітивних </w:t>
            </w:r>
            <w:r w:rsidRPr="00EB09E7">
              <w:rPr>
                <w:szCs w:val="28"/>
                <w:lang w:val="uk-UA" w:eastAsia="uk-UA"/>
              </w:rPr>
              <w:t>функцій у геронтологічних хворих</w:t>
            </w:r>
            <w:r w:rsidR="00B15F0E" w:rsidRPr="00EB09E7">
              <w:rPr>
                <w:szCs w:val="28"/>
                <w:lang w:val="uk-UA" w:eastAsia="uk-UA"/>
              </w:rPr>
              <w:t>………………………………………</w:t>
            </w:r>
          </w:p>
          <w:p w:rsidR="005E7B84" w:rsidRPr="00EB09E7" w:rsidRDefault="005E7B84" w:rsidP="008707B3">
            <w:pPr>
              <w:contextualSpacing/>
              <w:jc w:val="left"/>
              <w:rPr>
                <w:rFonts w:eastAsia="Helvetica-Bold"/>
                <w:lang w:val="uk-UA"/>
              </w:rPr>
            </w:pPr>
            <w:r w:rsidRPr="00EB09E7">
              <w:rPr>
                <w:rFonts w:eastAsia="Helvetica-Bold"/>
                <w:lang w:val="uk-UA"/>
              </w:rPr>
              <w:t xml:space="preserve">1.6 </w:t>
            </w:r>
            <w:r w:rsidRPr="00EB09E7">
              <w:rPr>
                <w:szCs w:val="28"/>
                <w:lang w:val="uk-UA" w:eastAsia="uk-UA"/>
              </w:rPr>
              <w:t>Профілактика післяопераційної когнітивної дисфункції</w:t>
            </w:r>
            <w:r w:rsidRPr="00EB09E7">
              <w:rPr>
                <w:rFonts w:eastAsia="Helvetica-Bold"/>
                <w:lang w:val="uk-UA"/>
              </w:rPr>
              <w:tab/>
            </w:r>
            <w:r w:rsidR="00297BD9" w:rsidRPr="00EB09E7">
              <w:rPr>
                <w:rFonts w:eastAsia="Helvetica-Bold"/>
                <w:lang w:val="uk-UA"/>
              </w:rPr>
              <w:t>…………..</w:t>
            </w:r>
          </w:p>
          <w:p w:rsidR="005E7B84" w:rsidRPr="00EB09E7" w:rsidRDefault="005E7B84" w:rsidP="008707B3">
            <w:pPr>
              <w:contextualSpacing/>
              <w:jc w:val="left"/>
              <w:rPr>
                <w:szCs w:val="28"/>
                <w:lang w:val="uk-UA" w:eastAsia="uk-UA"/>
              </w:rPr>
            </w:pPr>
            <w:r w:rsidRPr="00EB09E7">
              <w:rPr>
                <w:lang w:val="uk-UA"/>
              </w:rPr>
              <w:t xml:space="preserve">1.7 </w:t>
            </w:r>
            <w:r w:rsidRPr="00EB09E7">
              <w:rPr>
                <w:szCs w:val="28"/>
                <w:lang w:val="uk-UA" w:eastAsia="uk-UA"/>
              </w:rPr>
              <w:t>Методи корекції післяопераційної когнітивної дисфункції</w:t>
            </w:r>
            <w:r w:rsidR="00297BD9" w:rsidRPr="00EB09E7">
              <w:rPr>
                <w:szCs w:val="28"/>
                <w:lang w:val="uk-UA" w:eastAsia="uk-UA"/>
              </w:rPr>
              <w:t>……….</w:t>
            </w:r>
          </w:p>
          <w:p w:rsidR="005E7B84" w:rsidRPr="00EB09E7" w:rsidRDefault="005E7B84" w:rsidP="008707B3">
            <w:pPr>
              <w:contextualSpacing/>
              <w:jc w:val="left"/>
              <w:rPr>
                <w:szCs w:val="28"/>
                <w:lang w:val="uk-UA" w:eastAsia="uk-UA"/>
              </w:rPr>
            </w:pPr>
            <w:r w:rsidRPr="00EB09E7">
              <w:rPr>
                <w:lang w:val="uk-UA"/>
              </w:rPr>
              <w:t xml:space="preserve">1.8 </w:t>
            </w:r>
            <w:r w:rsidRPr="00EB09E7">
              <w:rPr>
                <w:szCs w:val="28"/>
                <w:lang w:val="uk-UA" w:eastAsia="uk-UA"/>
              </w:rPr>
              <w:t>Висновок</w:t>
            </w:r>
            <w:r w:rsidR="00297BD9" w:rsidRPr="00EB09E7">
              <w:rPr>
                <w:szCs w:val="28"/>
                <w:lang w:val="uk-UA" w:eastAsia="uk-UA"/>
              </w:rPr>
              <w:t>………………………………………………………………</w:t>
            </w:r>
          </w:p>
          <w:p w:rsidR="005E7B84" w:rsidRPr="00EB09E7" w:rsidRDefault="005E7B84" w:rsidP="008707B3">
            <w:pPr>
              <w:contextualSpacing/>
              <w:jc w:val="left"/>
              <w:rPr>
                <w:szCs w:val="28"/>
                <w:lang w:val="uk-UA" w:eastAsia="uk-UA"/>
              </w:rPr>
            </w:pPr>
            <w:r w:rsidRPr="00EB09E7">
              <w:rPr>
                <w:szCs w:val="28"/>
                <w:lang w:val="uk-UA" w:eastAsia="uk-UA"/>
              </w:rPr>
              <w:t>Розділ 2 Характеристика хворих та методів дослідження</w:t>
            </w:r>
            <w:r w:rsidR="00297BD9" w:rsidRPr="00EB09E7">
              <w:rPr>
                <w:szCs w:val="28"/>
                <w:lang w:val="uk-UA" w:eastAsia="uk-UA"/>
              </w:rPr>
              <w:t>……………..</w:t>
            </w:r>
          </w:p>
          <w:p w:rsidR="005E7B84" w:rsidRPr="00EB09E7" w:rsidRDefault="005E7B84" w:rsidP="008707B3">
            <w:pPr>
              <w:contextualSpacing/>
              <w:jc w:val="left"/>
              <w:rPr>
                <w:lang w:val="uk-UA"/>
              </w:rPr>
            </w:pPr>
            <w:r w:rsidRPr="00EB09E7">
              <w:rPr>
                <w:lang w:val="uk-UA"/>
              </w:rPr>
              <w:t xml:space="preserve">2.1 </w:t>
            </w:r>
            <w:r w:rsidRPr="00EB09E7">
              <w:rPr>
                <w:szCs w:val="28"/>
                <w:lang w:val="uk-UA" w:eastAsia="uk-UA"/>
              </w:rPr>
              <w:t>Клінічна характеристика хвори</w:t>
            </w:r>
            <w:r w:rsidRPr="00EB09E7">
              <w:rPr>
                <w:lang w:val="uk-UA"/>
              </w:rPr>
              <w:t>х</w:t>
            </w:r>
            <w:r w:rsidR="00297BD9" w:rsidRPr="00EB09E7">
              <w:rPr>
                <w:lang w:val="uk-UA"/>
              </w:rPr>
              <w:t>…………………………………….</w:t>
            </w:r>
          </w:p>
          <w:p w:rsidR="005E7B84" w:rsidRPr="00EB09E7" w:rsidRDefault="005E7B84" w:rsidP="008707B3">
            <w:pPr>
              <w:contextualSpacing/>
              <w:jc w:val="left"/>
              <w:rPr>
                <w:szCs w:val="28"/>
                <w:lang w:val="uk-UA" w:eastAsia="uk-UA"/>
              </w:rPr>
            </w:pPr>
            <w:r w:rsidRPr="00EB09E7">
              <w:rPr>
                <w:lang w:val="uk-UA"/>
              </w:rPr>
              <w:t xml:space="preserve">2.2 </w:t>
            </w:r>
            <w:r w:rsidRPr="00EB09E7">
              <w:rPr>
                <w:szCs w:val="28"/>
                <w:lang w:val="uk-UA" w:eastAsia="uk-UA"/>
              </w:rPr>
              <w:t>Методи дослідження</w:t>
            </w:r>
            <w:r w:rsidR="00297BD9" w:rsidRPr="00EB09E7">
              <w:rPr>
                <w:szCs w:val="28"/>
                <w:lang w:val="uk-UA" w:eastAsia="uk-UA"/>
              </w:rPr>
              <w:t>………………………………………………….</w:t>
            </w:r>
          </w:p>
          <w:p w:rsidR="005E7B84" w:rsidRPr="00EB09E7" w:rsidRDefault="005E7B84" w:rsidP="008707B3">
            <w:pPr>
              <w:contextualSpacing/>
              <w:jc w:val="left"/>
              <w:rPr>
                <w:lang w:val="uk-UA"/>
              </w:rPr>
            </w:pPr>
            <w:r w:rsidRPr="00EB09E7">
              <w:rPr>
                <w:lang w:val="uk-UA"/>
              </w:rPr>
              <w:t>2.2.1 Методи визначення основних функціональних показників гемодинаміки</w:t>
            </w:r>
            <w:r w:rsidR="00297BD9" w:rsidRPr="00EB09E7">
              <w:rPr>
                <w:lang w:val="uk-UA"/>
              </w:rPr>
              <w:t>……………………………………………………………..</w:t>
            </w:r>
          </w:p>
          <w:p w:rsidR="005E7B84" w:rsidRPr="00EB09E7" w:rsidRDefault="005E7B84" w:rsidP="008707B3">
            <w:pPr>
              <w:contextualSpacing/>
              <w:jc w:val="left"/>
              <w:rPr>
                <w:lang w:val="uk-UA"/>
              </w:rPr>
            </w:pPr>
            <w:r w:rsidRPr="00EB09E7">
              <w:rPr>
                <w:lang w:val="uk-UA"/>
              </w:rPr>
              <w:t>2.2.2 Оцінка функції системи зовнішнього дихання</w:t>
            </w:r>
            <w:r w:rsidR="00297BD9" w:rsidRPr="00EB09E7">
              <w:rPr>
                <w:lang w:val="uk-UA"/>
              </w:rPr>
              <w:t>……………………</w:t>
            </w:r>
          </w:p>
          <w:p w:rsidR="005E7B84" w:rsidRPr="00EB09E7" w:rsidRDefault="005E7B84" w:rsidP="008707B3">
            <w:pPr>
              <w:contextualSpacing/>
              <w:jc w:val="left"/>
              <w:rPr>
                <w:lang w:val="uk-UA"/>
              </w:rPr>
            </w:pPr>
            <w:r w:rsidRPr="00EB09E7">
              <w:rPr>
                <w:lang w:val="uk-UA"/>
              </w:rPr>
              <w:t>2.2.3 Оцінка функції шлунково-кишкового тракту</w:t>
            </w:r>
            <w:r w:rsidR="00297BD9" w:rsidRPr="00EB09E7">
              <w:rPr>
                <w:lang w:val="uk-UA"/>
              </w:rPr>
              <w:t>…………………….</w:t>
            </w:r>
          </w:p>
          <w:p w:rsidR="005E7B84" w:rsidRPr="00EB09E7" w:rsidRDefault="005E7B84" w:rsidP="008707B3">
            <w:pPr>
              <w:contextualSpacing/>
              <w:jc w:val="left"/>
              <w:rPr>
                <w:lang w:val="uk-UA"/>
              </w:rPr>
            </w:pPr>
            <w:r w:rsidRPr="00EB09E7">
              <w:rPr>
                <w:lang w:val="uk-UA"/>
              </w:rPr>
              <w:t>2.2.4 Оцінка функції печінки</w:t>
            </w:r>
            <w:r w:rsidR="00297BD9" w:rsidRPr="00EB09E7">
              <w:rPr>
                <w:lang w:val="uk-UA"/>
              </w:rPr>
              <w:t>…………………………………………….</w:t>
            </w:r>
          </w:p>
          <w:p w:rsidR="005E7B84" w:rsidRPr="00EB09E7" w:rsidRDefault="005E7B84" w:rsidP="008707B3">
            <w:pPr>
              <w:contextualSpacing/>
              <w:jc w:val="left"/>
              <w:rPr>
                <w:lang w:val="uk-UA"/>
              </w:rPr>
            </w:pPr>
            <w:r w:rsidRPr="00EB09E7">
              <w:rPr>
                <w:lang w:val="uk-UA"/>
              </w:rPr>
              <w:t>2.2.5 Оцінка функції нирок</w:t>
            </w:r>
            <w:r w:rsidR="00297BD9" w:rsidRPr="00EB09E7">
              <w:rPr>
                <w:lang w:val="uk-UA"/>
              </w:rPr>
              <w:t>……………………………………………….</w:t>
            </w:r>
          </w:p>
          <w:p w:rsidR="005E7B84" w:rsidRPr="00EB09E7" w:rsidRDefault="005E7B84" w:rsidP="008707B3">
            <w:pPr>
              <w:contextualSpacing/>
              <w:jc w:val="left"/>
              <w:rPr>
                <w:lang w:val="uk-UA"/>
              </w:rPr>
            </w:pPr>
            <w:r w:rsidRPr="00EB09E7">
              <w:rPr>
                <w:lang w:val="uk-UA"/>
              </w:rPr>
              <w:t>2.2.6 Оцінка функціонування ендокринної системи</w:t>
            </w:r>
            <w:r w:rsidR="00297BD9" w:rsidRPr="00EB09E7">
              <w:rPr>
                <w:lang w:val="uk-UA"/>
              </w:rPr>
              <w:t>……………………</w:t>
            </w:r>
          </w:p>
          <w:p w:rsidR="005E7B84" w:rsidRPr="00EB09E7" w:rsidRDefault="005E7B84" w:rsidP="008707B3">
            <w:pPr>
              <w:contextualSpacing/>
              <w:jc w:val="left"/>
              <w:rPr>
                <w:lang w:val="uk-UA"/>
              </w:rPr>
            </w:pPr>
            <w:r w:rsidRPr="00EB09E7">
              <w:rPr>
                <w:lang w:val="uk-UA"/>
              </w:rPr>
              <w:t>2.2.7 Методи дослідження системи гемостазу</w:t>
            </w:r>
            <w:r w:rsidR="00297BD9" w:rsidRPr="00EB09E7">
              <w:rPr>
                <w:lang w:val="uk-UA"/>
              </w:rPr>
              <w:t>………………………….</w:t>
            </w:r>
          </w:p>
          <w:p w:rsidR="005E7B84" w:rsidRPr="00EB09E7" w:rsidRDefault="005E7B84" w:rsidP="008707B3">
            <w:pPr>
              <w:contextualSpacing/>
              <w:jc w:val="left"/>
              <w:rPr>
                <w:lang w:val="uk-UA"/>
              </w:rPr>
            </w:pPr>
            <w:r w:rsidRPr="00EB09E7">
              <w:rPr>
                <w:lang w:val="uk-UA"/>
              </w:rPr>
              <w:t>2.2.8 Нейропсихологічні тести</w:t>
            </w:r>
            <w:r w:rsidR="00297BD9" w:rsidRPr="00EB09E7">
              <w:rPr>
                <w:lang w:val="uk-UA"/>
              </w:rPr>
              <w:t>…………………………………………...</w:t>
            </w:r>
          </w:p>
          <w:p w:rsidR="005E7B84" w:rsidRPr="00EB09E7" w:rsidRDefault="005E7B84" w:rsidP="008707B3">
            <w:pPr>
              <w:contextualSpacing/>
              <w:jc w:val="left"/>
              <w:rPr>
                <w:lang w:val="uk-UA"/>
              </w:rPr>
            </w:pPr>
            <w:r w:rsidRPr="00EB09E7">
              <w:rPr>
                <w:lang w:val="uk-UA"/>
              </w:rPr>
              <w:t>2.2.9 Статистичні методи</w:t>
            </w:r>
            <w:r w:rsidR="00297BD9" w:rsidRPr="00EB09E7">
              <w:rPr>
                <w:lang w:val="uk-UA"/>
              </w:rPr>
              <w:t>…………………………………………………</w:t>
            </w:r>
          </w:p>
          <w:p w:rsidR="005E7B84" w:rsidRPr="00EB09E7" w:rsidRDefault="005E7B84" w:rsidP="008707B3">
            <w:pPr>
              <w:contextualSpacing/>
              <w:jc w:val="left"/>
              <w:rPr>
                <w:lang w:val="uk-UA"/>
              </w:rPr>
            </w:pPr>
            <w:r w:rsidRPr="00EB09E7">
              <w:rPr>
                <w:lang w:val="uk-UA"/>
              </w:rPr>
              <w:t>2.3 Рандомізація</w:t>
            </w:r>
            <w:r w:rsidR="00297BD9" w:rsidRPr="00EB09E7">
              <w:rPr>
                <w:lang w:val="uk-UA"/>
              </w:rPr>
              <w:t>…………………………………………………………..</w:t>
            </w:r>
          </w:p>
          <w:p w:rsidR="005E7B84" w:rsidRPr="00EB09E7" w:rsidRDefault="005E7B84" w:rsidP="008707B3">
            <w:pPr>
              <w:contextualSpacing/>
              <w:jc w:val="left"/>
              <w:rPr>
                <w:szCs w:val="28"/>
                <w:lang w:val="uk-UA" w:eastAsia="uk-UA"/>
              </w:rPr>
            </w:pPr>
            <w:r w:rsidRPr="00EB09E7">
              <w:rPr>
                <w:szCs w:val="28"/>
                <w:lang w:val="uk-UA" w:eastAsia="uk-UA"/>
              </w:rPr>
              <w:t xml:space="preserve">Розділ 3. Стан когнітивних функцій у геронтологічних хворих з </w:t>
            </w:r>
            <w:r w:rsidRPr="00EB09E7">
              <w:rPr>
                <w:szCs w:val="28"/>
                <w:lang w:val="uk-UA" w:eastAsia="uk-UA"/>
              </w:rPr>
              <w:lastRenderedPageBreak/>
              <w:t>гострою хірургічною патологією черевної порожнини перед оперативним втручанням</w:t>
            </w:r>
            <w:r w:rsidR="00297BD9" w:rsidRPr="00EB09E7">
              <w:rPr>
                <w:szCs w:val="28"/>
                <w:lang w:val="uk-UA" w:eastAsia="uk-UA"/>
              </w:rPr>
              <w:t>…………………………………………………</w:t>
            </w:r>
          </w:p>
          <w:p w:rsidR="005E7B84" w:rsidRPr="00EB09E7" w:rsidRDefault="005E7B84" w:rsidP="008707B3">
            <w:pPr>
              <w:contextualSpacing/>
              <w:jc w:val="left"/>
              <w:rPr>
                <w:szCs w:val="28"/>
                <w:lang w:val="uk-UA" w:eastAsia="uk-UA"/>
              </w:rPr>
            </w:pPr>
            <w:r w:rsidRPr="00EB09E7">
              <w:rPr>
                <w:rFonts w:eastAsia="Helvetica-Bold"/>
                <w:lang w:val="uk-UA"/>
              </w:rPr>
              <w:t xml:space="preserve">3.1 </w:t>
            </w:r>
            <w:r w:rsidRPr="00EB09E7">
              <w:rPr>
                <w:szCs w:val="28"/>
                <w:lang w:val="uk-UA" w:eastAsia="uk-UA"/>
              </w:rPr>
              <w:t>Результати тесту за шкалою ММSЕ</w:t>
            </w:r>
            <w:r w:rsidR="00297BD9" w:rsidRPr="00EB09E7">
              <w:rPr>
                <w:szCs w:val="28"/>
                <w:lang w:val="uk-UA" w:eastAsia="uk-UA"/>
              </w:rPr>
              <w:t>…………………………………</w:t>
            </w:r>
          </w:p>
          <w:p w:rsidR="005E7B84" w:rsidRPr="00EB09E7" w:rsidRDefault="005E7B84" w:rsidP="008707B3">
            <w:pPr>
              <w:contextualSpacing/>
              <w:jc w:val="left"/>
              <w:rPr>
                <w:szCs w:val="28"/>
                <w:lang w:val="uk-UA"/>
              </w:rPr>
            </w:pPr>
            <w:r w:rsidRPr="00EB09E7">
              <w:rPr>
                <w:rFonts w:eastAsia="Helvetica-Bold"/>
                <w:lang w:val="uk-UA"/>
              </w:rPr>
              <w:t xml:space="preserve">3.2 Результати тесту </w:t>
            </w:r>
            <w:r w:rsidRPr="00EB09E7">
              <w:rPr>
                <w:szCs w:val="28"/>
                <w:lang w:val="uk-UA"/>
              </w:rPr>
              <w:t>батареї тестів на лобну дисфункцію</w:t>
            </w:r>
            <w:r w:rsidR="00297BD9" w:rsidRPr="00EB09E7">
              <w:rPr>
                <w:szCs w:val="28"/>
                <w:lang w:val="uk-UA"/>
              </w:rPr>
              <w:t>……………..</w:t>
            </w:r>
          </w:p>
          <w:p w:rsidR="005E7B84" w:rsidRPr="00EB09E7" w:rsidRDefault="005E7B84" w:rsidP="008707B3">
            <w:pPr>
              <w:contextualSpacing/>
              <w:jc w:val="left"/>
              <w:rPr>
                <w:szCs w:val="28"/>
                <w:lang w:val="uk-UA" w:eastAsia="uk-UA"/>
              </w:rPr>
            </w:pPr>
            <w:r w:rsidRPr="00EB09E7">
              <w:rPr>
                <w:rFonts w:eastAsia="Helvetica-Bold"/>
                <w:lang w:val="uk-UA"/>
              </w:rPr>
              <w:t xml:space="preserve">3.3 </w:t>
            </w:r>
            <w:r w:rsidRPr="00EB09E7">
              <w:rPr>
                <w:szCs w:val="28"/>
                <w:lang w:val="uk-UA" w:eastAsia="uk-UA"/>
              </w:rPr>
              <w:t>Результати тесту малювання годинника</w:t>
            </w:r>
            <w:r w:rsidR="00297BD9" w:rsidRPr="00EB09E7">
              <w:rPr>
                <w:szCs w:val="28"/>
                <w:lang w:val="uk-UA" w:eastAsia="uk-UA"/>
              </w:rPr>
              <w:t>…………………………….</w:t>
            </w:r>
          </w:p>
          <w:p w:rsidR="005E7B84" w:rsidRPr="00EB09E7" w:rsidRDefault="005E7B84" w:rsidP="008707B3">
            <w:pPr>
              <w:contextualSpacing/>
              <w:jc w:val="left"/>
              <w:rPr>
                <w:szCs w:val="28"/>
                <w:lang w:val="uk-UA" w:eastAsia="uk-UA"/>
              </w:rPr>
            </w:pPr>
            <w:r w:rsidRPr="00EB09E7">
              <w:rPr>
                <w:rFonts w:eastAsia="Helvetica-Bold"/>
                <w:lang w:val="uk-UA"/>
              </w:rPr>
              <w:t xml:space="preserve">3.4 </w:t>
            </w:r>
            <w:r w:rsidRPr="00EB09E7">
              <w:rPr>
                <w:szCs w:val="28"/>
                <w:lang w:val="uk-UA" w:eastAsia="uk-UA"/>
              </w:rPr>
              <w:t>Результати тесту 5 слів</w:t>
            </w:r>
            <w:r w:rsidR="00297BD9" w:rsidRPr="00EB09E7">
              <w:rPr>
                <w:szCs w:val="28"/>
                <w:lang w:val="uk-UA" w:eastAsia="uk-UA"/>
              </w:rPr>
              <w:t>………………………………………………..</w:t>
            </w:r>
          </w:p>
          <w:p w:rsidR="005E7B84" w:rsidRPr="00EB09E7" w:rsidRDefault="005E7B84" w:rsidP="008707B3">
            <w:pPr>
              <w:contextualSpacing/>
              <w:jc w:val="left"/>
              <w:rPr>
                <w:szCs w:val="28"/>
                <w:lang w:val="uk-UA" w:eastAsia="uk-UA"/>
              </w:rPr>
            </w:pPr>
            <w:r w:rsidRPr="00EB09E7">
              <w:rPr>
                <w:rFonts w:eastAsia="Helvetica-Bold"/>
                <w:lang w:val="uk-UA"/>
              </w:rPr>
              <w:t xml:space="preserve">3.5 </w:t>
            </w:r>
            <w:r w:rsidRPr="00EB09E7">
              <w:rPr>
                <w:szCs w:val="28"/>
                <w:lang w:val="uk-UA" w:eastAsia="uk-UA"/>
              </w:rPr>
              <w:t>Результати проби Шульте</w:t>
            </w:r>
            <w:r w:rsidR="00297BD9" w:rsidRPr="00EB09E7">
              <w:rPr>
                <w:szCs w:val="28"/>
                <w:lang w:val="uk-UA" w:eastAsia="uk-UA"/>
              </w:rPr>
              <w:t>…………………………………………….</w:t>
            </w:r>
          </w:p>
          <w:p w:rsidR="005E7B84" w:rsidRPr="00EB09E7" w:rsidRDefault="005E7B84" w:rsidP="008707B3">
            <w:pPr>
              <w:contextualSpacing/>
              <w:jc w:val="left"/>
              <w:rPr>
                <w:szCs w:val="28"/>
                <w:lang w:val="uk-UA" w:eastAsia="uk-UA"/>
              </w:rPr>
            </w:pPr>
            <w:r w:rsidRPr="00EB09E7">
              <w:rPr>
                <w:szCs w:val="28"/>
                <w:lang w:val="uk-UA" w:eastAsia="uk-UA"/>
              </w:rPr>
              <w:t>3.6 Загальна картина стану когнітивних функцій у геронтологічних хворих з гострою хірургічною патологією черевної порожнини перед оперативним втручанням</w:t>
            </w:r>
            <w:r w:rsidR="00297BD9" w:rsidRPr="00EB09E7">
              <w:rPr>
                <w:szCs w:val="28"/>
                <w:lang w:val="uk-UA" w:eastAsia="uk-UA"/>
              </w:rPr>
              <w:t>…………………………………………………</w:t>
            </w:r>
          </w:p>
          <w:p w:rsidR="005E7B84" w:rsidRPr="00EB09E7" w:rsidRDefault="005E7B84" w:rsidP="008707B3">
            <w:pPr>
              <w:contextualSpacing/>
              <w:jc w:val="left"/>
              <w:rPr>
                <w:szCs w:val="28"/>
                <w:lang w:val="uk-UA" w:eastAsia="uk-UA"/>
              </w:rPr>
            </w:pPr>
            <w:r w:rsidRPr="00EB09E7">
              <w:rPr>
                <w:szCs w:val="28"/>
                <w:lang w:val="uk-UA" w:eastAsia="uk-UA"/>
              </w:rPr>
              <w:t>Розділ 4 Вплив оперативного втручання та загальної анестезії на стан когнітивних функцій</w:t>
            </w:r>
            <w:r w:rsidR="00297BD9" w:rsidRPr="00EB09E7">
              <w:rPr>
                <w:szCs w:val="28"/>
                <w:lang w:val="uk-UA" w:eastAsia="uk-UA"/>
              </w:rPr>
              <w:t>……………………………………………………..</w:t>
            </w:r>
          </w:p>
          <w:p w:rsidR="005E7B84" w:rsidRPr="00EB09E7" w:rsidRDefault="005E7B84" w:rsidP="008707B3">
            <w:pPr>
              <w:contextualSpacing/>
              <w:jc w:val="left"/>
              <w:rPr>
                <w:szCs w:val="28"/>
                <w:lang w:val="uk-UA" w:eastAsia="uk-UA"/>
              </w:rPr>
            </w:pPr>
            <w:r w:rsidRPr="00EB09E7">
              <w:rPr>
                <w:lang w:val="uk-UA"/>
              </w:rPr>
              <w:t xml:space="preserve">4.1 </w:t>
            </w:r>
            <w:r w:rsidRPr="00EB09E7">
              <w:rPr>
                <w:szCs w:val="28"/>
                <w:lang w:val="uk-UA" w:eastAsia="uk-UA"/>
              </w:rPr>
              <w:t>Динаміка результатів тесту ММSЕ на етапах дослідження</w:t>
            </w:r>
            <w:r w:rsidR="00297BD9" w:rsidRPr="00EB09E7">
              <w:rPr>
                <w:szCs w:val="28"/>
                <w:lang w:val="uk-UA" w:eastAsia="uk-UA"/>
              </w:rPr>
              <w:t>………..</w:t>
            </w:r>
          </w:p>
          <w:p w:rsidR="005E7B84" w:rsidRPr="00EB09E7" w:rsidRDefault="005E7B84" w:rsidP="008707B3">
            <w:pPr>
              <w:contextualSpacing/>
              <w:jc w:val="left"/>
              <w:rPr>
                <w:szCs w:val="28"/>
                <w:lang w:val="uk-UA" w:eastAsia="uk-UA"/>
              </w:rPr>
            </w:pPr>
            <w:r w:rsidRPr="00EB09E7">
              <w:rPr>
                <w:rFonts w:eastAsia="Helvetica-Bold"/>
                <w:lang w:val="uk-UA"/>
              </w:rPr>
              <w:t xml:space="preserve">4.2 </w:t>
            </w:r>
            <w:r w:rsidRPr="00EB09E7">
              <w:rPr>
                <w:szCs w:val="28"/>
                <w:lang w:val="uk-UA" w:eastAsia="uk-UA"/>
              </w:rPr>
              <w:t xml:space="preserve">Динаміка результатів </w:t>
            </w:r>
            <w:r w:rsidRPr="00EB09E7">
              <w:rPr>
                <w:szCs w:val="28"/>
                <w:lang w:val="uk-UA"/>
              </w:rPr>
              <w:t>батареї тестів на лобну дисфункцію</w:t>
            </w:r>
            <w:r w:rsidRPr="00EB09E7">
              <w:rPr>
                <w:szCs w:val="28"/>
                <w:lang w:val="uk-UA" w:eastAsia="uk-UA"/>
              </w:rPr>
              <w:t xml:space="preserve"> на етапах дослідження</w:t>
            </w:r>
            <w:r w:rsidR="00297BD9" w:rsidRPr="00EB09E7">
              <w:rPr>
                <w:szCs w:val="28"/>
                <w:lang w:val="uk-UA" w:eastAsia="uk-UA"/>
              </w:rPr>
              <w:t>……………………………………………………….</w:t>
            </w:r>
          </w:p>
          <w:p w:rsidR="005E7B84" w:rsidRPr="00EB09E7" w:rsidRDefault="005E7B84" w:rsidP="008707B3">
            <w:pPr>
              <w:contextualSpacing/>
              <w:jc w:val="left"/>
              <w:rPr>
                <w:szCs w:val="28"/>
                <w:lang w:val="uk-UA" w:eastAsia="uk-UA"/>
              </w:rPr>
            </w:pPr>
            <w:r w:rsidRPr="00EB09E7">
              <w:rPr>
                <w:rFonts w:eastAsia="Helvetica-Bold"/>
                <w:lang w:val="uk-UA"/>
              </w:rPr>
              <w:t xml:space="preserve">4.3 </w:t>
            </w:r>
            <w:r w:rsidRPr="00EB09E7">
              <w:rPr>
                <w:szCs w:val="28"/>
                <w:lang w:val="uk-UA" w:eastAsia="uk-UA"/>
              </w:rPr>
              <w:t>Динаміка результатів тесту малювання годинника на етапах дослідження</w:t>
            </w:r>
            <w:r w:rsidR="00297BD9" w:rsidRPr="00EB09E7">
              <w:rPr>
                <w:szCs w:val="28"/>
                <w:lang w:val="uk-UA" w:eastAsia="uk-UA"/>
              </w:rPr>
              <w:t>……………………………………………………………….</w:t>
            </w:r>
          </w:p>
          <w:p w:rsidR="005E7B84" w:rsidRPr="00EB09E7" w:rsidRDefault="005E7B84" w:rsidP="008707B3">
            <w:pPr>
              <w:contextualSpacing/>
              <w:jc w:val="left"/>
              <w:rPr>
                <w:szCs w:val="28"/>
                <w:lang w:val="uk-UA" w:eastAsia="uk-UA"/>
              </w:rPr>
            </w:pPr>
            <w:r w:rsidRPr="00EB09E7">
              <w:rPr>
                <w:rFonts w:eastAsia="Helvetica-Bold"/>
                <w:lang w:val="uk-UA"/>
              </w:rPr>
              <w:t xml:space="preserve">4.4 </w:t>
            </w:r>
            <w:r w:rsidRPr="00EB09E7">
              <w:rPr>
                <w:szCs w:val="28"/>
                <w:lang w:val="uk-UA" w:eastAsia="uk-UA"/>
              </w:rPr>
              <w:t>Динаміка результатів тесту 5 слів на етапах дослідження</w:t>
            </w:r>
            <w:r w:rsidR="00297BD9" w:rsidRPr="00EB09E7">
              <w:rPr>
                <w:szCs w:val="28"/>
                <w:lang w:val="uk-UA" w:eastAsia="uk-UA"/>
              </w:rPr>
              <w:t>…………</w:t>
            </w:r>
          </w:p>
          <w:p w:rsidR="005E7B84" w:rsidRPr="00EB09E7" w:rsidRDefault="005E7B84" w:rsidP="008707B3">
            <w:pPr>
              <w:contextualSpacing/>
              <w:jc w:val="left"/>
              <w:rPr>
                <w:szCs w:val="28"/>
                <w:lang w:val="uk-UA" w:eastAsia="uk-UA"/>
              </w:rPr>
            </w:pPr>
            <w:r w:rsidRPr="00EB09E7">
              <w:rPr>
                <w:rFonts w:eastAsia="Helvetica-Bold"/>
                <w:lang w:val="uk-UA"/>
              </w:rPr>
              <w:t xml:space="preserve">4.5 </w:t>
            </w:r>
            <w:r w:rsidRPr="00EB09E7">
              <w:rPr>
                <w:szCs w:val="28"/>
                <w:lang w:val="uk-UA" w:eastAsia="uk-UA"/>
              </w:rPr>
              <w:t>Динаміка результатів проби Шульте на етапах дослідження</w:t>
            </w:r>
            <w:r w:rsidR="00C728CA">
              <w:rPr>
                <w:szCs w:val="28"/>
                <w:lang w:val="uk-UA" w:eastAsia="uk-UA"/>
              </w:rPr>
              <w:t>……..</w:t>
            </w:r>
          </w:p>
          <w:p w:rsidR="005E7B84" w:rsidRPr="00EB09E7" w:rsidRDefault="005E7B84" w:rsidP="008707B3">
            <w:pPr>
              <w:contextualSpacing/>
              <w:jc w:val="left"/>
              <w:rPr>
                <w:szCs w:val="28"/>
                <w:lang w:val="uk-UA" w:eastAsia="uk-UA"/>
              </w:rPr>
            </w:pPr>
            <w:r w:rsidRPr="00EB09E7">
              <w:rPr>
                <w:rFonts w:eastAsia="Helvetica-Bold"/>
                <w:lang w:val="uk-UA"/>
              </w:rPr>
              <w:t xml:space="preserve">4.6 </w:t>
            </w:r>
            <w:r w:rsidRPr="00EB09E7">
              <w:rPr>
                <w:szCs w:val="28"/>
                <w:lang w:val="uk-UA" w:eastAsia="uk-UA"/>
              </w:rPr>
              <w:t>Комплексна оцінка впливу операції та анестезії тіопентал-натрієм на когнітивні функції геронтологічних хворих</w:t>
            </w:r>
            <w:r w:rsidR="00297BD9" w:rsidRPr="00EB09E7">
              <w:rPr>
                <w:szCs w:val="28"/>
                <w:lang w:val="uk-UA" w:eastAsia="uk-UA"/>
              </w:rPr>
              <w:t>…………………………</w:t>
            </w:r>
          </w:p>
          <w:p w:rsidR="005E7B84" w:rsidRPr="00EB09E7" w:rsidRDefault="005E7B84" w:rsidP="008707B3">
            <w:pPr>
              <w:contextualSpacing/>
              <w:jc w:val="left"/>
              <w:rPr>
                <w:szCs w:val="28"/>
                <w:lang w:val="uk-UA" w:eastAsia="uk-UA"/>
              </w:rPr>
            </w:pPr>
            <w:r w:rsidRPr="00EB09E7">
              <w:rPr>
                <w:szCs w:val="28"/>
                <w:lang w:val="uk-UA" w:eastAsia="uk-UA"/>
              </w:rPr>
              <w:t xml:space="preserve">Розділ 5 Результати корекції післяопераційної когнітивної дисфункції </w:t>
            </w:r>
            <w:r w:rsidR="00F34E91">
              <w:rPr>
                <w:szCs w:val="28"/>
                <w:lang w:val="uk-UA" w:eastAsia="uk-UA"/>
              </w:rPr>
              <w:t>комбінацією ноотропа з антиоксидантом</w:t>
            </w:r>
          </w:p>
          <w:p w:rsidR="005E7B84" w:rsidRPr="00EB09E7" w:rsidRDefault="005E7B84" w:rsidP="008707B3">
            <w:pPr>
              <w:contextualSpacing/>
              <w:jc w:val="left"/>
              <w:rPr>
                <w:szCs w:val="28"/>
                <w:lang w:val="uk-UA" w:eastAsia="uk-UA"/>
              </w:rPr>
            </w:pPr>
            <w:r w:rsidRPr="00EB09E7">
              <w:rPr>
                <w:lang w:val="uk-UA"/>
              </w:rPr>
              <w:t xml:space="preserve">5.1 </w:t>
            </w:r>
            <w:r w:rsidRPr="00EB09E7">
              <w:rPr>
                <w:szCs w:val="28"/>
                <w:lang w:val="uk-UA" w:eastAsia="uk-UA"/>
              </w:rPr>
              <w:t xml:space="preserve">Динаміка результатів тесту ММSЕ на тлі терапії </w:t>
            </w:r>
            <w:r w:rsidR="00F34E91">
              <w:rPr>
                <w:szCs w:val="28"/>
                <w:lang w:val="uk-UA" w:eastAsia="uk-UA"/>
              </w:rPr>
              <w:t>комбінацією ноотропа з антиоксидантом</w:t>
            </w:r>
            <w:r w:rsidR="00F34E91" w:rsidRPr="00EB09E7">
              <w:rPr>
                <w:szCs w:val="28"/>
                <w:lang w:val="uk-UA" w:eastAsia="uk-UA"/>
              </w:rPr>
              <w:t xml:space="preserve"> </w:t>
            </w:r>
            <w:r w:rsidR="00297BD9" w:rsidRPr="00EB09E7">
              <w:rPr>
                <w:szCs w:val="28"/>
                <w:lang w:val="uk-UA" w:eastAsia="uk-UA"/>
              </w:rPr>
              <w:t>…..</w:t>
            </w:r>
          </w:p>
          <w:p w:rsidR="005E7B84" w:rsidRPr="00EB09E7" w:rsidRDefault="005E7B84" w:rsidP="008707B3">
            <w:pPr>
              <w:contextualSpacing/>
              <w:jc w:val="left"/>
              <w:rPr>
                <w:szCs w:val="28"/>
                <w:lang w:val="uk-UA" w:eastAsia="uk-UA"/>
              </w:rPr>
            </w:pPr>
            <w:r w:rsidRPr="00EB09E7">
              <w:rPr>
                <w:lang w:val="uk-UA"/>
              </w:rPr>
              <w:t xml:space="preserve">5.2 </w:t>
            </w:r>
            <w:r w:rsidRPr="00EB09E7">
              <w:rPr>
                <w:szCs w:val="28"/>
                <w:lang w:val="uk-UA" w:eastAsia="uk-UA"/>
              </w:rPr>
              <w:t xml:space="preserve">Динаміка результатів </w:t>
            </w:r>
            <w:r w:rsidRPr="00EB09E7">
              <w:rPr>
                <w:szCs w:val="28"/>
                <w:lang w:val="uk-UA"/>
              </w:rPr>
              <w:t>батареї тестів на лобну дисфункцію</w:t>
            </w:r>
            <w:r w:rsidRPr="00EB09E7">
              <w:rPr>
                <w:szCs w:val="28"/>
                <w:lang w:val="uk-UA" w:eastAsia="uk-UA"/>
              </w:rPr>
              <w:t xml:space="preserve"> на тлі терапії </w:t>
            </w:r>
            <w:r w:rsidR="00F34E91">
              <w:rPr>
                <w:szCs w:val="28"/>
                <w:lang w:val="uk-UA" w:eastAsia="uk-UA"/>
              </w:rPr>
              <w:t>комбінацією ноотропа з антиоксидантом</w:t>
            </w:r>
          </w:p>
          <w:p w:rsidR="005E7B84" w:rsidRPr="00EB09E7" w:rsidRDefault="005E7B84" w:rsidP="008707B3">
            <w:pPr>
              <w:contextualSpacing/>
              <w:jc w:val="left"/>
              <w:rPr>
                <w:szCs w:val="28"/>
                <w:lang w:val="uk-UA" w:eastAsia="uk-UA"/>
              </w:rPr>
            </w:pPr>
            <w:r w:rsidRPr="00EB09E7">
              <w:rPr>
                <w:lang w:val="uk-UA"/>
              </w:rPr>
              <w:t xml:space="preserve">5.3 </w:t>
            </w:r>
            <w:r w:rsidRPr="00EB09E7">
              <w:rPr>
                <w:szCs w:val="28"/>
                <w:lang w:val="uk-UA" w:eastAsia="uk-UA"/>
              </w:rPr>
              <w:t xml:space="preserve">Динаміка результатів тесту малювання годинника на тлі терапії </w:t>
            </w:r>
            <w:r w:rsidR="00F34E91">
              <w:rPr>
                <w:szCs w:val="28"/>
                <w:lang w:val="uk-UA" w:eastAsia="uk-UA"/>
              </w:rPr>
              <w:t>комбінацією ноотропа з антиоксидантом</w:t>
            </w:r>
          </w:p>
          <w:p w:rsidR="005E7B84" w:rsidRPr="00EB09E7" w:rsidRDefault="005E7B84" w:rsidP="008707B3">
            <w:pPr>
              <w:contextualSpacing/>
              <w:jc w:val="left"/>
              <w:rPr>
                <w:szCs w:val="28"/>
                <w:lang w:val="uk-UA" w:eastAsia="uk-UA"/>
              </w:rPr>
            </w:pPr>
            <w:r w:rsidRPr="00EB09E7">
              <w:rPr>
                <w:rFonts w:eastAsia="Helvetica-Bold"/>
                <w:lang w:val="uk-UA"/>
              </w:rPr>
              <w:lastRenderedPageBreak/>
              <w:t xml:space="preserve">5.4 </w:t>
            </w:r>
            <w:r w:rsidRPr="00EB09E7">
              <w:rPr>
                <w:szCs w:val="28"/>
                <w:lang w:val="uk-UA" w:eastAsia="uk-UA"/>
              </w:rPr>
              <w:t xml:space="preserve">Динаміка результатів тесту 5 слів на тлі терапії </w:t>
            </w:r>
            <w:r w:rsidR="00DF4F29">
              <w:rPr>
                <w:szCs w:val="28"/>
                <w:lang w:val="uk-UA" w:eastAsia="uk-UA"/>
              </w:rPr>
              <w:t>комбінацією ноотропа з антиоксидантом</w:t>
            </w:r>
          </w:p>
          <w:p w:rsidR="005E7B84" w:rsidRPr="00EB09E7" w:rsidRDefault="005E7B84" w:rsidP="008707B3">
            <w:pPr>
              <w:contextualSpacing/>
              <w:jc w:val="left"/>
              <w:rPr>
                <w:szCs w:val="28"/>
                <w:lang w:val="uk-UA" w:eastAsia="uk-UA"/>
              </w:rPr>
            </w:pPr>
            <w:r w:rsidRPr="00EB09E7">
              <w:rPr>
                <w:rFonts w:eastAsia="Helvetica-Bold"/>
                <w:lang w:val="uk-UA"/>
              </w:rPr>
              <w:t xml:space="preserve">5.5 </w:t>
            </w:r>
            <w:r w:rsidRPr="00EB09E7">
              <w:rPr>
                <w:szCs w:val="28"/>
                <w:lang w:val="uk-UA" w:eastAsia="uk-UA"/>
              </w:rPr>
              <w:t xml:space="preserve">Динаміка результатів проби Шульте на тлі терапії </w:t>
            </w:r>
            <w:r w:rsidR="00DF4F29">
              <w:rPr>
                <w:szCs w:val="28"/>
                <w:lang w:val="uk-UA" w:eastAsia="uk-UA"/>
              </w:rPr>
              <w:t>комбінацією ноотропа з антиоксидантом</w:t>
            </w:r>
          </w:p>
          <w:p w:rsidR="005E7B84" w:rsidRPr="00EB09E7" w:rsidRDefault="005E7B84" w:rsidP="008707B3">
            <w:pPr>
              <w:contextualSpacing/>
              <w:jc w:val="left"/>
              <w:rPr>
                <w:szCs w:val="28"/>
                <w:lang w:val="uk-UA" w:eastAsia="uk-UA"/>
              </w:rPr>
            </w:pPr>
            <w:r w:rsidRPr="00EB09E7">
              <w:rPr>
                <w:rFonts w:eastAsia="Helvetica-Bold"/>
                <w:lang w:val="uk-UA"/>
              </w:rPr>
              <w:t xml:space="preserve">5.6 </w:t>
            </w:r>
            <w:r w:rsidRPr="00EB09E7">
              <w:rPr>
                <w:szCs w:val="28"/>
                <w:lang w:val="uk-UA" w:eastAsia="uk-UA"/>
              </w:rPr>
              <w:t xml:space="preserve">Комплексна оцінка корекції </w:t>
            </w:r>
            <w:r w:rsidR="00297BD9" w:rsidRPr="00EB09E7">
              <w:rPr>
                <w:szCs w:val="28"/>
                <w:lang w:val="uk-UA"/>
              </w:rPr>
              <w:t xml:space="preserve">післяопераційної когнітивної </w:t>
            </w:r>
            <w:r w:rsidRPr="00EB09E7">
              <w:rPr>
                <w:szCs w:val="28"/>
                <w:lang w:val="uk-UA"/>
              </w:rPr>
              <w:t>дисфункції</w:t>
            </w:r>
            <w:r w:rsidRPr="00EB09E7">
              <w:rPr>
                <w:szCs w:val="28"/>
                <w:lang w:val="uk-UA" w:eastAsia="uk-UA"/>
              </w:rPr>
              <w:t xml:space="preserve"> </w:t>
            </w:r>
            <w:r w:rsidR="00DF4F29">
              <w:rPr>
                <w:szCs w:val="28"/>
                <w:lang w:val="uk-UA" w:eastAsia="uk-UA"/>
              </w:rPr>
              <w:t>комбінацією ноотропа з антиоксидантом</w:t>
            </w:r>
            <w:r w:rsidRPr="00EB09E7">
              <w:rPr>
                <w:szCs w:val="28"/>
                <w:lang w:val="uk-UA" w:eastAsia="uk-UA"/>
              </w:rPr>
              <w:t xml:space="preserve"> після операції та анестезії тіопентал-натрієм у геронтологічних хворих</w:t>
            </w:r>
          </w:p>
          <w:p w:rsidR="005E7B84" w:rsidRPr="00EB09E7" w:rsidRDefault="005E7B84" w:rsidP="008707B3">
            <w:pPr>
              <w:contextualSpacing/>
              <w:jc w:val="left"/>
              <w:rPr>
                <w:szCs w:val="28"/>
                <w:lang w:val="uk-UA"/>
              </w:rPr>
            </w:pPr>
            <w:r w:rsidRPr="00EB09E7">
              <w:rPr>
                <w:szCs w:val="28"/>
                <w:lang w:val="uk-UA" w:eastAsia="uk-UA"/>
              </w:rPr>
              <w:t xml:space="preserve">Розділ 6 Результати корекції післяопераційної когнітивної дисфункції </w:t>
            </w:r>
            <w:r w:rsidRPr="00EB09E7">
              <w:rPr>
                <w:szCs w:val="28"/>
                <w:lang w:val="uk-UA"/>
              </w:rPr>
              <w:t>вітамінно-антиоксидантним комплексом</w:t>
            </w:r>
            <w:r w:rsidR="00297BD9" w:rsidRPr="00EB09E7">
              <w:rPr>
                <w:szCs w:val="28"/>
                <w:lang w:val="uk-UA"/>
              </w:rPr>
              <w:t>………………………………..</w:t>
            </w:r>
          </w:p>
          <w:p w:rsidR="005E7B84" w:rsidRPr="00EB09E7" w:rsidRDefault="005E7B84" w:rsidP="008707B3">
            <w:pPr>
              <w:contextualSpacing/>
              <w:jc w:val="left"/>
              <w:rPr>
                <w:szCs w:val="28"/>
                <w:lang w:val="uk-UA"/>
              </w:rPr>
            </w:pPr>
            <w:r w:rsidRPr="00EB09E7">
              <w:rPr>
                <w:lang w:val="uk-UA"/>
              </w:rPr>
              <w:t xml:space="preserve">6.1 </w:t>
            </w:r>
            <w:r w:rsidRPr="00EB09E7">
              <w:rPr>
                <w:szCs w:val="28"/>
                <w:lang w:val="uk-UA" w:eastAsia="uk-UA"/>
              </w:rPr>
              <w:t xml:space="preserve">Динаміка результатів тесту ММSЕ на тлі терапії </w:t>
            </w:r>
            <w:r w:rsidRPr="00EB09E7">
              <w:rPr>
                <w:szCs w:val="28"/>
                <w:lang w:val="uk-UA"/>
              </w:rPr>
              <w:t>вітамінно-антиоксидантним комплексом</w:t>
            </w:r>
            <w:r w:rsidR="00297BD9" w:rsidRPr="00EB09E7">
              <w:rPr>
                <w:szCs w:val="28"/>
                <w:lang w:val="uk-UA"/>
              </w:rPr>
              <w:t>…………………………………………..</w:t>
            </w:r>
          </w:p>
          <w:p w:rsidR="005E7B84" w:rsidRPr="00EB09E7" w:rsidRDefault="005E7B84" w:rsidP="008707B3">
            <w:pPr>
              <w:contextualSpacing/>
              <w:jc w:val="left"/>
              <w:rPr>
                <w:szCs w:val="28"/>
                <w:lang w:val="uk-UA"/>
              </w:rPr>
            </w:pPr>
            <w:r w:rsidRPr="00EB09E7">
              <w:rPr>
                <w:lang w:val="uk-UA"/>
              </w:rPr>
              <w:t xml:space="preserve">6.2 </w:t>
            </w:r>
            <w:r w:rsidRPr="00EB09E7">
              <w:rPr>
                <w:szCs w:val="28"/>
                <w:lang w:val="uk-UA" w:eastAsia="uk-UA"/>
              </w:rPr>
              <w:t xml:space="preserve">Динаміка результатів </w:t>
            </w:r>
            <w:r w:rsidRPr="00EB09E7">
              <w:rPr>
                <w:szCs w:val="28"/>
                <w:lang w:val="uk-UA"/>
              </w:rPr>
              <w:t>батареї тестів на лобну дисфункцію</w:t>
            </w:r>
            <w:r w:rsidRPr="00EB09E7">
              <w:rPr>
                <w:szCs w:val="28"/>
                <w:lang w:val="uk-UA" w:eastAsia="uk-UA"/>
              </w:rPr>
              <w:t xml:space="preserve"> на тлі терапії </w:t>
            </w:r>
            <w:r w:rsidRPr="00EB09E7">
              <w:rPr>
                <w:szCs w:val="28"/>
                <w:lang w:val="uk-UA"/>
              </w:rPr>
              <w:t>вітамінно-антиоксидантним комплексом</w:t>
            </w:r>
            <w:r w:rsidR="00297BD9" w:rsidRPr="00EB09E7">
              <w:rPr>
                <w:szCs w:val="28"/>
                <w:lang w:val="uk-UA"/>
              </w:rPr>
              <w:t>……………………….</w:t>
            </w:r>
          </w:p>
          <w:p w:rsidR="005E7B84" w:rsidRPr="00EB09E7" w:rsidRDefault="005E7B84" w:rsidP="008707B3">
            <w:pPr>
              <w:contextualSpacing/>
              <w:jc w:val="left"/>
              <w:rPr>
                <w:szCs w:val="28"/>
                <w:lang w:val="uk-UA"/>
              </w:rPr>
            </w:pPr>
            <w:r w:rsidRPr="00EB09E7">
              <w:rPr>
                <w:lang w:val="uk-UA"/>
              </w:rPr>
              <w:t xml:space="preserve">6.3 </w:t>
            </w:r>
            <w:r w:rsidRPr="00EB09E7">
              <w:rPr>
                <w:szCs w:val="28"/>
                <w:lang w:val="uk-UA" w:eastAsia="uk-UA"/>
              </w:rPr>
              <w:t xml:space="preserve">Динаміка результатів тесту малювання годинника на тлі терапії </w:t>
            </w:r>
            <w:r w:rsidRPr="00EB09E7">
              <w:rPr>
                <w:szCs w:val="28"/>
                <w:lang w:val="uk-UA"/>
              </w:rPr>
              <w:t>вітамінно-антиоксидантним комплексом</w:t>
            </w:r>
            <w:r w:rsidR="00297BD9" w:rsidRPr="00EB09E7">
              <w:rPr>
                <w:szCs w:val="28"/>
                <w:lang w:val="uk-UA"/>
              </w:rPr>
              <w:t>……………………………….</w:t>
            </w:r>
          </w:p>
          <w:p w:rsidR="005E7B84" w:rsidRPr="00EB09E7" w:rsidRDefault="005E7B84" w:rsidP="008707B3">
            <w:pPr>
              <w:contextualSpacing/>
              <w:jc w:val="left"/>
              <w:rPr>
                <w:szCs w:val="28"/>
                <w:lang w:val="uk-UA"/>
              </w:rPr>
            </w:pPr>
            <w:r w:rsidRPr="00EB09E7">
              <w:rPr>
                <w:rFonts w:eastAsia="Helvetica-Bold"/>
                <w:lang w:val="uk-UA"/>
              </w:rPr>
              <w:t xml:space="preserve">6.4 </w:t>
            </w:r>
            <w:r w:rsidRPr="00EB09E7">
              <w:rPr>
                <w:szCs w:val="28"/>
                <w:lang w:val="uk-UA" w:eastAsia="uk-UA"/>
              </w:rPr>
              <w:t xml:space="preserve">Динаміка результатів тесту 5 слів на тлі терапії </w:t>
            </w:r>
            <w:r w:rsidRPr="00EB09E7">
              <w:rPr>
                <w:szCs w:val="28"/>
                <w:lang w:val="uk-UA"/>
              </w:rPr>
              <w:t>вітамінно-антиоксидантним комплексом</w:t>
            </w:r>
            <w:r w:rsidR="00297BD9" w:rsidRPr="00EB09E7">
              <w:rPr>
                <w:szCs w:val="28"/>
                <w:lang w:val="uk-UA"/>
              </w:rPr>
              <w:t>…………………………………………..</w:t>
            </w:r>
          </w:p>
          <w:p w:rsidR="005E7B84" w:rsidRPr="00EB09E7" w:rsidRDefault="005E7B84" w:rsidP="008707B3">
            <w:pPr>
              <w:contextualSpacing/>
              <w:jc w:val="left"/>
              <w:rPr>
                <w:szCs w:val="28"/>
                <w:lang w:val="uk-UA"/>
              </w:rPr>
            </w:pPr>
            <w:r w:rsidRPr="00EB09E7">
              <w:rPr>
                <w:rFonts w:eastAsia="Helvetica-Bold"/>
                <w:lang w:val="uk-UA"/>
              </w:rPr>
              <w:t xml:space="preserve">6.5 </w:t>
            </w:r>
            <w:r w:rsidRPr="00EB09E7">
              <w:rPr>
                <w:caps/>
                <w:szCs w:val="28"/>
                <w:lang w:val="uk-UA" w:eastAsia="uk-UA"/>
              </w:rPr>
              <w:t>Д</w:t>
            </w:r>
            <w:r w:rsidRPr="00EB09E7">
              <w:rPr>
                <w:szCs w:val="28"/>
                <w:lang w:val="uk-UA" w:eastAsia="uk-UA"/>
              </w:rPr>
              <w:t xml:space="preserve">инаміка результатів проби Шульте на тлі терапії </w:t>
            </w:r>
            <w:r w:rsidRPr="00EB09E7">
              <w:rPr>
                <w:szCs w:val="28"/>
                <w:lang w:val="uk-UA"/>
              </w:rPr>
              <w:t>вітамінно-антиоксидантним комплексом</w:t>
            </w:r>
            <w:r w:rsidR="00297BD9" w:rsidRPr="00EB09E7">
              <w:rPr>
                <w:szCs w:val="28"/>
                <w:lang w:val="uk-UA"/>
              </w:rPr>
              <w:t>……………………………………………</w:t>
            </w:r>
          </w:p>
          <w:p w:rsidR="005E7B84" w:rsidRPr="00EB09E7" w:rsidRDefault="005E7B84" w:rsidP="008707B3">
            <w:pPr>
              <w:contextualSpacing/>
              <w:jc w:val="left"/>
              <w:rPr>
                <w:szCs w:val="28"/>
                <w:lang w:val="uk-UA" w:eastAsia="uk-UA"/>
              </w:rPr>
            </w:pPr>
            <w:r w:rsidRPr="00EB09E7">
              <w:rPr>
                <w:rFonts w:eastAsia="Helvetica-Bold"/>
                <w:lang w:val="uk-UA"/>
              </w:rPr>
              <w:t xml:space="preserve">6.6 </w:t>
            </w:r>
            <w:r w:rsidRPr="00EB09E7">
              <w:rPr>
                <w:szCs w:val="28"/>
                <w:lang w:val="uk-UA" w:eastAsia="uk-UA"/>
              </w:rPr>
              <w:t xml:space="preserve">Комплексна оцінка корекції </w:t>
            </w:r>
            <w:r w:rsidRPr="00EB09E7">
              <w:rPr>
                <w:szCs w:val="28"/>
                <w:lang w:val="uk-UA"/>
              </w:rPr>
              <w:t>післяопераційн</w:t>
            </w:r>
            <w:r w:rsidR="00297BD9" w:rsidRPr="00EB09E7">
              <w:rPr>
                <w:szCs w:val="28"/>
                <w:lang w:val="uk-UA"/>
              </w:rPr>
              <w:t>о</w:t>
            </w:r>
            <w:r w:rsidRPr="00EB09E7">
              <w:rPr>
                <w:szCs w:val="28"/>
                <w:lang w:val="uk-UA"/>
              </w:rPr>
              <w:t>ї когнітивної дисфункції</w:t>
            </w:r>
            <w:r w:rsidRPr="00EB09E7">
              <w:rPr>
                <w:szCs w:val="28"/>
                <w:lang w:val="uk-UA" w:eastAsia="uk-UA"/>
              </w:rPr>
              <w:t xml:space="preserve"> </w:t>
            </w:r>
            <w:r w:rsidRPr="00EB09E7">
              <w:rPr>
                <w:szCs w:val="28"/>
                <w:lang w:val="uk-UA"/>
              </w:rPr>
              <w:t xml:space="preserve">вітамінно-антиоксидантним комплексом </w:t>
            </w:r>
            <w:r w:rsidRPr="00EB09E7">
              <w:rPr>
                <w:szCs w:val="28"/>
                <w:lang w:val="uk-UA" w:eastAsia="uk-UA"/>
              </w:rPr>
              <w:t>після операції та анестезії тіопентал-натрієм у геронтологічних хворих</w:t>
            </w:r>
            <w:r w:rsidR="00294106" w:rsidRPr="00EB09E7">
              <w:rPr>
                <w:szCs w:val="28"/>
                <w:lang w:val="uk-UA" w:eastAsia="uk-UA"/>
              </w:rPr>
              <w:t>………………..</w:t>
            </w:r>
          </w:p>
          <w:p w:rsidR="005E7B84" w:rsidRPr="00EB09E7" w:rsidRDefault="005E7B84" w:rsidP="008707B3">
            <w:pPr>
              <w:contextualSpacing/>
              <w:jc w:val="left"/>
              <w:rPr>
                <w:szCs w:val="28"/>
                <w:lang w:val="uk-UA" w:eastAsia="uk-UA"/>
              </w:rPr>
            </w:pPr>
            <w:r w:rsidRPr="00EB09E7">
              <w:rPr>
                <w:szCs w:val="28"/>
                <w:lang w:val="uk-UA" w:eastAsia="uk-UA"/>
              </w:rPr>
              <w:t xml:space="preserve">Розділ 7 Порівняльний аналіз результатів корекції післяопераційної когнітивної дисфункції </w:t>
            </w:r>
            <w:r w:rsidR="00DF4F29">
              <w:rPr>
                <w:szCs w:val="28"/>
                <w:lang w:val="uk-UA" w:eastAsia="uk-UA"/>
              </w:rPr>
              <w:t xml:space="preserve">комбінацією ноотропа з антиоксидантом </w:t>
            </w:r>
            <w:r w:rsidRPr="00EB09E7">
              <w:rPr>
                <w:szCs w:val="28"/>
                <w:lang w:val="uk-UA" w:eastAsia="uk-UA"/>
              </w:rPr>
              <w:t xml:space="preserve"> і </w:t>
            </w:r>
            <w:r w:rsidRPr="00EB09E7">
              <w:rPr>
                <w:szCs w:val="28"/>
                <w:lang w:val="uk-UA"/>
              </w:rPr>
              <w:t xml:space="preserve">вітамінно-антиоксидантним комплексом </w:t>
            </w:r>
            <w:r w:rsidRPr="00EB09E7">
              <w:rPr>
                <w:szCs w:val="28"/>
                <w:lang w:val="uk-UA" w:eastAsia="uk-UA"/>
              </w:rPr>
              <w:t>у геронтологічних хворих після невідкладних абдомінальних операцій</w:t>
            </w:r>
          </w:p>
          <w:p w:rsidR="005E7B84" w:rsidRPr="00EB09E7" w:rsidRDefault="005E7B84" w:rsidP="008707B3">
            <w:pPr>
              <w:contextualSpacing/>
              <w:jc w:val="left"/>
              <w:rPr>
                <w:szCs w:val="28"/>
                <w:lang w:val="uk-UA" w:eastAsia="uk-UA"/>
              </w:rPr>
            </w:pPr>
            <w:r w:rsidRPr="00EB09E7">
              <w:rPr>
                <w:rFonts w:eastAsia="Helvetica-Bold"/>
                <w:lang w:val="uk-UA"/>
              </w:rPr>
              <w:t xml:space="preserve">7.1 </w:t>
            </w:r>
            <w:r w:rsidRPr="00EB09E7">
              <w:rPr>
                <w:szCs w:val="28"/>
                <w:lang w:val="uk-UA" w:eastAsia="uk-UA"/>
              </w:rPr>
              <w:t>Вплив</w:t>
            </w:r>
            <w:r w:rsidR="00AD7D80">
              <w:rPr>
                <w:szCs w:val="28"/>
                <w:lang w:val="uk-UA" w:eastAsia="uk-UA"/>
              </w:rPr>
              <w:t xml:space="preserve"> терапії з</w:t>
            </w:r>
            <w:r w:rsidRPr="00EB09E7">
              <w:rPr>
                <w:szCs w:val="28"/>
                <w:lang w:val="uk-UA" w:eastAsia="uk-UA"/>
              </w:rPr>
              <w:t xml:space="preserve"> </w:t>
            </w:r>
            <w:r w:rsidR="00DF4F29">
              <w:rPr>
                <w:szCs w:val="28"/>
                <w:lang w:val="uk-UA" w:eastAsia="uk-UA"/>
              </w:rPr>
              <w:t>комбінацією ноотропа з антиоксидантом</w:t>
            </w:r>
            <w:r w:rsidR="00AD7D80">
              <w:rPr>
                <w:szCs w:val="28"/>
                <w:lang w:val="uk-UA" w:eastAsia="uk-UA"/>
              </w:rPr>
              <w:t xml:space="preserve"> та </w:t>
            </w:r>
            <w:r w:rsidRPr="00EB09E7">
              <w:rPr>
                <w:szCs w:val="28"/>
                <w:lang w:val="uk-UA"/>
              </w:rPr>
              <w:t xml:space="preserve">вітамінно-антиоксидантного комплексу </w:t>
            </w:r>
            <w:r w:rsidRPr="00EB09E7">
              <w:rPr>
                <w:szCs w:val="28"/>
                <w:lang w:val="uk-UA" w:eastAsia="uk-UA"/>
              </w:rPr>
              <w:t>на результати ММSЕ в післяопераційному періоді</w:t>
            </w:r>
          </w:p>
          <w:p w:rsidR="005E7B84" w:rsidRPr="00EB09E7" w:rsidRDefault="005E7B84" w:rsidP="008707B3">
            <w:pPr>
              <w:contextualSpacing/>
              <w:jc w:val="left"/>
              <w:rPr>
                <w:szCs w:val="28"/>
                <w:lang w:val="uk-UA" w:eastAsia="uk-UA"/>
              </w:rPr>
            </w:pPr>
            <w:r w:rsidRPr="00EB09E7">
              <w:rPr>
                <w:rFonts w:eastAsia="Helvetica-Bold"/>
                <w:lang w:val="uk-UA"/>
              </w:rPr>
              <w:lastRenderedPageBreak/>
              <w:t xml:space="preserve">7.2 </w:t>
            </w:r>
            <w:r w:rsidRPr="00EB09E7">
              <w:rPr>
                <w:szCs w:val="28"/>
                <w:lang w:val="uk-UA" w:eastAsia="uk-UA"/>
              </w:rPr>
              <w:t xml:space="preserve">Вплив </w:t>
            </w:r>
            <w:r w:rsidR="00AD7D80">
              <w:rPr>
                <w:szCs w:val="28"/>
                <w:lang w:val="uk-UA" w:eastAsia="uk-UA"/>
              </w:rPr>
              <w:t>терапії з</w:t>
            </w:r>
            <w:r w:rsidR="00AD7D80" w:rsidRPr="00EB09E7">
              <w:rPr>
                <w:szCs w:val="28"/>
                <w:lang w:val="uk-UA" w:eastAsia="uk-UA"/>
              </w:rPr>
              <w:t xml:space="preserve"> </w:t>
            </w:r>
            <w:r w:rsidR="00AD7D80">
              <w:rPr>
                <w:szCs w:val="28"/>
                <w:lang w:val="uk-UA" w:eastAsia="uk-UA"/>
              </w:rPr>
              <w:t>комбінацією ноотропа з антиоксидантом та</w:t>
            </w:r>
            <w:r w:rsidRPr="00EB09E7">
              <w:rPr>
                <w:szCs w:val="28"/>
                <w:lang w:val="uk-UA" w:eastAsia="uk-UA"/>
              </w:rPr>
              <w:t xml:space="preserve"> </w:t>
            </w:r>
            <w:r w:rsidRPr="00EB09E7">
              <w:rPr>
                <w:szCs w:val="28"/>
                <w:lang w:val="uk-UA"/>
              </w:rPr>
              <w:t xml:space="preserve">вітамінно-антиоксидантного комплексу </w:t>
            </w:r>
            <w:r w:rsidRPr="00EB09E7">
              <w:rPr>
                <w:szCs w:val="28"/>
                <w:lang w:val="uk-UA" w:eastAsia="uk-UA"/>
              </w:rPr>
              <w:t xml:space="preserve">на результати </w:t>
            </w:r>
            <w:r w:rsidRPr="00EB09E7">
              <w:rPr>
                <w:szCs w:val="28"/>
                <w:lang w:val="uk-UA"/>
              </w:rPr>
              <w:t>батареї тестів на лобну дисфункцію</w:t>
            </w:r>
            <w:r w:rsidRPr="00EB09E7">
              <w:rPr>
                <w:szCs w:val="28"/>
                <w:lang w:val="uk-UA" w:eastAsia="uk-UA"/>
              </w:rPr>
              <w:t xml:space="preserve"> у післяопераційному періоді</w:t>
            </w:r>
          </w:p>
          <w:p w:rsidR="005E7B84" w:rsidRPr="00EB09E7" w:rsidRDefault="005E7B84" w:rsidP="008707B3">
            <w:pPr>
              <w:contextualSpacing/>
              <w:jc w:val="left"/>
              <w:rPr>
                <w:szCs w:val="28"/>
                <w:lang w:val="uk-UA" w:eastAsia="uk-UA"/>
              </w:rPr>
            </w:pPr>
            <w:r w:rsidRPr="00EB09E7">
              <w:rPr>
                <w:rFonts w:eastAsia="Helvetica-Bold"/>
                <w:lang w:val="uk-UA"/>
              </w:rPr>
              <w:t xml:space="preserve">7.3 </w:t>
            </w:r>
            <w:r w:rsidRPr="00EB09E7">
              <w:rPr>
                <w:szCs w:val="28"/>
                <w:lang w:val="uk-UA" w:eastAsia="uk-UA"/>
              </w:rPr>
              <w:t xml:space="preserve">Вплив </w:t>
            </w:r>
            <w:r w:rsidR="00AD7D80">
              <w:rPr>
                <w:szCs w:val="28"/>
                <w:lang w:val="uk-UA" w:eastAsia="uk-UA"/>
              </w:rPr>
              <w:t>терапії з</w:t>
            </w:r>
            <w:r w:rsidR="00AD7D80" w:rsidRPr="00EB09E7">
              <w:rPr>
                <w:szCs w:val="28"/>
                <w:lang w:val="uk-UA" w:eastAsia="uk-UA"/>
              </w:rPr>
              <w:t xml:space="preserve"> </w:t>
            </w:r>
            <w:r w:rsidR="00AD7D80">
              <w:rPr>
                <w:szCs w:val="28"/>
                <w:lang w:val="uk-UA" w:eastAsia="uk-UA"/>
              </w:rPr>
              <w:t>комбінацією ноотропа з антиоксидантом та</w:t>
            </w:r>
            <w:r w:rsidR="00AD7D80" w:rsidRPr="00EB09E7">
              <w:rPr>
                <w:szCs w:val="28"/>
                <w:lang w:val="uk-UA"/>
              </w:rPr>
              <w:t xml:space="preserve"> </w:t>
            </w:r>
            <w:r w:rsidRPr="00EB09E7">
              <w:rPr>
                <w:szCs w:val="28"/>
                <w:lang w:val="uk-UA"/>
              </w:rPr>
              <w:t>вітамінно-антиоксидантного комплексу</w:t>
            </w:r>
            <w:r w:rsidRPr="00EB09E7">
              <w:rPr>
                <w:szCs w:val="28"/>
                <w:lang w:val="uk-UA" w:eastAsia="uk-UA"/>
              </w:rPr>
              <w:t xml:space="preserve"> на результати тесту малювання годинника в післяопераційному періоді</w:t>
            </w:r>
          </w:p>
          <w:p w:rsidR="005E7B84" w:rsidRPr="00EB09E7" w:rsidRDefault="005E7B84" w:rsidP="008707B3">
            <w:pPr>
              <w:contextualSpacing/>
              <w:jc w:val="left"/>
              <w:rPr>
                <w:szCs w:val="28"/>
                <w:lang w:val="uk-UA" w:eastAsia="uk-UA"/>
              </w:rPr>
            </w:pPr>
            <w:r w:rsidRPr="00EB09E7">
              <w:rPr>
                <w:rFonts w:eastAsia="Helvetica-Bold"/>
                <w:lang w:val="uk-UA"/>
              </w:rPr>
              <w:t xml:space="preserve">7.4 </w:t>
            </w:r>
            <w:r w:rsidRPr="00EB09E7">
              <w:rPr>
                <w:szCs w:val="28"/>
                <w:lang w:val="uk-UA" w:eastAsia="uk-UA"/>
              </w:rPr>
              <w:t xml:space="preserve">Вплив </w:t>
            </w:r>
            <w:r w:rsidR="00AD7D80">
              <w:rPr>
                <w:szCs w:val="28"/>
                <w:lang w:val="uk-UA" w:eastAsia="uk-UA"/>
              </w:rPr>
              <w:t>терапії з</w:t>
            </w:r>
            <w:r w:rsidR="00AD7D80" w:rsidRPr="00EB09E7">
              <w:rPr>
                <w:szCs w:val="28"/>
                <w:lang w:val="uk-UA" w:eastAsia="uk-UA"/>
              </w:rPr>
              <w:t xml:space="preserve"> </w:t>
            </w:r>
            <w:r w:rsidR="00AD7D80">
              <w:rPr>
                <w:szCs w:val="28"/>
                <w:lang w:val="uk-UA" w:eastAsia="uk-UA"/>
              </w:rPr>
              <w:t>комбінацією ноотропа з антиоксидантом та</w:t>
            </w:r>
            <w:r w:rsidR="00AD7D80" w:rsidRPr="00EB09E7">
              <w:rPr>
                <w:szCs w:val="28"/>
                <w:lang w:val="uk-UA"/>
              </w:rPr>
              <w:t xml:space="preserve"> </w:t>
            </w:r>
            <w:r w:rsidRPr="00EB09E7">
              <w:rPr>
                <w:szCs w:val="28"/>
                <w:lang w:val="uk-UA"/>
              </w:rPr>
              <w:t>вітамінно-антиоксидантного комплексу</w:t>
            </w:r>
            <w:r w:rsidRPr="00EB09E7">
              <w:rPr>
                <w:szCs w:val="28"/>
                <w:lang w:val="uk-UA" w:eastAsia="uk-UA"/>
              </w:rPr>
              <w:t xml:space="preserve"> на результати тесту 5 слів у післяопераційному періоді</w:t>
            </w:r>
          </w:p>
          <w:p w:rsidR="005E7B84" w:rsidRPr="00EB09E7" w:rsidRDefault="005E7B84" w:rsidP="008707B3">
            <w:pPr>
              <w:contextualSpacing/>
              <w:jc w:val="left"/>
              <w:rPr>
                <w:szCs w:val="28"/>
                <w:lang w:val="uk-UA" w:eastAsia="uk-UA"/>
              </w:rPr>
            </w:pPr>
            <w:r w:rsidRPr="00EB09E7">
              <w:rPr>
                <w:rFonts w:eastAsia="Helvetica-Bold"/>
                <w:lang w:val="uk-UA"/>
              </w:rPr>
              <w:t xml:space="preserve">7.5 </w:t>
            </w:r>
            <w:r w:rsidRPr="00EB09E7">
              <w:rPr>
                <w:szCs w:val="28"/>
                <w:lang w:val="uk-UA" w:eastAsia="uk-UA"/>
              </w:rPr>
              <w:t xml:space="preserve">Вплив </w:t>
            </w:r>
            <w:r w:rsidR="00AD7D80">
              <w:rPr>
                <w:szCs w:val="28"/>
                <w:lang w:val="uk-UA" w:eastAsia="uk-UA"/>
              </w:rPr>
              <w:t>терапії з</w:t>
            </w:r>
            <w:r w:rsidR="00AD7D80" w:rsidRPr="00EB09E7">
              <w:rPr>
                <w:szCs w:val="28"/>
                <w:lang w:val="uk-UA" w:eastAsia="uk-UA"/>
              </w:rPr>
              <w:t xml:space="preserve"> </w:t>
            </w:r>
            <w:r w:rsidR="00AD7D80">
              <w:rPr>
                <w:szCs w:val="28"/>
                <w:lang w:val="uk-UA" w:eastAsia="uk-UA"/>
              </w:rPr>
              <w:t>комбінацією ноотропа з антиоксидантом та</w:t>
            </w:r>
            <w:r w:rsidRPr="00EB09E7">
              <w:rPr>
                <w:szCs w:val="28"/>
                <w:lang w:val="uk-UA" w:eastAsia="uk-UA"/>
              </w:rPr>
              <w:t xml:space="preserve"> </w:t>
            </w:r>
            <w:r w:rsidRPr="00EB09E7">
              <w:rPr>
                <w:szCs w:val="28"/>
                <w:lang w:val="uk-UA"/>
              </w:rPr>
              <w:t>вітамінно-антиоксидантного комплексу</w:t>
            </w:r>
            <w:r w:rsidRPr="00EB09E7">
              <w:rPr>
                <w:szCs w:val="28"/>
                <w:lang w:val="uk-UA" w:eastAsia="uk-UA"/>
              </w:rPr>
              <w:t xml:space="preserve"> на результати проби Шульте в післяопераційному періоді</w:t>
            </w:r>
            <w:r w:rsidR="00294106" w:rsidRPr="00EB09E7">
              <w:rPr>
                <w:szCs w:val="28"/>
                <w:lang w:val="uk-UA" w:eastAsia="uk-UA"/>
              </w:rPr>
              <w:t>………………..</w:t>
            </w:r>
          </w:p>
          <w:p w:rsidR="005E7B84" w:rsidRPr="00EB09E7" w:rsidRDefault="005E7B84" w:rsidP="008707B3">
            <w:pPr>
              <w:contextualSpacing/>
              <w:jc w:val="left"/>
              <w:rPr>
                <w:szCs w:val="28"/>
                <w:lang w:val="uk-UA"/>
              </w:rPr>
            </w:pPr>
            <w:r w:rsidRPr="00EB09E7">
              <w:rPr>
                <w:rFonts w:eastAsia="Helvetica-Bold"/>
                <w:lang w:val="uk-UA"/>
              </w:rPr>
              <w:t xml:space="preserve">7.6 </w:t>
            </w:r>
            <w:r w:rsidRPr="00EB09E7">
              <w:rPr>
                <w:szCs w:val="28"/>
                <w:lang w:val="uk-UA" w:eastAsia="uk-UA"/>
              </w:rPr>
              <w:t xml:space="preserve">Комплексна порівняльна оцінка корекції </w:t>
            </w:r>
            <w:r w:rsidRPr="00EB09E7">
              <w:rPr>
                <w:szCs w:val="28"/>
                <w:lang w:val="uk-UA"/>
              </w:rPr>
              <w:t>післяопераційної когнітивної дисфункції</w:t>
            </w:r>
            <w:r w:rsidRPr="00EB09E7">
              <w:rPr>
                <w:szCs w:val="28"/>
                <w:lang w:val="uk-UA" w:eastAsia="uk-UA"/>
              </w:rPr>
              <w:t xml:space="preserve"> </w:t>
            </w:r>
            <w:r w:rsidR="00AD7D80">
              <w:rPr>
                <w:szCs w:val="28"/>
                <w:lang w:val="uk-UA" w:eastAsia="uk-UA"/>
              </w:rPr>
              <w:t>терапії з</w:t>
            </w:r>
            <w:r w:rsidR="00AD7D80" w:rsidRPr="00EB09E7">
              <w:rPr>
                <w:szCs w:val="28"/>
                <w:lang w:val="uk-UA" w:eastAsia="uk-UA"/>
              </w:rPr>
              <w:t xml:space="preserve"> </w:t>
            </w:r>
            <w:r w:rsidR="00AD7D80">
              <w:rPr>
                <w:szCs w:val="28"/>
                <w:lang w:val="uk-UA" w:eastAsia="uk-UA"/>
              </w:rPr>
              <w:t>комбінацією ноотропа з антиоксидантом та</w:t>
            </w:r>
            <w:r w:rsidRPr="00EB09E7">
              <w:rPr>
                <w:szCs w:val="28"/>
                <w:lang w:val="uk-UA" w:eastAsia="uk-UA"/>
              </w:rPr>
              <w:t xml:space="preserve"> </w:t>
            </w:r>
            <w:r w:rsidR="00AD7D80">
              <w:rPr>
                <w:szCs w:val="28"/>
                <w:lang w:val="uk-UA"/>
              </w:rPr>
              <w:t>вітамінно-антиоксидантного</w:t>
            </w:r>
            <w:r w:rsidRPr="00EB09E7">
              <w:rPr>
                <w:szCs w:val="28"/>
                <w:lang w:val="uk-UA"/>
              </w:rPr>
              <w:t>комплексу</w:t>
            </w:r>
          </w:p>
          <w:p w:rsidR="005E7B84" w:rsidRPr="00EB09E7" w:rsidRDefault="005E7B84" w:rsidP="008707B3">
            <w:pPr>
              <w:tabs>
                <w:tab w:val="right" w:leader="dot" w:pos="9540"/>
              </w:tabs>
              <w:ind w:right="516"/>
              <w:rPr>
                <w:rFonts w:eastAsia="Helvetica-Bold"/>
                <w:lang w:val="uk-UA"/>
              </w:rPr>
            </w:pPr>
            <w:r w:rsidRPr="00EB09E7">
              <w:rPr>
                <w:rFonts w:eastAsia="Helvetica-Bold"/>
                <w:lang w:val="uk-UA"/>
              </w:rPr>
              <w:t>Розділ 8 Оцінка стану компенсації систем організму на етапах</w:t>
            </w:r>
          </w:p>
          <w:p w:rsidR="005E7B84" w:rsidRPr="00EB09E7" w:rsidRDefault="00294106" w:rsidP="008707B3">
            <w:pPr>
              <w:contextualSpacing/>
              <w:jc w:val="left"/>
              <w:rPr>
                <w:rFonts w:eastAsia="Helvetica-Bold"/>
                <w:lang w:val="uk-UA"/>
              </w:rPr>
            </w:pPr>
            <w:r w:rsidRPr="00EB09E7">
              <w:rPr>
                <w:rFonts w:eastAsia="Helvetica-Bold"/>
                <w:lang w:val="uk-UA"/>
              </w:rPr>
              <w:t>д</w:t>
            </w:r>
            <w:r w:rsidR="005E7B84" w:rsidRPr="00EB09E7">
              <w:rPr>
                <w:rFonts w:eastAsia="Helvetica-Bold"/>
                <w:lang w:val="uk-UA"/>
              </w:rPr>
              <w:t>ослідження</w:t>
            </w:r>
            <w:r w:rsidRPr="00EB09E7">
              <w:rPr>
                <w:rFonts w:eastAsia="Helvetica-Bold"/>
                <w:lang w:val="uk-UA"/>
              </w:rPr>
              <w:t>………………………………………………………………</w:t>
            </w:r>
          </w:p>
          <w:p w:rsidR="005E7B84" w:rsidRPr="00EB09E7" w:rsidRDefault="005E7B84" w:rsidP="008707B3">
            <w:pPr>
              <w:contextualSpacing/>
              <w:jc w:val="left"/>
              <w:rPr>
                <w:rFonts w:eastAsia="Helvetica-Bold"/>
                <w:lang w:val="uk-UA"/>
              </w:rPr>
            </w:pPr>
            <w:r w:rsidRPr="00EB09E7">
              <w:rPr>
                <w:rFonts w:eastAsia="Helvetica-Bold"/>
                <w:lang w:val="uk-UA"/>
              </w:rPr>
              <w:t>8.1 Зміни показників центральної гемодинаміки в групах дослідження</w:t>
            </w:r>
          </w:p>
          <w:p w:rsidR="005E7B84" w:rsidRPr="00EB09E7" w:rsidRDefault="005E7B84" w:rsidP="008707B3">
            <w:pPr>
              <w:contextualSpacing/>
              <w:jc w:val="left"/>
              <w:rPr>
                <w:rFonts w:eastAsia="Helvetica-Bold"/>
                <w:lang w:val="uk-UA"/>
              </w:rPr>
            </w:pPr>
            <w:r w:rsidRPr="00EB09E7">
              <w:rPr>
                <w:rFonts w:eastAsia="Helvetica-Bold"/>
                <w:lang w:val="uk-UA"/>
              </w:rPr>
              <w:t>8.2 Оцінка стану функції зовнішнього дихання після операції</w:t>
            </w:r>
            <w:r w:rsidR="00294106" w:rsidRPr="00EB09E7">
              <w:rPr>
                <w:rFonts w:eastAsia="Helvetica-Bold"/>
                <w:lang w:val="uk-UA"/>
              </w:rPr>
              <w:t>………..</w:t>
            </w:r>
          </w:p>
          <w:p w:rsidR="005E7B84" w:rsidRPr="00EB09E7" w:rsidRDefault="005E7B84" w:rsidP="008707B3">
            <w:pPr>
              <w:contextualSpacing/>
              <w:jc w:val="left"/>
              <w:rPr>
                <w:rFonts w:eastAsia="Helvetica-Bold"/>
                <w:lang w:val="uk-UA"/>
              </w:rPr>
            </w:pPr>
            <w:r w:rsidRPr="00EB09E7">
              <w:rPr>
                <w:rFonts w:eastAsia="Helvetica-Bold"/>
                <w:lang w:val="uk-UA"/>
              </w:rPr>
              <w:t>8.3 Аналіз наявності ознак ушкодження печінки після операції</w:t>
            </w:r>
            <w:r w:rsidR="00294106" w:rsidRPr="00EB09E7">
              <w:rPr>
                <w:rFonts w:eastAsia="Helvetica-Bold"/>
                <w:lang w:val="uk-UA"/>
              </w:rPr>
              <w:t>………</w:t>
            </w:r>
          </w:p>
          <w:p w:rsidR="005E7B84" w:rsidRPr="00EB09E7" w:rsidRDefault="005E7B84" w:rsidP="008707B3">
            <w:pPr>
              <w:contextualSpacing/>
              <w:jc w:val="left"/>
              <w:rPr>
                <w:rFonts w:eastAsia="Helvetica-Bold"/>
                <w:lang w:val="uk-UA"/>
              </w:rPr>
            </w:pPr>
            <w:r w:rsidRPr="00EB09E7">
              <w:rPr>
                <w:rFonts w:eastAsia="Helvetica-Bold"/>
                <w:lang w:val="uk-UA"/>
              </w:rPr>
              <w:t>8.4 Результати спостереження за функцією нирок</w:t>
            </w:r>
            <w:r w:rsidR="00294106" w:rsidRPr="00EB09E7">
              <w:rPr>
                <w:rFonts w:eastAsia="Helvetica-Bold"/>
                <w:lang w:val="uk-UA"/>
              </w:rPr>
              <w:t>……………………..</w:t>
            </w:r>
          </w:p>
          <w:p w:rsidR="005E7B84" w:rsidRPr="00EB09E7" w:rsidRDefault="005E7B84" w:rsidP="008707B3">
            <w:pPr>
              <w:contextualSpacing/>
              <w:jc w:val="left"/>
              <w:rPr>
                <w:szCs w:val="28"/>
                <w:lang w:val="uk-UA" w:eastAsia="uk-UA"/>
              </w:rPr>
            </w:pPr>
            <w:r w:rsidRPr="00EB09E7">
              <w:rPr>
                <w:szCs w:val="28"/>
                <w:lang w:val="uk-UA" w:eastAsia="uk-UA"/>
              </w:rPr>
              <w:t>Висновки</w:t>
            </w:r>
            <w:r w:rsidR="00294106" w:rsidRPr="00EB09E7">
              <w:rPr>
                <w:szCs w:val="28"/>
                <w:lang w:val="uk-UA" w:eastAsia="uk-UA"/>
              </w:rPr>
              <w:t>…………………………………………………………………..</w:t>
            </w:r>
          </w:p>
          <w:p w:rsidR="005E7B84" w:rsidRPr="00EB09E7" w:rsidRDefault="005E7B84" w:rsidP="008707B3">
            <w:pPr>
              <w:contextualSpacing/>
              <w:jc w:val="left"/>
              <w:rPr>
                <w:szCs w:val="28"/>
                <w:lang w:val="uk-UA" w:eastAsia="uk-UA"/>
              </w:rPr>
            </w:pPr>
            <w:r w:rsidRPr="00EB09E7">
              <w:rPr>
                <w:szCs w:val="28"/>
                <w:lang w:val="uk-UA" w:eastAsia="uk-UA"/>
              </w:rPr>
              <w:t>Практичні рекомендації</w:t>
            </w:r>
            <w:r w:rsidR="00294106" w:rsidRPr="00EB09E7">
              <w:rPr>
                <w:szCs w:val="28"/>
                <w:lang w:val="uk-UA" w:eastAsia="uk-UA"/>
              </w:rPr>
              <w:t>…………………………………………………..</w:t>
            </w:r>
          </w:p>
          <w:p w:rsidR="005E7B84" w:rsidRPr="00EB09E7" w:rsidRDefault="005E7B84" w:rsidP="008707B3">
            <w:pPr>
              <w:contextualSpacing/>
              <w:jc w:val="left"/>
              <w:rPr>
                <w:szCs w:val="28"/>
                <w:lang w:val="uk-UA" w:eastAsia="uk-UA"/>
              </w:rPr>
            </w:pPr>
            <w:r w:rsidRPr="00EB09E7">
              <w:rPr>
                <w:szCs w:val="28"/>
                <w:lang w:val="uk-UA" w:eastAsia="uk-UA"/>
              </w:rPr>
              <w:t>Перелік посилань</w:t>
            </w:r>
            <w:r w:rsidR="00294106" w:rsidRPr="00EB09E7">
              <w:rPr>
                <w:szCs w:val="28"/>
                <w:lang w:val="uk-UA" w:eastAsia="uk-UA"/>
              </w:rPr>
              <w:t>………………………………………………………….</w:t>
            </w:r>
          </w:p>
          <w:p w:rsidR="005E7B84" w:rsidRPr="00EB09E7" w:rsidRDefault="005E7B84" w:rsidP="008707B3">
            <w:pPr>
              <w:contextualSpacing/>
              <w:jc w:val="left"/>
              <w:rPr>
                <w:szCs w:val="28"/>
                <w:lang w:val="uk-UA" w:eastAsia="uk-UA"/>
              </w:rPr>
            </w:pPr>
            <w:r w:rsidRPr="00EB09E7">
              <w:rPr>
                <w:szCs w:val="28"/>
                <w:lang w:val="uk-UA" w:eastAsia="uk-UA"/>
              </w:rPr>
              <w:t>Додаток</w:t>
            </w:r>
            <w:r w:rsidR="00294106" w:rsidRPr="00EB09E7">
              <w:rPr>
                <w:szCs w:val="28"/>
                <w:lang w:val="uk-UA" w:eastAsia="uk-UA"/>
              </w:rPr>
              <w:t>……………………………………………………………………..</w:t>
            </w:r>
          </w:p>
          <w:p w:rsidR="005E7B84" w:rsidRPr="00EB09E7" w:rsidRDefault="005E7B84" w:rsidP="008707B3">
            <w:pPr>
              <w:jc w:val="left"/>
              <w:rPr>
                <w:rFonts w:eastAsiaTheme="minorHAnsi"/>
                <w:szCs w:val="28"/>
                <w:lang w:val="uk-UA" w:eastAsia="en-US"/>
              </w:rPr>
            </w:pPr>
          </w:p>
        </w:tc>
        <w:tc>
          <w:tcPr>
            <w:tcW w:w="957" w:type="dxa"/>
          </w:tcPr>
          <w:p w:rsidR="005E7B84" w:rsidRDefault="00786E8F" w:rsidP="008707B3">
            <w:pPr>
              <w:jc w:val="center"/>
              <w:rPr>
                <w:rFonts w:eastAsiaTheme="minorHAnsi"/>
                <w:szCs w:val="28"/>
                <w:lang w:val="uk-UA" w:eastAsia="en-US"/>
              </w:rPr>
            </w:pPr>
            <w:r>
              <w:rPr>
                <w:rFonts w:eastAsiaTheme="minorHAnsi"/>
                <w:szCs w:val="28"/>
                <w:lang w:val="uk-UA" w:eastAsia="en-US"/>
              </w:rPr>
              <w:lastRenderedPageBreak/>
              <w:t>17</w:t>
            </w:r>
          </w:p>
          <w:p w:rsidR="00786E8F" w:rsidRDefault="00786E8F" w:rsidP="008707B3">
            <w:pPr>
              <w:jc w:val="center"/>
              <w:rPr>
                <w:rFonts w:eastAsiaTheme="minorHAnsi"/>
                <w:szCs w:val="28"/>
                <w:lang w:val="uk-UA" w:eastAsia="en-US"/>
              </w:rPr>
            </w:pPr>
            <w:r>
              <w:rPr>
                <w:rFonts w:eastAsiaTheme="minorHAnsi"/>
                <w:szCs w:val="28"/>
                <w:lang w:val="uk-UA" w:eastAsia="en-US"/>
              </w:rPr>
              <w:t>18</w:t>
            </w:r>
          </w:p>
          <w:p w:rsidR="00786E8F" w:rsidRDefault="00786E8F" w:rsidP="008707B3">
            <w:pPr>
              <w:jc w:val="center"/>
              <w:rPr>
                <w:rFonts w:eastAsiaTheme="minorHAnsi"/>
                <w:szCs w:val="28"/>
                <w:lang w:val="uk-UA" w:eastAsia="en-US"/>
              </w:rPr>
            </w:pPr>
          </w:p>
          <w:p w:rsidR="00786E8F" w:rsidRDefault="00F068EE" w:rsidP="008707B3">
            <w:pPr>
              <w:jc w:val="center"/>
              <w:rPr>
                <w:rFonts w:eastAsiaTheme="minorHAnsi"/>
                <w:szCs w:val="28"/>
                <w:lang w:val="uk-UA" w:eastAsia="en-US"/>
              </w:rPr>
            </w:pPr>
            <w:r>
              <w:rPr>
                <w:rFonts w:eastAsiaTheme="minorHAnsi"/>
                <w:szCs w:val="28"/>
                <w:lang w:val="uk-UA" w:eastAsia="en-US"/>
              </w:rPr>
              <w:t>26</w:t>
            </w:r>
          </w:p>
          <w:p w:rsidR="00786E8F" w:rsidRDefault="00F068EE" w:rsidP="008707B3">
            <w:pPr>
              <w:jc w:val="center"/>
              <w:rPr>
                <w:rFonts w:eastAsiaTheme="minorHAnsi"/>
                <w:szCs w:val="28"/>
                <w:lang w:val="uk-UA" w:eastAsia="en-US"/>
              </w:rPr>
            </w:pPr>
            <w:r>
              <w:rPr>
                <w:rFonts w:eastAsiaTheme="minorHAnsi"/>
                <w:szCs w:val="28"/>
                <w:lang w:val="uk-UA" w:eastAsia="en-US"/>
              </w:rPr>
              <w:t>26</w:t>
            </w:r>
          </w:p>
          <w:p w:rsidR="00786E8F" w:rsidRDefault="000F7AD2" w:rsidP="008707B3">
            <w:pPr>
              <w:jc w:val="center"/>
              <w:rPr>
                <w:rFonts w:eastAsiaTheme="minorHAnsi"/>
                <w:szCs w:val="28"/>
                <w:lang w:val="uk-UA" w:eastAsia="en-US"/>
              </w:rPr>
            </w:pPr>
            <w:r>
              <w:rPr>
                <w:rFonts w:eastAsiaTheme="minorHAnsi"/>
                <w:szCs w:val="28"/>
                <w:lang w:val="uk-UA" w:eastAsia="en-US"/>
              </w:rPr>
              <w:t>29</w:t>
            </w:r>
          </w:p>
          <w:p w:rsidR="00786E8F" w:rsidRDefault="00786E8F" w:rsidP="008707B3">
            <w:pPr>
              <w:jc w:val="center"/>
              <w:rPr>
                <w:rFonts w:eastAsiaTheme="minorHAnsi"/>
                <w:szCs w:val="28"/>
                <w:lang w:val="uk-UA" w:eastAsia="en-US"/>
              </w:rPr>
            </w:pPr>
            <w:r>
              <w:rPr>
                <w:rFonts w:eastAsiaTheme="minorHAnsi"/>
                <w:szCs w:val="28"/>
                <w:lang w:val="uk-UA" w:eastAsia="en-US"/>
              </w:rPr>
              <w:t>31</w:t>
            </w:r>
          </w:p>
          <w:p w:rsidR="00786E8F" w:rsidRDefault="000F7AD2" w:rsidP="008707B3">
            <w:pPr>
              <w:jc w:val="center"/>
              <w:rPr>
                <w:rFonts w:eastAsiaTheme="minorHAnsi"/>
                <w:szCs w:val="28"/>
                <w:lang w:val="uk-UA" w:eastAsia="en-US"/>
              </w:rPr>
            </w:pPr>
            <w:r>
              <w:rPr>
                <w:rFonts w:eastAsiaTheme="minorHAnsi"/>
                <w:szCs w:val="28"/>
                <w:lang w:val="uk-UA" w:eastAsia="en-US"/>
              </w:rPr>
              <w:t>33</w:t>
            </w:r>
          </w:p>
          <w:p w:rsidR="00786E8F" w:rsidRDefault="00786E8F" w:rsidP="008707B3">
            <w:pPr>
              <w:jc w:val="center"/>
              <w:rPr>
                <w:rFonts w:eastAsiaTheme="minorHAnsi"/>
                <w:szCs w:val="28"/>
                <w:lang w:val="uk-UA" w:eastAsia="en-US"/>
              </w:rPr>
            </w:pPr>
          </w:p>
          <w:p w:rsidR="00786E8F" w:rsidRDefault="00786E8F" w:rsidP="008707B3">
            <w:pPr>
              <w:jc w:val="center"/>
              <w:rPr>
                <w:rFonts w:eastAsiaTheme="minorHAnsi"/>
                <w:szCs w:val="28"/>
                <w:lang w:val="uk-UA" w:eastAsia="en-US"/>
              </w:rPr>
            </w:pPr>
            <w:r>
              <w:rPr>
                <w:rFonts w:eastAsiaTheme="minorHAnsi"/>
                <w:szCs w:val="28"/>
                <w:lang w:val="uk-UA" w:eastAsia="en-US"/>
              </w:rPr>
              <w:t>33</w:t>
            </w:r>
          </w:p>
          <w:p w:rsidR="00786E8F" w:rsidRDefault="00786E8F" w:rsidP="008707B3">
            <w:pPr>
              <w:jc w:val="center"/>
              <w:rPr>
                <w:rFonts w:eastAsiaTheme="minorHAnsi"/>
                <w:szCs w:val="28"/>
                <w:lang w:val="uk-UA" w:eastAsia="en-US"/>
              </w:rPr>
            </w:pPr>
            <w:r>
              <w:rPr>
                <w:rFonts w:eastAsiaTheme="minorHAnsi"/>
                <w:szCs w:val="28"/>
                <w:lang w:val="uk-UA" w:eastAsia="en-US"/>
              </w:rPr>
              <w:t>36</w:t>
            </w:r>
          </w:p>
          <w:p w:rsidR="00786E8F" w:rsidRDefault="00F068EE" w:rsidP="008707B3">
            <w:pPr>
              <w:jc w:val="center"/>
              <w:rPr>
                <w:rFonts w:eastAsiaTheme="minorHAnsi"/>
                <w:szCs w:val="28"/>
                <w:lang w:val="uk-UA" w:eastAsia="en-US"/>
              </w:rPr>
            </w:pPr>
            <w:r>
              <w:rPr>
                <w:rFonts w:eastAsiaTheme="minorHAnsi"/>
                <w:szCs w:val="28"/>
                <w:lang w:val="uk-UA" w:eastAsia="en-US"/>
              </w:rPr>
              <w:t>37</w:t>
            </w:r>
          </w:p>
          <w:p w:rsidR="00786E8F" w:rsidRDefault="00786E8F" w:rsidP="008707B3">
            <w:pPr>
              <w:jc w:val="center"/>
              <w:rPr>
                <w:rFonts w:eastAsiaTheme="minorHAnsi"/>
                <w:szCs w:val="28"/>
                <w:lang w:val="uk-UA" w:eastAsia="en-US"/>
              </w:rPr>
            </w:pPr>
            <w:r>
              <w:rPr>
                <w:rFonts w:eastAsiaTheme="minorHAnsi"/>
                <w:szCs w:val="28"/>
                <w:lang w:val="uk-UA" w:eastAsia="en-US"/>
              </w:rPr>
              <w:t>43</w:t>
            </w:r>
          </w:p>
          <w:p w:rsidR="00786E8F" w:rsidRDefault="00F068EE" w:rsidP="008707B3">
            <w:pPr>
              <w:jc w:val="center"/>
              <w:rPr>
                <w:rFonts w:eastAsiaTheme="minorHAnsi"/>
                <w:szCs w:val="28"/>
                <w:lang w:val="uk-UA" w:eastAsia="en-US"/>
              </w:rPr>
            </w:pPr>
            <w:r>
              <w:rPr>
                <w:rFonts w:eastAsiaTheme="minorHAnsi"/>
                <w:szCs w:val="28"/>
                <w:lang w:val="uk-UA" w:eastAsia="en-US"/>
              </w:rPr>
              <w:t>46</w:t>
            </w:r>
          </w:p>
          <w:p w:rsidR="00786E8F" w:rsidRDefault="00F068EE" w:rsidP="008707B3">
            <w:pPr>
              <w:jc w:val="center"/>
              <w:rPr>
                <w:rFonts w:eastAsiaTheme="minorHAnsi"/>
                <w:szCs w:val="28"/>
                <w:lang w:val="uk-UA" w:eastAsia="en-US"/>
              </w:rPr>
            </w:pPr>
            <w:r>
              <w:rPr>
                <w:rFonts w:eastAsiaTheme="minorHAnsi"/>
                <w:szCs w:val="28"/>
                <w:lang w:val="uk-UA" w:eastAsia="en-US"/>
              </w:rPr>
              <w:t>46</w:t>
            </w:r>
          </w:p>
          <w:p w:rsidR="00786E8F" w:rsidRDefault="00F068EE" w:rsidP="008707B3">
            <w:pPr>
              <w:jc w:val="center"/>
              <w:rPr>
                <w:rFonts w:eastAsiaTheme="minorHAnsi"/>
                <w:szCs w:val="28"/>
                <w:lang w:val="uk-UA" w:eastAsia="en-US"/>
              </w:rPr>
            </w:pPr>
            <w:r>
              <w:rPr>
                <w:rFonts w:eastAsiaTheme="minorHAnsi"/>
                <w:szCs w:val="28"/>
                <w:lang w:val="uk-UA" w:eastAsia="en-US"/>
              </w:rPr>
              <w:t>50</w:t>
            </w:r>
          </w:p>
          <w:p w:rsidR="00786E8F" w:rsidRDefault="00786E8F" w:rsidP="008707B3">
            <w:pPr>
              <w:jc w:val="center"/>
              <w:rPr>
                <w:rFonts w:eastAsiaTheme="minorHAnsi"/>
                <w:szCs w:val="28"/>
                <w:lang w:val="uk-UA" w:eastAsia="en-US"/>
              </w:rPr>
            </w:pPr>
          </w:p>
          <w:p w:rsidR="00786E8F" w:rsidRDefault="00F068EE" w:rsidP="008707B3">
            <w:pPr>
              <w:jc w:val="center"/>
              <w:rPr>
                <w:rFonts w:eastAsiaTheme="minorHAnsi"/>
                <w:szCs w:val="28"/>
                <w:lang w:val="uk-UA" w:eastAsia="en-US"/>
              </w:rPr>
            </w:pPr>
            <w:r>
              <w:rPr>
                <w:rFonts w:eastAsiaTheme="minorHAnsi"/>
                <w:szCs w:val="28"/>
                <w:lang w:val="uk-UA" w:eastAsia="en-US"/>
              </w:rPr>
              <w:t>50</w:t>
            </w:r>
          </w:p>
          <w:p w:rsidR="00786E8F" w:rsidRDefault="00F068EE" w:rsidP="008707B3">
            <w:pPr>
              <w:jc w:val="center"/>
              <w:rPr>
                <w:rFonts w:eastAsiaTheme="minorHAnsi"/>
                <w:szCs w:val="28"/>
                <w:lang w:val="uk-UA" w:eastAsia="en-US"/>
              </w:rPr>
            </w:pPr>
            <w:r>
              <w:rPr>
                <w:rFonts w:eastAsiaTheme="minorHAnsi"/>
                <w:szCs w:val="28"/>
                <w:lang w:val="uk-UA" w:eastAsia="en-US"/>
              </w:rPr>
              <w:t>52</w:t>
            </w:r>
          </w:p>
          <w:p w:rsidR="00786E8F" w:rsidRDefault="000F7AD2" w:rsidP="008707B3">
            <w:pPr>
              <w:jc w:val="center"/>
              <w:rPr>
                <w:rFonts w:eastAsiaTheme="minorHAnsi"/>
                <w:szCs w:val="28"/>
                <w:lang w:val="uk-UA" w:eastAsia="en-US"/>
              </w:rPr>
            </w:pPr>
            <w:r>
              <w:rPr>
                <w:rFonts w:eastAsiaTheme="minorHAnsi"/>
                <w:szCs w:val="28"/>
                <w:lang w:val="uk-UA" w:eastAsia="en-US"/>
              </w:rPr>
              <w:t>52</w:t>
            </w:r>
          </w:p>
          <w:p w:rsidR="00786E8F" w:rsidRDefault="00F068EE" w:rsidP="008707B3">
            <w:pPr>
              <w:jc w:val="center"/>
              <w:rPr>
                <w:rFonts w:eastAsiaTheme="minorHAnsi"/>
                <w:szCs w:val="28"/>
                <w:lang w:val="uk-UA" w:eastAsia="en-US"/>
              </w:rPr>
            </w:pPr>
            <w:r>
              <w:rPr>
                <w:rFonts w:eastAsiaTheme="minorHAnsi"/>
                <w:szCs w:val="28"/>
                <w:lang w:val="uk-UA" w:eastAsia="en-US"/>
              </w:rPr>
              <w:t>53</w:t>
            </w:r>
          </w:p>
          <w:p w:rsidR="00786E8F" w:rsidRDefault="00F068EE" w:rsidP="008707B3">
            <w:pPr>
              <w:jc w:val="center"/>
              <w:rPr>
                <w:rFonts w:eastAsiaTheme="minorHAnsi"/>
                <w:szCs w:val="28"/>
                <w:lang w:val="uk-UA" w:eastAsia="en-US"/>
              </w:rPr>
            </w:pPr>
            <w:r>
              <w:rPr>
                <w:rFonts w:eastAsiaTheme="minorHAnsi"/>
                <w:szCs w:val="28"/>
                <w:lang w:val="uk-UA" w:eastAsia="en-US"/>
              </w:rPr>
              <w:t>53</w:t>
            </w:r>
          </w:p>
          <w:p w:rsidR="00786E8F" w:rsidRDefault="00F068EE" w:rsidP="008707B3">
            <w:pPr>
              <w:jc w:val="center"/>
              <w:rPr>
                <w:rFonts w:eastAsiaTheme="minorHAnsi"/>
                <w:szCs w:val="28"/>
                <w:lang w:val="uk-UA" w:eastAsia="en-US"/>
              </w:rPr>
            </w:pPr>
            <w:r>
              <w:rPr>
                <w:rFonts w:eastAsiaTheme="minorHAnsi"/>
                <w:szCs w:val="28"/>
                <w:lang w:val="uk-UA" w:eastAsia="en-US"/>
              </w:rPr>
              <w:t>54</w:t>
            </w:r>
          </w:p>
          <w:p w:rsidR="00786E8F" w:rsidRDefault="00F068EE" w:rsidP="008707B3">
            <w:pPr>
              <w:jc w:val="center"/>
              <w:rPr>
                <w:rFonts w:eastAsiaTheme="minorHAnsi"/>
                <w:szCs w:val="28"/>
                <w:lang w:val="uk-UA" w:eastAsia="en-US"/>
              </w:rPr>
            </w:pPr>
            <w:r>
              <w:rPr>
                <w:rFonts w:eastAsiaTheme="minorHAnsi"/>
                <w:szCs w:val="28"/>
                <w:lang w:val="uk-UA" w:eastAsia="en-US"/>
              </w:rPr>
              <w:t>54</w:t>
            </w:r>
          </w:p>
          <w:p w:rsidR="00786E8F" w:rsidRDefault="00F068EE" w:rsidP="008707B3">
            <w:pPr>
              <w:jc w:val="center"/>
              <w:rPr>
                <w:rFonts w:eastAsiaTheme="minorHAnsi"/>
                <w:szCs w:val="28"/>
                <w:lang w:val="uk-UA" w:eastAsia="en-US"/>
              </w:rPr>
            </w:pPr>
            <w:r>
              <w:rPr>
                <w:rFonts w:eastAsiaTheme="minorHAnsi"/>
                <w:szCs w:val="28"/>
                <w:lang w:val="uk-UA" w:eastAsia="en-US"/>
              </w:rPr>
              <w:t>55</w:t>
            </w:r>
          </w:p>
          <w:p w:rsidR="00786E8F" w:rsidRDefault="00F068EE" w:rsidP="008707B3">
            <w:pPr>
              <w:jc w:val="center"/>
              <w:rPr>
                <w:rFonts w:eastAsiaTheme="minorHAnsi"/>
                <w:szCs w:val="28"/>
                <w:lang w:val="uk-UA" w:eastAsia="en-US"/>
              </w:rPr>
            </w:pPr>
            <w:r>
              <w:rPr>
                <w:rFonts w:eastAsiaTheme="minorHAnsi"/>
                <w:szCs w:val="28"/>
                <w:lang w:val="uk-UA" w:eastAsia="en-US"/>
              </w:rPr>
              <w:t>63</w:t>
            </w:r>
          </w:p>
          <w:p w:rsidR="00786E8F" w:rsidRDefault="00F068EE" w:rsidP="008707B3">
            <w:pPr>
              <w:jc w:val="center"/>
              <w:rPr>
                <w:rFonts w:eastAsiaTheme="minorHAnsi"/>
                <w:szCs w:val="28"/>
                <w:lang w:val="uk-UA" w:eastAsia="en-US"/>
              </w:rPr>
            </w:pPr>
            <w:r>
              <w:rPr>
                <w:rFonts w:eastAsiaTheme="minorHAnsi"/>
                <w:szCs w:val="28"/>
                <w:lang w:val="uk-UA" w:eastAsia="en-US"/>
              </w:rPr>
              <w:t>64</w:t>
            </w:r>
          </w:p>
          <w:p w:rsidR="00C728CA" w:rsidRDefault="00C728CA" w:rsidP="008707B3">
            <w:pPr>
              <w:jc w:val="center"/>
              <w:rPr>
                <w:rFonts w:eastAsiaTheme="minorHAnsi"/>
                <w:szCs w:val="28"/>
                <w:lang w:val="uk-UA" w:eastAsia="en-US"/>
              </w:rPr>
            </w:pPr>
          </w:p>
          <w:p w:rsidR="00C728CA" w:rsidRDefault="00C728CA" w:rsidP="008707B3">
            <w:pPr>
              <w:jc w:val="center"/>
              <w:rPr>
                <w:rFonts w:eastAsiaTheme="minorHAnsi"/>
                <w:szCs w:val="28"/>
                <w:lang w:val="uk-UA" w:eastAsia="en-US"/>
              </w:rPr>
            </w:pPr>
          </w:p>
          <w:p w:rsidR="00C728CA" w:rsidRDefault="000F7AD2" w:rsidP="008707B3">
            <w:pPr>
              <w:jc w:val="center"/>
              <w:rPr>
                <w:rFonts w:eastAsiaTheme="minorHAnsi"/>
                <w:szCs w:val="28"/>
                <w:lang w:val="uk-UA" w:eastAsia="en-US"/>
              </w:rPr>
            </w:pPr>
            <w:r>
              <w:rPr>
                <w:rFonts w:eastAsiaTheme="minorHAnsi"/>
                <w:szCs w:val="28"/>
                <w:lang w:val="uk-UA" w:eastAsia="en-US"/>
              </w:rPr>
              <w:t>65</w:t>
            </w:r>
          </w:p>
          <w:p w:rsidR="00C728CA" w:rsidRDefault="000F7AD2" w:rsidP="008707B3">
            <w:pPr>
              <w:jc w:val="center"/>
              <w:rPr>
                <w:rFonts w:eastAsiaTheme="minorHAnsi"/>
                <w:szCs w:val="28"/>
                <w:lang w:val="uk-UA" w:eastAsia="en-US"/>
              </w:rPr>
            </w:pPr>
            <w:r>
              <w:rPr>
                <w:rFonts w:eastAsiaTheme="minorHAnsi"/>
                <w:szCs w:val="28"/>
                <w:lang w:val="uk-UA" w:eastAsia="en-US"/>
              </w:rPr>
              <w:t>65</w:t>
            </w:r>
          </w:p>
          <w:p w:rsidR="00C728CA" w:rsidRDefault="000F7AD2" w:rsidP="008707B3">
            <w:pPr>
              <w:jc w:val="center"/>
              <w:rPr>
                <w:rFonts w:eastAsiaTheme="minorHAnsi"/>
                <w:szCs w:val="28"/>
                <w:lang w:val="uk-UA" w:eastAsia="en-US"/>
              </w:rPr>
            </w:pPr>
            <w:r>
              <w:rPr>
                <w:rFonts w:eastAsiaTheme="minorHAnsi"/>
                <w:szCs w:val="28"/>
                <w:lang w:val="uk-UA" w:eastAsia="en-US"/>
              </w:rPr>
              <w:t>66</w:t>
            </w:r>
          </w:p>
          <w:p w:rsidR="00C728CA" w:rsidRDefault="000F7AD2" w:rsidP="008707B3">
            <w:pPr>
              <w:jc w:val="center"/>
              <w:rPr>
                <w:rFonts w:eastAsiaTheme="minorHAnsi"/>
                <w:szCs w:val="28"/>
                <w:lang w:val="uk-UA" w:eastAsia="en-US"/>
              </w:rPr>
            </w:pPr>
            <w:r>
              <w:rPr>
                <w:rFonts w:eastAsiaTheme="minorHAnsi"/>
                <w:szCs w:val="28"/>
                <w:lang w:val="uk-UA" w:eastAsia="en-US"/>
              </w:rPr>
              <w:t>67</w:t>
            </w:r>
          </w:p>
          <w:p w:rsidR="00C728CA" w:rsidRDefault="000F7AD2" w:rsidP="008707B3">
            <w:pPr>
              <w:jc w:val="center"/>
              <w:rPr>
                <w:rFonts w:eastAsiaTheme="minorHAnsi"/>
                <w:szCs w:val="28"/>
                <w:lang w:val="uk-UA" w:eastAsia="en-US"/>
              </w:rPr>
            </w:pPr>
            <w:r>
              <w:rPr>
                <w:rFonts w:eastAsiaTheme="minorHAnsi"/>
                <w:szCs w:val="28"/>
                <w:lang w:val="uk-UA" w:eastAsia="en-US"/>
              </w:rPr>
              <w:t>68</w:t>
            </w:r>
          </w:p>
          <w:p w:rsidR="00C728CA" w:rsidRDefault="000F7AD2" w:rsidP="008707B3">
            <w:pPr>
              <w:jc w:val="center"/>
              <w:rPr>
                <w:rFonts w:eastAsiaTheme="minorHAnsi"/>
                <w:szCs w:val="28"/>
                <w:lang w:val="uk-UA" w:eastAsia="en-US"/>
              </w:rPr>
            </w:pPr>
            <w:r>
              <w:rPr>
                <w:rFonts w:eastAsiaTheme="minorHAnsi"/>
                <w:szCs w:val="28"/>
                <w:lang w:val="uk-UA" w:eastAsia="en-US"/>
              </w:rPr>
              <w:t>69</w:t>
            </w:r>
          </w:p>
          <w:p w:rsidR="00C728CA" w:rsidRDefault="00C728CA" w:rsidP="008707B3">
            <w:pPr>
              <w:jc w:val="center"/>
              <w:rPr>
                <w:rFonts w:eastAsiaTheme="minorHAnsi"/>
                <w:szCs w:val="28"/>
                <w:lang w:val="uk-UA" w:eastAsia="en-US"/>
              </w:rPr>
            </w:pPr>
          </w:p>
          <w:p w:rsidR="00C728CA" w:rsidRDefault="00C728CA" w:rsidP="008707B3">
            <w:pPr>
              <w:jc w:val="center"/>
              <w:rPr>
                <w:rFonts w:eastAsiaTheme="minorHAnsi"/>
                <w:szCs w:val="28"/>
                <w:lang w:val="uk-UA" w:eastAsia="en-US"/>
              </w:rPr>
            </w:pPr>
          </w:p>
          <w:p w:rsidR="00C728CA" w:rsidRDefault="000F7AD2" w:rsidP="008707B3">
            <w:pPr>
              <w:jc w:val="center"/>
              <w:rPr>
                <w:rFonts w:eastAsiaTheme="minorHAnsi"/>
                <w:szCs w:val="28"/>
                <w:lang w:val="uk-UA" w:eastAsia="en-US"/>
              </w:rPr>
            </w:pPr>
            <w:r>
              <w:rPr>
                <w:rFonts w:eastAsiaTheme="minorHAnsi"/>
                <w:szCs w:val="28"/>
                <w:lang w:val="uk-UA" w:eastAsia="en-US"/>
              </w:rPr>
              <w:t>71</w:t>
            </w:r>
          </w:p>
          <w:p w:rsidR="00C728CA" w:rsidRDefault="00C728CA" w:rsidP="008707B3">
            <w:pPr>
              <w:jc w:val="center"/>
              <w:rPr>
                <w:rFonts w:eastAsiaTheme="minorHAnsi"/>
                <w:szCs w:val="28"/>
                <w:lang w:val="uk-UA" w:eastAsia="en-US"/>
              </w:rPr>
            </w:pPr>
          </w:p>
          <w:p w:rsidR="00C728CA" w:rsidRDefault="000F7AD2" w:rsidP="008707B3">
            <w:pPr>
              <w:jc w:val="center"/>
              <w:rPr>
                <w:rFonts w:eastAsiaTheme="minorHAnsi"/>
                <w:szCs w:val="28"/>
                <w:lang w:val="uk-UA" w:eastAsia="en-US"/>
              </w:rPr>
            </w:pPr>
            <w:r>
              <w:rPr>
                <w:rFonts w:eastAsiaTheme="minorHAnsi"/>
                <w:szCs w:val="28"/>
                <w:lang w:val="uk-UA" w:eastAsia="en-US"/>
              </w:rPr>
              <w:t>73</w:t>
            </w:r>
          </w:p>
          <w:p w:rsidR="00C728CA" w:rsidRDefault="000F7AD2" w:rsidP="008707B3">
            <w:pPr>
              <w:jc w:val="center"/>
              <w:rPr>
                <w:rFonts w:eastAsiaTheme="minorHAnsi"/>
                <w:szCs w:val="28"/>
                <w:lang w:val="uk-UA" w:eastAsia="en-US"/>
              </w:rPr>
            </w:pPr>
            <w:r>
              <w:rPr>
                <w:rFonts w:eastAsiaTheme="minorHAnsi"/>
                <w:szCs w:val="28"/>
                <w:lang w:val="uk-UA" w:eastAsia="en-US"/>
              </w:rPr>
              <w:t>74</w:t>
            </w:r>
          </w:p>
          <w:p w:rsidR="00C728CA" w:rsidRDefault="00C728CA" w:rsidP="008707B3">
            <w:pPr>
              <w:jc w:val="center"/>
              <w:rPr>
                <w:rFonts w:eastAsiaTheme="minorHAnsi"/>
                <w:szCs w:val="28"/>
                <w:lang w:val="uk-UA" w:eastAsia="en-US"/>
              </w:rPr>
            </w:pPr>
          </w:p>
          <w:p w:rsidR="00C728CA" w:rsidRDefault="000F7AD2" w:rsidP="008707B3">
            <w:pPr>
              <w:jc w:val="center"/>
              <w:rPr>
                <w:rFonts w:eastAsiaTheme="minorHAnsi"/>
                <w:szCs w:val="28"/>
                <w:lang w:val="uk-UA" w:eastAsia="en-US"/>
              </w:rPr>
            </w:pPr>
            <w:r>
              <w:rPr>
                <w:rFonts w:eastAsiaTheme="minorHAnsi"/>
                <w:szCs w:val="28"/>
                <w:lang w:val="uk-UA" w:eastAsia="en-US"/>
              </w:rPr>
              <w:t>76</w:t>
            </w:r>
          </w:p>
          <w:p w:rsidR="00C728CA" w:rsidRDefault="00C728CA" w:rsidP="008707B3">
            <w:pPr>
              <w:jc w:val="center"/>
              <w:rPr>
                <w:rFonts w:eastAsiaTheme="minorHAnsi"/>
                <w:szCs w:val="28"/>
                <w:lang w:val="uk-UA" w:eastAsia="en-US"/>
              </w:rPr>
            </w:pPr>
          </w:p>
          <w:p w:rsidR="00C728CA" w:rsidRDefault="000F7AD2" w:rsidP="008707B3">
            <w:pPr>
              <w:jc w:val="center"/>
              <w:rPr>
                <w:rFonts w:eastAsiaTheme="minorHAnsi"/>
                <w:szCs w:val="28"/>
                <w:lang w:val="uk-UA" w:eastAsia="en-US"/>
              </w:rPr>
            </w:pPr>
            <w:r>
              <w:rPr>
                <w:rFonts w:eastAsiaTheme="minorHAnsi"/>
                <w:szCs w:val="28"/>
                <w:lang w:val="uk-UA" w:eastAsia="en-US"/>
              </w:rPr>
              <w:t>78</w:t>
            </w:r>
          </w:p>
          <w:p w:rsidR="00C728CA" w:rsidRDefault="000F7AD2" w:rsidP="008707B3">
            <w:pPr>
              <w:jc w:val="center"/>
              <w:rPr>
                <w:rFonts w:eastAsiaTheme="minorHAnsi"/>
                <w:szCs w:val="28"/>
                <w:lang w:val="uk-UA" w:eastAsia="en-US"/>
              </w:rPr>
            </w:pPr>
            <w:r>
              <w:rPr>
                <w:rFonts w:eastAsiaTheme="minorHAnsi"/>
                <w:szCs w:val="28"/>
                <w:lang w:val="uk-UA" w:eastAsia="en-US"/>
              </w:rPr>
              <w:t>80</w:t>
            </w:r>
          </w:p>
          <w:p w:rsidR="00C728CA" w:rsidRDefault="000F7AD2" w:rsidP="008707B3">
            <w:pPr>
              <w:jc w:val="center"/>
              <w:rPr>
                <w:rFonts w:eastAsiaTheme="minorHAnsi"/>
                <w:szCs w:val="28"/>
                <w:lang w:val="uk-UA" w:eastAsia="en-US"/>
              </w:rPr>
            </w:pPr>
            <w:r>
              <w:rPr>
                <w:rFonts w:eastAsiaTheme="minorHAnsi"/>
                <w:szCs w:val="28"/>
                <w:lang w:val="uk-UA" w:eastAsia="en-US"/>
              </w:rPr>
              <w:t>82</w:t>
            </w:r>
          </w:p>
          <w:p w:rsidR="00C728CA" w:rsidRDefault="00C728CA" w:rsidP="008707B3">
            <w:pPr>
              <w:jc w:val="center"/>
              <w:rPr>
                <w:rFonts w:eastAsiaTheme="minorHAnsi"/>
                <w:szCs w:val="28"/>
                <w:lang w:val="uk-UA" w:eastAsia="en-US"/>
              </w:rPr>
            </w:pPr>
          </w:p>
          <w:p w:rsidR="00C728CA" w:rsidRDefault="000F7AD2" w:rsidP="008707B3">
            <w:pPr>
              <w:jc w:val="center"/>
              <w:rPr>
                <w:rFonts w:eastAsiaTheme="minorHAnsi"/>
                <w:szCs w:val="28"/>
                <w:lang w:val="uk-UA" w:eastAsia="en-US"/>
              </w:rPr>
            </w:pPr>
            <w:r>
              <w:rPr>
                <w:rFonts w:eastAsiaTheme="minorHAnsi"/>
                <w:szCs w:val="28"/>
                <w:lang w:val="uk-UA" w:eastAsia="en-US"/>
              </w:rPr>
              <w:t>83</w:t>
            </w:r>
          </w:p>
          <w:p w:rsidR="00C728CA" w:rsidRDefault="00C728CA" w:rsidP="008707B3">
            <w:pPr>
              <w:jc w:val="center"/>
              <w:rPr>
                <w:rFonts w:eastAsiaTheme="minorHAnsi"/>
                <w:szCs w:val="28"/>
                <w:lang w:val="uk-UA" w:eastAsia="en-US"/>
              </w:rPr>
            </w:pPr>
          </w:p>
          <w:p w:rsidR="00C728CA" w:rsidRDefault="000F7AD2" w:rsidP="008707B3">
            <w:pPr>
              <w:jc w:val="center"/>
              <w:rPr>
                <w:rFonts w:eastAsiaTheme="minorHAnsi"/>
                <w:szCs w:val="28"/>
                <w:lang w:val="uk-UA" w:eastAsia="en-US"/>
              </w:rPr>
            </w:pPr>
            <w:r>
              <w:rPr>
                <w:rFonts w:eastAsiaTheme="minorHAnsi"/>
                <w:szCs w:val="28"/>
                <w:lang w:val="uk-UA" w:eastAsia="en-US"/>
              </w:rPr>
              <w:t>87</w:t>
            </w:r>
          </w:p>
          <w:p w:rsidR="00C728CA" w:rsidRDefault="00C728CA" w:rsidP="008707B3">
            <w:pPr>
              <w:jc w:val="center"/>
              <w:rPr>
                <w:rFonts w:eastAsiaTheme="minorHAnsi"/>
                <w:szCs w:val="28"/>
                <w:lang w:val="uk-UA" w:eastAsia="en-US"/>
              </w:rPr>
            </w:pPr>
          </w:p>
          <w:p w:rsidR="00F34E91" w:rsidRDefault="000F7AD2" w:rsidP="00F34E91">
            <w:pPr>
              <w:jc w:val="center"/>
              <w:rPr>
                <w:rFonts w:eastAsiaTheme="minorHAnsi"/>
                <w:szCs w:val="28"/>
                <w:lang w:val="uk-UA" w:eastAsia="en-US"/>
              </w:rPr>
            </w:pPr>
            <w:r>
              <w:rPr>
                <w:rFonts w:eastAsiaTheme="minorHAnsi"/>
                <w:szCs w:val="28"/>
                <w:lang w:val="uk-UA" w:eastAsia="en-US"/>
              </w:rPr>
              <w:t>87</w:t>
            </w:r>
          </w:p>
          <w:p w:rsidR="00F34E91" w:rsidRDefault="00F34E91" w:rsidP="008707B3">
            <w:pPr>
              <w:jc w:val="center"/>
              <w:rPr>
                <w:rFonts w:eastAsiaTheme="minorHAnsi"/>
                <w:szCs w:val="28"/>
                <w:lang w:val="uk-UA" w:eastAsia="en-US"/>
              </w:rPr>
            </w:pPr>
          </w:p>
          <w:p w:rsidR="00C728CA" w:rsidRDefault="000F7AD2" w:rsidP="008707B3">
            <w:pPr>
              <w:jc w:val="center"/>
              <w:rPr>
                <w:rFonts w:eastAsiaTheme="minorHAnsi"/>
                <w:szCs w:val="28"/>
                <w:lang w:val="uk-UA" w:eastAsia="en-US"/>
              </w:rPr>
            </w:pPr>
            <w:r>
              <w:rPr>
                <w:rFonts w:eastAsiaTheme="minorHAnsi"/>
                <w:szCs w:val="28"/>
                <w:lang w:val="uk-UA" w:eastAsia="en-US"/>
              </w:rPr>
              <w:t>89</w:t>
            </w:r>
          </w:p>
          <w:p w:rsidR="00C728CA" w:rsidRDefault="00C728CA" w:rsidP="008707B3">
            <w:pPr>
              <w:jc w:val="center"/>
              <w:rPr>
                <w:rFonts w:eastAsiaTheme="minorHAnsi"/>
                <w:szCs w:val="28"/>
                <w:lang w:val="uk-UA" w:eastAsia="en-US"/>
              </w:rPr>
            </w:pPr>
          </w:p>
          <w:p w:rsidR="00C728CA" w:rsidRDefault="000F7AD2" w:rsidP="008707B3">
            <w:pPr>
              <w:jc w:val="center"/>
              <w:rPr>
                <w:rFonts w:eastAsiaTheme="minorHAnsi"/>
                <w:szCs w:val="28"/>
                <w:lang w:val="uk-UA" w:eastAsia="en-US"/>
              </w:rPr>
            </w:pPr>
            <w:r>
              <w:rPr>
                <w:rFonts w:eastAsiaTheme="minorHAnsi"/>
                <w:szCs w:val="28"/>
                <w:lang w:val="uk-UA" w:eastAsia="en-US"/>
              </w:rPr>
              <w:t>91</w:t>
            </w:r>
          </w:p>
          <w:p w:rsidR="00DF4F29" w:rsidRDefault="00DF4F29" w:rsidP="008707B3">
            <w:pPr>
              <w:jc w:val="center"/>
              <w:rPr>
                <w:rFonts w:eastAsiaTheme="minorHAnsi"/>
                <w:szCs w:val="28"/>
                <w:lang w:val="uk-UA" w:eastAsia="en-US"/>
              </w:rPr>
            </w:pPr>
          </w:p>
          <w:p w:rsidR="00C728CA" w:rsidRDefault="000F7AD2" w:rsidP="008707B3">
            <w:pPr>
              <w:jc w:val="center"/>
              <w:rPr>
                <w:rFonts w:eastAsiaTheme="minorHAnsi"/>
                <w:szCs w:val="28"/>
                <w:lang w:val="uk-UA" w:eastAsia="en-US"/>
              </w:rPr>
            </w:pPr>
            <w:r>
              <w:rPr>
                <w:rFonts w:eastAsiaTheme="minorHAnsi"/>
                <w:szCs w:val="28"/>
                <w:lang w:val="uk-UA" w:eastAsia="en-US"/>
              </w:rPr>
              <w:t>92</w:t>
            </w:r>
          </w:p>
          <w:p w:rsidR="00DF4F29" w:rsidRDefault="00DF4F29" w:rsidP="008707B3">
            <w:pPr>
              <w:jc w:val="center"/>
              <w:rPr>
                <w:rFonts w:eastAsiaTheme="minorHAnsi"/>
                <w:szCs w:val="28"/>
                <w:lang w:val="uk-UA" w:eastAsia="en-US"/>
              </w:rPr>
            </w:pPr>
          </w:p>
          <w:p w:rsidR="00C728CA" w:rsidRDefault="000F7AD2" w:rsidP="008707B3">
            <w:pPr>
              <w:jc w:val="center"/>
              <w:rPr>
                <w:rFonts w:eastAsiaTheme="minorHAnsi"/>
                <w:szCs w:val="28"/>
                <w:lang w:val="uk-UA" w:eastAsia="en-US"/>
              </w:rPr>
            </w:pPr>
            <w:r>
              <w:rPr>
                <w:rFonts w:eastAsiaTheme="minorHAnsi"/>
                <w:szCs w:val="28"/>
                <w:lang w:val="uk-UA" w:eastAsia="en-US"/>
              </w:rPr>
              <w:t>94</w:t>
            </w:r>
          </w:p>
          <w:p w:rsidR="00C728CA" w:rsidRDefault="00C728CA" w:rsidP="008707B3">
            <w:pPr>
              <w:jc w:val="center"/>
              <w:rPr>
                <w:rFonts w:eastAsiaTheme="minorHAnsi"/>
                <w:szCs w:val="28"/>
                <w:lang w:val="uk-UA" w:eastAsia="en-US"/>
              </w:rPr>
            </w:pPr>
          </w:p>
          <w:p w:rsidR="00C728CA" w:rsidRDefault="00C728CA" w:rsidP="008707B3">
            <w:pPr>
              <w:jc w:val="center"/>
              <w:rPr>
                <w:rFonts w:eastAsiaTheme="minorHAnsi"/>
                <w:szCs w:val="28"/>
                <w:lang w:val="uk-UA" w:eastAsia="en-US"/>
              </w:rPr>
            </w:pPr>
          </w:p>
          <w:p w:rsidR="00C728CA" w:rsidRDefault="000F7AD2" w:rsidP="008707B3">
            <w:pPr>
              <w:jc w:val="center"/>
              <w:rPr>
                <w:rFonts w:eastAsiaTheme="minorHAnsi"/>
                <w:szCs w:val="28"/>
                <w:lang w:val="uk-UA" w:eastAsia="en-US"/>
              </w:rPr>
            </w:pPr>
            <w:r>
              <w:rPr>
                <w:rFonts w:eastAsiaTheme="minorHAnsi"/>
                <w:szCs w:val="28"/>
                <w:lang w:val="uk-UA" w:eastAsia="en-US"/>
              </w:rPr>
              <w:t>95</w:t>
            </w:r>
          </w:p>
          <w:p w:rsidR="00C728CA" w:rsidRDefault="00C728CA" w:rsidP="008707B3">
            <w:pPr>
              <w:jc w:val="center"/>
              <w:rPr>
                <w:rFonts w:eastAsiaTheme="minorHAnsi"/>
                <w:szCs w:val="28"/>
                <w:lang w:val="uk-UA" w:eastAsia="en-US"/>
              </w:rPr>
            </w:pPr>
          </w:p>
          <w:p w:rsidR="00C728CA" w:rsidRDefault="000F7AD2" w:rsidP="008707B3">
            <w:pPr>
              <w:jc w:val="center"/>
              <w:rPr>
                <w:rFonts w:eastAsiaTheme="minorHAnsi"/>
                <w:szCs w:val="28"/>
                <w:lang w:val="uk-UA" w:eastAsia="en-US"/>
              </w:rPr>
            </w:pPr>
            <w:r>
              <w:rPr>
                <w:rFonts w:eastAsiaTheme="minorHAnsi"/>
                <w:szCs w:val="28"/>
                <w:lang w:val="uk-UA" w:eastAsia="en-US"/>
              </w:rPr>
              <w:t>98</w:t>
            </w:r>
          </w:p>
          <w:p w:rsidR="00C728CA" w:rsidRDefault="00C728CA" w:rsidP="008707B3">
            <w:pPr>
              <w:jc w:val="center"/>
              <w:rPr>
                <w:rFonts w:eastAsiaTheme="minorHAnsi"/>
                <w:szCs w:val="28"/>
                <w:lang w:val="uk-UA" w:eastAsia="en-US"/>
              </w:rPr>
            </w:pPr>
          </w:p>
          <w:p w:rsidR="00C728CA" w:rsidRDefault="000F7AD2" w:rsidP="008707B3">
            <w:pPr>
              <w:jc w:val="center"/>
              <w:rPr>
                <w:rFonts w:eastAsiaTheme="minorHAnsi"/>
                <w:szCs w:val="28"/>
                <w:lang w:val="uk-UA" w:eastAsia="en-US"/>
              </w:rPr>
            </w:pPr>
            <w:r>
              <w:rPr>
                <w:rFonts w:eastAsiaTheme="minorHAnsi"/>
                <w:szCs w:val="28"/>
                <w:lang w:val="uk-UA" w:eastAsia="en-US"/>
              </w:rPr>
              <w:t>98</w:t>
            </w:r>
          </w:p>
          <w:p w:rsidR="00C728CA" w:rsidRDefault="00C728CA" w:rsidP="008707B3">
            <w:pPr>
              <w:jc w:val="center"/>
              <w:rPr>
                <w:rFonts w:eastAsiaTheme="minorHAnsi"/>
                <w:szCs w:val="28"/>
                <w:lang w:val="uk-UA" w:eastAsia="en-US"/>
              </w:rPr>
            </w:pPr>
          </w:p>
          <w:p w:rsidR="00C728CA" w:rsidRDefault="000F7AD2" w:rsidP="008707B3">
            <w:pPr>
              <w:jc w:val="center"/>
              <w:rPr>
                <w:rFonts w:eastAsiaTheme="minorHAnsi"/>
                <w:szCs w:val="28"/>
                <w:lang w:val="uk-UA" w:eastAsia="en-US"/>
              </w:rPr>
            </w:pPr>
            <w:r>
              <w:rPr>
                <w:rFonts w:eastAsiaTheme="minorHAnsi"/>
                <w:szCs w:val="28"/>
                <w:lang w:val="uk-UA" w:eastAsia="en-US"/>
              </w:rPr>
              <w:t>100</w:t>
            </w:r>
          </w:p>
          <w:p w:rsidR="00C728CA" w:rsidRDefault="00C728CA" w:rsidP="008707B3">
            <w:pPr>
              <w:jc w:val="center"/>
              <w:rPr>
                <w:rFonts w:eastAsiaTheme="minorHAnsi"/>
                <w:szCs w:val="28"/>
                <w:lang w:val="uk-UA" w:eastAsia="en-US"/>
              </w:rPr>
            </w:pPr>
          </w:p>
          <w:p w:rsidR="00C728CA" w:rsidRDefault="000F7AD2" w:rsidP="008707B3">
            <w:pPr>
              <w:jc w:val="center"/>
              <w:rPr>
                <w:rFonts w:eastAsiaTheme="minorHAnsi"/>
                <w:szCs w:val="28"/>
                <w:lang w:val="uk-UA" w:eastAsia="en-US"/>
              </w:rPr>
            </w:pPr>
            <w:r>
              <w:rPr>
                <w:rFonts w:eastAsiaTheme="minorHAnsi"/>
                <w:szCs w:val="28"/>
                <w:lang w:val="uk-UA" w:eastAsia="en-US"/>
              </w:rPr>
              <w:t>101</w:t>
            </w:r>
          </w:p>
          <w:p w:rsidR="00C728CA" w:rsidRDefault="00C728CA" w:rsidP="008707B3">
            <w:pPr>
              <w:jc w:val="center"/>
              <w:rPr>
                <w:rFonts w:eastAsiaTheme="minorHAnsi"/>
                <w:szCs w:val="28"/>
                <w:lang w:val="uk-UA" w:eastAsia="en-US"/>
              </w:rPr>
            </w:pPr>
          </w:p>
          <w:p w:rsidR="00C728CA" w:rsidRDefault="000F7AD2" w:rsidP="008707B3">
            <w:pPr>
              <w:jc w:val="center"/>
              <w:rPr>
                <w:rFonts w:eastAsiaTheme="minorHAnsi"/>
                <w:szCs w:val="28"/>
                <w:lang w:val="uk-UA" w:eastAsia="en-US"/>
              </w:rPr>
            </w:pPr>
            <w:r>
              <w:rPr>
                <w:rFonts w:eastAsiaTheme="minorHAnsi"/>
                <w:szCs w:val="28"/>
                <w:lang w:val="uk-UA" w:eastAsia="en-US"/>
              </w:rPr>
              <w:t>103</w:t>
            </w:r>
          </w:p>
          <w:p w:rsidR="00C728CA" w:rsidRDefault="00C728CA" w:rsidP="008707B3">
            <w:pPr>
              <w:jc w:val="center"/>
              <w:rPr>
                <w:rFonts w:eastAsiaTheme="minorHAnsi"/>
                <w:szCs w:val="28"/>
                <w:lang w:val="uk-UA" w:eastAsia="en-US"/>
              </w:rPr>
            </w:pPr>
          </w:p>
          <w:p w:rsidR="00C728CA" w:rsidRDefault="000F7AD2" w:rsidP="008707B3">
            <w:pPr>
              <w:jc w:val="center"/>
              <w:rPr>
                <w:rFonts w:eastAsiaTheme="minorHAnsi"/>
                <w:szCs w:val="28"/>
                <w:lang w:val="uk-UA" w:eastAsia="en-US"/>
              </w:rPr>
            </w:pPr>
            <w:r>
              <w:rPr>
                <w:rFonts w:eastAsiaTheme="minorHAnsi"/>
                <w:szCs w:val="28"/>
                <w:lang w:val="uk-UA" w:eastAsia="en-US"/>
              </w:rPr>
              <w:t>104</w:t>
            </w:r>
          </w:p>
          <w:p w:rsidR="00C728CA" w:rsidRDefault="00C728CA" w:rsidP="008707B3">
            <w:pPr>
              <w:jc w:val="center"/>
              <w:rPr>
                <w:rFonts w:eastAsiaTheme="minorHAnsi"/>
                <w:szCs w:val="28"/>
                <w:lang w:val="uk-UA" w:eastAsia="en-US"/>
              </w:rPr>
            </w:pPr>
          </w:p>
          <w:p w:rsidR="00C728CA" w:rsidRDefault="00C728CA" w:rsidP="008707B3">
            <w:pPr>
              <w:jc w:val="center"/>
              <w:rPr>
                <w:rFonts w:eastAsiaTheme="minorHAnsi"/>
                <w:szCs w:val="28"/>
                <w:lang w:val="uk-UA" w:eastAsia="en-US"/>
              </w:rPr>
            </w:pPr>
          </w:p>
          <w:p w:rsidR="00C728CA" w:rsidRDefault="000F7AD2" w:rsidP="008707B3">
            <w:pPr>
              <w:jc w:val="center"/>
              <w:rPr>
                <w:rFonts w:eastAsiaTheme="minorHAnsi"/>
                <w:szCs w:val="28"/>
                <w:lang w:val="uk-UA" w:eastAsia="en-US"/>
              </w:rPr>
            </w:pPr>
            <w:r>
              <w:rPr>
                <w:rFonts w:eastAsiaTheme="minorHAnsi"/>
                <w:szCs w:val="28"/>
                <w:lang w:val="uk-UA" w:eastAsia="en-US"/>
              </w:rPr>
              <w:t>106</w:t>
            </w:r>
          </w:p>
          <w:p w:rsidR="00C728CA" w:rsidRDefault="00C728CA" w:rsidP="008707B3">
            <w:pPr>
              <w:jc w:val="center"/>
              <w:rPr>
                <w:rFonts w:eastAsiaTheme="minorHAnsi"/>
                <w:szCs w:val="28"/>
                <w:lang w:val="uk-UA" w:eastAsia="en-US"/>
              </w:rPr>
            </w:pPr>
          </w:p>
          <w:p w:rsidR="00C728CA" w:rsidRDefault="00C728CA" w:rsidP="008707B3">
            <w:pPr>
              <w:jc w:val="center"/>
              <w:rPr>
                <w:rFonts w:eastAsiaTheme="minorHAnsi"/>
                <w:szCs w:val="28"/>
                <w:lang w:val="uk-UA" w:eastAsia="en-US"/>
              </w:rPr>
            </w:pPr>
          </w:p>
          <w:p w:rsidR="00C728CA" w:rsidRDefault="00C728CA" w:rsidP="008707B3">
            <w:pPr>
              <w:jc w:val="center"/>
              <w:rPr>
                <w:rFonts w:eastAsiaTheme="minorHAnsi"/>
                <w:szCs w:val="28"/>
                <w:lang w:val="uk-UA" w:eastAsia="en-US"/>
              </w:rPr>
            </w:pPr>
          </w:p>
          <w:p w:rsidR="00C728CA" w:rsidRDefault="000F7AD2" w:rsidP="008707B3">
            <w:pPr>
              <w:jc w:val="center"/>
              <w:rPr>
                <w:rFonts w:eastAsiaTheme="minorHAnsi"/>
                <w:szCs w:val="28"/>
                <w:lang w:val="uk-UA" w:eastAsia="en-US"/>
              </w:rPr>
            </w:pPr>
            <w:r>
              <w:rPr>
                <w:rFonts w:eastAsiaTheme="minorHAnsi"/>
                <w:szCs w:val="28"/>
                <w:lang w:val="uk-UA" w:eastAsia="en-US"/>
              </w:rPr>
              <w:t>109</w:t>
            </w:r>
          </w:p>
          <w:p w:rsidR="00C728CA" w:rsidRDefault="00C728CA" w:rsidP="008707B3">
            <w:pPr>
              <w:jc w:val="center"/>
              <w:rPr>
                <w:rFonts w:eastAsiaTheme="minorHAnsi"/>
                <w:szCs w:val="28"/>
                <w:lang w:val="uk-UA" w:eastAsia="en-US"/>
              </w:rPr>
            </w:pPr>
          </w:p>
          <w:p w:rsidR="00DF4F29" w:rsidRDefault="00DF4F29" w:rsidP="008707B3">
            <w:pPr>
              <w:jc w:val="center"/>
              <w:rPr>
                <w:rFonts w:eastAsiaTheme="minorHAnsi"/>
                <w:szCs w:val="28"/>
                <w:lang w:val="uk-UA" w:eastAsia="en-US"/>
              </w:rPr>
            </w:pPr>
          </w:p>
          <w:p w:rsidR="00C728CA" w:rsidRDefault="000F7AD2" w:rsidP="008707B3">
            <w:pPr>
              <w:jc w:val="center"/>
              <w:rPr>
                <w:rFonts w:eastAsiaTheme="minorHAnsi"/>
                <w:szCs w:val="28"/>
                <w:lang w:val="uk-UA" w:eastAsia="en-US"/>
              </w:rPr>
            </w:pPr>
            <w:r>
              <w:rPr>
                <w:rFonts w:eastAsiaTheme="minorHAnsi"/>
                <w:szCs w:val="28"/>
                <w:lang w:val="uk-UA" w:eastAsia="en-US"/>
              </w:rPr>
              <w:t>110</w:t>
            </w:r>
          </w:p>
          <w:p w:rsidR="00C728CA" w:rsidRDefault="00C728CA" w:rsidP="008707B3">
            <w:pPr>
              <w:jc w:val="center"/>
              <w:rPr>
                <w:rFonts w:eastAsiaTheme="minorHAnsi"/>
                <w:szCs w:val="28"/>
                <w:lang w:val="uk-UA" w:eastAsia="en-US"/>
              </w:rPr>
            </w:pPr>
          </w:p>
          <w:p w:rsidR="00C728CA" w:rsidRDefault="00C728CA" w:rsidP="008707B3">
            <w:pPr>
              <w:jc w:val="center"/>
              <w:rPr>
                <w:rFonts w:eastAsiaTheme="minorHAnsi"/>
                <w:szCs w:val="28"/>
                <w:lang w:val="uk-UA" w:eastAsia="en-US"/>
              </w:rPr>
            </w:pPr>
          </w:p>
          <w:p w:rsidR="00C728CA" w:rsidRDefault="000F7AD2" w:rsidP="008707B3">
            <w:pPr>
              <w:jc w:val="center"/>
              <w:rPr>
                <w:rFonts w:eastAsiaTheme="minorHAnsi"/>
                <w:szCs w:val="28"/>
                <w:lang w:val="uk-UA" w:eastAsia="en-US"/>
              </w:rPr>
            </w:pPr>
            <w:r>
              <w:rPr>
                <w:rFonts w:eastAsiaTheme="minorHAnsi"/>
                <w:szCs w:val="28"/>
                <w:lang w:val="uk-UA" w:eastAsia="en-US"/>
              </w:rPr>
              <w:t>113</w:t>
            </w:r>
          </w:p>
          <w:p w:rsidR="00C728CA" w:rsidRDefault="00C728CA" w:rsidP="008707B3">
            <w:pPr>
              <w:jc w:val="center"/>
              <w:rPr>
                <w:rFonts w:eastAsiaTheme="minorHAnsi"/>
                <w:szCs w:val="28"/>
                <w:lang w:val="uk-UA" w:eastAsia="en-US"/>
              </w:rPr>
            </w:pPr>
          </w:p>
          <w:p w:rsidR="00AD7D80" w:rsidRDefault="00AD7D80" w:rsidP="008707B3">
            <w:pPr>
              <w:jc w:val="center"/>
              <w:rPr>
                <w:rFonts w:eastAsiaTheme="minorHAnsi"/>
                <w:szCs w:val="28"/>
                <w:lang w:val="uk-UA" w:eastAsia="en-US"/>
              </w:rPr>
            </w:pPr>
          </w:p>
          <w:p w:rsidR="00C728CA" w:rsidRDefault="000F7AD2" w:rsidP="008707B3">
            <w:pPr>
              <w:jc w:val="center"/>
              <w:rPr>
                <w:rFonts w:eastAsiaTheme="minorHAnsi"/>
                <w:szCs w:val="28"/>
                <w:lang w:val="uk-UA" w:eastAsia="en-US"/>
              </w:rPr>
            </w:pPr>
            <w:r>
              <w:rPr>
                <w:rFonts w:eastAsiaTheme="minorHAnsi"/>
                <w:szCs w:val="28"/>
                <w:lang w:val="uk-UA" w:eastAsia="en-US"/>
              </w:rPr>
              <w:t>117</w:t>
            </w:r>
          </w:p>
          <w:p w:rsidR="00C728CA" w:rsidRDefault="00C728CA" w:rsidP="008707B3">
            <w:pPr>
              <w:jc w:val="center"/>
              <w:rPr>
                <w:rFonts w:eastAsiaTheme="minorHAnsi"/>
                <w:szCs w:val="28"/>
                <w:lang w:val="uk-UA" w:eastAsia="en-US"/>
              </w:rPr>
            </w:pPr>
          </w:p>
          <w:p w:rsidR="00AD7D80" w:rsidRDefault="00AD7D80" w:rsidP="008707B3">
            <w:pPr>
              <w:jc w:val="center"/>
              <w:rPr>
                <w:rFonts w:eastAsiaTheme="minorHAnsi"/>
                <w:szCs w:val="28"/>
                <w:lang w:val="uk-UA" w:eastAsia="en-US"/>
              </w:rPr>
            </w:pPr>
          </w:p>
          <w:p w:rsidR="00C728CA" w:rsidRDefault="000F7AD2" w:rsidP="008707B3">
            <w:pPr>
              <w:jc w:val="center"/>
              <w:rPr>
                <w:rFonts w:eastAsiaTheme="minorHAnsi"/>
                <w:szCs w:val="28"/>
                <w:lang w:val="uk-UA" w:eastAsia="en-US"/>
              </w:rPr>
            </w:pPr>
            <w:r>
              <w:rPr>
                <w:rFonts w:eastAsiaTheme="minorHAnsi"/>
                <w:szCs w:val="28"/>
                <w:lang w:val="uk-UA" w:eastAsia="en-US"/>
              </w:rPr>
              <w:t>120</w:t>
            </w:r>
          </w:p>
          <w:p w:rsidR="00C728CA" w:rsidRDefault="00C728CA" w:rsidP="008707B3">
            <w:pPr>
              <w:jc w:val="center"/>
              <w:rPr>
                <w:rFonts w:eastAsiaTheme="minorHAnsi"/>
                <w:szCs w:val="28"/>
                <w:lang w:val="uk-UA" w:eastAsia="en-US"/>
              </w:rPr>
            </w:pPr>
          </w:p>
          <w:p w:rsidR="00AD7D80" w:rsidRDefault="00AD7D80" w:rsidP="008707B3">
            <w:pPr>
              <w:jc w:val="center"/>
              <w:rPr>
                <w:rFonts w:eastAsiaTheme="minorHAnsi"/>
                <w:szCs w:val="28"/>
                <w:lang w:val="uk-UA" w:eastAsia="en-US"/>
              </w:rPr>
            </w:pPr>
          </w:p>
          <w:p w:rsidR="00C728CA" w:rsidRDefault="000F7AD2" w:rsidP="008707B3">
            <w:pPr>
              <w:jc w:val="center"/>
              <w:rPr>
                <w:rFonts w:eastAsiaTheme="minorHAnsi"/>
                <w:szCs w:val="28"/>
                <w:lang w:val="uk-UA" w:eastAsia="en-US"/>
              </w:rPr>
            </w:pPr>
            <w:r>
              <w:rPr>
                <w:rFonts w:eastAsiaTheme="minorHAnsi"/>
                <w:szCs w:val="28"/>
                <w:lang w:val="uk-UA" w:eastAsia="en-US"/>
              </w:rPr>
              <w:t>123</w:t>
            </w:r>
          </w:p>
          <w:p w:rsidR="00C728CA" w:rsidRDefault="00C728CA" w:rsidP="008707B3">
            <w:pPr>
              <w:jc w:val="center"/>
              <w:rPr>
                <w:rFonts w:eastAsiaTheme="minorHAnsi"/>
                <w:szCs w:val="28"/>
                <w:lang w:val="uk-UA" w:eastAsia="en-US"/>
              </w:rPr>
            </w:pPr>
          </w:p>
          <w:p w:rsidR="00C728CA" w:rsidRDefault="00C728CA" w:rsidP="008707B3">
            <w:pPr>
              <w:jc w:val="center"/>
              <w:rPr>
                <w:rFonts w:eastAsiaTheme="minorHAnsi"/>
                <w:szCs w:val="28"/>
                <w:lang w:val="uk-UA" w:eastAsia="en-US"/>
              </w:rPr>
            </w:pPr>
          </w:p>
          <w:p w:rsidR="00C728CA" w:rsidRDefault="000F7AD2" w:rsidP="008707B3">
            <w:pPr>
              <w:jc w:val="center"/>
              <w:rPr>
                <w:rFonts w:eastAsiaTheme="minorHAnsi"/>
                <w:szCs w:val="28"/>
                <w:lang w:val="uk-UA" w:eastAsia="en-US"/>
              </w:rPr>
            </w:pPr>
            <w:r>
              <w:rPr>
                <w:rFonts w:eastAsiaTheme="minorHAnsi"/>
                <w:szCs w:val="28"/>
                <w:lang w:val="uk-UA" w:eastAsia="en-US"/>
              </w:rPr>
              <w:t>126</w:t>
            </w:r>
          </w:p>
          <w:p w:rsidR="00C728CA" w:rsidRDefault="00C728CA" w:rsidP="008707B3">
            <w:pPr>
              <w:jc w:val="center"/>
              <w:rPr>
                <w:rFonts w:eastAsiaTheme="minorHAnsi"/>
                <w:szCs w:val="28"/>
                <w:lang w:val="uk-UA" w:eastAsia="en-US"/>
              </w:rPr>
            </w:pPr>
          </w:p>
          <w:p w:rsidR="00C728CA" w:rsidRDefault="000F7AD2" w:rsidP="008707B3">
            <w:pPr>
              <w:jc w:val="center"/>
              <w:rPr>
                <w:rFonts w:eastAsiaTheme="minorHAnsi"/>
                <w:szCs w:val="28"/>
                <w:lang w:val="uk-UA" w:eastAsia="en-US"/>
              </w:rPr>
            </w:pPr>
            <w:r>
              <w:rPr>
                <w:rFonts w:eastAsiaTheme="minorHAnsi"/>
                <w:szCs w:val="28"/>
                <w:lang w:val="uk-UA" w:eastAsia="en-US"/>
              </w:rPr>
              <w:t>132</w:t>
            </w:r>
          </w:p>
          <w:p w:rsidR="00C728CA" w:rsidRDefault="000F7AD2" w:rsidP="008707B3">
            <w:pPr>
              <w:jc w:val="center"/>
              <w:rPr>
                <w:rFonts w:eastAsiaTheme="minorHAnsi"/>
                <w:szCs w:val="28"/>
                <w:lang w:val="uk-UA" w:eastAsia="en-US"/>
              </w:rPr>
            </w:pPr>
            <w:r>
              <w:rPr>
                <w:rFonts w:eastAsiaTheme="minorHAnsi"/>
                <w:szCs w:val="28"/>
                <w:lang w:val="uk-UA" w:eastAsia="en-US"/>
              </w:rPr>
              <w:t>132</w:t>
            </w:r>
          </w:p>
          <w:p w:rsidR="00C728CA" w:rsidRDefault="000F7AD2" w:rsidP="008707B3">
            <w:pPr>
              <w:jc w:val="center"/>
              <w:rPr>
                <w:rFonts w:eastAsiaTheme="minorHAnsi"/>
                <w:szCs w:val="28"/>
                <w:lang w:val="uk-UA" w:eastAsia="en-US"/>
              </w:rPr>
            </w:pPr>
            <w:r>
              <w:rPr>
                <w:rFonts w:eastAsiaTheme="minorHAnsi"/>
                <w:szCs w:val="28"/>
                <w:lang w:val="uk-UA" w:eastAsia="en-US"/>
              </w:rPr>
              <w:t>136</w:t>
            </w:r>
          </w:p>
          <w:p w:rsidR="00C728CA" w:rsidRDefault="000F7AD2" w:rsidP="008707B3">
            <w:pPr>
              <w:jc w:val="center"/>
              <w:rPr>
                <w:rFonts w:eastAsiaTheme="minorHAnsi"/>
                <w:szCs w:val="28"/>
                <w:lang w:val="uk-UA" w:eastAsia="en-US"/>
              </w:rPr>
            </w:pPr>
            <w:r>
              <w:rPr>
                <w:rFonts w:eastAsiaTheme="minorHAnsi"/>
                <w:szCs w:val="28"/>
                <w:lang w:val="uk-UA" w:eastAsia="en-US"/>
              </w:rPr>
              <w:t>137</w:t>
            </w:r>
          </w:p>
          <w:p w:rsidR="00C728CA" w:rsidRDefault="000F7AD2" w:rsidP="008707B3">
            <w:pPr>
              <w:jc w:val="center"/>
              <w:rPr>
                <w:rFonts w:eastAsiaTheme="minorHAnsi"/>
                <w:szCs w:val="28"/>
                <w:lang w:val="uk-UA" w:eastAsia="en-US"/>
              </w:rPr>
            </w:pPr>
            <w:r>
              <w:rPr>
                <w:rFonts w:eastAsiaTheme="minorHAnsi"/>
                <w:szCs w:val="28"/>
                <w:lang w:val="uk-UA" w:eastAsia="en-US"/>
              </w:rPr>
              <w:t>140</w:t>
            </w:r>
          </w:p>
          <w:p w:rsidR="00C728CA" w:rsidRDefault="000F7AD2" w:rsidP="008707B3">
            <w:pPr>
              <w:jc w:val="center"/>
              <w:rPr>
                <w:rFonts w:eastAsiaTheme="minorHAnsi"/>
                <w:szCs w:val="28"/>
                <w:lang w:val="uk-UA" w:eastAsia="en-US"/>
              </w:rPr>
            </w:pPr>
            <w:r>
              <w:rPr>
                <w:rFonts w:eastAsiaTheme="minorHAnsi"/>
                <w:szCs w:val="28"/>
                <w:lang w:val="uk-UA" w:eastAsia="en-US"/>
              </w:rPr>
              <w:t>142</w:t>
            </w:r>
          </w:p>
          <w:p w:rsidR="00C728CA" w:rsidRDefault="000F7AD2" w:rsidP="008707B3">
            <w:pPr>
              <w:jc w:val="center"/>
              <w:rPr>
                <w:rFonts w:eastAsiaTheme="minorHAnsi"/>
                <w:szCs w:val="28"/>
                <w:lang w:val="uk-UA" w:eastAsia="en-US"/>
              </w:rPr>
            </w:pPr>
            <w:r>
              <w:rPr>
                <w:rFonts w:eastAsiaTheme="minorHAnsi"/>
                <w:szCs w:val="28"/>
                <w:lang w:val="uk-UA" w:eastAsia="en-US"/>
              </w:rPr>
              <w:t>145</w:t>
            </w:r>
          </w:p>
          <w:p w:rsidR="00C728CA" w:rsidRDefault="000F7AD2" w:rsidP="008707B3">
            <w:pPr>
              <w:jc w:val="center"/>
              <w:rPr>
                <w:rFonts w:eastAsiaTheme="minorHAnsi"/>
                <w:szCs w:val="28"/>
                <w:lang w:val="uk-UA" w:eastAsia="en-US"/>
              </w:rPr>
            </w:pPr>
            <w:r>
              <w:rPr>
                <w:rFonts w:eastAsiaTheme="minorHAnsi"/>
                <w:szCs w:val="28"/>
                <w:lang w:val="uk-UA" w:eastAsia="en-US"/>
              </w:rPr>
              <w:t>146</w:t>
            </w:r>
          </w:p>
          <w:p w:rsidR="00C728CA" w:rsidRDefault="000F7AD2" w:rsidP="008707B3">
            <w:pPr>
              <w:jc w:val="center"/>
              <w:rPr>
                <w:rFonts w:eastAsiaTheme="minorHAnsi"/>
                <w:szCs w:val="28"/>
                <w:lang w:val="uk-UA" w:eastAsia="en-US"/>
              </w:rPr>
            </w:pPr>
            <w:r>
              <w:rPr>
                <w:rFonts w:eastAsiaTheme="minorHAnsi"/>
                <w:szCs w:val="28"/>
                <w:lang w:val="uk-UA" w:eastAsia="en-US"/>
              </w:rPr>
              <w:t>165</w:t>
            </w:r>
          </w:p>
          <w:p w:rsidR="00C728CA" w:rsidRPr="00EB09E7" w:rsidRDefault="00C728CA" w:rsidP="008707B3">
            <w:pPr>
              <w:jc w:val="center"/>
              <w:rPr>
                <w:rFonts w:eastAsiaTheme="minorHAnsi"/>
                <w:szCs w:val="28"/>
                <w:lang w:val="uk-UA" w:eastAsia="en-US"/>
              </w:rPr>
            </w:pPr>
          </w:p>
        </w:tc>
      </w:tr>
    </w:tbl>
    <w:p w:rsidR="0020010A" w:rsidRDefault="0020010A" w:rsidP="008707B3">
      <w:pPr>
        <w:jc w:val="center"/>
        <w:rPr>
          <w:rFonts w:eastAsiaTheme="minorHAnsi"/>
          <w:szCs w:val="28"/>
          <w:lang w:val="uk-UA" w:eastAsia="en-US"/>
        </w:rPr>
      </w:pPr>
    </w:p>
    <w:p w:rsidR="0020010A" w:rsidRDefault="0020010A">
      <w:pPr>
        <w:spacing w:after="200" w:line="276" w:lineRule="auto"/>
        <w:jc w:val="left"/>
        <w:rPr>
          <w:rFonts w:eastAsiaTheme="minorHAnsi"/>
          <w:szCs w:val="28"/>
          <w:lang w:val="uk-UA" w:eastAsia="en-US"/>
        </w:rPr>
      </w:pPr>
      <w:r>
        <w:rPr>
          <w:rFonts w:eastAsiaTheme="minorHAnsi"/>
          <w:szCs w:val="28"/>
          <w:lang w:val="uk-UA" w:eastAsia="en-US"/>
        </w:rPr>
        <w:br w:type="page"/>
      </w:r>
    </w:p>
    <w:p w:rsidR="00151DC4" w:rsidRPr="00151DC4" w:rsidRDefault="00151DC4" w:rsidP="008707B3">
      <w:pPr>
        <w:jc w:val="center"/>
        <w:rPr>
          <w:rFonts w:eastAsiaTheme="minorHAnsi"/>
          <w:b/>
          <w:szCs w:val="28"/>
          <w:lang w:val="uk-UA" w:eastAsia="en-US"/>
        </w:rPr>
      </w:pPr>
      <w:r w:rsidRPr="00151DC4">
        <w:rPr>
          <w:rFonts w:eastAsiaTheme="minorHAnsi"/>
          <w:b/>
          <w:szCs w:val="28"/>
          <w:lang w:eastAsia="en-US"/>
        </w:rPr>
        <w:lastRenderedPageBreak/>
        <w:t>ПЕРЕЛ</w:t>
      </w:r>
      <w:r w:rsidRPr="00151DC4">
        <w:rPr>
          <w:rFonts w:eastAsiaTheme="minorHAnsi"/>
          <w:b/>
          <w:szCs w:val="28"/>
          <w:lang w:val="uk-UA" w:eastAsia="en-US"/>
        </w:rPr>
        <w:t>ІК УМОВНИХ СКОРОЧЕНЬ</w:t>
      </w:r>
    </w:p>
    <w:p w:rsidR="00151DC4" w:rsidRPr="00151DC4" w:rsidRDefault="00151DC4" w:rsidP="008707B3">
      <w:pPr>
        <w:jc w:val="center"/>
        <w:rPr>
          <w:rFonts w:eastAsiaTheme="minorHAnsi"/>
          <w:b/>
          <w:szCs w:val="28"/>
          <w:lang w:val="uk-UA" w:eastAsia="en-US"/>
        </w:rPr>
      </w:pPr>
    </w:p>
    <w:tbl>
      <w:tblPr>
        <w:tblW w:w="9626" w:type="dxa"/>
        <w:tblLayout w:type="fixed"/>
        <w:tblLook w:val="01E0" w:firstRow="1" w:lastRow="1" w:firstColumn="1" w:lastColumn="1" w:noHBand="0" w:noVBand="0"/>
      </w:tblPr>
      <w:tblGrid>
        <w:gridCol w:w="1417"/>
        <w:gridCol w:w="426"/>
        <w:gridCol w:w="7783"/>
      </w:tblGrid>
      <w:tr w:rsidR="00151DC4" w:rsidRPr="00151DC4" w:rsidTr="00155AFF">
        <w:tc>
          <w:tcPr>
            <w:tcW w:w="1417" w:type="dxa"/>
            <w:tcMar>
              <w:left w:w="0" w:type="dxa"/>
              <w:right w:w="0" w:type="dxa"/>
            </w:tcMar>
          </w:tcPr>
          <w:p w:rsidR="00151DC4" w:rsidRPr="00151DC4" w:rsidRDefault="00151DC4" w:rsidP="008707B3">
            <w:pPr>
              <w:autoSpaceDE w:val="0"/>
              <w:autoSpaceDN w:val="0"/>
              <w:jc w:val="left"/>
              <w:rPr>
                <w:szCs w:val="28"/>
                <w:lang w:val="uk-UA"/>
              </w:rPr>
            </w:pPr>
            <w:r w:rsidRPr="00151DC4">
              <w:rPr>
                <w:szCs w:val="28"/>
                <w:lang w:val="uk-UA"/>
              </w:rPr>
              <w:t>АТ</w:t>
            </w:r>
          </w:p>
        </w:tc>
        <w:tc>
          <w:tcPr>
            <w:tcW w:w="426" w:type="dxa"/>
            <w:tcMar>
              <w:left w:w="0" w:type="dxa"/>
              <w:right w:w="0" w:type="dxa"/>
            </w:tcMar>
          </w:tcPr>
          <w:p w:rsidR="00151DC4" w:rsidRPr="00151DC4" w:rsidRDefault="00151DC4" w:rsidP="008707B3">
            <w:pPr>
              <w:autoSpaceDE w:val="0"/>
              <w:autoSpaceDN w:val="0"/>
              <w:rPr>
                <w:szCs w:val="28"/>
                <w:lang w:val="uk-UA"/>
              </w:rPr>
            </w:pPr>
            <w:r w:rsidRPr="00151DC4">
              <w:rPr>
                <w:szCs w:val="28"/>
                <w:lang w:val="uk-UA"/>
              </w:rPr>
              <w:noBreakHyphen/>
            </w:r>
          </w:p>
        </w:tc>
        <w:tc>
          <w:tcPr>
            <w:tcW w:w="7783" w:type="dxa"/>
            <w:tcMar>
              <w:left w:w="0" w:type="dxa"/>
              <w:right w:w="0" w:type="dxa"/>
            </w:tcMar>
          </w:tcPr>
          <w:p w:rsidR="00151DC4" w:rsidRPr="00151DC4" w:rsidRDefault="00151DC4" w:rsidP="008707B3">
            <w:pPr>
              <w:autoSpaceDE w:val="0"/>
              <w:autoSpaceDN w:val="0"/>
              <w:rPr>
                <w:szCs w:val="28"/>
                <w:lang w:val="uk-UA"/>
              </w:rPr>
            </w:pPr>
            <w:r w:rsidRPr="00151DC4">
              <w:rPr>
                <w:szCs w:val="28"/>
                <w:lang w:val="uk-UA"/>
              </w:rPr>
              <w:t>артеріальний тиск</w:t>
            </w:r>
          </w:p>
        </w:tc>
      </w:tr>
      <w:tr w:rsidR="00151DC4" w:rsidRPr="00151DC4" w:rsidTr="00155AFF">
        <w:tc>
          <w:tcPr>
            <w:tcW w:w="1417" w:type="dxa"/>
            <w:tcMar>
              <w:left w:w="0" w:type="dxa"/>
              <w:right w:w="0" w:type="dxa"/>
            </w:tcMar>
          </w:tcPr>
          <w:p w:rsidR="00151DC4" w:rsidRPr="00151DC4" w:rsidRDefault="00151DC4" w:rsidP="008707B3">
            <w:pPr>
              <w:autoSpaceDE w:val="0"/>
              <w:autoSpaceDN w:val="0"/>
              <w:jc w:val="left"/>
            </w:pPr>
            <w:r w:rsidRPr="00151DC4">
              <w:rPr>
                <w:szCs w:val="28"/>
                <w:lang w:val="uk-UA"/>
              </w:rPr>
              <w:t>БТЛД</w:t>
            </w:r>
          </w:p>
        </w:tc>
        <w:tc>
          <w:tcPr>
            <w:tcW w:w="426" w:type="dxa"/>
            <w:tcMar>
              <w:left w:w="0" w:type="dxa"/>
              <w:right w:w="0" w:type="dxa"/>
            </w:tcMar>
          </w:tcPr>
          <w:p w:rsidR="00151DC4" w:rsidRPr="00151DC4" w:rsidRDefault="00151DC4" w:rsidP="008707B3">
            <w:pPr>
              <w:autoSpaceDE w:val="0"/>
              <w:autoSpaceDN w:val="0"/>
              <w:rPr>
                <w:szCs w:val="28"/>
              </w:rPr>
            </w:pPr>
            <w:r w:rsidRPr="00151DC4">
              <w:rPr>
                <w:szCs w:val="28"/>
              </w:rPr>
              <w:t>–</w:t>
            </w:r>
          </w:p>
        </w:tc>
        <w:tc>
          <w:tcPr>
            <w:tcW w:w="7783" w:type="dxa"/>
            <w:tcMar>
              <w:left w:w="0" w:type="dxa"/>
              <w:right w:w="0" w:type="dxa"/>
            </w:tcMar>
          </w:tcPr>
          <w:p w:rsidR="00151DC4" w:rsidRPr="00151DC4" w:rsidRDefault="00151DC4" w:rsidP="008707B3">
            <w:pPr>
              <w:autoSpaceDE w:val="0"/>
              <w:autoSpaceDN w:val="0"/>
              <w:rPr>
                <w:szCs w:val="28"/>
              </w:rPr>
            </w:pPr>
            <w:r w:rsidRPr="00151DC4">
              <w:rPr>
                <w:szCs w:val="28"/>
                <w:lang w:val="uk-UA"/>
              </w:rPr>
              <w:t>батарея тестів на лобну дисфункцію, її результати</w:t>
            </w:r>
          </w:p>
        </w:tc>
      </w:tr>
      <w:tr w:rsidR="00151DC4" w:rsidRPr="00151DC4" w:rsidTr="00155AFF">
        <w:tc>
          <w:tcPr>
            <w:tcW w:w="1417" w:type="dxa"/>
            <w:tcMar>
              <w:left w:w="0" w:type="dxa"/>
              <w:right w:w="0" w:type="dxa"/>
            </w:tcMar>
          </w:tcPr>
          <w:p w:rsidR="00151DC4" w:rsidRPr="00151DC4" w:rsidRDefault="00151DC4" w:rsidP="008707B3">
            <w:pPr>
              <w:autoSpaceDE w:val="0"/>
              <w:autoSpaceDN w:val="0"/>
              <w:jc w:val="left"/>
              <w:rPr>
                <w:rFonts w:eastAsia="Helvetica-Bold"/>
              </w:rPr>
            </w:pPr>
            <w:r w:rsidRPr="00151DC4">
              <w:rPr>
                <w:szCs w:val="28"/>
                <w:lang w:val="uk-UA"/>
              </w:rPr>
              <w:t>БТЛД/n</w:t>
            </w:r>
            <w:r w:rsidRPr="00151DC4">
              <w:rPr>
                <w:szCs w:val="28"/>
                <w:vertAlign w:val="subscript"/>
                <w:lang w:val="uk-UA"/>
              </w:rPr>
              <w:t>0</w:t>
            </w:r>
          </w:p>
        </w:tc>
        <w:tc>
          <w:tcPr>
            <w:tcW w:w="426" w:type="dxa"/>
            <w:tcMar>
              <w:left w:w="0" w:type="dxa"/>
              <w:right w:w="0" w:type="dxa"/>
            </w:tcMar>
          </w:tcPr>
          <w:p w:rsidR="00151DC4" w:rsidRPr="00151DC4" w:rsidRDefault="00151DC4" w:rsidP="008707B3">
            <w:pPr>
              <w:autoSpaceDE w:val="0"/>
              <w:autoSpaceDN w:val="0"/>
              <w:rPr>
                <w:szCs w:val="28"/>
              </w:rPr>
            </w:pPr>
            <w:r w:rsidRPr="00151DC4">
              <w:rPr>
                <w:szCs w:val="28"/>
              </w:rPr>
              <w:t>–</w:t>
            </w:r>
          </w:p>
        </w:tc>
        <w:tc>
          <w:tcPr>
            <w:tcW w:w="7783" w:type="dxa"/>
            <w:tcMar>
              <w:left w:w="0" w:type="dxa"/>
              <w:right w:w="0" w:type="dxa"/>
            </w:tcMar>
          </w:tcPr>
          <w:p w:rsidR="00151DC4" w:rsidRPr="00151DC4" w:rsidRDefault="00151DC4" w:rsidP="008707B3">
            <w:pPr>
              <w:jc w:val="left"/>
              <w:rPr>
                <w:rFonts w:eastAsia="Helvetica-Bold"/>
                <w:lang w:val="uk-UA"/>
              </w:rPr>
            </w:pPr>
            <w:r w:rsidRPr="00151DC4">
              <w:rPr>
                <w:szCs w:val="28"/>
                <w:lang w:val="uk-UA"/>
              </w:rPr>
              <w:t>БТЛД стосовно вихідного рівня</w:t>
            </w:r>
          </w:p>
        </w:tc>
      </w:tr>
      <w:tr w:rsidR="00EB09E7" w:rsidRPr="00151DC4" w:rsidTr="00E3430D">
        <w:tc>
          <w:tcPr>
            <w:tcW w:w="1417" w:type="dxa"/>
            <w:tcMar>
              <w:left w:w="0" w:type="dxa"/>
              <w:right w:w="0" w:type="dxa"/>
            </w:tcMar>
          </w:tcPr>
          <w:p w:rsidR="00EB09E7" w:rsidRPr="00151DC4" w:rsidRDefault="00EB09E7" w:rsidP="008707B3">
            <w:pPr>
              <w:autoSpaceDE w:val="0"/>
              <w:autoSpaceDN w:val="0"/>
              <w:jc w:val="left"/>
            </w:pPr>
            <w:r w:rsidRPr="00151DC4">
              <w:rPr>
                <w:szCs w:val="28"/>
                <w:lang w:val="uk-UA"/>
              </w:rPr>
              <w:t>ВАК</w:t>
            </w:r>
          </w:p>
        </w:tc>
        <w:tc>
          <w:tcPr>
            <w:tcW w:w="426" w:type="dxa"/>
            <w:tcMar>
              <w:left w:w="0" w:type="dxa"/>
              <w:right w:w="0" w:type="dxa"/>
            </w:tcMar>
          </w:tcPr>
          <w:p w:rsidR="00EB09E7" w:rsidRPr="00151DC4" w:rsidRDefault="00EB09E7" w:rsidP="008707B3">
            <w:r w:rsidRPr="00151DC4">
              <w:rPr>
                <w:szCs w:val="28"/>
              </w:rPr>
              <w:t>–</w:t>
            </w:r>
          </w:p>
        </w:tc>
        <w:tc>
          <w:tcPr>
            <w:tcW w:w="7783" w:type="dxa"/>
            <w:tcMar>
              <w:left w:w="0" w:type="dxa"/>
              <w:right w:w="0" w:type="dxa"/>
            </w:tcMar>
          </w:tcPr>
          <w:p w:rsidR="00EB09E7" w:rsidRPr="00151DC4" w:rsidRDefault="00EB09E7" w:rsidP="008707B3">
            <w:pPr>
              <w:autoSpaceDE w:val="0"/>
              <w:autoSpaceDN w:val="0"/>
              <w:jc w:val="left"/>
              <w:rPr>
                <w:szCs w:val="28"/>
              </w:rPr>
            </w:pPr>
            <w:r w:rsidRPr="00151DC4">
              <w:rPr>
                <w:szCs w:val="28"/>
                <w:lang w:val="uk-UA"/>
              </w:rPr>
              <w:t xml:space="preserve">вітамінно-антиоксидантний комплекс </w:t>
            </w:r>
          </w:p>
        </w:tc>
      </w:tr>
      <w:tr w:rsidR="00EB09E7" w:rsidRPr="00151DC4" w:rsidTr="00E3430D">
        <w:tc>
          <w:tcPr>
            <w:tcW w:w="1417" w:type="dxa"/>
            <w:tcMar>
              <w:left w:w="0" w:type="dxa"/>
              <w:right w:w="0" w:type="dxa"/>
            </w:tcMar>
          </w:tcPr>
          <w:p w:rsidR="00EB09E7" w:rsidRPr="00151DC4" w:rsidRDefault="00EB09E7" w:rsidP="008707B3">
            <w:pPr>
              <w:autoSpaceDE w:val="0"/>
              <w:autoSpaceDN w:val="0"/>
              <w:jc w:val="left"/>
            </w:pPr>
            <w:r w:rsidRPr="00151DC4">
              <w:rPr>
                <w:szCs w:val="28"/>
                <w:lang w:val="uk-UA"/>
              </w:rPr>
              <w:t>ПКР</w:t>
            </w:r>
          </w:p>
        </w:tc>
        <w:tc>
          <w:tcPr>
            <w:tcW w:w="426" w:type="dxa"/>
            <w:tcMar>
              <w:left w:w="0" w:type="dxa"/>
              <w:right w:w="0" w:type="dxa"/>
            </w:tcMar>
          </w:tcPr>
          <w:p w:rsidR="00EB09E7" w:rsidRPr="00151DC4" w:rsidRDefault="00EB09E7" w:rsidP="008707B3">
            <w:pPr>
              <w:autoSpaceDE w:val="0"/>
              <w:autoSpaceDN w:val="0"/>
              <w:rPr>
                <w:szCs w:val="28"/>
              </w:rPr>
            </w:pPr>
            <w:r w:rsidRPr="00151DC4">
              <w:rPr>
                <w:szCs w:val="28"/>
              </w:rPr>
              <w:t>–</w:t>
            </w:r>
          </w:p>
        </w:tc>
        <w:tc>
          <w:tcPr>
            <w:tcW w:w="7783" w:type="dxa"/>
            <w:tcMar>
              <w:left w:w="0" w:type="dxa"/>
              <w:right w:w="0" w:type="dxa"/>
            </w:tcMar>
          </w:tcPr>
          <w:p w:rsidR="00EB09E7" w:rsidRPr="00151DC4" w:rsidRDefault="00EB09E7" w:rsidP="008707B3">
            <w:pPr>
              <w:autoSpaceDE w:val="0"/>
              <w:autoSpaceDN w:val="0"/>
              <w:rPr>
                <w:szCs w:val="28"/>
              </w:rPr>
            </w:pPr>
            <w:r w:rsidRPr="00151DC4">
              <w:rPr>
                <w:szCs w:val="28"/>
                <w:lang w:val="uk-UA"/>
              </w:rPr>
              <w:t>помірні когнітивні розлади</w:t>
            </w:r>
          </w:p>
        </w:tc>
      </w:tr>
      <w:tr w:rsidR="00151DC4" w:rsidRPr="00151DC4" w:rsidTr="00155AFF">
        <w:tc>
          <w:tcPr>
            <w:tcW w:w="1417" w:type="dxa"/>
            <w:tcMar>
              <w:left w:w="0" w:type="dxa"/>
              <w:right w:w="0" w:type="dxa"/>
            </w:tcMar>
          </w:tcPr>
          <w:p w:rsidR="00151DC4" w:rsidRPr="00151DC4" w:rsidRDefault="00151DC4" w:rsidP="008707B3">
            <w:pPr>
              <w:autoSpaceDE w:val="0"/>
              <w:autoSpaceDN w:val="0"/>
              <w:jc w:val="left"/>
            </w:pPr>
            <w:r w:rsidRPr="00151DC4">
              <w:rPr>
                <w:szCs w:val="28"/>
                <w:lang w:val="uk-UA"/>
              </w:rPr>
              <w:t>ПОКД</w:t>
            </w:r>
          </w:p>
        </w:tc>
        <w:tc>
          <w:tcPr>
            <w:tcW w:w="426" w:type="dxa"/>
            <w:tcMar>
              <w:left w:w="0" w:type="dxa"/>
              <w:right w:w="0" w:type="dxa"/>
            </w:tcMar>
          </w:tcPr>
          <w:p w:rsidR="00151DC4" w:rsidRPr="00151DC4" w:rsidRDefault="00151DC4" w:rsidP="008707B3">
            <w:pPr>
              <w:autoSpaceDE w:val="0"/>
              <w:autoSpaceDN w:val="0"/>
              <w:rPr>
                <w:szCs w:val="28"/>
              </w:rPr>
            </w:pPr>
            <w:r w:rsidRPr="00151DC4">
              <w:rPr>
                <w:szCs w:val="28"/>
              </w:rPr>
              <w:t>–</w:t>
            </w:r>
          </w:p>
        </w:tc>
        <w:tc>
          <w:tcPr>
            <w:tcW w:w="7783" w:type="dxa"/>
            <w:tcMar>
              <w:left w:w="0" w:type="dxa"/>
              <w:right w:w="0" w:type="dxa"/>
            </w:tcMar>
          </w:tcPr>
          <w:p w:rsidR="00151DC4" w:rsidRPr="00151DC4" w:rsidRDefault="00151DC4" w:rsidP="008707B3">
            <w:pPr>
              <w:autoSpaceDE w:val="0"/>
              <w:autoSpaceDN w:val="0"/>
              <w:rPr>
                <w:szCs w:val="28"/>
              </w:rPr>
            </w:pPr>
            <w:r w:rsidRPr="00151DC4">
              <w:rPr>
                <w:szCs w:val="28"/>
                <w:lang w:val="uk-UA"/>
              </w:rPr>
              <w:t>післяопераційна когнітивна дисфункція</w:t>
            </w:r>
          </w:p>
        </w:tc>
      </w:tr>
      <w:tr w:rsidR="00151DC4" w:rsidRPr="00151DC4" w:rsidTr="00155AFF">
        <w:tc>
          <w:tcPr>
            <w:tcW w:w="1417" w:type="dxa"/>
            <w:tcMar>
              <w:left w:w="0" w:type="dxa"/>
              <w:right w:w="0" w:type="dxa"/>
            </w:tcMar>
          </w:tcPr>
          <w:p w:rsidR="00151DC4" w:rsidRPr="00151DC4" w:rsidRDefault="00151DC4" w:rsidP="008707B3">
            <w:pPr>
              <w:autoSpaceDE w:val="0"/>
              <w:autoSpaceDN w:val="0"/>
              <w:jc w:val="left"/>
            </w:pPr>
            <w:r w:rsidRPr="00151DC4">
              <w:rPr>
                <w:szCs w:val="28"/>
                <w:lang w:val="uk-UA"/>
              </w:rPr>
              <w:t>ПШ</w:t>
            </w:r>
          </w:p>
        </w:tc>
        <w:tc>
          <w:tcPr>
            <w:tcW w:w="426" w:type="dxa"/>
            <w:tcMar>
              <w:left w:w="0" w:type="dxa"/>
              <w:right w:w="0" w:type="dxa"/>
            </w:tcMar>
          </w:tcPr>
          <w:p w:rsidR="00151DC4" w:rsidRPr="00151DC4" w:rsidRDefault="00151DC4" w:rsidP="008707B3">
            <w:pPr>
              <w:autoSpaceDE w:val="0"/>
              <w:autoSpaceDN w:val="0"/>
              <w:rPr>
                <w:szCs w:val="28"/>
              </w:rPr>
            </w:pPr>
            <w:r w:rsidRPr="00151DC4">
              <w:rPr>
                <w:szCs w:val="28"/>
              </w:rPr>
              <w:t>–</w:t>
            </w:r>
          </w:p>
        </w:tc>
        <w:tc>
          <w:tcPr>
            <w:tcW w:w="7783" w:type="dxa"/>
            <w:tcMar>
              <w:left w:w="0" w:type="dxa"/>
              <w:right w:w="0" w:type="dxa"/>
            </w:tcMar>
          </w:tcPr>
          <w:p w:rsidR="00151DC4" w:rsidRPr="00151DC4" w:rsidRDefault="00151DC4" w:rsidP="008707B3">
            <w:pPr>
              <w:autoSpaceDE w:val="0"/>
              <w:autoSpaceDN w:val="0"/>
              <w:rPr>
                <w:szCs w:val="28"/>
              </w:rPr>
            </w:pPr>
            <w:r w:rsidRPr="00151DC4">
              <w:rPr>
                <w:szCs w:val="28"/>
                <w:lang w:val="uk-UA"/>
              </w:rPr>
              <w:t>проба Шульте, результати цього тесту</w:t>
            </w:r>
          </w:p>
        </w:tc>
      </w:tr>
      <w:tr w:rsidR="00151DC4" w:rsidRPr="00151DC4" w:rsidTr="00155AFF">
        <w:tc>
          <w:tcPr>
            <w:tcW w:w="1417" w:type="dxa"/>
            <w:tcMar>
              <w:left w:w="0" w:type="dxa"/>
              <w:right w:w="0" w:type="dxa"/>
            </w:tcMar>
          </w:tcPr>
          <w:p w:rsidR="00151DC4" w:rsidRPr="00151DC4" w:rsidRDefault="00151DC4" w:rsidP="008707B3">
            <w:pPr>
              <w:autoSpaceDE w:val="0"/>
              <w:autoSpaceDN w:val="0"/>
              <w:jc w:val="left"/>
            </w:pPr>
            <w:r w:rsidRPr="00151DC4">
              <w:rPr>
                <w:szCs w:val="28"/>
                <w:lang w:val="uk-UA"/>
              </w:rPr>
              <w:t>ПШ/n</w:t>
            </w:r>
            <w:r w:rsidRPr="00151DC4">
              <w:rPr>
                <w:szCs w:val="28"/>
                <w:vertAlign w:val="subscript"/>
                <w:lang w:val="uk-UA"/>
              </w:rPr>
              <w:t>0</w:t>
            </w:r>
          </w:p>
        </w:tc>
        <w:tc>
          <w:tcPr>
            <w:tcW w:w="426" w:type="dxa"/>
            <w:tcMar>
              <w:left w:w="0" w:type="dxa"/>
              <w:right w:w="0" w:type="dxa"/>
            </w:tcMar>
          </w:tcPr>
          <w:p w:rsidR="00151DC4" w:rsidRPr="00151DC4" w:rsidRDefault="00151DC4" w:rsidP="008707B3">
            <w:pPr>
              <w:autoSpaceDE w:val="0"/>
              <w:autoSpaceDN w:val="0"/>
              <w:rPr>
                <w:szCs w:val="28"/>
              </w:rPr>
            </w:pPr>
            <w:r w:rsidRPr="00151DC4">
              <w:rPr>
                <w:szCs w:val="28"/>
              </w:rPr>
              <w:t>–</w:t>
            </w:r>
          </w:p>
        </w:tc>
        <w:tc>
          <w:tcPr>
            <w:tcW w:w="7783" w:type="dxa"/>
            <w:tcMar>
              <w:left w:w="0" w:type="dxa"/>
              <w:right w:w="0" w:type="dxa"/>
            </w:tcMar>
          </w:tcPr>
          <w:p w:rsidR="00151DC4" w:rsidRPr="00151DC4" w:rsidRDefault="00151DC4" w:rsidP="008707B3">
            <w:pPr>
              <w:autoSpaceDE w:val="0"/>
              <w:autoSpaceDN w:val="0"/>
              <w:rPr>
                <w:szCs w:val="28"/>
              </w:rPr>
            </w:pPr>
            <w:r w:rsidRPr="00151DC4">
              <w:rPr>
                <w:szCs w:val="28"/>
                <w:lang w:val="uk-UA"/>
              </w:rPr>
              <w:t>ПШ стосовно вихідного рівня</w:t>
            </w:r>
          </w:p>
        </w:tc>
      </w:tr>
      <w:tr w:rsidR="00151DC4" w:rsidRPr="00151DC4" w:rsidTr="00155AFF">
        <w:tc>
          <w:tcPr>
            <w:tcW w:w="1417" w:type="dxa"/>
            <w:tcMar>
              <w:left w:w="0" w:type="dxa"/>
              <w:right w:w="0" w:type="dxa"/>
            </w:tcMar>
          </w:tcPr>
          <w:p w:rsidR="00151DC4" w:rsidRPr="00151DC4" w:rsidRDefault="00151DC4" w:rsidP="008707B3">
            <w:pPr>
              <w:autoSpaceDE w:val="0"/>
              <w:autoSpaceDN w:val="0"/>
              <w:jc w:val="left"/>
              <w:rPr>
                <w:szCs w:val="28"/>
                <w:lang w:val="uk-UA"/>
              </w:rPr>
            </w:pPr>
            <w:r w:rsidRPr="00151DC4">
              <w:rPr>
                <w:szCs w:val="28"/>
                <w:lang w:val="uk-UA"/>
              </w:rPr>
              <w:t>САТ</w:t>
            </w:r>
          </w:p>
        </w:tc>
        <w:tc>
          <w:tcPr>
            <w:tcW w:w="426" w:type="dxa"/>
            <w:tcMar>
              <w:left w:w="0" w:type="dxa"/>
              <w:right w:w="0" w:type="dxa"/>
            </w:tcMar>
          </w:tcPr>
          <w:p w:rsidR="00151DC4" w:rsidRPr="00151DC4" w:rsidRDefault="00151DC4" w:rsidP="008707B3">
            <w:pPr>
              <w:autoSpaceDE w:val="0"/>
              <w:autoSpaceDN w:val="0"/>
              <w:rPr>
                <w:szCs w:val="28"/>
                <w:lang w:val="uk-UA"/>
              </w:rPr>
            </w:pPr>
            <w:r w:rsidRPr="00151DC4">
              <w:rPr>
                <w:szCs w:val="28"/>
                <w:lang w:val="uk-UA"/>
              </w:rPr>
              <w:noBreakHyphen/>
            </w:r>
          </w:p>
        </w:tc>
        <w:tc>
          <w:tcPr>
            <w:tcW w:w="7783" w:type="dxa"/>
            <w:tcMar>
              <w:left w:w="0" w:type="dxa"/>
              <w:right w:w="0" w:type="dxa"/>
            </w:tcMar>
          </w:tcPr>
          <w:p w:rsidR="00151DC4" w:rsidRPr="00151DC4" w:rsidRDefault="00151DC4" w:rsidP="008707B3">
            <w:pPr>
              <w:autoSpaceDE w:val="0"/>
              <w:autoSpaceDN w:val="0"/>
              <w:rPr>
                <w:szCs w:val="28"/>
                <w:lang w:val="uk-UA"/>
              </w:rPr>
            </w:pPr>
            <w:r w:rsidRPr="00151DC4">
              <w:rPr>
                <w:szCs w:val="28"/>
                <w:lang w:val="uk-UA"/>
              </w:rPr>
              <w:t>середній артеріальний тиск</w:t>
            </w:r>
          </w:p>
        </w:tc>
      </w:tr>
      <w:tr w:rsidR="00EB09E7" w:rsidRPr="00151DC4" w:rsidTr="00155AFF">
        <w:tc>
          <w:tcPr>
            <w:tcW w:w="1417" w:type="dxa"/>
            <w:tcMar>
              <w:left w:w="0" w:type="dxa"/>
              <w:right w:w="0" w:type="dxa"/>
            </w:tcMar>
          </w:tcPr>
          <w:p w:rsidR="00EB09E7" w:rsidRPr="00151DC4" w:rsidRDefault="00EB09E7" w:rsidP="008707B3">
            <w:pPr>
              <w:autoSpaceDE w:val="0"/>
              <w:autoSpaceDN w:val="0"/>
              <w:jc w:val="left"/>
              <w:rPr>
                <w:szCs w:val="28"/>
                <w:lang w:val="uk-UA"/>
              </w:rPr>
            </w:pPr>
            <w:r>
              <w:rPr>
                <w:szCs w:val="28"/>
                <w:lang w:val="uk-UA"/>
              </w:rPr>
              <w:t>СІ</w:t>
            </w:r>
          </w:p>
        </w:tc>
        <w:tc>
          <w:tcPr>
            <w:tcW w:w="426" w:type="dxa"/>
            <w:tcMar>
              <w:left w:w="0" w:type="dxa"/>
              <w:right w:w="0" w:type="dxa"/>
            </w:tcMar>
          </w:tcPr>
          <w:p w:rsidR="00EB09E7" w:rsidRPr="00151DC4" w:rsidRDefault="00EB09E7" w:rsidP="008707B3">
            <w:pPr>
              <w:autoSpaceDE w:val="0"/>
              <w:autoSpaceDN w:val="0"/>
              <w:rPr>
                <w:szCs w:val="28"/>
                <w:lang w:val="uk-UA"/>
              </w:rPr>
            </w:pPr>
            <w:r>
              <w:rPr>
                <w:szCs w:val="28"/>
                <w:lang w:val="uk-UA"/>
              </w:rPr>
              <w:noBreakHyphen/>
            </w:r>
          </w:p>
        </w:tc>
        <w:tc>
          <w:tcPr>
            <w:tcW w:w="7783" w:type="dxa"/>
            <w:tcMar>
              <w:left w:w="0" w:type="dxa"/>
              <w:right w:w="0" w:type="dxa"/>
            </w:tcMar>
          </w:tcPr>
          <w:p w:rsidR="00EB09E7" w:rsidRPr="00151DC4" w:rsidRDefault="00EB09E7" w:rsidP="008707B3">
            <w:pPr>
              <w:autoSpaceDE w:val="0"/>
              <w:autoSpaceDN w:val="0"/>
              <w:rPr>
                <w:szCs w:val="28"/>
                <w:lang w:val="uk-UA"/>
              </w:rPr>
            </w:pPr>
            <w:r>
              <w:rPr>
                <w:szCs w:val="28"/>
                <w:lang w:val="uk-UA"/>
              </w:rPr>
              <w:t>серцевий індекс</w:t>
            </w:r>
          </w:p>
        </w:tc>
      </w:tr>
      <w:tr w:rsidR="00151DC4" w:rsidRPr="00151DC4" w:rsidTr="00155AFF">
        <w:tc>
          <w:tcPr>
            <w:tcW w:w="1417" w:type="dxa"/>
            <w:tcMar>
              <w:left w:w="0" w:type="dxa"/>
              <w:right w:w="0" w:type="dxa"/>
            </w:tcMar>
          </w:tcPr>
          <w:p w:rsidR="00151DC4" w:rsidRPr="00151DC4" w:rsidRDefault="00151DC4" w:rsidP="008707B3">
            <w:pPr>
              <w:autoSpaceDE w:val="0"/>
              <w:autoSpaceDN w:val="0"/>
              <w:jc w:val="left"/>
            </w:pPr>
            <w:r w:rsidRPr="00151DC4">
              <w:rPr>
                <w:szCs w:val="28"/>
                <w:lang w:val="uk-UA"/>
              </w:rPr>
              <w:t>Т5С</w:t>
            </w:r>
          </w:p>
        </w:tc>
        <w:tc>
          <w:tcPr>
            <w:tcW w:w="426" w:type="dxa"/>
            <w:tcMar>
              <w:left w:w="0" w:type="dxa"/>
              <w:right w:w="0" w:type="dxa"/>
            </w:tcMar>
          </w:tcPr>
          <w:p w:rsidR="00151DC4" w:rsidRPr="00151DC4" w:rsidRDefault="00151DC4" w:rsidP="008707B3">
            <w:pPr>
              <w:autoSpaceDE w:val="0"/>
              <w:autoSpaceDN w:val="0"/>
              <w:rPr>
                <w:szCs w:val="28"/>
              </w:rPr>
            </w:pPr>
            <w:r w:rsidRPr="00151DC4">
              <w:rPr>
                <w:szCs w:val="28"/>
              </w:rPr>
              <w:t>–</w:t>
            </w:r>
          </w:p>
        </w:tc>
        <w:tc>
          <w:tcPr>
            <w:tcW w:w="7783" w:type="dxa"/>
            <w:tcMar>
              <w:left w:w="0" w:type="dxa"/>
              <w:right w:w="0" w:type="dxa"/>
            </w:tcMar>
          </w:tcPr>
          <w:p w:rsidR="00151DC4" w:rsidRPr="00151DC4" w:rsidRDefault="00151DC4" w:rsidP="008707B3">
            <w:pPr>
              <w:autoSpaceDE w:val="0"/>
              <w:autoSpaceDN w:val="0"/>
              <w:rPr>
                <w:szCs w:val="28"/>
              </w:rPr>
            </w:pPr>
            <w:r w:rsidRPr="00151DC4">
              <w:rPr>
                <w:szCs w:val="28"/>
                <w:lang w:val="uk-UA"/>
              </w:rPr>
              <w:t>тест 5 слів, результати цього тесту</w:t>
            </w:r>
          </w:p>
        </w:tc>
      </w:tr>
      <w:tr w:rsidR="00151DC4" w:rsidRPr="00151DC4" w:rsidTr="00155AFF">
        <w:tc>
          <w:tcPr>
            <w:tcW w:w="1417" w:type="dxa"/>
            <w:tcMar>
              <w:left w:w="0" w:type="dxa"/>
              <w:right w:w="0" w:type="dxa"/>
            </w:tcMar>
          </w:tcPr>
          <w:p w:rsidR="00151DC4" w:rsidRPr="00151DC4" w:rsidRDefault="00151DC4" w:rsidP="008707B3">
            <w:pPr>
              <w:autoSpaceDE w:val="0"/>
              <w:autoSpaceDN w:val="0"/>
              <w:jc w:val="left"/>
              <w:rPr>
                <w:lang w:val="en-US"/>
              </w:rPr>
            </w:pPr>
            <w:r w:rsidRPr="00151DC4">
              <w:rPr>
                <w:szCs w:val="28"/>
                <w:lang w:val="uk-UA"/>
              </w:rPr>
              <w:t>Т5С/n</w:t>
            </w:r>
            <w:r w:rsidRPr="00151DC4">
              <w:rPr>
                <w:szCs w:val="28"/>
                <w:vertAlign w:val="subscript"/>
                <w:lang w:val="uk-UA"/>
              </w:rPr>
              <w:t>0</w:t>
            </w:r>
          </w:p>
        </w:tc>
        <w:tc>
          <w:tcPr>
            <w:tcW w:w="426" w:type="dxa"/>
            <w:tcMar>
              <w:left w:w="0" w:type="dxa"/>
              <w:right w:w="0" w:type="dxa"/>
            </w:tcMar>
          </w:tcPr>
          <w:p w:rsidR="00151DC4" w:rsidRPr="00151DC4" w:rsidRDefault="00151DC4" w:rsidP="008707B3">
            <w:pPr>
              <w:autoSpaceDE w:val="0"/>
              <w:autoSpaceDN w:val="0"/>
              <w:rPr>
                <w:szCs w:val="28"/>
              </w:rPr>
            </w:pPr>
            <w:r w:rsidRPr="00151DC4">
              <w:rPr>
                <w:szCs w:val="28"/>
              </w:rPr>
              <w:t>–</w:t>
            </w:r>
          </w:p>
        </w:tc>
        <w:tc>
          <w:tcPr>
            <w:tcW w:w="7783" w:type="dxa"/>
            <w:tcMar>
              <w:left w:w="0" w:type="dxa"/>
              <w:right w:w="0" w:type="dxa"/>
            </w:tcMar>
          </w:tcPr>
          <w:p w:rsidR="00151DC4" w:rsidRPr="00151DC4" w:rsidRDefault="00151DC4" w:rsidP="008707B3">
            <w:pPr>
              <w:jc w:val="left"/>
              <w:rPr>
                <w:szCs w:val="28"/>
              </w:rPr>
            </w:pPr>
            <w:r w:rsidRPr="00151DC4">
              <w:rPr>
                <w:szCs w:val="28"/>
                <w:lang w:val="uk-UA"/>
              </w:rPr>
              <w:t>Т5С стосовно вихідного рівня</w:t>
            </w:r>
          </w:p>
        </w:tc>
      </w:tr>
      <w:tr w:rsidR="00151DC4" w:rsidRPr="00151DC4" w:rsidTr="00155AFF">
        <w:tc>
          <w:tcPr>
            <w:tcW w:w="1417" w:type="dxa"/>
            <w:tcMar>
              <w:left w:w="0" w:type="dxa"/>
              <w:right w:w="0" w:type="dxa"/>
            </w:tcMar>
          </w:tcPr>
          <w:p w:rsidR="00151DC4" w:rsidRPr="00151DC4" w:rsidRDefault="00151DC4" w:rsidP="008707B3">
            <w:pPr>
              <w:autoSpaceDE w:val="0"/>
              <w:autoSpaceDN w:val="0"/>
              <w:jc w:val="left"/>
            </w:pPr>
            <w:r w:rsidRPr="00151DC4">
              <w:rPr>
                <w:szCs w:val="28"/>
                <w:lang w:val="uk-UA"/>
              </w:rPr>
              <w:t>ТМГ</w:t>
            </w:r>
          </w:p>
        </w:tc>
        <w:tc>
          <w:tcPr>
            <w:tcW w:w="426" w:type="dxa"/>
            <w:tcMar>
              <w:left w:w="0" w:type="dxa"/>
              <w:right w:w="0" w:type="dxa"/>
            </w:tcMar>
          </w:tcPr>
          <w:p w:rsidR="00151DC4" w:rsidRPr="00151DC4" w:rsidRDefault="00151DC4" w:rsidP="008707B3">
            <w:pPr>
              <w:autoSpaceDE w:val="0"/>
              <w:autoSpaceDN w:val="0"/>
              <w:rPr>
                <w:szCs w:val="28"/>
              </w:rPr>
            </w:pPr>
            <w:r w:rsidRPr="00151DC4">
              <w:rPr>
                <w:szCs w:val="28"/>
              </w:rPr>
              <w:t>–</w:t>
            </w:r>
          </w:p>
        </w:tc>
        <w:tc>
          <w:tcPr>
            <w:tcW w:w="7783" w:type="dxa"/>
            <w:tcMar>
              <w:left w:w="0" w:type="dxa"/>
              <w:right w:w="0" w:type="dxa"/>
            </w:tcMar>
          </w:tcPr>
          <w:p w:rsidR="00151DC4" w:rsidRPr="00151DC4" w:rsidRDefault="00151DC4" w:rsidP="008707B3">
            <w:pPr>
              <w:autoSpaceDE w:val="0"/>
              <w:autoSpaceDN w:val="0"/>
              <w:rPr>
                <w:szCs w:val="28"/>
              </w:rPr>
            </w:pPr>
            <w:r w:rsidRPr="00151DC4">
              <w:rPr>
                <w:szCs w:val="28"/>
                <w:lang w:val="uk-UA"/>
              </w:rPr>
              <w:t>тест малювання годинника, результати цього тесту</w:t>
            </w:r>
          </w:p>
        </w:tc>
      </w:tr>
      <w:tr w:rsidR="00151DC4" w:rsidRPr="00151DC4" w:rsidTr="00155AFF">
        <w:tc>
          <w:tcPr>
            <w:tcW w:w="1417" w:type="dxa"/>
            <w:tcMar>
              <w:left w:w="0" w:type="dxa"/>
              <w:right w:w="0" w:type="dxa"/>
            </w:tcMar>
          </w:tcPr>
          <w:p w:rsidR="00151DC4" w:rsidRPr="00151DC4" w:rsidRDefault="00151DC4" w:rsidP="008707B3">
            <w:pPr>
              <w:autoSpaceDE w:val="0"/>
              <w:autoSpaceDN w:val="0"/>
              <w:jc w:val="left"/>
            </w:pPr>
            <w:r w:rsidRPr="00151DC4">
              <w:rPr>
                <w:szCs w:val="28"/>
                <w:lang w:val="uk-UA"/>
              </w:rPr>
              <w:t>ТМГ/n</w:t>
            </w:r>
            <w:r w:rsidRPr="00151DC4">
              <w:rPr>
                <w:szCs w:val="28"/>
                <w:vertAlign w:val="subscript"/>
                <w:lang w:val="uk-UA"/>
              </w:rPr>
              <w:t>0</w:t>
            </w:r>
          </w:p>
        </w:tc>
        <w:tc>
          <w:tcPr>
            <w:tcW w:w="426" w:type="dxa"/>
            <w:tcMar>
              <w:left w:w="0" w:type="dxa"/>
              <w:right w:w="0" w:type="dxa"/>
            </w:tcMar>
          </w:tcPr>
          <w:p w:rsidR="00151DC4" w:rsidRPr="00151DC4" w:rsidRDefault="00151DC4" w:rsidP="008707B3">
            <w:pPr>
              <w:autoSpaceDE w:val="0"/>
              <w:autoSpaceDN w:val="0"/>
              <w:rPr>
                <w:szCs w:val="28"/>
              </w:rPr>
            </w:pPr>
            <w:r w:rsidRPr="00151DC4">
              <w:rPr>
                <w:szCs w:val="28"/>
              </w:rPr>
              <w:t>–</w:t>
            </w:r>
          </w:p>
        </w:tc>
        <w:tc>
          <w:tcPr>
            <w:tcW w:w="7783" w:type="dxa"/>
            <w:tcMar>
              <w:left w:w="0" w:type="dxa"/>
              <w:right w:w="0" w:type="dxa"/>
            </w:tcMar>
          </w:tcPr>
          <w:p w:rsidR="00151DC4" w:rsidRPr="00151DC4" w:rsidRDefault="00151DC4" w:rsidP="008707B3">
            <w:pPr>
              <w:jc w:val="left"/>
              <w:rPr>
                <w:szCs w:val="28"/>
              </w:rPr>
            </w:pPr>
            <w:r w:rsidRPr="00151DC4">
              <w:rPr>
                <w:szCs w:val="28"/>
                <w:lang w:val="uk-UA"/>
              </w:rPr>
              <w:t>ТМГ стосовно вихідного рівня</w:t>
            </w:r>
          </w:p>
        </w:tc>
      </w:tr>
      <w:tr w:rsidR="00EB09E7" w:rsidRPr="00151DC4" w:rsidTr="00E3430D">
        <w:tc>
          <w:tcPr>
            <w:tcW w:w="1417" w:type="dxa"/>
            <w:tcMar>
              <w:left w:w="0" w:type="dxa"/>
              <w:right w:w="0" w:type="dxa"/>
            </w:tcMar>
          </w:tcPr>
          <w:p w:rsidR="00EB09E7" w:rsidRPr="00151DC4" w:rsidRDefault="00EB09E7" w:rsidP="008707B3">
            <w:pPr>
              <w:autoSpaceDE w:val="0"/>
              <w:autoSpaceDN w:val="0"/>
              <w:jc w:val="left"/>
            </w:pPr>
            <w:r w:rsidRPr="00151DC4">
              <w:rPr>
                <w:szCs w:val="28"/>
                <w:lang w:val="uk-UA"/>
              </w:rPr>
              <w:t>УІ</w:t>
            </w:r>
          </w:p>
        </w:tc>
        <w:tc>
          <w:tcPr>
            <w:tcW w:w="426" w:type="dxa"/>
            <w:tcMar>
              <w:left w:w="0" w:type="dxa"/>
              <w:right w:w="0" w:type="dxa"/>
            </w:tcMar>
          </w:tcPr>
          <w:p w:rsidR="00EB09E7" w:rsidRPr="00151DC4" w:rsidRDefault="00EB09E7" w:rsidP="008707B3">
            <w:pPr>
              <w:rPr>
                <w:szCs w:val="28"/>
                <w:lang w:val="uk-UA"/>
              </w:rPr>
            </w:pPr>
            <w:r w:rsidRPr="00151DC4">
              <w:rPr>
                <w:szCs w:val="28"/>
                <w:lang w:val="uk-UA"/>
              </w:rPr>
              <w:t>–</w:t>
            </w:r>
          </w:p>
        </w:tc>
        <w:tc>
          <w:tcPr>
            <w:tcW w:w="7783" w:type="dxa"/>
            <w:tcMar>
              <w:left w:w="0" w:type="dxa"/>
              <w:right w:w="0" w:type="dxa"/>
            </w:tcMar>
          </w:tcPr>
          <w:p w:rsidR="00EB09E7" w:rsidRPr="00151DC4" w:rsidRDefault="00EB09E7" w:rsidP="008707B3">
            <w:pPr>
              <w:autoSpaceDE w:val="0"/>
              <w:autoSpaceDN w:val="0"/>
              <w:jc w:val="left"/>
              <w:rPr>
                <w:szCs w:val="28"/>
              </w:rPr>
            </w:pPr>
            <w:r w:rsidRPr="00151DC4">
              <w:rPr>
                <w:szCs w:val="28"/>
                <w:lang w:val="uk-UA"/>
              </w:rPr>
              <w:t>ударний індекс</w:t>
            </w:r>
          </w:p>
        </w:tc>
      </w:tr>
      <w:tr w:rsidR="00151DC4" w:rsidRPr="00151DC4" w:rsidTr="00155AFF">
        <w:tc>
          <w:tcPr>
            <w:tcW w:w="1417" w:type="dxa"/>
            <w:tcMar>
              <w:left w:w="0" w:type="dxa"/>
              <w:right w:w="0" w:type="dxa"/>
            </w:tcMar>
          </w:tcPr>
          <w:p w:rsidR="00151DC4" w:rsidRPr="00151DC4" w:rsidRDefault="00151DC4" w:rsidP="008707B3">
            <w:pPr>
              <w:autoSpaceDE w:val="0"/>
              <w:autoSpaceDN w:val="0"/>
              <w:jc w:val="left"/>
            </w:pPr>
            <w:r w:rsidRPr="00151DC4">
              <w:rPr>
                <w:szCs w:val="28"/>
                <w:lang w:val="uk-UA"/>
              </w:rPr>
              <w:t>ЦНС</w:t>
            </w:r>
          </w:p>
        </w:tc>
        <w:tc>
          <w:tcPr>
            <w:tcW w:w="426" w:type="dxa"/>
            <w:tcMar>
              <w:left w:w="0" w:type="dxa"/>
              <w:right w:w="0" w:type="dxa"/>
            </w:tcMar>
          </w:tcPr>
          <w:p w:rsidR="00151DC4" w:rsidRPr="00151DC4" w:rsidRDefault="00151DC4" w:rsidP="008707B3">
            <w:pPr>
              <w:autoSpaceDE w:val="0"/>
              <w:autoSpaceDN w:val="0"/>
              <w:rPr>
                <w:szCs w:val="28"/>
              </w:rPr>
            </w:pPr>
            <w:r w:rsidRPr="00151DC4">
              <w:rPr>
                <w:szCs w:val="28"/>
              </w:rPr>
              <w:t>–</w:t>
            </w:r>
          </w:p>
        </w:tc>
        <w:tc>
          <w:tcPr>
            <w:tcW w:w="7783" w:type="dxa"/>
            <w:tcMar>
              <w:left w:w="0" w:type="dxa"/>
              <w:right w:w="0" w:type="dxa"/>
            </w:tcMar>
          </w:tcPr>
          <w:p w:rsidR="00151DC4" w:rsidRPr="00151DC4" w:rsidRDefault="00151DC4" w:rsidP="008707B3">
            <w:pPr>
              <w:autoSpaceDE w:val="0"/>
              <w:autoSpaceDN w:val="0"/>
              <w:rPr>
                <w:szCs w:val="28"/>
              </w:rPr>
            </w:pPr>
            <w:r w:rsidRPr="00151DC4">
              <w:rPr>
                <w:szCs w:val="28"/>
                <w:lang w:val="uk-UA"/>
              </w:rPr>
              <w:t>центральна нервова система</w:t>
            </w:r>
          </w:p>
        </w:tc>
      </w:tr>
      <w:tr w:rsidR="00151DC4" w:rsidRPr="00151DC4" w:rsidTr="00155AFF">
        <w:tc>
          <w:tcPr>
            <w:tcW w:w="1417" w:type="dxa"/>
            <w:tcMar>
              <w:left w:w="0" w:type="dxa"/>
              <w:right w:w="0" w:type="dxa"/>
            </w:tcMar>
          </w:tcPr>
          <w:p w:rsidR="00151DC4" w:rsidRPr="00151DC4" w:rsidRDefault="00151DC4" w:rsidP="008707B3">
            <w:pPr>
              <w:autoSpaceDE w:val="0"/>
              <w:autoSpaceDN w:val="0"/>
              <w:jc w:val="left"/>
              <w:rPr>
                <w:szCs w:val="28"/>
                <w:lang w:val="uk-UA"/>
              </w:rPr>
            </w:pPr>
            <w:r w:rsidRPr="00151DC4">
              <w:rPr>
                <w:szCs w:val="28"/>
                <w:lang w:val="uk-UA"/>
              </w:rPr>
              <w:t>ЧСС</w:t>
            </w:r>
          </w:p>
        </w:tc>
        <w:tc>
          <w:tcPr>
            <w:tcW w:w="426" w:type="dxa"/>
            <w:tcMar>
              <w:left w:w="0" w:type="dxa"/>
              <w:right w:w="0" w:type="dxa"/>
            </w:tcMar>
          </w:tcPr>
          <w:p w:rsidR="00151DC4" w:rsidRPr="00151DC4" w:rsidRDefault="00151DC4" w:rsidP="008707B3">
            <w:pPr>
              <w:autoSpaceDE w:val="0"/>
              <w:autoSpaceDN w:val="0"/>
              <w:rPr>
                <w:szCs w:val="28"/>
                <w:lang w:val="uk-UA"/>
              </w:rPr>
            </w:pPr>
            <w:r w:rsidRPr="00151DC4">
              <w:rPr>
                <w:szCs w:val="28"/>
                <w:lang w:val="uk-UA"/>
              </w:rPr>
              <w:noBreakHyphen/>
            </w:r>
          </w:p>
        </w:tc>
        <w:tc>
          <w:tcPr>
            <w:tcW w:w="7783" w:type="dxa"/>
            <w:tcMar>
              <w:left w:w="0" w:type="dxa"/>
              <w:right w:w="0" w:type="dxa"/>
            </w:tcMar>
          </w:tcPr>
          <w:p w:rsidR="00EB09E7" w:rsidRPr="00151DC4" w:rsidRDefault="00151DC4" w:rsidP="008707B3">
            <w:pPr>
              <w:autoSpaceDE w:val="0"/>
              <w:autoSpaceDN w:val="0"/>
              <w:rPr>
                <w:szCs w:val="28"/>
                <w:lang w:val="uk-UA"/>
              </w:rPr>
            </w:pPr>
            <w:r w:rsidRPr="00151DC4">
              <w:rPr>
                <w:szCs w:val="28"/>
                <w:lang w:val="uk-UA"/>
              </w:rPr>
              <w:t>частота серцевих скорочень</w:t>
            </w:r>
          </w:p>
        </w:tc>
      </w:tr>
      <w:tr w:rsidR="00EB09E7" w:rsidRPr="00151DC4" w:rsidTr="00E3430D">
        <w:tc>
          <w:tcPr>
            <w:tcW w:w="1417" w:type="dxa"/>
            <w:tcMar>
              <w:left w:w="0" w:type="dxa"/>
              <w:right w:w="0" w:type="dxa"/>
            </w:tcMar>
          </w:tcPr>
          <w:p w:rsidR="00EB09E7" w:rsidRPr="00151DC4" w:rsidRDefault="00EB09E7" w:rsidP="008707B3">
            <w:pPr>
              <w:autoSpaceDE w:val="0"/>
              <w:autoSpaceDN w:val="0"/>
              <w:jc w:val="left"/>
              <w:rPr>
                <w:rFonts w:eastAsia="Helvetica-Bold"/>
              </w:rPr>
            </w:pPr>
            <w:r w:rsidRPr="00151DC4">
              <w:rPr>
                <w:szCs w:val="28"/>
                <w:lang w:val="uk-UA"/>
              </w:rPr>
              <w:t>ШВЛ</w:t>
            </w:r>
          </w:p>
        </w:tc>
        <w:tc>
          <w:tcPr>
            <w:tcW w:w="426" w:type="dxa"/>
            <w:tcMar>
              <w:left w:w="0" w:type="dxa"/>
              <w:right w:w="0" w:type="dxa"/>
            </w:tcMar>
          </w:tcPr>
          <w:p w:rsidR="00EB09E7" w:rsidRPr="00151DC4" w:rsidRDefault="00EB09E7" w:rsidP="008707B3">
            <w:pPr>
              <w:autoSpaceDE w:val="0"/>
              <w:autoSpaceDN w:val="0"/>
              <w:rPr>
                <w:szCs w:val="28"/>
              </w:rPr>
            </w:pPr>
            <w:r w:rsidRPr="00151DC4">
              <w:rPr>
                <w:szCs w:val="28"/>
              </w:rPr>
              <w:t>–</w:t>
            </w:r>
          </w:p>
        </w:tc>
        <w:tc>
          <w:tcPr>
            <w:tcW w:w="7783" w:type="dxa"/>
            <w:tcMar>
              <w:left w:w="0" w:type="dxa"/>
              <w:right w:w="0" w:type="dxa"/>
            </w:tcMar>
          </w:tcPr>
          <w:p w:rsidR="00EB09E7" w:rsidRPr="00151DC4" w:rsidRDefault="00EB09E7" w:rsidP="008707B3">
            <w:pPr>
              <w:autoSpaceDE w:val="0"/>
              <w:autoSpaceDN w:val="0"/>
              <w:rPr>
                <w:rFonts w:eastAsia="Helvetica-Bold"/>
              </w:rPr>
            </w:pPr>
            <w:r w:rsidRPr="00151DC4">
              <w:rPr>
                <w:szCs w:val="28"/>
                <w:lang w:val="uk-UA"/>
              </w:rPr>
              <w:t>штучна вентиляція легень</w:t>
            </w:r>
          </w:p>
        </w:tc>
      </w:tr>
      <w:tr w:rsidR="00151DC4" w:rsidRPr="00151DC4" w:rsidTr="00155AFF">
        <w:tc>
          <w:tcPr>
            <w:tcW w:w="1417" w:type="dxa"/>
            <w:tcMar>
              <w:left w:w="0" w:type="dxa"/>
              <w:right w:w="0" w:type="dxa"/>
            </w:tcMar>
          </w:tcPr>
          <w:p w:rsidR="00151DC4" w:rsidRPr="00151DC4" w:rsidRDefault="00151DC4" w:rsidP="008707B3">
            <w:pPr>
              <w:autoSpaceDE w:val="0"/>
              <w:autoSpaceDN w:val="0"/>
              <w:jc w:val="left"/>
            </w:pPr>
            <w:r w:rsidRPr="00151DC4">
              <w:rPr>
                <w:szCs w:val="28"/>
                <w:lang w:val="uk-UA"/>
              </w:rPr>
              <w:t>MMSE</w:t>
            </w:r>
          </w:p>
        </w:tc>
        <w:tc>
          <w:tcPr>
            <w:tcW w:w="426" w:type="dxa"/>
            <w:tcMar>
              <w:left w:w="0" w:type="dxa"/>
              <w:right w:w="0" w:type="dxa"/>
            </w:tcMar>
          </w:tcPr>
          <w:p w:rsidR="00151DC4" w:rsidRPr="00151DC4" w:rsidRDefault="00151DC4" w:rsidP="008707B3">
            <w:pPr>
              <w:autoSpaceDE w:val="0"/>
              <w:autoSpaceDN w:val="0"/>
              <w:rPr>
                <w:szCs w:val="28"/>
              </w:rPr>
            </w:pPr>
            <w:r w:rsidRPr="00151DC4">
              <w:rPr>
                <w:szCs w:val="28"/>
              </w:rPr>
              <w:t xml:space="preserve">–       </w:t>
            </w:r>
          </w:p>
        </w:tc>
        <w:tc>
          <w:tcPr>
            <w:tcW w:w="7783" w:type="dxa"/>
            <w:tcMar>
              <w:left w:w="0" w:type="dxa"/>
              <w:right w:w="0" w:type="dxa"/>
            </w:tcMar>
          </w:tcPr>
          <w:p w:rsidR="00151DC4" w:rsidRPr="00151DC4" w:rsidRDefault="00151DC4" w:rsidP="008707B3">
            <w:pPr>
              <w:autoSpaceDE w:val="0"/>
              <w:autoSpaceDN w:val="0"/>
              <w:rPr>
                <w:szCs w:val="28"/>
              </w:rPr>
            </w:pPr>
            <w:r w:rsidRPr="00151DC4">
              <w:rPr>
                <w:szCs w:val="28"/>
                <w:lang w:val="uk-UA"/>
              </w:rPr>
              <w:t>(</w:t>
            </w:r>
            <w:r w:rsidRPr="00151DC4">
              <w:rPr>
                <w:szCs w:val="28"/>
                <w:lang w:val="en-US"/>
              </w:rPr>
              <w:t>Mini</w:t>
            </w:r>
            <w:r w:rsidRPr="0005244C">
              <w:rPr>
                <w:szCs w:val="28"/>
              </w:rPr>
              <w:t>-</w:t>
            </w:r>
            <w:r w:rsidRPr="00151DC4">
              <w:rPr>
                <w:szCs w:val="28"/>
                <w:lang w:val="en-US"/>
              </w:rPr>
              <w:t>Mental</w:t>
            </w:r>
            <w:r w:rsidRPr="0005244C">
              <w:rPr>
                <w:szCs w:val="28"/>
              </w:rPr>
              <w:t xml:space="preserve"> </w:t>
            </w:r>
            <w:r w:rsidRPr="00151DC4">
              <w:rPr>
                <w:szCs w:val="28"/>
                <w:lang w:val="en-US"/>
              </w:rPr>
              <w:t>State</w:t>
            </w:r>
            <w:r w:rsidRPr="0005244C">
              <w:rPr>
                <w:szCs w:val="28"/>
              </w:rPr>
              <w:t xml:space="preserve"> </w:t>
            </w:r>
            <w:r w:rsidRPr="00151DC4">
              <w:rPr>
                <w:szCs w:val="28"/>
                <w:lang w:val="en-US"/>
              </w:rPr>
              <w:t>Examination</w:t>
            </w:r>
            <w:r w:rsidRPr="00151DC4">
              <w:rPr>
                <w:szCs w:val="28"/>
                <w:lang w:val="uk-UA"/>
              </w:rPr>
              <w:t>, коротка шкала оцінки психічного статусу, результати цього тесту</w:t>
            </w:r>
          </w:p>
        </w:tc>
      </w:tr>
      <w:tr w:rsidR="00151DC4" w:rsidRPr="00151DC4" w:rsidTr="00155AFF">
        <w:tc>
          <w:tcPr>
            <w:tcW w:w="1417" w:type="dxa"/>
            <w:tcMar>
              <w:left w:w="0" w:type="dxa"/>
              <w:right w:w="0" w:type="dxa"/>
            </w:tcMar>
          </w:tcPr>
          <w:p w:rsidR="00151DC4" w:rsidRPr="00151DC4" w:rsidRDefault="00151DC4" w:rsidP="008707B3">
            <w:pPr>
              <w:autoSpaceDE w:val="0"/>
              <w:autoSpaceDN w:val="0"/>
              <w:jc w:val="left"/>
              <w:rPr>
                <w:rFonts w:eastAsia="Helvetica-Bold"/>
              </w:rPr>
            </w:pPr>
            <w:r w:rsidRPr="00151DC4">
              <w:rPr>
                <w:szCs w:val="28"/>
                <w:lang w:val="uk-UA"/>
              </w:rPr>
              <w:t>MMSE/n</w:t>
            </w:r>
            <w:r w:rsidRPr="00151DC4">
              <w:rPr>
                <w:szCs w:val="28"/>
                <w:vertAlign w:val="subscript"/>
                <w:lang w:val="uk-UA"/>
              </w:rPr>
              <w:t>0</w:t>
            </w:r>
          </w:p>
        </w:tc>
        <w:tc>
          <w:tcPr>
            <w:tcW w:w="426" w:type="dxa"/>
            <w:tcMar>
              <w:left w:w="0" w:type="dxa"/>
              <w:right w:w="0" w:type="dxa"/>
            </w:tcMar>
          </w:tcPr>
          <w:p w:rsidR="00151DC4" w:rsidRPr="00151DC4" w:rsidRDefault="00151DC4" w:rsidP="008707B3">
            <w:pPr>
              <w:autoSpaceDE w:val="0"/>
              <w:autoSpaceDN w:val="0"/>
              <w:rPr>
                <w:szCs w:val="28"/>
                <w:lang w:val="en-US"/>
              </w:rPr>
            </w:pPr>
            <w:r w:rsidRPr="00151DC4">
              <w:rPr>
                <w:szCs w:val="28"/>
                <w:lang w:val="en-US"/>
              </w:rPr>
              <w:t>–</w:t>
            </w:r>
          </w:p>
        </w:tc>
        <w:tc>
          <w:tcPr>
            <w:tcW w:w="7783" w:type="dxa"/>
            <w:tcMar>
              <w:left w:w="0" w:type="dxa"/>
              <w:right w:w="0" w:type="dxa"/>
            </w:tcMar>
          </w:tcPr>
          <w:p w:rsidR="00151DC4" w:rsidRPr="00151DC4" w:rsidRDefault="00151DC4" w:rsidP="008707B3">
            <w:pPr>
              <w:autoSpaceDE w:val="0"/>
              <w:autoSpaceDN w:val="0"/>
              <w:rPr>
                <w:rFonts w:eastAsia="Helvetica-Bold"/>
              </w:rPr>
            </w:pPr>
            <w:r w:rsidRPr="00151DC4">
              <w:rPr>
                <w:szCs w:val="28"/>
                <w:lang w:val="uk-UA"/>
              </w:rPr>
              <w:t>MMSE стосовно вихідного рівня</w:t>
            </w:r>
          </w:p>
        </w:tc>
      </w:tr>
      <w:tr w:rsidR="00151DC4" w:rsidRPr="00151DC4" w:rsidTr="00155AFF">
        <w:tc>
          <w:tcPr>
            <w:tcW w:w="1417" w:type="dxa"/>
            <w:tcMar>
              <w:left w:w="0" w:type="dxa"/>
              <w:right w:w="0" w:type="dxa"/>
            </w:tcMar>
          </w:tcPr>
          <w:p w:rsidR="00151DC4" w:rsidRPr="00151DC4" w:rsidRDefault="00151DC4" w:rsidP="008707B3">
            <w:pPr>
              <w:autoSpaceDE w:val="0"/>
              <w:autoSpaceDN w:val="0"/>
              <w:jc w:val="left"/>
              <w:rPr>
                <w:szCs w:val="28"/>
                <w:lang w:val="en-US"/>
              </w:rPr>
            </w:pPr>
            <w:r w:rsidRPr="00151DC4">
              <w:rPr>
                <w:szCs w:val="28"/>
                <w:lang w:val="en-US"/>
              </w:rPr>
              <w:t>SpO2%</w:t>
            </w:r>
          </w:p>
        </w:tc>
        <w:tc>
          <w:tcPr>
            <w:tcW w:w="426" w:type="dxa"/>
            <w:tcMar>
              <w:left w:w="0" w:type="dxa"/>
              <w:right w:w="0" w:type="dxa"/>
            </w:tcMar>
          </w:tcPr>
          <w:p w:rsidR="00151DC4" w:rsidRPr="00151DC4" w:rsidRDefault="00151DC4" w:rsidP="008707B3">
            <w:pPr>
              <w:rPr>
                <w:szCs w:val="28"/>
                <w:lang w:val="uk-UA"/>
              </w:rPr>
            </w:pPr>
          </w:p>
        </w:tc>
        <w:tc>
          <w:tcPr>
            <w:tcW w:w="7783" w:type="dxa"/>
            <w:tcMar>
              <w:left w:w="0" w:type="dxa"/>
              <w:right w:w="0" w:type="dxa"/>
            </w:tcMar>
          </w:tcPr>
          <w:p w:rsidR="00151DC4" w:rsidRPr="00151DC4" w:rsidRDefault="00151DC4" w:rsidP="008707B3">
            <w:pPr>
              <w:autoSpaceDE w:val="0"/>
              <w:autoSpaceDN w:val="0"/>
              <w:jc w:val="left"/>
              <w:rPr>
                <w:szCs w:val="28"/>
                <w:lang w:val="uk-UA"/>
              </w:rPr>
            </w:pPr>
            <w:r w:rsidRPr="00151DC4">
              <w:rPr>
                <w:szCs w:val="28"/>
                <w:lang w:val="uk-UA"/>
              </w:rPr>
              <w:t>відсоткове насичення капілярної крові киснем</w:t>
            </w:r>
          </w:p>
        </w:tc>
      </w:tr>
      <w:tr w:rsidR="00EB09E7" w:rsidRPr="00151DC4" w:rsidTr="00E3430D">
        <w:tc>
          <w:tcPr>
            <w:tcW w:w="1417" w:type="dxa"/>
            <w:tcMar>
              <w:left w:w="0" w:type="dxa"/>
              <w:right w:w="0" w:type="dxa"/>
            </w:tcMar>
          </w:tcPr>
          <w:p w:rsidR="00EB09E7" w:rsidRPr="00151DC4" w:rsidRDefault="00EB09E7" w:rsidP="008707B3">
            <w:pPr>
              <w:autoSpaceDE w:val="0"/>
              <w:autoSpaceDN w:val="0"/>
              <w:jc w:val="left"/>
            </w:pPr>
            <w:r w:rsidRPr="00151DC4">
              <w:rPr>
                <w:szCs w:val="28"/>
                <w:lang w:val="uk-UA"/>
              </w:rPr>
              <w:t>ΣКД</w:t>
            </w:r>
          </w:p>
        </w:tc>
        <w:tc>
          <w:tcPr>
            <w:tcW w:w="426" w:type="dxa"/>
            <w:tcMar>
              <w:left w:w="0" w:type="dxa"/>
              <w:right w:w="0" w:type="dxa"/>
            </w:tcMar>
          </w:tcPr>
          <w:p w:rsidR="00EB09E7" w:rsidRPr="00151DC4" w:rsidRDefault="00EB09E7" w:rsidP="008707B3">
            <w:pPr>
              <w:autoSpaceDE w:val="0"/>
              <w:autoSpaceDN w:val="0"/>
              <w:jc w:val="left"/>
              <w:rPr>
                <w:szCs w:val="28"/>
              </w:rPr>
            </w:pPr>
            <w:r w:rsidRPr="00151DC4">
              <w:rPr>
                <w:szCs w:val="28"/>
              </w:rPr>
              <w:t>–</w:t>
            </w:r>
          </w:p>
        </w:tc>
        <w:tc>
          <w:tcPr>
            <w:tcW w:w="7783" w:type="dxa"/>
            <w:tcMar>
              <w:left w:w="0" w:type="dxa"/>
              <w:right w:w="0" w:type="dxa"/>
            </w:tcMar>
          </w:tcPr>
          <w:p w:rsidR="00EB09E7" w:rsidRPr="00151DC4" w:rsidRDefault="00EB09E7" w:rsidP="008707B3">
            <w:pPr>
              <w:autoSpaceDE w:val="0"/>
              <w:autoSpaceDN w:val="0"/>
              <w:jc w:val="left"/>
              <w:rPr>
                <w:szCs w:val="28"/>
              </w:rPr>
            </w:pPr>
            <w:r w:rsidRPr="00151DC4">
              <w:rPr>
                <w:szCs w:val="28"/>
                <w:lang w:val="uk-UA"/>
              </w:rPr>
              <w:t>сумарний когнітивний дефіцит</w:t>
            </w:r>
          </w:p>
        </w:tc>
      </w:tr>
    </w:tbl>
    <w:p w:rsidR="00913F37" w:rsidRPr="00AA6F97" w:rsidRDefault="00AA6F97" w:rsidP="008707B3">
      <w:pPr>
        <w:rPr>
          <w:rFonts w:eastAsiaTheme="minorHAnsi"/>
          <w:szCs w:val="28"/>
          <w:lang w:val="uk-UA" w:eastAsia="en-US"/>
        </w:rPr>
      </w:pPr>
      <w:r>
        <w:rPr>
          <w:rFonts w:eastAsiaTheme="minorHAnsi"/>
          <w:szCs w:val="28"/>
          <w:lang w:val="uk-UA" w:eastAsia="en-US"/>
        </w:rPr>
        <w:t>НА             –   ноотроп (</w:t>
      </w:r>
      <w:r w:rsidRPr="0064707F">
        <w:t>2-Оксо-1-пирролидинацетамид</w:t>
      </w:r>
      <w:r>
        <w:rPr>
          <w:szCs w:val="28"/>
          <w:shd w:val="clear" w:color="auto" w:fill="F7F7F7"/>
          <w:lang w:val="uk-UA"/>
        </w:rPr>
        <w:t>)</w:t>
      </w:r>
      <w:r>
        <w:rPr>
          <w:rFonts w:eastAsiaTheme="minorHAnsi"/>
          <w:szCs w:val="28"/>
          <w:lang w:val="uk-UA" w:eastAsia="en-US"/>
        </w:rPr>
        <w:t xml:space="preserve"> з антиоксидантом           </w:t>
      </w:r>
    </w:p>
    <w:p w:rsidR="00913F37" w:rsidRDefault="00AA6F97" w:rsidP="008707B3">
      <w:pPr>
        <w:rPr>
          <w:rFonts w:eastAsiaTheme="minorHAnsi"/>
          <w:b/>
          <w:szCs w:val="28"/>
          <w:lang w:val="uk-UA" w:eastAsia="en-US"/>
        </w:rPr>
      </w:pPr>
      <w:r>
        <w:rPr>
          <w:rFonts w:eastAsiaTheme="minorHAnsi"/>
          <w:b/>
          <w:szCs w:val="28"/>
          <w:lang w:val="uk-UA" w:eastAsia="en-US"/>
        </w:rPr>
        <w:t xml:space="preserve">                        </w:t>
      </w:r>
      <w:r>
        <w:rPr>
          <w:rFonts w:eastAsiaTheme="minorHAnsi"/>
          <w:szCs w:val="28"/>
          <w:lang w:val="uk-UA" w:eastAsia="en-US"/>
        </w:rPr>
        <w:t>(</w:t>
      </w:r>
      <w:r w:rsidRPr="001B66E2">
        <w:rPr>
          <w:szCs w:val="28"/>
          <w:shd w:val="clear" w:color="auto" w:fill="FFFFFF"/>
          <w:lang w:val="uk-UA"/>
        </w:rPr>
        <w:t>морфоліній-З-метил-1,2,4-триазолін-5-тіоацетат</w:t>
      </w:r>
      <w:r>
        <w:rPr>
          <w:szCs w:val="28"/>
          <w:lang w:val="uk-UA"/>
        </w:rPr>
        <w:t>)</w:t>
      </w:r>
    </w:p>
    <w:p w:rsidR="00132BD4" w:rsidRDefault="00132BD4" w:rsidP="008707B3">
      <w:pPr>
        <w:jc w:val="center"/>
        <w:rPr>
          <w:rFonts w:eastAsiaTheme="minorHAnsi"/>
          <w:b/>
          <w:szCs w:val="28"/>
          <w:lang w:val="uk-UA" w:eastAsia="en-US"/>
        </w:rPr>
      </w:pPr>
    </w:p>
    <w:p w:rsidR="00132BD4" w:rsidRDefault="00132BD4" w:rsidP="008707B3">
      <w:pPr>
        <w:jc w:val="center"/>
        <w:rPr>
          <w:rFonts w:eastAsiaTheme="minorHAnsi"/>
          <w:b/>
          <w:szCs w:val="28"/>
          <w:lang w:val="uk-UA" w:eastAsia="en-US"/>
        </w:rPr>
      </w:pPr>
    </w:p>
    <w:p w:rsidR="00151DC4" w:rsidRDefault="00151DC4" w:rsidP="008707B3">
      <w:pPr>
        <w:jc w:val="center"/>
        <w:rPr>
          <w:rFonts w:eastAsiaTheme="minorHAnsi"/>
          <w:b/>
          <w:szCs w:val="28"/>
          <w:lang w:val="uk-UA" w:eastAsia="en-US"/>
        </w:rPr>
      </w:pPr>
      <w:r w:rsidRPr="00151DC4">
        <w:rPr>
          <w:rFonts w:eastAsiaTheme="minorHAnsi"/>
          <w:b/>
          <w:szCs w:val="28"/>
          <w:lang w:val="uk-UA" w:eastAsia="en-US"/>
        </w:rPr>
        <w:lastRenderedPageBreak/>
        <w:t>ВСТУП</w:t>
      </w:r>
    </w:p>
    <w:p w:rsidR="00151DC4" w:rsidRDefault="00151DC4" w:rsidP="008707B3">
      <w:pPr>
        <w:jc w:val="center"/>
        <w:rPr>
          <w:rFonts w:eastAsiaTheme="minorHAnsi"/>
          <w:b/>
          <w:szCs w:val="28"/>
          <w:lang w:val="uk-UA" w:eastAsia="en-US"/>
        </w:rPr>
      </w:pPr>
    </w:p>
    <w:p w:rsidR="00151DC4" w:rsidRDefault="00151DC4" w:rsidP="008707B3">
      <w:pPr>
        <w:ind w:firstLine="709"/>
        <w:rPr>
          <w:rFonts w:eastAsiaTheme="minorHAnsi"/>
          <w:b/>
          <w:szCs w:val="28"/>
          <w:lang w:val="uk-UA" w:eastAsia="en-US"/>
        </w:rPr>
      </w:pPr>
      <w:r w:rsidRPr="00151DC4">
        <w:rPr>
          <w:rFonts w:eastAsiaTheme="minorHAnsi"/>
          <w:b/>
          <w:szCs w:val="28"/>
          <w:lang w:val="uk-UA" w:eastAsia="en-US"/>
        </w:rPr>
        <w:t>Актуальність теми</w:t>
      </w:r>
    </w:p>
    <w:p w:rsidR="001D1D8C" w:rsidRPr="00151DC4" w:rsidRDefault="001D1D8C" w:rsidP="008707B3">
      <w:pPr>
        <w:ind w:firstLine="709"/>
        <w:rPr>
          <w:rFonts w:eastAsiaTheme="minorHAnsi"/>
          <w:b/>
          <w:szCs w:val="28"/>
          <w:lang w:val="uk-UA" w:eastAsia="en-US"/>
        </w:rPr>
      </w:pPr>
    </w:p>
    <w:p w:rsidR="00151DC4" w:rsidRPr="00151DC4" w:rsidRDefault="00151DC4" w:rsidP="008707B3">
      <w:pPr>
        <w:ind w:firstLine="709"/>
        <w:rPr>
          <w:rFonts w:eastAsiaTheme="minorHAnsi"/>
          <w:szCs w:val="28"/>
          <w:lang w:val="uk-UA" w:eastAsia="en-US"/>
        </w:rPr>
      </w:pPr>
      <w:r w:rsidRPr="00151DC4">
        <w:rPr>
          <w:rFonts w:eastAsiaTheme="minorHAnsi"/>
          <w:szCs w:val="28"/>
          <w:lang w:val="uk-UA" w:eastAsia="en-US"/>
        </w:rPr>
        <w:t xml:space="preserve">Порушення когнітивних функцій є одним з найпоширеніших ускладнень серед хворих похилого та старечого віку в післяопераційному періоді. Післяопераційна когнітивна дисфункція сприяє зростанню кількості ускладнень після хірургічних втручань, пролонгації часу знаходження у відділенні інтенсивної терапії та цілком в стаціонарі, а також збільшенню летальності [1-3]. Останнє </w:t>
      </w:r>
      <w:r w:rsidRPr="00151DC4">
        <w:rPr>
          <w:rFonts w:eastAsiaTheme="minorHAnsi"/>
          <w:color w:val="000000"/>
          <w:szCs w:val="28"/>
          <w:shd w:val="clear" w:color="auto" w:fill="FFFFFF"/>
          <w:lang w:val="en-US" w:eastAsia="en-US"/>
        </w:rPr>
        <w:t>Diagnostic</w:t>
      </w:r>
      <w:r w:rsidRPr="00151DC4">
        <w:rPr>
          <w:rFonts w:eastAsiaTheme="minorHAnsi"/>
          <w:color w:val="000000"/>
          <w:szCs w:val="28"/>
          <w:shd w:val="clear" w:color="auto" w:fill="FFFFFF"/>
          <w:lang w:val="uk-UA" w:eastAsia="en-US"/>
        </w:rPr>
        <w:t xml:space="preserve"> </w:t>
      </w:r>
      <w:r w:rsidRPr="00151DC4">
        <w:rPr>
          <w:rFonts w:eastAsiaTheme="minorHAnsi"/>
          <w:color w:val="000000"/>
          <w:szCs w:val="28"/>
          <w:shd w:val="clear" w:color="auto" w:fill="FFFFFF"/>
          <w:lang w:val="en-US" w:eastAsia="en-US"/>
        </w:rPr>
        <w:t>and</w:t>
      </w:r>
      <w:r w:rsidRPr="00151DC4">
        <w:rPr>
          <w:rFonts w:eastAsiaTheme="minorHAnsi"/>
          <w:color w:val="000000"/>
          <w:szCs w:val="28"/>
          <w:shd w:val="clear" w:color="auto" w:fill="FFFFFF"/>
          <w:lang w:val="uk-UA" w:eastAsia="en-US"/>
        </w:rPr>
        <w:t xml:space="preserve"> </w:t>
      </w:r>
      <w:r w:rsidRPr="00151DC4">
        <w:rPr>
          <w:rFonts w:eastAsiaTheme="minorHAnsi"/>
          <w:color w:val="000000"/>
          <w:szCs w:val="28"/>
          <w:shd w:val="clear" w:color="auto" w:fill="FFFFFF"/>
          <w:lang w:val="en-US" w:eastAsia="en-US"/>
        </w:rPr>
        <w:t>statistical</w:t>
      </w:r>
      <w:r w:rsidRPr="00151DC4">
        <w:rPr>
          <w:rFonts w:eastAsiaTheme="minorHAnsi"/>
          <w:color w:val="000000"/>
          <w:szCs w:val="28"/>
          <w:shd w:val="clear" w:color="auto" w:fill="FFFFFF"/>
          <w:lang w:val="uk-UA" w:eastAsia="en-US"/>
        </w:rPr>
        <w:t xml:space="preserve"> </w:t>
      </w:r>
      <w:r w:rsidRPr="00151DC4">
        <w:rPr>
          <w:rFonts w:eastAsiaTheme="minorHAnsi"/>
          <w:color w:val="000000"/>
          <w:szCs w:val="28"/>
          <w:shd w:val="clear" w:color="auto" w:fill="FFFFFF"/>
          <w:lang w:val="en-US" w:eastAsia="en-US"/>
        </w:rPr>
        <w:t>manual</w:t>
      </w:r>
      <w:r w:rsidRPr="00151DC4">
        <w:rPr>
          <w:rFonts w:eastAsiaTheme="minorHAnsi"/>
          <w:color w:val="000000"/>
          <w:szCs w:val="28"/>
          <w:shd w:val="clear" w:color="auto" w:fill="FFFFFF"/>
          <w:lang w:val="uk-UA" w:eastAsia="en-US"/>
        </w:rPr>
        <w:t xml:space="preserve"> </w:t>
      </w:r>
      <w:r w:rsidRPr="00151DC4">
        <w:rPr>
          <w:rFonts w:eastAsiaTheme="minorHAnsi"/>
          <w:color w:val="000000"/>
          <w:szCs w:val="28"/>
          <w:shd w:val="clear" w:color="auto" w:fill="FFFFFF"/>
          <w:lang w:val="en-US" w:eastAsia="en-US"/>
        </w:rPr>
        <w:t>of</w:t>
      </w:r>
      <w:r w:rsidRPr="00151DC4">
        <w:rPr>
          <w:rFonts w:eastAsiaTheme="minorHAnsi"/>
          <w:color w:val="000000"/>
          <w:szCs w:val="28"/>
          <w:shd w:val="clear" w:color="auto" w:fill="FFFFFF"/>
          <w:lang w:val="uk-UA" w:eastAsia="en-US"/>
        </w:rPr>
        <w:t xml:space="preserve"> </w:t>
      </w:r>
      <w:r w:rsidRPr="00151DC4">
        <w:rPr>
          <w:rFonts w:eastAsiaTheme="minorHAnsi"/>
          <w:color w:val="000000"/>
          <w:szCs w:val="28"/>
          <w:shd w:val="clear" w:color="auto" w:fill="FFFFFF"/>
          <w:lang w:val="en-US" w:eastAsia="en-US"/>
        </w:rPr>
        <w:t>mental</w:t>
      </w:r>
      <w:r w:rsidRPr="00151DC4">
        <w:rPr>
          <w:rFonts w:eastAsiaTheme="minorHAnsi"/>
          <w:color w:val="000000"/>
          <w:szCs w:val="28"/>
          <w:shd w:val="clear" w:color="auto" w:fill="FFFFFF"/>
          <w:lang w:val="uk-UA" w:eastAsia="en-US"/>
        </w:rPr>
        <w:t xml:space="preserve"> </w:t>
      </w:r>
      <w:r w:rsidRPr="00151DC4">
        <w:rPr>
          <w:rFonts w:eastAsiaTheme="minorHAnsi"/>
          <w:color w:val="000000"/>
          <w:szCs w:val="28"/>
          <w:shd w:val="clear" w:color="auto" w:fill="FFFFFF"/>
          <w:lang w:val="en-US" w:eastAsia="en-US"/>
        </w:rPr>
        <w:t>disorders</w:t>
      </w:r>
      <w:r w:rsidRPr="00151DC4">
        <w:rPr>
          <w:rFonts w:eastAsiaTheme="minorHAnsi"/>
          <w:color w:val="000000"/>
          <w:szCs w:val="28"/>
          <w:shd w:val="clear" w:color="auto" w:fill="FFFFFF"/>
          <w:lang w:val="uk-UA" w:eastAsia="en-US"/>
        </w:rPr>
        <w:t xml:space="preserve"> (</w:t>
      </w:r>
      <w:r w:rsidRPr="00151DC4">
        <w:rPr>
          <w:rFonts w:eastAsiaTheme="minorHAnsi"/>
          <w:szCs w:val="28"/>
          <w:lang w:val="uk-UA" w:eastAsia="en-US"/>
        </w:rPr>
        <w:t>Керівництво з діагностики та статичного обліку ментальних розладів) Американської психіатричної асоціації не визначає післяопераційну когнітивну дисфункцію в якості самостійного захворювання в зв’язку з тим, що провідний механізм її патогенезу ще й досі чітко не констатований [4-6].</w:t>
      </w:r>
    </w:p>
    <w:p w:rsidR="00151DC4" w:rsidRPr="00151DC4" w:rsidRDefault="00151DC4" w:rsidP="008707B3">
      <w:pPr>
        <w:ind w:firstLine="709"/>
        <w:rPr>
          <w:rFonts w:eastAsiaTheme="minorHAnsi"/>
          <w:szCs w:val="28"/>
          <w:lang w:val="uk-UA" w:eastAsia="en-US"/>
        </w:rPr>
      </w:pPr>
      <w:r w:rsidRPr="00151DC4">
        <w:rPr>
          <w:rFonts w:eastAsiaTheme="minorHAnsi"/>
          <w:szCs w:val="28"/>
          <w:shd w:val="clear" w:color="auto" w:fill="FFFFFF"/>
          <w:lang w:val="uk-UA" w:eastAsia="en-US"/>
        </w:rPr>
        <w:t xml:space="preserve">Міжнародне товариство післяопераційної когнітивної дисфункції вважає, що вона має місце, коли у пацієнта спостерігається пост-оперативний дефіцит в одній або декількох дискретних областях психічного стану, таких як увага, концентрація, виконавча функція, пам'ять, здатність до взаємозв'язку та психомоторна швидкість. Цей стан зазвичай розвивається протягом більш ніж тижня або місяця і триває довгий час. Для діагностики необхідні чутливі доопераційні та післяопераційні нейропсихіатричні тести Результатом цього ускладнення є те, що пацієнти ризикують втратити роботу або свою незалежність, а також значне зниження їхньої якості життя. В міжнародному багатоцентровому дослідженні </w:t>
      </w:r>
      <w:r w:rsidRPr="00151DC4">
        <w:rPr>
          <w:rFonts w:eastAsiaTheme="minorHAnsi"/>
          <w:szCs w:val="28"/>
          <w:shd w:val="clear" w:color="auto" w:fill="FFFFFF"/>
          <w:lang w:eastAsia="en-US"/>
        </w:rPr>
        <w:t>ISPOCD</w:t>
      </w:r>
      <w:r w:rsidRPr="00151DC4">
        <w:rPr>
          <w:rFonts w:eastAsiaTheme="minorHAnsi"/>
          <w:szCs w:val="28"/>
          <w:shd w:val="clear" w:color="auto" w:fill="FFFFFF"/>
          <w:lang w:val="uk-UA" w:eastAsia="en-US"/>
        </w:rPr>
        <w:t xml:space="preserve"> висвітлено, що більш ніж в чверті пацієнтів (старіше за 60 років), які пройшли несерцеву хірургію, спостерігається зниження функції пам'яті через тиждень після операції, а в 10% цих хворих ці розлади знаходили після трьох місяців [2, 3, 6].</w:t>
      </w:r>
    </w:p>
    <w:p w:rsidR="00151DC4" w:rsidRPr="00151DC4" w:rsidRDefault="00151DC4" w:rsidP="00870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151DC4">
        <w:rPr>
          <w:szCs w:val="28"/>
          <w:lang w:val="uk-UA"/>
        </w:rPr>
        <w:t xml:space="preserve">Показано, що когнітивні розлади виникають навіть через рік після операції. Через те, що кількість операцій, які вимагають проведення загальної анестезії, </w:t>
      </w:r>
      <w:r w:rsidRPr="00151DC4">
        <w:rPr>
          <w:szCs w:val="28"/>
          <w:lang w:val="uk-UA"/>
        </w:rPr>
        <w:lastRenderedPageBreak/>
        <w:t>сягає понад 230 мільйонів у всьому світі щорічно, а також через збільшення кількості операцій у пацієнтів у віці старше 65 років, ця вікова група буде складати більшість пацієнтів хірургічних клінік після 2020 року. Якщо ці показники та цифри залишаться стабільними, можна очікувати, що через кілька років мільйони людей похилого віку ризикують піддаватися розвитку післяопераційної когнітивної дисфункції. Цей факт свідчить про важливість проблеми, що є не тільки індивідуальною, але присутня й на соціальному рівні, та вимагає інтенсивних зусиль для вирішення</w:t>
      </w:r>
      <w:r w:rsidRPr="00151DC4">
        <w:rPr>
          <w:szCs w:val="28"/>
        </w:rPr>
        <w:t xml:space="preserve"> [7-9].</w:t>
      </w:r>
    </w:p>
    <w:p w:rsidR="008707B3" w:rsidRDefault="00151DC4" w:rsidP="008707B3">
      <w:pPr>
        <w:ind w:firstLine="709"/>
        <w:rPr>
          <w:rFonts w:eastAsiaTheme="minorHAnsi"/>
          <w:szCs w:val="28"/>
          <w:lang w:val="uk-UA" w:eastAsia="en-US"/>
        </w:rPr>
      </w:pPr>
      <w:r w:rsidRPr="00151DC4">
        <w:rPr>
          <w:rFonts w:eastAsiaTheme="minorHAnsi"/>
          <w:szCs w:val="28"/>
          <w:lang w:val="uk-UA" w:eastAsia="en-US"/>
        </w:rPr>
        <w:t xml:space="preserve">Найбільш розповсюдженими факторами, що асоційовані з формуванням післяопераційної когнітивної дисфункції називають такі. Розвитку зазначеного ускладнення, безумовно, сприяє вік пацієнтів. Адже разом із зростанням віку збільшується ризик та тяжкість церебрального атеросклерозу та хронічної недостатності мозкового кровообігу. Пришвидшення прогресування церебрального атеросклерозу обумовлюють гіпертонічна хвороба, хронічна серцева недостатність, зменшення кількості капілярів, що функціонують, кількості загальної та внутрішньосудинної рідини в організмі. Через віковий розвиток отосклерозу обмежується надходження інформації до ЦНС та погіршуються процеси ефективного інтегративного мислення [10, 11]. Нестабільність гемодинаміки є особливо небезпечним фактором для порушення когнітивних функцій. Причому їх зниження спостерігається як в умовах артеріальної гіпертензії, так і в умовах артеріальної гіпотензії, що небезпечна в плані церебральної гіпоперфузії [12-14]. Обмеження дії численних факторів періопераційного стресу, що існують та реалізують свої ефекти на тлі напруження гіпоталамо-гіпофізарно-наднирникових механізмів, відповідних до них змін центральної гемодинаміки та мікроциркуляції, транспорту та споживання кисню, органної енергопродукції та інших процесів, навіть в умовах первинного пошкодження головного мозку, веде до зменшення тяжкості проявів когнітивної дисфункції [15]. </w:t>
      </w:r>
    </w:p>
    <w:p w:rsidR="008707B3" w:rsidRDefault="00151DC4" w:rsidP="008707B3">
      <w:pPr>
        <w:ind w:firstLine="709"/>
        <w:rPr>
          <w:rFonts w:eastAsiaTheme="minorHAnsi"/>
          <w:szCs w:val="28"/>
          <w:lang w:val="uk-UA" w:eastAsia="en-US"/>
        </w:rPr>
      </w:pPr>
      <w:r w:rsidRPr="00151DC4">
        <w:rPr>
          <w:rFonts w:eastAsiaTheme="minorHAnsi"/>
          <w:szCs w:val="28"/>
          <w:lang w:val="uk-UA" w:eastAsia="en-US"/>
        </w:rPr>
        <w:lastRenderedPageBreak/>
        <w:t>При застосуванні методик загальної анестезії розвиток післяопераційної когнітивної дисфункції може бути викликаним використанням певних загальних анестетиків, а при проведенні реґіонарної анестезії – несприятливими зсувами, що спостерігаються при токсичній дії місцевих анестетиків [16-18]. Розвиток післяопераційної когнітивної дисфункції провокується проведенням ШВЛ в режимі гіпервентиляції. Адже швидка втрата вуглекислого газу з організму асоційована із зростанням тонусу церебральних судин, обмеженням мозкового кровоплину та утрудненням дисоціації оксигемоглобіну [19, 20]. Важливим механізмом вважається емболія мозкових судин, що має місце при маніфестації фібриляції передсердь в умовах стресу, травматичної хірургічної техніки та післяопераційної активації системи згортання крові [21, 22]. Наприкінці вагома роль належить розвитку в організмі реакції системної запальної відповіді. На тлі значної продукції медіаторів запалення та активного їх надходження до системного кровообігу страждають функції ЦНС. Посилення їх негативної дії на головний мозок може реалізовуватися через зростання проникності гематоенцефалічного бар</w:t>
      </w:r>
      <w:r w:rsidRPr="00151DC4">
        <w:rPr>
          <w:rFonts w:eastAsiaTheme="minorHAnsi"/>
          <w:szCs w:val="28"/>
          <w:lang w:eastAsia="en-US"/>
        </w:rPr>
        <w:t>’</w:t>
      </w:r>
      <w:r w:rsidRPr="00151DC4">
        <w:rPr>
          <w:rFonts w:eastAsiaTheme="minorHAnsi"/>
          <w:szCs w:val="28"/>
          <w:lang w:val="uk-UA" w:eastAsia="en-US"/>
        </w:rPr>
        <w:t xml:space="preserve">єра. Таке ускладнення в інтенсивній терапії часто визначають як «інтоксикаційну енцефалопатію» </w:t>
      </w:r>
      <w:r w:rsidRPr="00151DC4">
        <w:rPr>
          <w:rFonts w:eastAsiaTheme="minorHAnsi"/>
          <w:szCs w:val="28"/>
          <w:lang w:eastAsia="en-US"/>
        </w:rPr>
        <w:t>[23-25].</w:t>
      </w:r>
    </w:p>
    <w:p w:rsidR="00151DC4" w:rsidRPr="00151DC4" w:rsidRDefault="008707B3" w:rsidP="008707B3">
      <w:pPr>
        <w:ind w:firstLine="709"/>
        <w:rPr>
          <w:rFonts w:eastAsiaTheme="minorHAnsi"/>
          <w:szCs w:val="28"/>
          <w:lang w:eastAsia="en-US"/>
        </w:rPr>
      </w:pPr>
      <w:r w:rsidRPr="00151DC4">
        <w:rPr>
          <w:rFonts w:eastAsiaTheme="minorHAnsi"/>
          <w:szCs w:val="28"/>
          <w:lang w:val="uk-UA" w:eastAsia="en-US"/>
        </w:rPr>
        <w:t xml:space="preserve"> </w:t>
      </w:r>
      <w:r w:rsidR="00151DC4" w:rsidRPr="00151DC4">
        <w:rPr>
          <w:rFonts w:eastAsiaTheme="minorHAnsi"/>
          <w:szCs w:val="28"/>
          <w:lang w:val="uk-UA" w:eastAsia="en-US"/>
        </w:rPr>
        <w:t>В хірургії знаний відсоток ургентних втручань відбувається при розвитку гострої патології органів черевної порожнини та позачеревного простору. На гострий абдомінальний біль скаржиться 10% пацієнтів, які надходять до хірургічних клінік в терміновому порядку</w:t>
      </w:r>
      <w:r w:rsidR="00151DC4" w:rsidRPr="00151DC4">
        <w:rPr>
          <w:rFonts w:eastAsiaTheme="minorHAnsi"/>
          <w:szCs w:val="28"/>
          <w:lang w:eastAsia="en-US"/>
        </w:rPr>
        <w:t xml:space="preserve">. </w:t>
      </w:r>
      <w:r w:rsidR="00151DC4" w:rsidRPr="00151DC4">
        <w:rPr>
          <w:rFonts w:eastAsiaTheme="minorHAnsi"/>
          <w:szCs w:val="28"/>
          <w:lang w:val="uk-UA" w:eastAsia="en-US"/>
        </w:rPr>
        <w:t xml:space="preserve">Гостра патологія органів черевної порожнини часто супроводжується порушеннями водно-електролітного обміну, гіпопротеїнемію, розладами системної гемодинаміки, тяжким та тривалим синдромом інтоксикації, вторинною ренальною дисфункцією, що безсумнівно негативно впливає на стан ЦНС, особливо у хворих похилого та старечого віку </w:t>
      </w:r>
      <w:r w:rsidR="00151DC4" w:rsidRPr="00151DC4">
        <w:rPr>
          <w:rFonts w:eastAsiaTheme="minorHAnsi"/>
          <w:szCs w:val="28"/>
          <w:lang w:eastAsia="en-US"/>
        </w:rPr>
        <w:t>[26, 27].</w:t>
      </w:r>
    </w:p>
    <w:p w:rsidR="00151DC4" w:rsidRPr="00151DC4" w:rsidRDefault="00151DC4" w:rsidP="008707B3">
      <w:pPr>
        <w:ind w:firstLine="709"/>
      </w:pPr>
      <w:r w:rsidRPr="00151DC4">
        <w:rPr>
          <w:lang w:val="uk-UA"/>
        </w:rPr>
        <w:t xml:space="preserve">Способи профілактики та лікування її продовжують розроблятися, і відбувається це в трьох напрямках: захист мозку під час дії пошкоджуючих факторів (церебропротекція), відновлення функцій мозку в ранній період після </w:t>
      </w:r>
      <w:r w:rsidRPr="00151DC4">
        <w:rPr>
          <w:lang w:val="uk-UA"/>
        </w:rPr>
        <w:lastRenderedPageBreak/>
        <w:t>впливу пошкоджуючого фактора (цереброресусцитація) і тривале відновлення функцій мозку (цереброреконвалесценція). Стосовно ПОКД церебропротекція означає підтримання кисневого забезпечення мозку протягом анестезії та використання когнітив</w:t>
      </w:r>
      <w:r w:rsidR="001C7524">
        <w:rPr>
          <w:lang w:val="uk-UA"/>
        </w:rPr>
        <w:t>-</w:t>
      </w:r>
      <w:r w:rsidRPr="00151DC4">
        <w:rPr>
          <w:lang w:val="uk-UA"/>
        </w:rPr>
        <w:t xml:space="preserve">зберігаючих загальних анестетиків кількість і доступність яких на сьогодні  невеликі. Із цієї причини основне навантаження при відновленні когнітивних функцій після операції та анестезії припадає на цереброресусцитацію, тобто на відновлення функцій мозку в ранній післяопераційний період. У цій галузі ще залишається ряд не до кінця вирішених питань, і цим обумовлена актуальність теми цього дослідження </w:t>
      </w:r>
      <w:r w:rsidRPr="00151DC4">
        <w:t>[28-30].</w:t>
      </w:r>
    </w:p>
    <w:p w:rsidR="00151DC4" w:rsidRPr="00CA0802" w:rsidRDefault="00151DC4" w:rsidP="008707B3">
      <w:pPr>
        <w:ind w:firstLine="660"/>
        <w:rPr>
          <w:b/>
          <w:bCs/>
          <w:szCs w:val="28"/>
          <w:lang w:val="uk-UA"/>
        </w:rPr>
      </w:pPr>
      <w:r w:rsidRPr="00151DC4">
        <w:rPr>
          <w:b/>
          <w:lang w:val="uk-UA"/>
        </w:rPr>
        <w:t>Зв'язок роботи з науковими програмами, планами, темами.</w:t>
      </w:r>
      <w:r w:rsidRPr="00151DC4">
        <w:rPr>
          <w:lang w:val="uk-UA"/>
        </w:rPr>
        <w:t xml:space="preserve"> </w:t>
      </w:r>
      <w:r w:rsidR="008707B3">
        <w:rPr>
          <w:szCs w:val="28"/>
          <w:lang w:val="uk-UA"/>
        </w:rPr>
        <w:t>Дисертація</w:t>
      </w:r>
      <w:r w:rsidR="008707B3" w:rsidRPr="00AA586C">
        <w:rPr>
          <w:szCs w:val="28"/>
          <w:lang w:val="uk-UA"/>
        </w:rPr>
        <w:t xml:space="preserve"> </w:t>
      </w:r>
      <w:r w:rsidR="008707B3">
        <w:rPr>
          <w:szCs w:val="28"/>
          <w:lang w:val="uk-UA"/>
        </w:rPr>
        <w:t>виконана відповідно до планів</w:t>
      </w:r>
      <w:r w:rsidR="008707B3" w:rsidRPr="0097347C">
        <w:rPr>
          <w:szCs w:val="28"/>
          <w:lang w:val="uk-UA"/>
        </w:rPr>
        <w:t xml:space="preserve"> науково-дослідн</w:t>
      </w:r>
      <w:r w:rsidR="008707B3">
        <w:rPr>
          <w:szCs w:val="28"/>
          <w:lang w:val="uk-UA"/>
        </w:rPr>
        <w:t>их робіт</w:t>
      </w:r>
      <w:r w:rsidR="008707B3" w:rsidRPr="0097347C">
        <w:rPr>
          <w:szCs w:val="28"/>
          <w:lang w:val="uk-UA"/>
        </w:rPr>
        <w:t xml:space="preserve"> кафедри медицини невідкладних станів, анестезіології та інтенсивної терапії Харківського національного медичного університету </w:t>
      </w:r>
      <w:r w:rsidR="008707B3">
        <w:rPr>
          <w:szCs w:val="28"/>
          <w:lang w:val="uk-UA"/>
        </w:rPr>
        <w:t xml:space="preserve">« </w:t>
      </w:r>
      <w:r w:rsidR="008707B3" w:rsidRPr="003D72C4">
        <w:rPr>
          <w:szCs w:val="28"/>
          <w:lang w:val="uk-UA"/>
        </w:rPr>
        <w:t>Профілактика стрес-індукованих уражень органів» (№ держреєстрації 0113</w:t>
      </w:r>
      <w:r w:rsidR="008707B3" w:rsidRPr="003D72C4">
        <w:rPr>
          <w:szCs w:val="28"/>
          <w:lang w:val="en-US"/>
        </w:rPr>
        <w:t>U</w:t>
      </w:r>
      <w:r w:rsidR="008707B3">
        <w:rPr>
          <w:szCs w:val="28"/>
          <w:lang w:val="uk-UA"/>
        </w:rPr>
        <w:t xml:space="preserve">002284), </w:t>
      </w:r>
      <w:r w:rsidR="008707B3" w:rsidRPr="003D72C4">
        <w:rPr>
          <w:szCs w:val="28"/>
          <w:lang w:val="uk-UA"/>
        </w:rPr>
        <w:t>«Вибір методів знеболення та інтенсивної</w:t>
      </w:r>
      <w:r w:rsidR="008707B3">
        <w:rPr>
          <w:szCs w:val="28"/>
          <w:lang w:val="uk-UA"/>
        </w:rPr>
        <w:t xml:space="preserve"> терапії у пацієнтів з синдромом системної запальної відповіді</w:t>
      </w:r>
      <w:r w:rsidR="008707B3" w:rsidRPr="0097347C">
        <w:rPr>
          <w:szCs w:val="28"/>
          <w:lang w:val="uk-UA"/>
        </w:rPr>
        <w:t xml:space="preserve">» (№ держреєстрації </w:t>
      </w:r>
      <w:r w:rsidR="008707B3">
        <w:rPr>
          <w:szCs w:val="28"/>
          <w:lang w:val="uk-UA"/>
        </w:rPr>
        <w:t>0116U005</w:t>
      </w:r>
      <w:r w:rsidR="008707B3" w:rsidRPr="008D622B">
        <w:rPr>
          <w:szCs w:val="28"/>
          <w:lang w:val="uk-UA"/>
        </w:rPr>
        <w:t>2</w:t>
      </w:r>
      <w:r w:rsidR="008707B3">
        <w:rPr>
          <w:szCs w:val="28"/>
          <w:lang w:val="uk-UA"/>
        </w:rPr>
        <w:t>32</w:t>
      </w:r>
      <w:r w:rsidR="008707B3" w:rsidRPr="0097347C">
        <w:rPr>
          <w:szCs w:val="28"/>
          <w:lang w:val="uk-UA"/>
        </w:rPr>
        <w:t>).</w:t>
      </w:r>
    </w:p>
    <w:p w:rsidR="00151DC4" w:rsidRPr="00132BD4" w:rsidRDefault="00151DC4" w:rsidP="00132BD4">
      <w:pPr>
        <w:ind w:firstLine="658"/>
        <w:rPr>
          <w:szCs w:val="28"/>
          <w:lang w:val="uk-UA" w:eastAsia="uk-UA"/>
        </w:rPr>
      </w:pPr>
      <w:r w:rsidRPr="00151DC4">
        <w:rPr>
          <w:b/>
          <w:lang w:val="uk-UA" w:eastAsia="uk-UA"/>
        </w:rPr>
        <w:t>Мета дослідження.</w:t>
      </w:r>
      <w:r w:rsidRPr="00151DC4">
        <w:rPr>
          <w:lang w:val="uk-UA" w:eastAsia="uk-UA"/>
        </w:rPr>
        <w:t xml:space="preserve"> </w:t>
      </w:r>
      <w:r w:rsidR="008707B3">
        <w:rPr>
          <w:bCs/>
          <w:szCs w:val="28"/>
          <w:lang w:val="uk-UA"/>
        </w:rPr>
        <w:t>П</w:t>
      </w:r>
      <w:r w:rsidR="008707B3" w:rsidRPr="00D00D62">
        <w:rPr>
          <w:bCs/>
          <w:szCs w:val="28"/>
          <w:lang w:val="uk-UA"/>
        </w:rPr>
        <w:t>окращення результатів</w:t>
      </w:r>
      <w:r w:rsidR="008707B3">
        <w:rPr>
          <w:b/>
          <w:bCs/>
          <w:szCs w:val="28"/>
          <w:lang w:val="uk-UA"/>
        </w:rPr>
        <w:t xml:space="preserve"> </w:t>
      </w:r>
      <w:r w:rsidR="008707B3" w:rsidRPr="00D00D62">
        <w:rPr>
          <w:bCs/>
          <w:szCs w:val="28"/>
          <w:lang w:val="uk-UA"/>
        </w:rPr>
        <w:t>лікування</w:t>
      </w:r>
      <w:r w:rsidR="008707B3">
        <w:rPr>
          <w:bCs/>
          <w:szCs w:val="28"/>
          <w:lang w:val="uk-UA"/>
        </w:rPr>
        <w:t xml:space="preserve"> геронтологічних пацієнтів з гострою хірургічною патологією завдяки оцінки </w:t>
      </w:r>
      <w:r w:rsidR="008707B3" w:rsidRPr="006B659C">
        <w:rPr>
          <w:szCs w:val="28"/>
          <w:lang w:val="uk-UA" w:eastAsia="uk-UA"/>
        </w:rPr>
        <w:t>стан</w:t>
      </w:r>
      <w:r w:rsidR="008707B3">
        <w:rPr>
          <w:szCs w:val="28"/>
          <w:lang w:val="uk-UA" w:eastAsia="uk-UA"/>
        </w:rPr>
        <w:t>у</w:t>
      </w:r>
      <w:r w:rsidR="008707B3" w:rsidRPr="006B659C">
        <w:rPr>
          <w:szCs w:val="28"/>
          <w:lang w:val="uk-UA" w:eastAsia="uk-UA"/>
        </w:rPr>
        <w:t xml:space="preserve"> когнітивних функцій і розроб</w:t>
      </w:r>
      <w:r w:rsidR="008707B3">
        <w:rPr>
          <w:szCs w:val="28"/>
          <w:lang w:val="uk-UA" w:eastAsia="uk-UA"/>
        </w:rPr>
        <w:t>к</w:t>
      </w:r>
      <w:r w:rsidR="008707B3" w:rsidRPr="006B659C">
        <w:rPr>
          <w:szCs w:val="28"/>
          <w:lang w:val="uk-UA" w:eastAsia="uk-UA"/>
        </w:rPr>
        <w:t>и метод</w:t>
      </w:r>
      <w:r w:rsidR="008707B3">
        <w:rPr>
          <w:szCs w:val="28"/>
          <w:lang w:val="uk-UA" w:eastAsia="uk-UA"/>
        </w:rPr>
        <w:t>у</w:t>
      </w:r>
      <w:r w:rsidR="008707B3" w:rsidRPr="006B659C">
        <w:rPr>
          <w:szCs w:val="28"/>
          <w:lang w:val="uk-UA" w:eastAsia="uk-UA"/>
        </w:rPr>
        <w:t xml:space="preserve"> їх корекції </w:t>
      </w:r>
      <w:r w:rsidR="008707B3">
        <w:rPr>
          <w:szCs w:val="28"/>
          <w:lang w:val="uk-UA" w:eastAsia="uk-UA"/>
        </w:rPr>
        <w:t xml:space="preserve">шляхом удосконалення </w:t>
      </w:r>
      <w:r w:rsidR="008707B3" w:rsidRPr="006B659C">
        <w:rPr>
          <w:szCs w:val="28"/>
          <w:lang w:val="uk-UA" w:eastAsia="uk-UA"/>
        </w:rPr>
        <w:t>методів інтенсивної терапії.</w:t>
      </w:r>
    </w:p>
    <w:p w:rsidR="00151DC4" w:rsidRPr="00151DC4" w:rsidRDefault="00151DC4" w:rsidP="008707B3">
      <w:pPr>
        <w:ind w:firstLine="709"/>
        <w:rPr>
          <w:lang w:val="uk-UA"/>
        </w:rPr>
      </w:pPr>
      <w:r w:rsidRPr="00151DC4">
        <w:rPr>
          <w:lang w:val="uk-UA"/>
        </w:rPr>
        <w:t xml:space="preserve">Для досягнення поставленої мети було визначено такі </w:t>
      </w:r>
      <w:r w:rsidRPr="001B18F7">
        <w:rPr>
          <w:b/>
          <w:lang w:val="uk-UA"/>
        </w:rPr>
        <w:t>завдання</w:t>
      </w:r>
      <w:r w:rsidRPr="00151DC4">
        <w:rPr>
          <w:lang w:val="uk-UA"/>
        </w:rPr>
        <w:t>.</w:t>
      </w:r>
    </w:p>
    <w:p w:rsidR="00151DC4" w:rsidRPr="00151DC4" w:rsidRDefault="00151DC4" w:rsidP="008707B3">
      <w:pPr>
        <w:ind w:firstLine="709"/>
        <w:rPr>
          <w:lang w:val="uk-UA"/>
        </w:rPr>
      </w:pPr>
      <w:r w:rsidRPr="00151DC4">
        <w:rPr>
          <w:lang w:val="uk-UA"/>
        </w:rPr>
        <w:t>1. Проаналізувати стан когнітивних функцій у геронтологічних хворих з гострою хірургічною патологією черевної порожнини в передопераційному періоді.</w:t>
      </w:r>
    </w:p>
    <w:p w:rsidR="00151DC4" w:rsidRPr="00151DC4" w:rsidRDefault="00151DC4" w:rsidP="008707B3">
      <w:pPr>
        <w:ind w:firstLine="709"/>
        <w:rPr>
          <w:lang w:val="uk-UA"/>
        </w:rPr>
      </w:pPr>
      <w:r w:rsidRPr="00151DC4">
        <w:rPr>
          <w:lang w:val="uk-UA"/>
        </w:rPr>
        <w:t>2. Вивчити стан когнітивних функцій у геронтологічних хворих з гострою хірургічною патологією черевної порожнини в ранньому післяопераційному періоді.</w:t>
      </w:r>
    </w:p>
    <w:p w:rsidR="00151DC4" w:rsidRPr="00151DC4" w:rsidRDefault="00151DC4" w:rsidP="008707B3">
      <w:pPr>
        <w:ind w:firstLine="709"/>
        <w:rPr>
          <w:lang w:val="uk-UA"/>
        </w:rPr>
      </w:pPr>
      <w:r w:rsidRPr="00151DC4">
        <w:rPr>
          <w:lang w:val="uk-UA"/>
        </w:rPr>
        <w:lastRenderedPageBreak/>
        <w:t>3. Визначити фактори, що впливають на стан когнітивних функцій у геронтологічних хворих з гострою хірургічною патологією черевної порожнини в передопераційному періоді.</w:t>
      </w:r>
    </w:p>
    <w:p w:rsidR="00151DC4" w:rsidRPr="00151DC4" w:rsidRDefault="00151DC4" w:rsidP="008707B3">
      <w:pPr>
        <w:ind w:firstLine="709"/>
        <w:rPr>
          <w:lang w:val="uk-UA"/>
        </w:rPr>
      </w:pPr>
      <w:r w:rsidRPr="00151DC4">
        <w:rPr>
          <w:lang w:val="uk-UA"/>
        </w:rPr>
        <w:t>4. Порівняти ефективність методів інтенсивної терапії для корекції післяопераційної когнітивної дисфункції у геронтологічних хворих з гострою хірургічною патологією черевної порожнини комбінацією ноотропа з антиоксидантом (</w:t>
      </w:r>
      <w:r w:rsidR="00D0730E">
        <w:rPr>
          <w:lang w:val="uk-UA"/>
        </w:rPr>
        <w:t>НА</w:t>
      </w:r>
      <w:r w:rsidRPr="00151DC4">
        <w:rPr>
          <w:lang w:val="uk-UA"/>
        </w:rPr>
        <w:t>) і комбінацією метаболотропів з коферментами (ВАК).</w:t>
      </w:r>
    </w:p>
    <w:p w:rsidR="00151DC4" w:rsidRPr="00151DC4" w:rsidRDefault="00151DC4" w:rsidP="008707B3">
      <w:pPr>
        <w:ind w:firstLine="709"/>
        <w:rPr>
          <w:lang w:val="uk-UA"/>
        </w:rPr>
      </w:pPr>
      <w:r w:rsidRPr="00151DC4">
        <w:rPr>
          <w:lang w:val="uk-UA"/>
        </w:rPr>
        <w:t>5. Запропонувати оптимальну схему інтенсивної терапії для корекції післяопераційної когнітивної дисфункції в геронтологічних хворих з гострою хірургічною патологією черевної порожнини.</w:t>
      </w:r>
    </w:p>
    <w:p w:rsidR="001B18F7" w:rsidRPr="00EE27CE" w:rsidRDefault="001B18F7" w:rsidP="001B18F7">
      <w:pPr>
        <w:tabs>
          <w:tab w:val="left" w:pos="3567"/>
        </w:tabs>
        <w:ind w:firstLine="709"/>
        <w:rPr>
          <w:szCs w:val="28"/>
          <w:lang w:val="uk-UA"/>
        </w:rPr>
      </w:pPr>
      <w:r w:rsidRPr="006B659C">
        <w:rPr>
          <w:i/>
          <w:iCs/>
          <w:szCs w:val="28"/>
          <w:lang w:val="uk-UA"/>
        </w:rPr>
        <w:t>Об’єкт дослідження</w:t>
      </w:r>
      <w:r w:rsidRPr="00EE27CE">
        <w:rPr>
          <w:szCs w:val="28"/>
          <w:lang w:val="uk-UA"/>
        </w:rPr>
        <w:t xml:space="preserve"> − когнітивні функції в пацієнтів похилого та старечого віку з гострою хірургічною патологією черевної порожнини в післяопераційному періоді.</w:t>
      </w:r>
    </w:p>
    <w:p w:rsidR="001B18F7" w:rsidRPr="00D278C7" w:rsidRDefault="001B18F7" w:rsidP="001B18F7">
      <w:pPr>
        <w:tabs>
          <w:tab w:val="left" w:pos="3567"/>
        </w:tabs>
        <w:ind w:firstLine="709"/>
        <w:rPr>
          <w:szCs w:val="28"/>
          <w:lang w:val="uk-UA"/>
        </w:rPr>
      </w:pPr>
      <w:r w:rsidRPr="006B659C">
        <w:rPr>
          <w:i/>
          <w:iCs/>
          <w:szCs w:val="28"/>
          <w:lang w:val="uk-UA"/>
        </w:rPr>
        <w:t>Предмет дослідження</w:t>
      </w:r>
      <w:r w:rsidRPr="00EE27CE">
        <w:rPr>
          <w:i/>
          <w:iCs/>
          <w:szCs w:val="28"/>
          <w:lang w:val="uk-UA"/>
        </w:rPr>
        <w:t xml:space="preserve"> </w:t>
      </w:r>
      <w:r>
        <w:rPr>
          <w:i/>
          <w:iCs/>
          <w:szCs w:val="28"/>
          <w:lang w:val="uk-UA"/>
        </w:rPr>
        <w:t>–</w:t>
      </w:r>
      <w:r w:rsidRPr="00EE27CE">
        <w:rPr>
          <w:szCs w:val="28"/>
          <w:lang w:val="uk-UA"/>
        </w:rPr>
        <w:t xml:space="preserve"> </w:t>
      </w:r>
      <w:r>
        <w:rPr>
          <w:szCs w:val="28"/>
          <w:lang w:val="uk-UA"/>
        </w:rPr>
        <w:t xml:space="preserve">гемодинамічні параметри, нейропсихологічний статус </w:t>
      </w:r>
      <w:r w:rsidRPr="00EE27CE">
        <w:rPr>
          <w:szCs w:val="28"/>
          <w:lang w:val="uk-UA"/>
        </w:rPr>
        <w:t>пацієнтів похилого та старечого віку з гострою хірургічною патологією черевної порожнини</w:t>
      </w:r>
      <w:r>
        <w:rPr>
          <w:szCs w:val="28"/>
          <w:lang w:val="uk-UA"/>
        </w:rPr>
        <w:t xml:space="preserve"> до та після лікування запропонованою схемою інтенсивної терапії.</w:t>
      </w:r>
    </w:p>
    <w:p w:rsidR="00151DC4" w:rsidRPr="00151DC4" w:rsidRDefault="00151DC4" w:rsidP="008707B3">
      <w:pPr>
        <w:ind w:firstLine="709"/>
        <w:rPr>
          <w:lang w:val="uk-UA"/>
        </w:rPr>
      </w:pPr>
      <w:r w:rsidRPr="0027599A">
        <w:rPr>
          <w:i/>
          <w:lang w:val="uk-UA"/>
        </w:rPr>
        <w:t>Методи дослідження:</w:t>
      </w:r>
      <w:r w:rsidRPr="00151DC4">
        <w:rPr>
          <w:b/>
          <w:lang w:val="uk-UA"/>
        </w:rPr>
        <w:t xml:space="preserve"> </w:t>
      </w:r>
      <w:r w:rsidR="001B18F7">
        <w:rPr>
          <w:lang w:val="uk-UA"/>
        </w:rPr>
        <w:t>загально</w:t>
      </w:r>
      <w:r w:rsidRPr="00151DC4">
        <w:rPr>
          <w:lang w:val="uk-UA"/>
        </w:rPr>
        <w:t>клінічні, біохімічні, нейропсихологічні, статистичні.</w:t>
      </w:r>
    </w:p>
    <w:p w:rsidR="00603089" w:rsidRDefault="00151DC4" w:rsidP="00603089">
      <w:pPr>
        <w:tabs>
          <w:tab w:val="left" w:pos="3567"/>
        </w:tabs>
        <w:ind w:firstLine="660"/>
        <w:rPr>
          <w:szCs w:val="28"/>
          <w:lang w:val="uk-UA"/>
        </w:rPr>
      </w:pPr>
      <w:r w:rsidRPr="00151DC4">
        <w:rPr>
          <w:b/>
          <w:lang w:val="uk-UA"/>
        </w:rPr>
        <w:t>Наукова новизна одержаних результатів.</w:t>
      </w:r>
      <w:r w:rsidRPr="00151DC4">
        <w:rPr>
          <w:lang w:val="uk-UA"/>
        </w:rPr>
        <w:t xml:space="preserve"> </w:t>
      </w:r>
      <w:r w:rsidR="00603089" w:rsidRPr="00124C76">
        <w:rPr>
          <w:szCs w:val="28"/>
          <w:lang w:val="uk-UA"/>
        </w:rPr>
        <w:t xml:space="preserve">На підставі вивчення клінічного матеріалу та статистичної обробки даних комплексного клініко-лабораторного та нейропсихологічного дослідження в геронтологічних хворих з гострою хірургічною патологією черевної порожнини визначено особливості перебігу </w:t>
      </w:r>
      <w:r w:rsidR="00603089" w:rsidRPr="0033185F">
        <w:rPr>
          <w:szCs w:val="28"/>
          <w:lang w:val="uk-UA"/>
        </w:rPr>
        <w:t xml:space="preserve">периопераційного </w:t>
      </w:r>
      <w:r w:rsidR="00603089" w:rsidRPr="00124C76">
        <w:rPr>
          <w:szCs w:val="28"/>
          <w:lang w:val="uk-UA"/>
        </w:rPr>
        <w:t xml:space="preserve">періоду з урахуванням вікових функціональних змін в організмі. </w:t>
      </w:r>
    </w:p>
    <w:p w:rsidR="00603089" w:rsidRDefault="00603089" w:rsidP="00603089">
      <w:pPr>
        <w:tabs>
          <w:tab w:val="left" w:pos="3567"/>
        </w:tabs>
        <w:ind w:firstLine="660"/>
        <w:rPr>
          <w:szCs w:val="28"/>
          <w:lang w:val="uk-UA"/>
        </w:rPr>
      </w:pPr>
      <w:r>
        <w:rPr>
          <w:szCs w:val="28"/>
          <w:lang w:val="uk-UA"/>
        </w:rPr>
        <w:t>Отримані нові відомості щодо</w:t>
      </w:r>
      <w:r w:rsidRPr="00124C76">
        <w:rPr>
          <w:szCs w:val="28"/>
          <w:lang w:val="uk-UA"/>
        </w:rPr>
        <w:t xml:space="preserve"> фактор</w:t>
      </w:r>
      <w:r>
        <w:rPr>
          <w:szCs w:val="28"/>
          <w:lang w:val="uk-UA"/>
        </w:rPr>
        <w:t>ів</w:t>
      </w:r>
      <w:r w:rsidRPr="00124C76">
        <w:rPr>
          <w:szCs w:val="28"/>
          <w:lang w:val="uk-UA"/>
        </w:rPr>
        <w:t xml:space="preserve">, що визначають ступінь післяопераційної когнітивної дисфункції і характер їх впливу на стан когнітивних функцій. </w:t>
      </w:r>
    </w:p>
    <w:p w:rsidR="00603089" w:rsidRDefault="00603089" w:rsidP="00603089">
      <w:pPr>
        <w:tabs>
          <w:tab w:val="left" w:pos="3567"/>
        </w:tabs>
        <w:ind w:firstLine="660"/>
        <w:rPr>
          <w:szCs w:val="28"/>
          <w:lang w:val="uk-UA"/>
        </w:rPr>
      </w:pPr>
      <w:r>
        <w:rPr>
          <w:szCs w:val="28"/>
          <w:lang w:val="uk-UA"/>
        </w:rPr>
        <w:lastRenderedPageBreak/>
        <w:t xml:space="preserve">Вперше доведено необхідність оцінювання та корегування післяопераційної когнітивної дисфункції у </w:t>
      </w:r>
      <w:r w:rsidRPr="00124C76">
        <w:rPr>
          <w:szCs w:val="28"/>
          <w:lang w:val="uk-UA"/>
        </w:rPr>
        <w:t>геронтологічних хворих з гострою хірургічною патологією черевної порожн</w:t>
      </w:r>
      <w:r>
        <w:rPr>
          <w:szCs w:val="28"/>
          <w:lang w:val="uk-UA"/>
        </w:rPr>
        <w:t>ини як фактора, що впливає на термін перебування у відділенні інтенсивної терапії, в стаціонарі в цілому та на рівень післяопераційних ускладнень.</w:t>
      </w:r>
    </w:p>
    <w:p w:rsidR="00603089" w:rsidRDefault="00603089" w:rsidP="00603089">
      <w:pPr>
        <w:tabs>
          <w:tab w:val="left" w:pos="3567"/>
        </w:tabs>
        <w:ind w:firstLine="660"/>
        <w:rPr>
          <w:szCs w:val="28"/>
          <w:lang w:val="uk-UA"/>
        </w:rPr>
      </w:pPr>
      <w:r>
        <w:rPr>
          <w:szCs w:val="28"/>
          <w:lang w:val="uk-UA"/>
        </w:rPr>
        <w:t>Уточнені механізми впливу різних патогенетичних лікувальних комплексів на когнітивний дефіцит</w:t>
      </w:r>
      <w:r w:rsidRPr="00347ED6">
        <w:rPr>
          <w:szCs w:val="28"/>
          <w:lang w:val="uk-UA"/>
        </w:rPr>
        <w:t xml:space="preserve"> </w:t>
      </w:r>
      <w:r>
        <w:rPr>
          <w:szCs w:val="28"/>
          <w:lang w:val="uk-UA"/>
        </w:rPr>
        <w:t xml:space="preserve">у </w:t>
      </w:r>
      <w:r w:rsidRPr="00124C76">
        <w:rPr>
          <w:szCs w:val="28"/>
          <w:lang w:val="uk-UA"/>
        </w:rPr>
        <w:t>геронтологічних хворих з гострою хірургічною патологією черевної порожн</w:t>
      </w:r>
      <w:r>
        <w:rPr>
          <w:szCs w:val="28"/>
          <w:lang w:val="uk-UA"/>
        </w:rPr>
        <w:t>ини в післяопераційному періоді з урахуванням досліджуваних факторів ризику.</w:t>
      </w:r>
    </w:p>
    <w:p w:rsidR="00603089" w:rsidRDefault="00603089" w:rsidP="00603089">
      <w:pPr>
        <w:tabs>
          <w:tab w:val="left" w:pos="3567"/>
        </w:tabs>
        <w:ind w:firstLine="660"/>
        <w:rPr>
          <w:szCs w:val="28"/>
          <w:lang w:val="uk-UA"/>
        </w:rPr>
      </w:pPr>
      <w:r>
        <w:rPr>
          <w:szCs w:val="28"/>
          <w:lang w:val="uk-UA"/>
        </w:rPr>
        <w:t>Вперше обгрунтовано та достовірно доведено значущість з</w:t>
      </w:r>
      <w:r w:rsidRPr="00124C76">
        <w:rPr>
          <w:szCs w:val="28"/>
          <w:lang w:val="uk-UA"/>
        </w:rPr>
        <w:t>апропонован</w:t>
      </w:r>
      <w:r>
        <w:rPr>
          <w:szCs w:val="28"/>
          <w:lang w:val="uk-UA"/>
        </w:rPr>
        <w:t>ого інтегрального</w:t>
      </w:r>
      <w:r w:rsidRPr="00124C76">
        <w:rPr>
          <w:szCs w:val="28"/>
          <w:lang w:val="uk-UA"/>
        </w:rPr>
        <w:t xml:space="preserve"> показник</w:t>
      </w:r>
      <w:r>
        <w:rPr>
          <w:szCs w:val="28"/>
          <w:lang w:val="uk-UA"/>
        </w:rPr>
        <w:t>а</w:t>
      </w:r>
      <w:r w:rsidRPr="00124C76">
        <w:rPr>
          <w:szCs w:val="28"/>
          <w:lang w:val="uk-UA"/>
        </w:rPr>
        <w:t xml:space="preserve"> глибини когнітивного дефіциту. </w:t>
      </w:r>
    </w:p>
    <w:p w:rsidR="00603089" w:rsidRDefault="00603089" w:rsidP="00603089">
      <w:pPr>
        <w:ind w:firstLine="709"/>
        <w:rPr>
          <w:szCs w:val="28"/>
          <w:lang w:val="uk-UA"/>
        </w:rPr>
      </w:pPr>
      <w:r w:rsidRPr="00124C76">
        <w:rPr>
          <w:szCs w:val="28"/>
          <w:lang w:val="uk-UA"/>
        </w:rPr>
        <w:t>Розроблено тактику ведення інтенсивної терапії геронтологічних хворих з гострою хірургічною патологією черевної порожнини в післяопераційному періоді</w:t>
      </w:r>
      <w:r>
        <w:rPr>
          <w:szCs w:val="28"/>
          <w:lang w:val="uk-UA"/>
        </w:rPr>
        <w:t>.</w:t>
      </w:r>
      <w:r w:rsidRPr="007650DA">
        <w:rPr>
          <w:szCs w:val="28"/>
          <w:lang w:val="uk-UA"/>
        </w:rPr>
        <w:t xml:space="preserve"> </w:t>
      </w:r>
    </w:p>
    <w:p w:rsidR="00151DC4" w:rsidRPr="00151DC4" w:rsidRDefault="00151DC4" w:rsidP="00603089">
      <w:pPr>
        <w:ind w:firstLine="709"/>
        <w:rPr>
          <w:lang w:val="uk-UA"/>
        </w:rPr>
      </w:pPr>
      <w:r w:rsidRPr="00151DC4">
        <w:rPr>
          <w:b/>
          <w:lang w:val="uk-UA"/>
        </w:rPr>
        <w:t>Практична значимість отриманих результатів</w:t>
      </w:r>
      <w:r w:rsidRPr="00151DC4">
        <w:rPr>
          <w:lang w:val="uk-UA"/>
        </w:rPr>
        <w:t>. У результаті проведеного дослідження запропоновано раціональну тактику інтенсивної терапії для корекції післяопераційної когнітивної дисфункції в геронтологічних пацієнтів після невідкладних хірургічних операцій на черевній порожнині, що дозволило підвищити якість їх життя після перенесеного оперативного втручання.</w:t>
      </w:r>
    </w:p>
    <w:p w:rsidR="00603089" w:rsidRPr="00644BCB" w:rsidRDefault="00151DC4" w:rsidP="00603089">
      <w:pPr>
        <w:tabs>
          <w:tab w:val="left" w:pos="3567"/>
        </w:tabs>
        <w:ind w:firstLine="660"/>
        <w:rPr>
          <w:b/>
          <w:bCs/>
          <w:szCs w:val="28"/>
          <w:lang w:val="uk-UA"/>
        </w:rPr>
      </w:pPr>
      <w:r w:rsidRPr="00151DC4">
        <w:rPr>
          <w:b/>
          <w:lang w:val="uk-UA"/>
        </w:rPr>
        <w:t xml:space="preserve">Упровадження в практику. </w:t>
      </w:r>
      <w:r w:rsidR="00603089">
        <w:rPr>
          <w:szCs w:val="28"/>
          <w:lang w:val="uk-UA"/>
        </w:rPr>
        <w:t xml:space="preserve">Отримані результати </w:t>
      </w:r>
      <w:r w:rsidR="00603089" w:rsidRPr="00644BCB">
        <w:rPr>
          <w:szCs w:val="28"/>
          <w:lang w:val="uk-UA"/>
        </w:rPr>
        <w:t xml:space="preserve"> використовуються в роботі відділень КЗОЗ «Харківська міська клінічна лікарня швидкої та невідкладно</w:t>
      </w:r>
      <w:r w:rsidR="00603089">
        <w:rPr>
          <w:szCs w:val="28"/>
          <w:lang w:val="uk-UA"/>
        </w:rPr>
        <w:t>ї медичної допомоги ім. проф. О</w:t>
      </w:r>
      <w:r w:rsidR="00603089" w:rsidRPr="00644BCB">
        <w:rPr>
          <w:szCs w:val="28"/>
          <w:lang w:val="uk-UA"/>
        </w:rPr>
        <w:t>. І. Мещанінова</w:t>
      </w:r>
      <w:r w:rsidR="00603089">
        <w:rPr>
          <w:szCs w:val="28"/>
          <w:lang w:val="uk-UA"/>
        </w:rPr>
        <w:t>»,</w:t>
      </w:r>
      <w:r w:rsidR="00603089" w:rsidRPr="00644BCB">
        <w:rPr>
          <w:szCs w:val="28"/>
          <w:lang w:val="uk-UA"/>
        </w:rPr>
        <w:t xml:space="preserve"> КЗОЗ «Дергачівська ЦРЛ» відділення анесте</w:t>
      </w:r>
      <w:r w:rsidR="00603089">
        <w:rPr>
          <w:szCs w:val="28"/>
          <w:lang w:val="uk-UA"/>
        </w:rPr>
        <w:t>зіології та інтенсивної терапії, КЗОЗ «Харківська міська клінічна багатопрофильна лікарня №25»</w:t>
      </w:r>
      <w:r w:rsidR="00603089" w:rsidRPr="006B659C">
        <w:rPr>
          <w:szCs w:val="28"/>
          <w:lang w:val="uk-UA"/>
        </w:rPr>
        <w:t xml:space="preserve"> </w:t>
      </w:r>
      <w:r w:rsidR="00603089" w:rsidRPr="00644BCB">
        <w:rPr>
          <w:szCs w:val="28"/>
          <w:lang w:val="uk-UA"/>
        </w:rPr>
        <w:t>відділення анестезіології та інтенсивної терапії</w:t>
      </w:r>
      <w:r w:rsidR="00603089">
        <w:rPr>
          <w:szCs w:val="28"/>
          <w:lang w:val="uk-UA"/>
        </w:rPr>
        <w:t>, КЗОЗ «Золочівська ЦРЛ» відділення анестезіології та інтенсивної терапії, ХНІІЗНХ АМНУ відділення анестезіології.</w:t>
      </w:r>
    </w:p>
    <w:p w:rsidR="0020010A" w:rsidRPr="00644BCB" w:rsidRDefault="00151DC4" w:rsidP="0020010A">
      <w:pPr>
        <w:tabs>
          <w:tab w:val="left" w:pos="3567"/>
        </w:tabs>
        <w:ind w:firstLine="660"/>
        <w:rPr>
          <w:szCs w:val="28"/>
          <w:lang w:val="uk-UA"/>
        </w:rPr>
      </w:pPr>
      <w:r w:rsidRPr="00151DC4">
        <w:rPr>
          <w:b/>
          <w:lang w:val="uk-UA"/>
        </w:rPr>
        <w:t>Особистий внесок здобувача.</w:t>
      </w:r>
      <w:r w:rsidRPr="00151DC4">
        <w:rPr>
          <w:lang w:val="uk-UA"/>
        </w:rPr>
        <w:t xml:space="preserve"> </w:t>
      </w:r>
      <w:r w:rsidR="0020010A">
        <w:rPr>
          <w:szCs w:val="28"/>
          <w:lang w:val="uk-UA"/>
        </w:rPr>
        <w:t xml:space="preserve">Автор особисто </w:t>
      </w:r>
      <w:r w:rsidR="0020010A">
        <w:rPr>
          <w:szCs w:val="28"/>
          <w:lang w:val="uk-UA" w:eastAsia="uk-UA"/>
        </w:rPr>
        <w:t xml:space="preserve">розробив метод для корекції когнітивних дисфункцій </w:t>
      </w:r>
      <w:r w:rsidR="0020010A" w:rsidRPr="006B659C">
        <w:rPr>
          <w:szCs w:val="28"/>
          <w:lang w:val="uk-UA" w:eastAsia="uk-UA"/>
        </w:rPr>
        <w:t>в геронтологічних пацієнтів з гострою хірургічною патологією</w:t>
      </w:r>
      <w:r w:rsidR="0020010A">
        <w:rPr>
          <w:szCs w:val="28"/>
          <w:lang w:val="uk-UA" w:eastAsia="uk-UA"/>
        </w:rPr>
        <w:t>.</w:t>
      </w:r>
      <w:r w:rsidR="0020010A" w:rsidRPr="00644BCB">
        <w:rPr>
          <w:szCs w:val="28"/>
          <w:lang w:val="uk-UA"/>
        </w:rPr>
        <w:t xml:space="preserve"> Автором самостійно здійснено аналіз літератури з обраної теми, </w:t>
      </w:r>
      <w:r w:rsidR="0020010A" w:rsidRPr="00644BCB">
        <w:rPr>
          <w:szCs w:val="28"/>
          <w:lang w:val="uk-UA"/>
        </w:rPr>
        <w:lastRenderedPageBreak/>
        <w:t>проведено інформаційний пошук. Разом з науковим керівником визначено напрямки дослідження, сформульовано мету й завдання, вибрано методики дослідження, обговорено практичні рекомендації.</w:t>
      </w:r>
      <w:r w:rsidR="0020010A">
        <w:rPr>
          <w:szCs w:val="28"/>
          <w:lang w:val="uk-UA"/>
        </w:rPr>
        <w:t xml:space="preserve"> </w:t>
      </w:r>
      <w:r w:rsidR="0020010A" w:rsidRPr="00644BCB">
        <w:rPr>
          <w:szCs w:val="28"/>
          <w:lang w:val="uk-UA"/>
        </w:rPr>
        <w:t xml:space="preserve">Автор самостійно здійснював залучення хворих у клінічне дослідження, контроль за </w:t>
      </w:r>
      <w:r w:rsidR="0020010A" w:rsidRPr="0033185F">
        <w:rPr>
          <w:szCs w:val="28"/>
          <w:lang w:val="uk-UA"/>
        </w:rPr>
        <w:t>виконанням протоколу-дизайну дослідження</w:t>
      </w:r>
      <w:r w:rsidR="0020010A" w:rsidRPr="00644BCB">
        <w:rPr>
          <w:szCs w:val="28"/>
          <w:lang w:val="uk-UA"/>
        </w:rPr>
        <w:t>, роботу з архівним матеріалом, статистичну обробку й аналіз отриманих результатів, публікував статі, доповідав за темою дослідження на науково-практичних конференціях і з’їздах, оформляв дисертацію й автореферат.</w:t>
      </w:r>
    </w:p>
    <w:p w:rsidR="00603089" w:rsidRDefault="00151DC4" w:rsidP="008707B3">
      <w:pPr>
        <w:ind w:firstLine="709"/>
        <w:rPr>
          <w:szCs w:val="28"/>
          <w:lang w:val="uk-UA"/>
        </w:rPr>
      </w:pPr>
      <w:r w:rsidRPr="00151DC4">
        <w:rPr>
          <w:b/>
          <w:lang w:val="uk-UA"/>
        </w:rPr>
        <w:t>Апробація результатів дисертації.</w:t>
      </w:r>
      <w:r w:rsidRPr="00151DC4">
        <w:rPr>
          <w:lang w:val="uk-UA"/>
        </w:rPr>
        <w:t xml:space="preserve"> </w:t>
      </w:r>
      <w:r w:rsidR="00603089" w:rsidRPr="00644BCB">
        <w:rPr>
          <w:szCs w:val="28"/>
          <w:lang w:val="uk-UA"/>
        </w:rPr>
        <w:t>Основні положення дисертаційної роботи представлено й обговорено на VI Національному конгресі анестезіол</w:t>
      </w:r>
      <w:r w:rsidR="00603089">
        <w:rPr>
          <w:szCs w:val="28"/>
          <w:lang w:val="uk-UA"/>
        </w:rPr>
        <w:t xml:space="preserve">огів України (м. Львів, </w:t>
      </w:r>
      <w:r w:rsidR="00603089" w:rsidRPr="00644BCB">
        <w:rPr>
          <w:szCs w:val="28"/>
          <w:lang w:val="uk-UA"/>
        </w:rPr>
        <w:t>2013 р.); симпозіумі з міжнародною участю «Нові горизонти анестезіології, інтенсивної терапії, невідкладних станів та лікув</w:t>
      </w:r>
      <w:r w:rsidR="00603089">
        <w:rPr>
          <w:szCs w:val="28"/>
          <w:lang w:val="uk-UA"/>
        </w:rPr>
        <w:t xml:space="preserve">ання болю» (м. Дніпропетровськ, </w:t>
      </w:r>
      <w:r w:rsidR="00603089" w:rsidRPr="00644BCB">
        <w:rPr>
          <w:szCs w:val="28"/>
          <w:lang w:val="uk-UA"/>
        </w:rPr>
        <w:t xml:space="preserve">2013 р.); </w:t>
      </w:r>
      <w:r w:rsidR="00603089">
        <w:rPr>
          <w:szCs w:val="28"/>
          <w:lang w:val="uk-UA"/>
        </w:rPr>
        <w:t xml:space="preserve">обласній науково-практичній конференції анестезіологів «Сучасні напрямки розвитку в анестезіології та інтенсивній терапії» (м. Полтава, 2014р.), </w:t>
      </w:r>
      <w:r w:rsidR="00603089" w:rsidRPr="00644BCB">
        <w:rPr>
          <w:szCs w:val="28"/>
          <w:lang w:val="uk-UA"/>
        </w:rPr>
        <w:t>Міжнародному конгресі з гемостазіології, анестезіології та інтенсивної терапії «Black Sea Pearl» (м. Одеса, 2014 р.),</w:t>
      </w:r>
      <w:r w:rsidR="00603089">
        <w:rPr>
          <w:szCs w:val="28"/>
          <w:lang w:val="uk-UA"/>
        </w:rPr>
        <w:t xml:space="preserve"> обласній науково-практичній конференції анестезіологів «Нове в анестезіології та інтенсивній терапії» (м. Харків, 2014р.), </w:t>
      </w:r>
      <w:r w:rsidR="00603089" w:rsidRPr="00644BCB">
        <w:rPr>
          <w:szCs w:val="28"/>
          <w:lang w:val="uk-UA"/>
        </w:rPr>
        <w:t>засіданні Асоціації анестезіологів м. Харкова і Харківської області (2014 р.)</w:t>
      </w:r>
      <w:r w:rsidR="00603089">
        <w:rPr>
          <w:szCs w:val="28"/>
          <w:lang w:val="uk-UA"/>
        </w:rPr>
        <w:t>, обласній науково-практичній конференції анестезіологів «Сучасні тенденції в анестезіології та інтенсивній терапії» (м. Полтава, 2017р.).</w:t>
      </w:r>
    </w:p>
    <w:p w:rsidR="00603089" w:rsidRPr="00A44CB5" w:rsidRDefault="00151DC4" w:rsidP="00603089">
      <w:pPr>
        <w:tabs>
          <w:tab w:val="left" w:pos="3567"/>
        </w:tabs>
        <w:ind w:firstLine="660"/>
        <w:rPr>
          <w:b/>
          <w:bCs/>
          <w:szCs w:val="28"/>
          <w:lang w:val="uk-UA"/>
        </w:rPr>
      </w:pPr>
      <w:r w:rsidRPr="00151DC4">
        <w:rPr>
          <w:b/>
          <w:lang w:val="uk-UA"/>
        </w:rPr>
        <w:t>Публікації.</w:t>
      </w:r>
      <w:r w:rsidRPr="00151DC4">
        <w:rPr>
          <w:lang w:val="uk-UA"/>
        </w:rPr>
        <w:t xml:space="preserve"> </w:t>
      </w:r>
      <w:r w:rsidR="00603089" w:rsidRPr="00A44CB5">
        <w:rPr>
          <w:szCs w:val="28"/>
          <w:lang w:val="uk-UA"/>
        </w:rPr>
        <w:t xml:space="preserve">За темою дисертації опубліковано 8 наукових праць, з них 6 – у фахових </w:t>
      </w:r>
      <w:r w:rsidR="00603089">
        <w:rPr>
          <w:szCs w:val="28"/>
          <w:lang w:val="uk-UA"/>
        </w:rPr>
        <w:t xml:space="preserve">наукових </w:t>
      </w:r>
      <w:r w:rsidR="00603089" w:rsidRPr="00A44CB5">
        <w:rPr>
          <w:szCs w:val="28"/>
          <w:lang w:val="uk-UA"/>
        </w:rPr>
        <w:t>виданнях, 1 деклараційний України на корисну модель, 1 тези доповідей у матеріалах конференцій.</w:t>
      </w:r>
    </w:p>
    <w:p w:rsidR="00151DC4" w:rsidRPr="00151DC4" w:rsidRDefault="00151DC4" w:rsidP="008707B3">
      <w:pPr>
        <w:ind w:firstLine="709"/>
        <w:rPr>
          <w:rFonts w:eastAsiaTheme="minorHAnsi"/>
          <w:szCs w:val="28"/>
          <w:lang w:val="uk-UA" w:eastAsia="en-US"/>
        </w:rPr>
      </w:pPr>
      <w:r w:rsidRPr="00151DC4">
        <w:rPr>
          <w:rFonts w:eastAsiaTheme="minorHAnsi"/>
          <w:b/>
          <w:szCs w:val="28"/>
          <w:lang w:val="uk-UA" w:eastAsia="en-US"/>
        </w:rPr>
        <w:t>Обсяг і структура дисертації.</w:t>
      </w:r>
      <w:r w:rsidRPr="00151DC4">
        <w:rPr>
          <w:rFonts w:eastAsiaTheme="minorHAnsi"/>
          <w:szCs w:val="28"/>
          <w:lang w:val="uk-UA" w:eastAsia="en-US"/>
        </w:rPr>
        <w:t xml:space="preserve"> Дисертаційна робота викладена на </w:t>
      </w:r>
      <w:r w:rsidR="005A119B">
        <w:rPr>
          <w:rFonts w:eastAsiaTheme="minorHAnsi"/>
          <w:szCs w:val="28"/>
          <w:lang w:val="uk-UA" w:eastAsia="en-US"/>
        </w:rPr>
        <w:t>167</w:t>
      </w:r>
      <w:r w:rsidRPr="00151DC4">
        <w:rPr>
          <w:rFonts w:eastAsiaTheme="minorHAnsi"/>
          <w:szCs w:val="28"/>
          <w:lang w:val="uk-UA" w:eastAsia="en-US"/>
        </w:rPr>
        <w:t xml:space="preserve"> сторінках машино</w:t>
      </w:r>
      <w:r w:rsidR="003868C0">
        <w:rPr>
          <w:rFonts w:eastAsiaTheme="minorHAnsi"/>
          <w:szCs w:val="28"/>
          <w:lang w:val="uk-UA" w:eastAsia="en-US"/>
        </w:rPr>
        <w:t xml:space="preserve">писного тексту і </w:t>
      </w:r>
      <w:r w:rsidR="005E7FE5">
        <w:rPr>
          <w:rFonts w:eastAsiaTheme="minorHAnsi"/>
          <w:szCs w:val="28"/>
          <w:lang w:val="uk-UA" w:eastAsia="en-US"/>
        </w:rPr>
        <w:t>містить: анотацію, вступ, огляд</w:t>
      </w:r>
      <w:r w:rsidR="003868C0">
        <w:rPr>
          <w:rFonts w:eastAsiaTheme="minorHAnsi"/>
          <w:szCs w:val="28"/>
          <w:lang w:val="uk-UA" w:eastAsia="en-US"/>
        </w:rPr>
        <w:t xml:space="preserve"> літератури</w:t>
      </w:r>
      <w:r w:rsidR="005E7FE5">
        <w:rPr>
          <w:rFonts w:eastAsiaTheme="minorHAnsi"/>
          <w:szCs w:val="28"/>
          <w:lang w:val="uk-UA" w:eastAsia="en-US"/>
        </w:rPr>
        <w:t xml:space="preserve"> за проблемою</w:t>
      </w:r>
      <w:r w:rsidR="003868C0">
        <w:rPr>
          <w:rFonts w:eastAsiaTheme="minorHAnsi"/>
          <w:szCs w:val="28"/>
          <w:lang w:val="uk-UA" w:eastAsia="en-US"/>
        </w:rPr>
        <w:t>, 7</w:t>
      </w:r>
      <w:r w:rsidRPr="00151DC4">
        <w:rPr>
          <w:rFonts w:eastAsiaTheme="minorHAnsi"/>
          <w:szCs w:val="28"/>
          <w:lang w:val="uk-UA" w:eastAsia="en-US"/>
        </w:rPr>
        <w:t xml:space="preserve"> розділів власних досліджень, </w:t>
      </w:r>
      <w:r w:rsidR="003868C0">
        <w:rPr>
          <w:rFonts w:eastAsiaTheme="minorHAnsi"/>
          <w:szCs w:val="28"/>
          <w:lang w:val="uk-UA" w:eastAsia="en-US"/>
        </w:rPr>
        <w:t>висновки, практичні рекомендації</w:t>
      </w:r>
      <w:r w:rsidRPr="00151DC4">
        <w:rPr>
          <w:rFonts w:eastAsiaTheme="minorHAnsi"/>
          <w:szCs w:val="28"/>
          <w:lang w:val="uk-UA" w:eastAsia="en-US"/>
        </w:rPr>
        <w:t xml:space="preserve">, </w:t>
      </w:r>
      <w:r w:rsidR="003868C0">
        <w:rPr>
          <w:rFonts w:eastAsiaTheme="minorHAnsi"/>
          <w:szCs w:val="28"/>
          <w:lang w:val="uk-UA" w:eastAsia="en-US"/>
        </w:rPr>
        <w:t xml:space="preserve">перелік посилань та </w:t>
      </w:r>
      <w:r w:rsidR="00AD540D">
        <w:rPr>
          <w:rFonts w:eastAsiaTheme="minorHAnsi"/>
          <w:szCs w:val="28"/>
          <w:lang w:val="uk-UA" w:eastAsia="en-US"/>
        </w:rPr>
        <w:t>обов</w:t>
      </w:r>
      <w:r w:rsidR="00AD540D" w:rsidRPr="00AD540D">
        <w:rPr>
          <w:rFonts w:eastAsiaTheme="minorHAnsi"/>
          <w:szCs w:val="28"/>
          <w:lang w:eastAsia="en-US"/>
        </w:rPr>
        <w:t>’</w:t>
      </w:r>
      <w:r w:rsidR="00AD540D">
        <w:rPr>
          <w:rFonts w:eastAsiaTheme="minorHAnsi"/>
          <w:szCs w:val="28"/>
          <w:lang w:val="uk-UA" w:eastAsia="en-US"/>
        </w:rPr>
        <w:t xml:space="preserve">язковий </w:t>
      </w:r>
      <w:r w:rsidR="003868C0">
        <w:rPr>
          <w:rFonts w:eastAsiaTheme="minorHAnsi"/>
          <w:szCs w:val="28"/>
          <w:lang w:val="uk-UA" w:eastAsia="en-US"/>
        </w:rPr>
        <w:t xml:space="preserve">додаток. </w:t>
      </w:r>
      <w:r w:rsidR="00E3430D">
        <w:rPr>
          <w:rFonts w:eastAsiaTheme="minorHAnsi"/>
          <w:szCs w:val="28"/>
          <w:lang w:val="uk-UA" w:eastAsia="en-US"/>
        </w:rPr>
        <w:t xml:space="preserve">В дисертації представлено 33 таблиці та 15 </w:t>
      </w:r>
      <w:r w:rsidR="00AC14AD">
        <w:rPr>
          <w:rFonts w:eastAsiaTheme="minorHAnsi"/>
          <w:szCs w:val="28"/>
          <w:lang w:val="uk-UA" w:eastAsia="en-US"/>
        </w:rPr>
        <w:t>малюн</w:t>
      </w:r>
      <w:r w:rsidR="00E3430D">
        <w:rPr>
          <w:rFonts w:eastAsiaTheme="minorHAnsi"/>
          <w:szCs w:val="28"/>
          <w:lang w:val="uk-UA" w:eastAsia="en-US"/>
        </w:rPr>
        <w:t>к</w:t>
      </w:r>
      <w:r w:rsidR="005A119B">
        <w:rPr>
          <w:rFonts w:eastAsiaTheme="minorHAnsi"/>
          <w:szCs w:val="28"/>
          <w:lang w:val="uk-UA" w:eastAsia="en-US"/>
        </w:rPr>
        <w:t>ів. 2 таб</w:t>
      </w:r>
      <w:r w:rsidR="00AC14AD">
        <w:rPr>
          <w:rFonts w:eastAsiaTheme="minorHAnsi"/>
          <w:szCs w:val="28"/>
          <w:lang w:val="uk-UA" w:eastAsia="en-US"/>
        </w:rPr>
        <w:t>лиці та 6 малюнків</w:t>
      </w:r>
      <w:r w:rsidR="00E3430D">
        <w:rPr>
          <w:rFonts w:eastAsiaTheme="minorHAnsi"/>
          <w:szCs w:val="28"/>
          <w:lang w:val="uk-UA" w:eastAsia="en-US"/>
        </w:rPr>
        <w:t xml:space="preserve"> займають сторінку цілком. Список </w:t>
      </w:r>
      <w:r w:rsidR="00E3430D">
        <w:rPr>
          <w:rFonts w:eastAsiaTheme="minorHAnsi"/>
          <w:szCs w:val="28"/>
          <w:lang w:val="uk-UA" w:eastAsia="en-US"/>
        </w:rPr>
        <w:lastRenderedPageBreak/>
        <w:t>використаних літературних джерел включає 160 посилань, серед яких 70 кирилицею та 90 латиною.</w:t>
      </w:r>
    </w:p>
    <w:p w:rsidR="00432DF5" w:rsidRDefault="00432DF5">
      <w:pPr>
        <w:spacing w:after="200" w:line="276" w:lineRule="auto"/>
        <w:jc w:val="left"/>
        <w:rPr>
          <w:rFonts w:eastAsiaTheme="minorHAnsi"/>
          <w:szCs w:val="28"/>
          <w:lang w:val="uk-UA" w:eastAsia="en-US"/>
        </w:rPr>
      </w:pPr>
      <w:r>
        <w:rPr>
          <w:rFonts w:eastAsiaTheme="minorHAnsi"/>
          <w:szCs w:val="28"/>
          <w:lang w:val="uk-UA" w:eastAsia="en-US"/>
        </w:rPr>
        <w:br w:type="page"/>
      </w:r>
    </w:p>
    <w:p w:rsidR="001C7524" w:rsidRDefault="001C7524" w:rsidP="008707B3">
      <w:pPr>
        <w:ind w:firstLine="709"/>
        <w:jc w:val="center"/>
        <w:rPr>
          <w:b/>
          <w:lang w:val="uk-UA"/>
        </w:rPr>
      </w:pPr>
      <w:r w:rsidRPr="001C7524">
        <w:rPr>
          <w:b/>
          <w:lang w:val="uk-UA"/>
        </w:rPr>
        <w:lastRenderedPageBreak/>
        <w:t>РОЗДІЛ 1</w:t>
      </w:r>
    </w:p>
    <w:p w:rsidR="000F7AD2" w:rsidRPr="001C7524" w:rsidRDefault="000F7AD2" w:rsidP="008707B3">
      <w:pPr>
        <w:ind w:firstLine="709"/>
        <w:jc w:val="center"/>
        <w:rPr>
          <w:b/>
          <w:lang w:val="uk-UA"/>
        </w:rPr>
      </w:pPr>
    </w:p>
    <w:p w:rsidR="001C7524" w:rsidRPr="001C7524" w:rsidRDefault="001C7524" w:rsidP="008707B3">
      <w:pPr>
        <w:ind w:firstLine="709"/>
        <w:jc w:val="center"/>
        <w:rPr>
          <w:b/>
          <w:lang w:val="uk-UA"/>
        </w:rPr>
      </w:pPr>
      <w:r w:rsidRPr="001C7524">
        <w:rPr>
          <w:b/>
          <w:lang w:val="uk-UA"/>
        </w:rPr>
        <w:t>ПІСЛЯОПЕРАЦІЙНА КОГНІТИВНА ДИСФУНКЦІЯ</w:t>
      </w:r>
    </w:p>
    <w:p w:rsidR="001C7524" w:rsidRPr="001C7524" w:rsidRDefault="001C7524" w:rsidP="008707B3">
      <w:pPr>
        <w:ind w:firstLine="709"/>
        <w:jc w:val="center"/>
        <w:rPr>
          <w:b/>
          <w:lang w:val="uk-UA"/>
        </w:rPr>
      </w:pPr>
      <w:r w:rsidRPr="001C7524">
        <w:rPr>
          <w:b/>
          <w:lang w:val="uk-UA"/>
        </w:rPr>
        <w:t>В ГЕРІАТРИЧНИХ ПАЦІЄНТІВ</w:t>
      </w:r>
    </w:p>
    <w:p w:rsidR="001C7524" w:rsidRDefault="001C7524" w:rsidP="00FB55FF">
      <w:pPr>
        <w:ind w:firstLine="709"/>
        <w:jc w:val="center"/>
        <w:rPr>
          <w:b/>
          <w:lang w:val="uk-UA"/>
        </w:rPr>
      </w:pPr>
      <w:r w:rsidRPr="001C7524">
        <w:rPr>
          <w:b/>
          <w:lang w:val="uk-UA"/>
        </w:rPr>
        <w:t>(ЛІТЕРАТУРНИЙ ОГЛЯД)</w:t>
      </w:r>
    </w:p>
    <w:p w:rsidR="00132BD4" w:rsidRPr="001C7524" w:rsidRDefault="00132BD4" w:rsidP="00FB55FF">
      <w:pPr>
        <w:ind w:firstLine="709"/>
        <w:jc w:val="center"/>
        <w:rPr>
          <w:b/>
          <w:lang w:val="uk-UA"/>
        </w:rPr>
      </w:pPr>
    </w:p>
    <w:p w:rsidR="00132BD4" w:rsidRDefault="003C6F70" w:rsidP="00132BD4">
      <w:pPr>
        <w:ind w:firstLine="709"/>
        <w:rPr>
          <w:rFonts w:eastAsiaTheme="minorHAnsi"/>
          <w:b/>
          <w:szCs w:val="28"/>
          <w:lang w:val="uk-UA"/>
        </w:rPr>
      </w:pPr>
      <w:r>
        <w:rPr>
          <w:rFonts w:eastAsiaTheme="minorHAnsi"/>
          <w:b/>
          <w:szCs w:val="28"/>
          <w:lang w:val="uk-UA"/>
        </w:rPr>
        <w:t>1.1</w:t>
      </w:r>
      <w:r w:rsidR="001C7524" w:rsidRPr="001C7524">
        <w:rPr>
          <w:rFonts w:eastAsiaTheme="minorHAnsi"/>
          <w:b/>
          <w:szCs w:val="28"/>
          <w:lang w:val="uk-UA"/>
        </w:rPr>
        <w:t xml:space="preserve"> Визначення когнітивних функцій</w:t>
      </w:r>
    </w:p>
    <w:p w:rsidR="001D1D8C" w:rsidRPr="001C7524" w:rsidRDefault="001D1D8C" w:rsidP="00132BD4">
      <w:pPr>
        <w:ind w:firstLine="709"/>
        <w:rPr>
          <w:rFonts w:eastAsiaTheme="minorHAnsi"/>
          <w:b/>
          <w:szCs w:val="28"/>
          <w:lang w:val="uk-UA"/>
        </w:rPr>
      </w:pPr>
    </w:p>
    <w:p w:rsidR="001C7524" w:rsidRPr="001C7524" w:rsidRDefault="001C7524" w:rsidP="008707B3">
      <w:pPr>
        <w:ind w:firstLine="709"/>
        <w:rPr>
          <w:lang w:val="uk-UA"/>
        </w:rPr>
      </w:pPr>
      <w:r w:rsidRPr="001C7524">
        <w:rPr>
          <w:lang w:val="uk-UA"/>
        </w:rPr>
        <w:t>Когнітивні або пізнавальні функції – найвищі функції головного мозку. Завдяки цим функціям особистість пізнає світ і раціонально з ним взаємодіє. Ці два процеси є результатом спільної роботи чотирьох складових: сприйняття інформації, обробки та аналізу інформації, запам'ятовування і зберігання інформації, обміну інформацією і побудовою, здійсненням програми дій. З кожною з цих складових пов'язана певна когнітивна функція. Сприйняття інформації здійснюється завдяки функції гнозису, за обробку та аналіз інформації відповідальні виконавчі функції (довільна увагу, узагальнення, виявлення подібностей і відмінностей, формально-логічні операції, установлення асоціативних зв'язків, винесення міркувань), за запам'ятовування та зберігання інформації – пам'ять, а за обмін інформацією, побудовою та здійсненням програми дій – експресивні функції праксису та інтелекту (мова і навички цілеспрямованої рухової активності) [31, 32]. Інтелект забезпечує здатність зіставляти інформацію, знаходити спільне та відмінне, виносити судження й робити висновки</w:t>
      </w:r>
      <w:r w:rsidRPr="001C7524">
        <w:t xml:space="preserve"> </w:t>
      </w:r>
      <w:r w:rsidRPr="001C7524">
        <w:rPr>
          <w:lang w:val="uk-UA"/>
        </w:rPr>
        <w:t>[31, 33, 34].</w:t>
      </w:r>
    </w:p>
    <w:p w:rsidR="001C7524" w:rsidRPr="001C7524" w:rsidRDefault="001C7524" w:rsidP="008707B3">
      <w:pPr>
        <w:ind w:firstLine="709"/>
        <w:rPr>
          <w:lang w:val="uk-UA"/>
        </w:rPr>
      </w:pPr>
      <w:r w:rsidRPr="001C7524">
        <w:rPr>
          <w:lang w:val="uk-UA"/>
        </w:rPr>
        <w:t>Морфо-функціональною основою когнітивних функцій є так звані лобово-підкіркові кола. До теперішнього часу описано п'ять лобово-підкіркових кіл, три з яких тісно пов'язані із забезпеченням когнітивної діяльності: дорсолатеральне (передфронтальне), латеральне (орбітофронтальне) і фронтальне (лімбічне) кола [32].</w:t>
      </w:r>
    </w:p>
    <w:p w:rsidR="001C7524" w:rsidRPr="001C7524" w:rsidRDefault="001C7524" w:rsidP="008707B3">
      <w:pPr>
        <w:ind w:firstLine="709"/>
        <w:rPr>
          <w:spacing w:val="2"/>
        </w:rPr>
      </w:pPr>
      <w:r w:rsidRPr="001C7524">
        <w:rPr>
          <w:spacing w:val="2"/>
          <w:lang w:val="uk-UA"/>
        </w:rPr>
        <w:t xml:space="preserve">Дорсолатеральне (передфронтальне) коло починається в конвекситальному відділі лобової кори і пов'язане з дорсолатеральною головкою хвостатого ядра, </w:t>
      </w:r>
      <w:r w:rsidRPr="001C7524">
        <w:rPr>
          <w:spacing w:val="2"/>
          <w:lang w:val="uk-UA"/>
        </w:rPr>
        <w:lastRenderedPageBreak/>
        <w:t>яке, у свою чергу, пов'язане із внутрішньою частиною блідої кулі і з ростральним відділом чорної субстанції (прямий шлях). Через зовнішню частину блідої кулі дорсолатеральна голівка хвостатого ядра пов'язана із субталамічним ядром, а потім знову із внутрішньою частиною блідої кулі і чорної субстанції (непрямий шлях). Нейрони блідої кулі і чорної субстанції через вентральні передні й медіальні дорсальні ядра таламуса пов'язані з дорсолатеральною (передфронтальною) ділянкою. Описане коло відповідальне за увагу та послідовний перехід від одного етапу діяльності до іншого. При порушенні роботи цього кола може  виникати ініціація пізнавальної діяльності</w:t>
      </w:r>
      <w:r w:rsidRPr="001C7524">
        <w:rPr>
          <w:spacing w:val="2"/>
        </w:rPr>
        <w:t xml:space="preserve"> [32-34].</w:t>
      </w:r>
    </w:p>
    <w:p w:rsidR="001C7524" w:rsidRPr="001C7524" w:rsidRDefault="001C7524" w:rsidP="008707B3">
      <w:pPr>
        <w:ind w:firstLine="709"/>
        <w:rPr>
          <w:spacing w:val="4"/>
        </w:rPr>
      </w:pPr>
      <w:r w:rsidRPr="001C7524">
        <w:rPr>
          <w:spacing w:val="4"/>
          <w:lang w:val="uk-UA"/>
        </w:rPr>
        <w:t xml:space="preserve">Латеральне (орбітофронтальне) коло починається в базальних відділах лобової частки і пов'язане з вентромедіальним хвостатим ядром, яке прямим шляхом пов'язано з дорсомедіальною блідою кулею і ростромедіальною частиною чорної субстанції. Непрямий шлях складається із зв'язків між зовнішньою частиною блідої кулі й субталамічного ядра із хвостатим ядром і внутрішньою частиною блідої кулі з чорною субстанцією. Бліда куля і чорна субстанція через медіальну частину вентропереднього і медіальнодорсального ядер таламуса пов'язані з орбітофронтальною корою. Це коло забезпечує соціальну адаптацію, зокрема, гальмування неадекватних у конкретній ситуації поведінкових реакцій. При порушенні його роботи виникають імпульсивність, розгальмування, зниження почуття дистанції, некритичність </w:t>
      </w:r>
      <w:r w:rsidRPr="001C7524">
        <w:rPr>
          <w:spacing w:val="4"/>
        </w:rPr>
        <w:t>[32-34].</w:t>
      </w:r>
    </w:p>
    <w:p w:rsidR="001C7524" w:rsidRPr="001C7524" w:rsidRDefault="001C7524" w:rsidP="008707B3">
      <w:pPr>
        <w:ind w:firstLine="709"/>
        <w:rPr>
          <w:lang w:val="uk-UA"/>
        </w:rPr>
      </w:pPr>
      <w:r w:rsidRPr="001C7524">
        <w:rPr>
          <w:lang w:val="uk-UA"/>
        </w:rPr>
        <w:t xml:space="preserve">Переднє фронтальне (лімбічне) коло починається в передній поясній звивині і пов'язує її з вентральної частиною смугастих тіл. З ними пов'язані  й нейрони інших лімбічних структур (гіпокамп, мигдалина тощо). Еферентні шляхи йдуть у вентральну і дорсолатеральну частину блідої кулі і ростродорсальну частину чорної субстанції, потім у медіальні дорсальні ядра таламуса, вентральної частини  покришки, гіпоталамус і мигдалину. Медіально-дорсальний гіпокамп таламуса замикають коло на передній поясній корі. Це коло забезпечує емоційну та мотиваційну регуляцію поведінки. При його ураженні виникають аспонтанність, </w:t>
      </w:r>
      <w:r w:rsidRPr="001C7524">
        <w:rPr>
          <w:lang w:val="uk-UA"/>
        </w:rPr>
        <w:lastRenderedPageBreak/>
        <w:t>емоційна байдужість, апатико-абулічний синдром і, у крайніх випадках, акінетичний мутизм [32].</w:t>
      </w:r>
    </w:p>
    <w:p w:rsidR="001C7524" w:rsidRPr="001C7524" w:rsidRDefault="001C7524" w:rsidP="008707B3">
      <w:pPr>
        <w:ind w:firstLine="709"/>
      </w:pPr>
      <w:r w:rsidRPr="001C7524">
        <w:rPr>
          <w:lang w:val="uk-UA"/>
        </w:rPr>
        <w:t>Як і будь-які процеси в нервовій системі, когнітивна діяльність реалізується за допомогою церебральних нейротрансмітерних систем. Одним з найважливіших для когнітивних процесів медіатором є ацетилхолін. При недостатності ацетилхолінергічної передачі відзначаються різні когнітивні порушення. Ацетилхолін забезпечує стійкість уваги, яка є головною умовою запам'ятовування нової інформації. Ацетилхолінергічна недостатність призводить до підвищеного відволікання та швидкої втрати отриманої інформації</w:t>
      </w:r>
      <w:r w:rsidRPr="001C7524">
        <w:t xml:space="preserve"> [32, 35, 36].</w:t>
      </w:r>
    </w:p>
    <w:p w:rsidR="001C7524" w:rsidRPr="001C7524" w:rsidRDefault="001C7524" w:rsidP="008707B3">
      <w:pPr>
        <w:ind w:firstLine="709"/>
        <w:rPr>
          <w:lang w:val="uk-UA"/>
        </w:rPr>
      </w:pPr>
      <w:r w:rsidRPr="001C7524">
        <w:rPr>
          <w:lang w:val="uk-UA"/>
        </w:rPr>
        <w:t>Дофамін також відіграє важливу роль у забезпеченні когнітивної діяльності. Показано, що активація дофамінергічної передачі необхідна в процесі перемикання уваги людини з одного етапу когнітивної діяльності на наступний етап. Таким чином, недостатність дофамінергічної медіації призводить до підвищеної інертності хворого, що буде клінічно проявлятися сповільненістю когнітивних процесів (брадифренія) і персевераціями [32, 35, 36].</w:t>
      </w:r>
    </w:p>
    <w:p w:rsidR="001C7524" w:rsidRPr="001C7524" w:rsidRDefault="001C7524" w:rsidP="008707B3">
      <w:pPr>
        <w:ind w:firstLine="709"/>
        <w:rPr>
          <w:lang w:val="uk-UA"/>
        </w:rPr>
      </w:pPr>
      <w:r w:rsidRPr="001C7524">
        <w:rPr>
          <w:lang w:val="uk-UA"/>
        </w:rPr>
        <w:t>Ще одним нейромедіатором, досить важливим для когнітивної діяльності, є норадреналін. Роль норадреналіну в забезпеченні когнітивних функцій, імовірна, полягає в підтримці стану активного неспання. Як відомо, активність норадренергічної медіації посилюється під час емоційної напруги. Вірогідно, що зі збільшенням активності норадренергічної системи пов'язане краще запам'ятовування емоційно забарвлених подій порівняно з емоційно нейтральними подіями. Недостатність норадренергічної «іннервації» кори головного мозку закономірно розвивається при ураженні блакитної плями, яка має широкі зв'язки з різними відділами кори головного мозку [32, 35, 36].</w:t>
      </w:r>
    </w:p>
    <w:p w:rsidR="001C7524" w:rsidRDefault="001C7524" w:rsidP="00FB55FF">
      <w:pPr>
        <w:ind w:firstLine="709"/>
        <w:rPr>
          <w:lang w:val="uk-UA"/>
        </w:rPr>
      </w:pPr>
      <w:r w:rsidRPr="001C7524">
        <w:rPr>
          <w:lang w:val="uk-UA"/>
        </w:rPr>
        <w:t xml:space="preserve">Менш виразно пов'язана з когнітивною діяльністю серотонінонергічна система. Недостатність серотонінонергічної медіації більшою мірою проявляється емоційними розладами у вигляді депресії. Так добре відомо, що при вираженій депресії можуть розвиватися вторинні когнітивні порушення. За своїм характером </w:t>
      </w:r>
      <w:r w:rsidRPr="001C7524">
        <w:rPr>
          <w:lang w:val="uk-UA"/>
        </w:rPr>
        <w:lastRenderedPageBreak/>
        <w:t>когнітивні розлади, пов'язані з депресією, нагадують симптоми патології підкорково-лобних структур головного мозку [</w:t>
      </w:r>
      <w:r w:rsidRPr="001C7524">
        <w:t>32</w:t>
      </w:r>
      <w:r w:rsidRPr="001C7524">
        <w:rPr>
          <w:lang w:val="uk-UA"/>
        </w:rPr>
        <w:t>].</w:t>
      </w:r>
    </w:p>
    <w:p w:rsidR="00132BD4" w:rsidRPr="001C7524" w:rsidRDefault="00132BD4" w:rsidP="00FB55FF">
      <w:pPr>
        <w:ind w:firstLine="709"/>
        <w:rPr>
          <w:lang w:val="uk-UA"/>
        </w:rPr>
      </w:pPr>
    </w:p>
    <w:p w:rsidR="00155AFF" w:rsidRDefault="00155AFF" w:rsidP="00FB55FF">
      <w:pPr>
        <w:ind w:firstLine="709"/>
        <w:rPr>
          <w:rFonts w:eastAsiaTheme="minorHAnsi"/>
          <w:b/>
          <w:szCs w:val="28"/>
          <w:lang w:val="uk-UA"/>
        </w:rPr>
      </w:pPr>
      <w:r>
        <w:rPr>
          <w:rFonts w:eastAsiaTheme="minorHAnsi"/>
          <w:b/>
          <w:szCs w:val="28"/>
          <w:lang w:val="uk-UA"/>
        </w:rPr>
        <w:t>1.2</w:t>
      </w:r>
      <w:r w:rsidR="001C7524" w:rsidRPr="001C7524">
        <w:rPr>
          <w:rFonts w:eastAsiaTheme="minorHAnsi"/>
          <w:b/>
          <w:szCs w:val="28"/>
          <w:lang w:val="uk-UA"/>
        </w:rPr>
        <w:t xml:space="preserve"> Стан когнітивних функцій у літніх і людей похилого віку</w:t>
      </w:r>
    </w:p>
    <w:p w:rsidR="001D1D8C" w:rsidRPr="001C7524" w:rsidRDefault="001D1D8C" w:rsidP="00FB55FF">
      <w:pPr>
        <w:ind w:firstLine="709"/>
        <w:rPr>
          <w:rFonts w:eastAsiaTheme="minorHAnsi"/>
          <w:b/>
          <w:szCs w:val="28"/>
          <w:lang w:val="uk-UA"/>
        </w:rPr>
      </w:pPr>
    </w:p>
    <w:p w:rsidR="001C7524" w:rsidRPr="001C7524" w:rsidRDefault="001C7524" w:rsidP="008707B3">
      <w:pPr>
        <w:ind w:firstLine="709"/>
        <w:rPr>
          <w:spacing w:val="4"/>
          <w:lang w:val="uk-UA"/>
        </w:rPr>
      </w:pPr>
      <w:r w:rsidRPr="001C7524">
        <w:rPr>
          <w:spacing w:val="4"/>
          <w:lang w:val="uk-UA"/>
        </w:rPr>
        <w:t>Понад 15% населення Землі становлять особи похилого та старечого віку, що в абсолютних цифрах перевищує 400 млн. осіб [</w:t>
      </w:r>
      <w:r w:rsidRPr="001C7524">
        <w:rPr>
          <w:spacing w:val="4"/>
        </w:rPr>
        <w:t>8</w:t>
      </w:r>
      <w:r w:rsidRPr="001C7524">
        <w:rPr>
          <w:spacing w:val="4"/>
          <w:lang w:val="uk-UA"/>
        </w:rPr>
        <w:t>]. Очікується, що до 2030 року в Європі частка осіб похилого віку перевищить 30% [3</w:t>
      </w:r>
      <w:r w:rsidRPr="001C7524">
        <w:rPr>
          <w:spacing w:val="4"/>
        </w:rPr>
        <w:t>0</w:t>
      </w:r>
      <w:r w:rsidRPr="001C7524">
        <w:rPr>
          <w:spacing w:val="4"/>
          <w:lang w:val="uk-UA"/>
        </w:rPr>
        <w:t>]. Увесь досвід медицини свідчить про те, що в процесі старіння розвиваються закономірні обмінні, структурні і функціональні зміни психіки та поведінки людини [3</w:t>
      </w:r>
      <w:r w:rsidRPr="001C7524">
        <w:rPr>
          <w:spacing w:val="4"/>
        </w:rPr>
        <w:t>0</w:t>
      </w:r>
      <w:r w:rsidRPr="001C7524">
        <w:rPr>
          <w:spacing w:val="4"/>
          <w:lang w:val="uk-UA"/>
        </w:rPr>
        <w:t>]. Порушення в обміні ліпідів, що виникають у процесі старіння, сприяють розвитку атеросклерозу, зниження величини основного обміну, підвищення чутливості і зниження стійкості до недостатності кисню обмежує функціональні можливості клітин, що закінчується їх деструкцією і, врешті-решт, загибеллю з наступною недостатністю органів. Усе це стосується і ЦНС [37].</w:t>
      </w:r>
    </w:p>
    <w:p w:rsidR="001C7524" w:rsidRPr="001C7524" w:rsidRDefault="001C7524" w:rsidP="008707B3">
      <w:pPr>
        <w:ind w:firstLine="709"/>
        <w:rPr>
          <w:spacing w:val="4"/>
          <w:lang w:val="uk-UA"/>
        </w:rPr>
      </w:pPr>
      <w:r w:rsidRPr="001C7524">
        <w:rPr>
          <w:spacing w:val="4"/>
          <w:lang w:val="uk-UA"/>
        </w:rPr>
        <w:t>В окремих ділянках кори головного мозку до старості на 30–40% зменшується кількість нейронів і рецепторів, через це порушуються міжклітинні взаємовідносини. Наростає кількість гліальних клітин у сірій речовині мозку і знижується в білій, порушується структура мітохондрій. Це зумовлює зниження надійності механізмів саморегуляції та обмежує пристосувальні можливості старіючого організму, що обумовлює, зокрема, і розвиток когнітивних розладів [38-40].</w:t>
      </w:r>
    </w:p>
    <w:p w:rsidR="001C7524" w:rsidRPr="001C7524" w:rsidRDefault="001C7524" w:rsidP="008707B3">
      <w:pPr>
        <w:ind w:firstLine="709"/>
        <w:rPr>
          <w:lang w:val="uk-UA"/>
        </w:rPr>
      </w:pPr>
      <w:r w:rsidRPr="001C7524">
        <w:rPr>
          <w:lang w:val="uk-UA"/>
        </w:rPr>
        <w:t>Порушення когнітивних функцій є одним з найбільш поширених неврологічних розладів. Велика кількість різних за етіологією та патогенезом захворювань головного мозку викликають когнітивні порушення: агнозію – порушення гнозису, афазію – порушення мови, амнезію – порушення пам'яті та апраксію – порушення праксису [31, 33, 34].</w:t>
      </w:r>
    </w:p>
    <w:p w:rsidR="001C7524" w:rsidRPr="001C7524" w:rsidRDefault="001C7524" w:rsidP="008707B3">
      <w:pPr>
        <w:ind w:firstLine="709"/>
        <w:rPr>
          <w:spacing w:val="4"/>
          <w:lang w:val="uk-UA"/>
        </w:rPr>
      </w:pPr>
      <w:r w:rsidRPr="001C7524">
        <w:rPr>
          <w:spacing w:val="4"/>
          <w:lang w:val="uk-UA"/>
        </w:rPr>
        <w:t xml:space="preserve">Особливо велика поширеність неврологічних захворювань із клінікою когнітивних порушень серед осіб літнього віку: у 10–30% літніх людей </w:t>
      </w:r>
      <w:r w:rsidRPr="001C7524">
        <w:rPr>
          <w:spacing w:val="4"/>
          <w:lang w:val="uk-UA"/>
        </w:rPr>
        <w:lastRenderedPageBreak/>
        <w:t>відзначаються ті чи інші зміни когнітивних функцій центральної нервової системи. Прийнято вважати, що в здорових людей послаблення когнітивних функцій починається після 50 років. У 40% осіб старше 65 років погіршується пам'ять, причому в 1% з них порушення когнітивних функцій досягає ступеня деменції протягом 1 року, ще у 12–42% – протягом 1–5 років. Така фізіологічна дисфункція може посилюватися віковими змінами атеросклерозом, гіпертонічною хворобою та ішемічною хворобою серця, цереброваскулярною недостатністю [41]. Є дані про те, що поширеність помірних когнітивних розладів (ПКР) коливається в межах від 40 до 80% залежно від віку [42].</w:t>
      </w:r>
    </w:p>
    <w:p w:rsidR="001C7524" w:rsidRPr="001C7524" w:rsidRDefault="001C7524" w:rsidP="008707B3">
      <w:pPr>
        <w:ind w:firstLine="709"/>
        <w:rPr>
          <w:lang w:val="uk-UA"/>
        </w:rPr>
      </w:pPr>
      <w:r w:rsidRPr="001C7524">
        <w:rPr>
          <w:lang w:val="uk-UA"/>
        </w:rPr>
        <w:t>У результаті двох великих епідеміологічних досліджень (The Study of Health and Aging, 1997, і Italian Longitudinal Study of Aging, 2000) було виявлено, що в 11–17% літніх і старих людей когнітивні порушення виходять за межі вікової норми, хоча і не досягають вираженої деменції. У 65-річних людей ризик розвитку ПКР протягом року складає 5%, протягом 4 років – 19%, причому в більшості випадків розлади прогресують, так що в 55–70% випадків ПКР трансформується в деменцію [</w:t>
      </w:r>
      <w:r w:rsidRPr="001C7524">
        <w:t>43</w:t>
      </w:r>
      <w:r w:rsidRPr="001C7524">
        <w:rPr>
          <w:lang w:val="uk-UA"/>
        </w:rPr>
        <w:t>].</w:t>
      </w:r>
    </w:p>
    <w:p w:rsidR="001C7524" w:rsidRPr="001C7524" w:rsidRDefault="001C7524" w:rsidP="008707B3">
      <w:pPr>
        <w:ind w:firstLine="709"/>
        <w:rPr>
          <w:spacing w:val="4"/>
          <w:lang w:val="uk-UA"/>
        </w:rPr>
      </w:pPr>
      <w:r w:rsidRPr="001C7524">
        <w:rPr>
          <w:spacing w:val="4"/>
          <w:lang w:val="uk-UA"/>
        </w:rPr>
        <w:t>Когнітивні розлади пов'язують з тим, що незалежно від будь-якої хвороби периферична та центральна нервова система страждають з віком [</w:t>
      </w:r>
      <w:r w:rsidRPr="001C7524">
        <w:rPr>
          <w:spacing w:val="4"/>
        </w:rPr>
        <w:t>44</w:t>
      </w:r>
      <w:r w:rsidRPr="001C7524">
        <w:rPr>
          <w:spacing w:val="4"/>
          <w:lang w:val="uk-UA"/>
        </w:rPr>
        <w:t>]. У середньому віці відбувається втрата сірої коркової речовини, що призводить до церебральної атрофії (хоча питання наскільки ці зміни пов'язані зі старінням або дегенеративними захворюваннями, продовжує вивчатися), зменшується складність нейронних зв'язків, знижується синтез нейромедіаторів і збільшується активність ферментів, що постсинаптично їх руйнують [44-46]. Це обмежує здатність мозку інтегрувати численні нервові імпульси (до того ж можливі нейронні втрати і демієлінізація в спинному мозку) [47]. Слабшають найбільш складні властивості психічної діяльності – здатність до абстрагування та інтегрування, посилюється психічна ригідність [48-50].</w:t>
      </w:r>
    </w:p>
    <w:p w:rsidR="001C7524" w:rsidRPr="001C7524" w:rsidRDefault="001C7524" w:rsidP="008707B3">
      <w:pPr>
        <w:ind w:firstLine="709"/>
        <w:rPr>
          <w:lang w:val="uk-UA"/>
        </w:rPr>
      </w:pPr>
      <w:r w:rsidRPr="001C7524">
        <w:rPr>
          <w:lang w:val="uk-UA"/>
        </w:rPr>
        <w:lastRenderedPageBreak/>
        <w:t>Механізми старіння безпосередньо пов'язані зі змінами синтезу білка: зменшується кількість метаболічно активних білків і збільшується кількість метаболічно інертних білків, що порушує ряд метаболічних циклів [30].</w:t>
      </w:r>
    </w:p>
    <w:p w:rsidR="001C7524" w:rsidRPr="001C7524" w:rsidRDefault="001C7524" w:rsidP="008707B3">
      <w:pPr>
        <w:ind w:firstLine="709"/>
        <w:rPr>
          <w:lang w:val="uk-UA"/>
        </w:rPr>
      </w:pPr>
      <w:r w:rsidRPr="001C7524">
        <w:rPr>
          <w:lang w:val="uk-UA"/>
        </w:rPr>
        <w:t>Порушення пам'яті в літньому віці має неоднозначний характер. Якщо короткочасна пам'ять погіршується незначно, то порушення довготривалої досить виражено, що пов'язано з погіршенням обробки інформації. Це проявляється зазвичай при оперуванні великими обсягами інформації або при одночасній роботі з декількома джерелами інформації, що ускладнює навчання літніх людей новим навичкам [51]. Здатність до запам'ятовування в осіб старше 50 років залежить від віку парадоксальним чином: значне погіршення пам'яті спостерігається на початковому етапі старіння (50 - 65 років), надалі ж (у віці від 65 до 75 років) літні люди демонструють більш високу мнестичну здатність, що наближається до рівня середнього віку [37].</w:t>
      </w:r>
    </w:p>
    <w:p w:rsidR="008711E1" w:rsidRDefault="001C7524" w:rsidP="00FB55FF">
      <w:pPr>
        <w:ind w:firstLine="709"/>
        <w:rPr>
          <w:lang w:val="uk-UA"/>
        </w:rPr>
      </w:pPr>
      <w:r w:rsidRPr="001C7524">
        <w:rPr>
          <w:lang w:val="uk-UA"/>
        </w:rPr>
        <w:t>Таким чином, порушення когнітивних функцій у літньому віці є однією з актуальних медичних і соціальних проблем, що вимагають активного вивчення та пошуку ефективних засобів їх профілактики й  лікування [38-40].</w:t>
      </w:r>
    </w:p>
    <w:p w:rsidR="00132BD4" w:rsidRPr="00FB55FF" w:rsidRDefault="00132BD4" w:rsidP="00FB55FF">
      <w:pPr>
        <w:ind w:firstLine="709"/>
        <w:rPr>
          <w:lang w:val="uk-UA"/>
        </w:rPr>
      </w:pPr>
    </w:p>
    <w:p w:rsidR="008711E1" w:rsidRDefault="00155AFF" w:rsidP="00FB55FF">
      <w:pPr>
        <w:ind w:firstLine="709"/>
        <w:rPr>
          <w:rFonts w:eastAsiaTheme="minorHAnsi"/>
          <w:b/>
          <w:szCs w:val="28"/>
          <w:lang w:val="uk-UA"/>
        </w:rPr>
      </w:pPr>
      <w:r>
        <w:rPr>
          <w:rFonts w:eastAsiaTheme="minorHAnsi"/>
          <w:b/>
          <w:szCs w:val="28"/>
          <w:lang w:val="uk-UA"/>
        </w:rPr>
        <w:t xml:space="preserve">1.3 </w:t>
      </w:r>
      <w:r w:rsidR="001C7524" w:rsidRPr="001C7524">
        <w:rPr>
          <w:rFonts w:eastAsiaTheme="minorHAnsi"/>
          <w:b/>
          <w:szCs w:val="28"/>
          <w:lang w:val="uk-UA"/>
        </w:rPr>
        <w:t>Методи вивчення стану когнітивних функцій</w:t>
      </w:r>
    </w:p>
    <w:p w:rsidR="00132BD4" w:rsidRPr="00FB55FF" w:rsidRDefault="00132BD4" w:rsidP="00FB55FF">
      <w:pPr>
        <w:ind w:firstLine="709"/>
        <w:rPr>
          <w:rFonts w:eastAsiaTheme="minorHAnsi"/>
          <w:b/>
          <w:szCs w:val="28"/>
          <w:lang w:val="uk-UA"/>
        </w:rPr>
      </w:pPr>
    </w:p>
    <w:p w:rsidR="001C7524" w:rsidRPr="001C7524" w:rsidRDefault="001C7524" w:rsidP="008707B3">
      <w:pPr>
        <w:ind w:firstLine="709"/>
        <w:rPr>
          <w:lang w:val="uk-UA"/>
        </w:rPr>
      </w:pPr>
      <w:r w:rsidRPr="001C7524">
        <w:rPr>
          <w:lang w:val="uk-UA"/>
        </w:rPr>
        <w:t>Для оцінки когнітивних функцій використовуються нейропсихологічні методи дослідження, що являють собою різні тести і проби на запам'ятовування, відтворення слів і малюнків, упізнавання образів, розв’язування інтелектуальних завдань, дослідження рухів тощо [30].</w:t>
      </w:r>
    </w:p>
    <w:p w:rsidR="001C7524" w:rsidRPr="001C7524" w:rsidRDefault="001C7524" w:rsidP="008707B3">
      <w:pPr>
        <w:ind w:firstLine="709"/>
        <w:rPr>
          <w:lang w:val="uk-UA"/>
        </w:rPr>
      </w:pPr>
      <w:r w:rsidRPr="001C7524">
        <w:rPr>
          <w:lang w:val="uk-UA"/>
        </w:rPr>
        <w:t>У клінічній практиці при обстеженні геронтологічних хворих найбільш уживані методики, що дозволяють швидко визначити стан різних психічних процесів [30]. У більшості випадків для первинної діагностики когнітивних порушень достатньо застосування таких скринінгових нейропсихологічних шкал, як [32]:</w:t>
      </w:r>
    </w:p>
    <w:p w:rsidR="001C7524" w:rsidRPr="001C7524" w:rsidRDefault="001C7524" w:rsidP="008707B3">
      <w:pPr>
        <w:numPr>
          <w:ilvl w:val="0"/>
          <w:numId w:val="1"/>
        </w:numPr>
        <w:ind w:left="1066" w:hanging="357"/>
        <w:jc w:val="left"/>
        <w:rPr>
          <w:rFonts w:eastAsia="Helvetica-Bold"/>
          <w:lang w:val="uk-UA"/>
        </w:rPr>
      </w:pPr>
      <w:r w:rsidRPr="001C7524">
        <w:rPr>
          <w:rFonts w:eastAsia="Helvetica-Bold"/>
          <w:lang w:val="uk-UA"/>
        </w:rPr>
        <w:lastRenderedPageBreak/>
        <w:t>коротка шкала оцінки психічного статусу (Mini-Mental State Examination, MMSE);</w:t>
      </w:r>
    </w:p>
    <w:p w:rsidR="001C7524" w:rsidRPr="001C7524" w:rsidRDefault="001C7524" w:rsidP="008707B3">
      <w:pPr>
        <w:numPr>
          <w:ilvl w:val="0"/>
          <w:numId w:val="1"/>
        </w:numPr>
        <w:ind w:left="1066" w:hanging="357"/>
        <w:jc w:val="left"/>
        <w:rPr>
          <w:rFonts w:eastAsia="Helvetica-Bold"/>
          <w:lang w:val="uk-UA"/>
        </w:rPr>
      </w:pPr>
      <w:r w:rsidRPr="001C7524">
        <w:rPr>
          <w:rFonts w:eastAsia="Helvetica-Bold"/>
          <w:lang w:val="uk-UA"/>
        </w:rPr>
        <w:t>батарея тестів на лобну дисфункцію (БТЛД);</w:t>
      </w:r>
    </w:p>
    <w:p w:rsidR="001C7524" w:rsidRPr="001C7524" w:rsidRDefault="001C7524" w:rsidP="008707B3">
      <w:pPr>
        <w:numPr>
          <w:ilvl w:val="0"/>
          <w:numId w:val="1"/>
        </w:numPr>
        <w:ind w:left="1066" w:hanging="357"/>
        <w:jc w:val="left"/>
        <w:rPr>
          <w:rFonts w:eastAsia="Helvetica-Bold"/>
          <w:lang w:val="uk-UA"/>
        </w:rPr>
      </w:pPr>
      <w:r w:rsidRPr="001C7524">
        <w:rPr>
          <w:rFonts w:eastAsia="Helvetica-Bold"/>
          <w:lang w:val="uk-UA"/>
        </w:rPr>
        <w:t>тест малювання годинника (ТМГ);</w:t>
      </w:r>
    </w:p>
    <w:p w:rsidR="001C7524" w:rsidRPr="001C7524" w:rsidRDefault="001C7524" w:rsidP="008707B3">
      <w:pPr>
        <w:numPr>
          <w:ilvl w:val="0"/>
          <w:numId w:val="1"/>
        </w:numPr>
        <w:ind w:left="1066" w:hanging="357"/>
        <w:jc w:val="left"/>
        <w:rPr>
          <w:rFonts w:eastAsia="Helvetica-Bold"/>
          <w:lang w:val="uk-UA"/>
        </w:rPr>
      </w:pPr>
      <w:r w:rsidRPr="001C7524">
        <w:rPr>
          <w:rFonts w:eastAsia="Helvetica-Bold"/>
          <w:lang w:val="uk-UA"/>
        </w:rPr>
        <w:t>тест 5 слів (Т5С).</w:t>
      </w:r>
    </w:p>
    <w:p w:rsidR="001C7524" w:rsidRPr="001C7524" w:rsidRDefault="001C7524" w:rsidP="008707B3">
      <w:pPr>
        <w:ind w:firstLine="709"/>
        <w:rPr>
          <w:spacing w:val="2"/>
          <w:lang w:val="uk-UA"/>
        </w:rPr>
      </w:pPr>
      <w:r w:rsidRPr="001C7524">
        <w:rPr>
          <w:spacing w:val="2"/>
          <w:lang w:val="uk-UA"/>
        </w:rPr>
        <w:t>Коротка шкала оцінки психічного статусу (Mini-Mental State Examination, MMSE) використовується вже понад 40 років неврологами і психіатрами більшості країн світу. MMSE включає в себе 30 пунктів, які дозволяють виявити здатність орієнтуватися в часі і просторі, на сприйняття, концентрацію уваги, слухо-мовну пам'ять, логічне мислення. При використанні цієї шкали слід пам'ятати, що на результат її застосування впливає ступінь освіченості і що дана шкала недостатньо чутлива, тому її доповнюють БТЛД.</w:t>
      </w:r>
    </w:p>
    <w:p w:rsidR="001C7524" w:rsidRPr="001C7524" w:rsidRDefault="001C7524" w:rsidP="008707B3">
      <w:pPr>
        <w:ind w:firstLine="709"/>
        <w:rPr>
          <w:lang w:val="uk-UA"/>
        </w:rPr>
      </w:pPr>
      <w:r w:rsidRPr="001C7524">
        <w:rPr>
          <w:lang w:val="uk-UA"/>
        </w:rPr>
        <w:t>БТЛД (</w:t>
      </w:r>
      <w:r w:rsidRPr="001C7524">
        <w:rPr>
          <w:sz w:val="26"/>
          <w:szCs w:val="26"/>
          <w:shd w:val="clear" w:color="auto" w:fill="FFFFFF"/>
          <w:lang w:val="uk-UA"/>
        </w:rPr>
        <w:t>В.</w:t>
      </w:r>
      <w:r w:rsidRPr="001C7524">
        <w:rPr>
          <w:lang w:val="uk-UA"/>
        </w:rPr>
        <w:t xml:space="preserve"> Dubois et al., 1999.) виявляє здатність до концептуалізації, швидкість мислення, динамічний праксис, оцінює реакції вибору.</w:t>
      </w:r>
    </w:p>
    <w:p w:rsidR="001C7524" w:rsidRPr="001C7524" w:rsidRDefault="001C7524" w:rsidP="008707B3">
      <w:pPr>
        <w:ind w:firstLine="709"/>
        <w:rPr>
          <w:lang w:val="uk-UA"/>
        </w:rPr>
      </w:pPr>
      <w:r w:rsidRPr="001C7524">
        <w:rPr>
          <w:lang w:val="uk-UA"/>
        </w:rPr>
        <w:t>ТМГ (S. Lovenstone et S. Gauthier, 2001). останнім часом застосовується все частіше, будучи простим і в той же час високо чутливим. Нездатність намалювати стрілочний годинник, що показують заданий час, свідчить про наявність клінічно значущих когнітивних розладів.</w:t>
      </w:r>
    </w:p>
    <w:p w:rsidR="001C7524" w:rsidRPr="001C7524" w:rsidRDefault="001C7524" w:rsidP="008707B3">
      <w:pPr>
        <w:ind w:firstLine="709"/>
        <w:rPr>
          <w:lang w:val="uk-UA"/>
        </w:rPr>
      </w:pPr>
      <w:r w:rsidRPr="001C7524">
        <w:rPr>
          <w:lang w:val="uk-UA"/>
        </w:rPr>
        <w:t>Т5С, розроблений у кінці 20 століття нейропсихологами Гробером і Бушке і модифікований B. Dubois для людей літнього та похилого віку, спрямований на контроль короткочасної і довгострокової пам'яті.</w:t>
      </w:r>
    </w:p>
    <w:p w:rsidR="00155AFF" w:rsidRDefault="001C7524" w:rsidP="00FB55FF">
      <w:pPr>
        <w:ind w:firstLine="709"/>
      </w:pPr>
      <w:r w:rsidRPr="001C7524">
        <w:rPr>
          <w:lang w:val="uk-UA"/>
        </w:rPr>
        <w:t xml:space="preserve">Великою чутливістю володіє проба Шульте (ПШ), завдяки чому вона широко застосовується при легких та помірних когнітивних порушеннях, коли інші тести можуть не виявити яких-небудь порушень. ПШ за допомогою спеціальних таблиць оцінює швидкість реакції та здатність концентрувати увагу </w:t>
      </w:r>
      <w:r w:rsidRPr="001C7524">
        <w:t xml:space="preserve">[30]. </w:t>
      </w:r>
    </w:p>
    <w:p w:rsidR="0020010A" w:rsidRDefault="0020010A">
      <w:pPr>
        <w:spacing w:after="200" w:line="276" w:lineRule="auto"/>
        <w:jc w:val="left"/>
        <w:rPr>
          <w:lang w:val="uk-UA"/>
        </w:rPr>
      </w:pPr>
      <w:r>
        <w:rPr>
          <w:lang w:val="uk-UA"/>
        </w:rPr>
        <w:br w:type="page"/>
      </w:r>
    </w:p>
    <w:p w:rsidR="00155AFF" w:rsidRDefault="00155AFF" w:rsidP="00FB55FF">
      <w:pPr>
        <w:ind w:firstLine="709"/>
        <w:rPr>
          <w:rFonts w:eastAsiaTheme="minorHAnsi"/>
          <w:b/>
          <w:szCs w:val="28"/>
          <w:lang w:val="uk-UA"/>
        </w:rPr>
      </w:pPr>
      <w:bookmarkStart w:id="1" w:name="_GoBack"/>
      <w:bookmarkEnd w:id="1"/>
      <w:r>
        <w:rPr>
          <w:rFonts w:eastAsiaTheme="minorHAnsi"/>
          <w:b/>
          <w:szCs w:val="28"/>
          <w:lang w:val="uk-UA"/>
        </w:rPr>
        <w:lastRenderedPageBreak/>
        <w:t>1.4</w:t>
      </w:r>
      <w:r w:rsidR="001C7524" w:rsidRPr="001C7524">
        <w:rPr>
          <w:rFonts w:eastAsiaTheme="minorHAnsi"/>
          <w:b/>
          <w:szCs w:val="28"/>
          <w:lang w:val="uk-UA"/>
        </w:rPr>
        <w:t xml:space="preserve"> Стан когнітивних функцій у хірургічних геронтологічних хворих </w:t>
      </w:r>
    </w:p>
    <w:p w:rsidR="00132BD4" w:rsidRPr="001C7524" w:rsidRDefault="00132BD4" w:rsidP="00FB55FF">
      <w:pPr>
        <w:ind w:firstLine="709"/>
        <w:rPr>
          <w:rFonts w:eastAsiaTheme="minorHAnsi"/>
          <w:b/>
          <w:szCs w:val="28"/>
          <w:lang w:val="uk-UA"/>
        </w:rPr>
      </w:pPr>
    </w:p>
    <w:p w:rsidR="001C7524" w:rsidRPr="001C7524" w:rsidRDefault="001C7524" w:rsidP="008707B3">
      <w:pPr>
        <w:ind w:firstLine="709"/>
        <w:rPr>
          <w:lang w:val="uk-UA"/>
        </w:rPr>
      </w:pPr>
      <w:r w:rsidRPr="001C7524">
        <w:rPr>
          <w:lang w:val="uk-UA"/>
        </w:rPr>
        <w:t>Разом із зростанням кількості літніх людей на планеті безперервно збільшується кількість хворих літнього та  похилого віку [52]. В організмі геронтологічного пацієнта розвиваються численні вікові зміни, що ведуть до хронічної гіпоксії, насамперед ЦНС, що неминуче порушує когнітивні функції [30]. Атеросклероз, гіпертонічна хвороба, ішемічна хвороба серця, цереброваскулярна недостатність можуть значно погіршити психоневрологічні розлади, особливо при операційній травмі, крововтраті та інших стресових ситуаціях [41]. Саме тому оцінка когнітивних функцій у хворих похилого віку, особливо у випадках, коли вони піддаються оперативному втручанню, надзвичайно важлива, оскільки передопераційний стрес посилює вже наявні вихідні когнітивні порушення [53].</w:t>
      </w:r>
    </w:p>
    <w:p w:rsidR="001C7524" w:rsidRDefault="001C7524" w:rsidP="00FB55FF">
      <w:pPr>
        <w:ind w:firstLine="709"/>
        <w:rPr>
          <w:lang w:val="uk-UA"/>
        </w:rPr>
      </w:pPr>
      <w:r w:rsidRPr="001C7524">
        <w:rPr>
          <w:lang w:val="uk-UA"/>
        </w:rPr>
        <w:t>До необхідності ургентного хірургічного втручання часто призводять хронічні захворювання органів черевної порожнини. Літні пацієнти важко реагують на хронічні захворювання, оскільки вони несуть у собі загрозу зниження ступеня самостійності й незалежності, до того ж багато проявів захворювань органів черевної порожнини не  дуже естетичні. Розвивається на цьому ґрунті внутрішньоособистий конфлікт, що порушує процеси концентрування уваги, засвоєння понять, запам'ятовування інформації, формування асоціативних зв'язків [30].</w:t>
      </w:r>
    </w:p>
    <w:p w:rsidR="00132BD4" w:rsidRPr="001C7524" w:rsidRDefault="00132BD4" w:rsidP="00FB55FF">
      <w:pPr>
        <w:ind w:firstLine="709"/>
        <w:rPr>
          <w:lang w:val="uk-UA"/>
        </w:rPr>
      </w:pPr>
    </w:p>
    <w:p w:rsidR="00155AFF" w:rsidRDefault="00155AFF" w:rsidP="00FB55FF">
      <w:pPr>
        <w:ind w:firstLine="709"/>
        <w:rPr>
          <w:rFonts w:eastAsiaTheme="minorHAnsi"/>
          <w:b/>
          <w:szCs w:val="28"/>
          <w:lang w:val="uk-UA"/>
        </w:rPr>
      </w:pPr>
      <w:r>
        <w:rPr>
          <w:rFonts w:eastAsiaTheme="minorHAnsi"/>
          <w:b/>
          <w:szCs w:val="28"/>
          <w:lang w:val="uk-UA"/>
        </w:rPr>
        <w:t>1.5</w:t>
      </w:r>
      <w:r w:rsidR="001C7524" w:rsidRPr="001C7524">
        <w:rPr>
          <w:rFonts w:eastAsiaTheme="minorHAnsi"/>
          <w:b/>
          <w:szCs w:val="28"/>
          <w:lang w:val="uk-UA"/>
        </w:rPr>
        <w:t xml:space="preserve"> Вплив оперативного втручання та анестезії на стан когнітивних функцій у геронтологічних хворих</w:t>
      </w:r>
    </w:p>
    <w:p w:rsidR="00132BD4" w:rsidRPr="001C7524" w:rsidRDefault="00132BD4" w:rsidP="00FB55FF">
      <w:pPr>
        <w:ind w:firstLine="709"/>
        <w:rPr>
          <w:rFonts w:eastAsiaTheme="minorHAnsi"/>
          <w:b/>
          <w:szCs w:val="28"/>
          <w:lang w:val="uk-UA"/>
        </w:rPr>
      </w:pPr>
    </w:p>
    <w:p w:rsidR="001C7524" w:rsidRPr="001C7524" w:rsidRDefault="001C7524" w:rsidP="008707B3">
      <w:pPr>
        <w:ind w:firstLine="709"/>
        <w:rPr>
          <w:spacing w:val="4"/>
          <w:lang w:val="uk-UA"/>
        </w:rPr>
      </w:pPr>
      <w:r w:rsidRPr="001C7524">
        <w:rPr>
          <w:spacing w:val="4"/>
          <w:lang w:val="uk-UA"/>
        </w:rPr>
        <w:t xml:space="preserve">Із зростанням тривалості життя та збільшенням кількості літніх і людей похилого віку зростає і кількість оперативних втручань у хворих у віці старше 60 років [54]. Оперативне втручання, проведене під загальною анестезією, – серйозний фактор ризику щодо післяопераційної когнітивної дисфункції </w:t>
      </w:r>
      <w:r w:rsidRPr="001C7524">
        <w:rPr>
          <w:spacing w:val="4"/>
          <w:lang w:val="uk-UA"/>
        </w:rPr>
        <w:lastRenderedPageBreak/>
        <w:t>(ПОКД), особливо в геронтологічних пацієнтів [55-57]. Не всі види анестезії захищають хворого від наслідків хірургічної агресії і більше того, самі по собі окремі з них можуть чинити негативний вплив, особливо в літніх пацієнтів, на стан когнітивних функцій у післяопераційному періоді аж до розвитку ПОКД з небезпекою розвитку у віддаленому періоді важких хронічних ушкоджень головного мозку [50, 58, 59]. Різні неврологічні ускладнення, характерні для хворих літнього та похилого віку, спостерігаються в післяопераційному періоді у 2–6% хворих [54, 60]. Вихідний рівень стану когнітивних функцій часто не досягається в літніх пацієнтів навіть на сьому добу після втручання [61, 62], при цьому процес погіршення вищих психофізіологічних функцій у хворих середнього і, особливо, похилого віку, розвивається після використання всіх неінгаляційних анестетиків і виражений тим сильніше, чим складніша когнітивна функція [63]. Серед осіб старше 60 років пролонгована ПОКД розвивається в 2 рази частіше, ніж в інших вікових групах [</w:t>
      </w:r>
      <w:r w:rsidRPr="001C7524">
        <w:rPr>
          <w:spacing w:val="4"/>
        </w:rPr>
        <w:t>6</w:t>
      </w:r>
      <w:r w:rsidRPr="001C7524">
        <w:rPr>
          <w:spacing w:val="4"/>
          <w:lang w:val="uk-UA"/>
        </w:rPr>
        <w:t>4]. Така подія в житті людини, як загальна анестезія, може сприяти посиленню вікових змін когнітивних функцій навіть багато років потому [</w:t>
      </w:r>
      <w:r w:rsidRPr="001C7524">
        <w:rPr>
          <w:spacing w:val="4"/>
        </w:rPr>
        <w:t>65, 66</w:t>
      </w:r>
      <w:r w:rsidRPr="001C7524">
        <w:rPr>
          <w:spacing w:val="4"/>
          <w:lang w:val="uk-UA"/>
        </w:rPr>
        <w:t>]. Існує навіть серйозна небезпека розвитку у віддаленому післяопераційному періоді хронічних захворювань головного мозку [3</w:t>
      </w:r>
      <w:r w:rsidRPr="001C7524">
        <w:rPr>
          <w:spacing w:val="4"/>
        </w:rPr>
        <w:t>0</w:t>
      </w:r>
      <w:r w:rsidRPr="001C7524">
        <w:rPr>
          <w:spacing w:val="4"/>
          <w:lang w:val="uk-UA"/>
        </w:rPr>
        <w:t>].</w:t>
      </w:r>
    </w:p>
    <w:p w:rsidR="001C7524" w:rsidRPr="001C7524" w:rsidRDefault="001C7524" w:rsidP="008707B3">
      <w:pPr>
        <w:ind w:firstLine="709"/>
        <w:rPr>
          <w:lang w:val="uk-UA"/>
        </w:rPr>
      </w:pPr>
      <w:r w:rsidRPr="001C7524">
        <w:rPr>
          <w:lang w:val="uk-UA"/>
        </w:rPr>
        <w:t xml:space="preserve">Згідно з визначенням, даним L. S. Rasmussen в 2001 році, ПОКД – це когнітивний розлад, що розвивається в ранній і зберігається в пізній післяопераційний період, клінічно проявляється порушеннями пам'яті та інших вищих коркових функцій (мислення, мовлення), а також труднощами концентрації уваги, підтверджене даними нейропсихологічного тестування (у вигляді зниження показників тестування в післяопераційному періоді не менше, ніж на 10% від доопераційного рівня), що тягне за собою проблеми в навчанні, зниження розумової працездатності та настрою. Ризик розвитку ПОКД пов'язаний з нейротоксичним ефектом загальної анестезії і прямо пропорційній тривалості анестезії. Більше за всіх до цього ризику схильні діти та літні особи. Рання ПОКД зустрічається у 35% хворих молодше 40 років і в 69% хворих старше 60 років, </w:t>
      </w:r>
      <w:r w:rsidRPr="001C7524">
        <w:rPr>
          <w:lang w:val="uk-UA"/>
        </w:rPr>
        <w:lastRenderedPageBreak/>
        <w:t>причому стійкою вона стає у 6,7% осіб молодого та 24% похилого віку [</w:t>
      </w:r>
      <w:r w:rsidRPr="001C7524">
        <w:t>67-69</w:t>
      </w:r>
      <w:r w:rsidRPr="001C7524">
        <w:rPr>
          <w:lang w:val="uk-UA"/>
        </w:rPr>
        <w:t>]. ПОКД, що розвинулась у ранньому і часто зберігається в пізньому післяопераційному періоді, проявляється порушенням пам'яті, концентрації уваги та іншими змінами вищих коркових функцій [70-72]. ПОКД за клінічними проявами досить різноманітна і  значною мірою впливає на результати операцій. На жаль, питання етіології, патогенезу, діагностики, профілактики та лікування ПОКД ще далекі від вирішення [</w:t>
      </w:r>
      <w:r w:rsidRPr="001C7524">
        <w:t>73-75</w:t>
      </w:r>
      <w:r w:rsidRPr="001C7524">
        <w:rPr>
          <w:lang w:val="uk-UA"/>
        </w:rPr>
        <w:t>].</w:t>
      </w:r>
    </w:p>
    <w:p w:rsidR="001C7524" w:rsidRPr="001C7524" w:rsidRDefault="001C7524" w:rsidP="008707B3">
      <w:pPr>
        <w:ind w:firstLine="709"/>
        <w:rPr>
          <w:lang w:val="uk-UA"/>
        </w:rPr>
      </w:pPr>
      <w:r w:rsidRPr="001C7524">
        <w:rPr>
          <w:spacing w:val="4"/>
          <w:lang w:val="uk-UA"/>
        </w:rPr>
        <w:t>За останній час проведено багато досліджень впливу препаратів для загальної анестезії на деякі психічні функції [</w:t>
      </w:r>
      <w:r w:rsidRPr="001C7524">
        <w:rPr>
          <w:spacing w:val="4"/>
        </w:rPr>
        <w:t>60, 68, 76</w:t>
      </w:r>
      <w:r w:rsidRPr="001C7524">
        <w:rPr>
          <w:spacing w:val="4"/>
          <w:lang w:val="uk-UA"/>
        </w:rPr>
        <w:t xml:space="preserve">]. Зокрема, виявлено, що загальна анестезія впливає на перфузію головного мозку таким чином, що розвиваються різні порушення вищої нервової діяльності [77, 78]. Безумовно, будь-які препарати, що чинять депресивну дію на діяльність ЦНС, зокрема, загальні анестетики, наркотичні анальгетики, причому в середньотерапевтичних дозах, можуть призводити до когнітивної дисфункції вираження і тривалості в тій чи іншій мірі [79-81]. Усе це підтримує інтерес багатьох вчених до проблеми ПОКД [53, 82, 83]. </w:t>
      </w:r>
      <w:r w:rsidRPr="001C7524">
        <w:rPr>
          <w:lang w:val="uk-UA"/>
        </w:rPr>
        <w:t>Основні припущення щодо патогенезу ПОКД стосуються порушень енергетичного балансу мозку, аномалій нейромедіаторної передачі і розвитку системної запальної відповіді [55].</w:t>
      </w:r>
    </w:p>
    <w:p w:rsidR="001C7524" w:rsidRPr="001C7524" w:rsidRDefault="001C7524" w:rsidP="008707B3">
      <w:pPr>
        <w:ind w:firstLine="709"/>
        <w:rPr>
          <w:lang w:val="uk-UA"/>
        </w:rPr>
      </w:pPr>
      <w:r w:rsidRPr="001C7524">
        <w:rPr>
          <w:lang w:val="uk-UA"/>
        </w:rPr>
        <w:t>Що стосується геронтологічних пацієнтів, певний інтерес представляє можливий зв'язок між впливом ряду загальних анестетиків і початком розвитку хвороби Альцгеймера [84]. З допомогою ядерної магнітно-резонансної спектроскопії було виявлено, що за допомогою різних механізмів загальні анестетики викликають олігомеризацію і осадження амілоїдного β-пептиду. Гіперпродукція і депонування амілоїдного β-пептиду з подальшим утворенням амілоїдних бляшок як раз є патогістохімічною основою хвороби Альцгеймера [85-87].</w:t>
      </w:r>
    </w:p>
    <w:p w:rsidR="001C7524" w:rsidRPr="001C7524" w:rsidRDefault="001C7524" w:rsidP="008707B3">
      <w:pPr>
        <w:ind w:firstLine="709"/>
        <w:rPr>
          <w:lang w:val="uk-UA"/>
        </w:rPr>
      </w:pPr>
      <w:r w:rsidRPr="001C7524">
        <w:rPr>
          <w:lang w:val="uk-UA"/>
        </w:rPr>
        <w:t>Унаслідок вивчення результатів різних досліджень ПОКД можна виділити 3 групи етіологічних факторів її розвитку [88-90]:</w:t>
      </w:r>
    </w:p>
    <w:p w:rsidR="001C7524" w:rsidRPr="001C7524" w:rsidRDefault="001C7524" w:rsidP="008707B3">
      <w:pPr>
        <w:ind w:firstLine="709"/>
        <w:rPr>
          <w:lang w:val="uk-UA"/>
        </w:rPr>
      </w:pPr>
      <w:r w:rsidRPr="001C7524">
        <w:rPr>
          <w:lang w:val="uk-UA"/>
        </w:rPr>
        <w:lastRenderedPageBreak/>
        <w:t>1) залишкова дія препаратів, що використовуються для загальної анестезії, та продуктів їх деградації, активних щодо ЦНС, зокрема пролонгованих седативних засобів;</w:t>
      </w:r>
    </w:p>
    <w:p w:rsidR="001C7524" w:rsidRPr="001C7524" w:rsidRDefault="001C7524" w:rsidP="008707B3">
      <w:pPr>
        <w:ind w:firstLine="709"/>
        <w:rPr>
          <w:lang w:val="uk-UA"/>
        </w:rPr>
      </w:pPr>
      <w:r w:rsidRPr="001C7524">
        <w:rPr>
          <w:lang w:val="uk-UA"/>
        </w:rPr>
        <w:t>2) недостатність рівня антиноцицептивного захисту мозкових структур під час операції і після неї призводить до перезбудження та виснаження енергетичного балансу нейронів кори великих півкуль і підкіркових утворень, які забезпечують достатній рівень свідомості;</w:t>
      </w:r>
    </w:p>
    <w:p w:rsidR="001C7524" w:rsidRPr="001C7524" w:rsidRDefault="001C7524" w:rsidP="008707B3">
      <w:pPr>
        <w:ind w:firstLine="709"/>
        <w:rPr>
          <w:lang w:val="uk-UA"/>
        </w:rPr>
      </w:pPr>
      <w:r w:rsidRPr="001C7524">
        <w:rPr>
          <w:lang w:val="uk-UA"/>
        </w:rPr>
        <w:t>3) шкідливу дію гіпоксії, як загальної (гіпоксемія, гостра анемія, недостатність кровообігу), так і локальної (зміна перфузії мозку і внутрішньочерепного тиску), а також гіпокапнії.</w:t>
      </w:r>
    </w:p>
    <w:p w:rsidR="001C7524" w:rsidRPr="001C7524" w:rsidRDefault="001C7524" w:rsidP="008707B3">
      <w:pPr>
        <w:ind w:firstLine="709"/>
        <w:rPr>
          <w:lang w:val="uk-UA"/>
        </w:rPr>
      </w:pPr>
      <w:r w:rsidRPr="001C7524">
        <w:rPr>
          <w:lang w:val="uk-UA"/>
        </w:rPr>
        <w:t>Сприяють ПОКД літній вік і велика тривалість анестезії [</w:t>
      </w:r>
      <w:r w:rsidRPr="001C7524">
        <w:t xml:space="preserve">68, 78, </w:t>
      </w:r>
      <w:r w:rsidRPr="001C7524">
        <w:rPr>
          <w:lang w:val="uk-UA"/>
        </w:rPr>
        <w:t>9</w:t>
      </w:r>
      <w:r w:rsidRPr="001C7524">
        <w:t>1</w:t>
      </w:r>
      <w:r w:rsidRPr="001C7524">
        <w:rPr>
          <w:lang w:val="uk-UA"/>
        </w:rPr>
        <w:t>].</w:t>
      </w:r>
    </w:p>
    <w:p w:rsidR="001C7524" w:rsidRDefault="001C7524" w:rsidP="00FB55FF">
      <w:pPr>
        <w:ind w:firstLine="709"/>
        <w:rPr>
          <w:lang w:val="uk-UA"/>
        </w:rPr>
      </w:pPr>
      <w:r w:rsidRPr="001C7524">
        <w:rPr>
          <w:lang w:val="uk-UA"/>
        </w:rPr>
        <w:t>Виявлення цих факторів дозволило більш цілеспрямовано підходити до профілактики ПОКД і якнайшвидшої нормалізації когнітивної сфери в післяопераційному періоді. Відповідно трьох груп етіологічних факторів ПОКД можна виділити три напрями її профілактики: пошук анестетиків, що володіють когнітивнозберігаючим ефектом, удосконалення анестезіологічного посібника з метою підвищення якості антиноцицептивного захисту і збереження макро - і мікрогемодинаміки на належному рівні [30].</w:t>
      </w:r>
    </w:p>
    <w:p w:rsidR="00132BD4" w:rsidRPr="001C7524" w:rsidRDefault="00132BD4" w:rsidP="00FB55FF">
      <w:pPr>
        <w:ind w:firstLine="709"/>
        <w:rPr>
          <w:lang w:val="uk-UA"/>
        </w:rPr>
      </w:pPr>
    </w:p>
    <w:p w:rsidR="00155AFF" w:rsidRDefault="001C7524" w:rsidP="00FB55FF">
      <w:pPr>
        <w:ind w:firstLine="709"/>
        <w:rPr>
          <w:rFonts w:eastAsiaTheme="minorHAnsi"/>
          <w:b/>
          <w:szCs w:val="28"/>
          <w:lang w:val="uk-UA"/>
        </w:rPr>
      </w:pPr>
      <w:r w:rsidRPr="001C7524">
        <w:rPr>
          <w:rFonts w:eastAsiaTheme="minorHAnsi"/>
          <w:b/>
          <w:szCs w:val="28"/>
          <w:lang w:val="uk-UA"/>
        </w:rPr>
        <w:t>1.6. Профілактика післяопераційної когнітивної дисфункції</w:t>
      </w:r>
    </w:p>
    <w:p w:rsidR="00132BD4" w:rsidRPr="001C7524" w:rsidRDefault="00132BD4" w:rsidP="00FB55FF">
      <w:pPr>
        <w:ind w:firstLine="709"/>
        <w:rPr>
          <w:rFonts w:eastAsiaTheme="minorHAnsi"/>
          <w:b/>
          <w:szCs w:val="28"/>
          <w:lang w:val="uk-UA"/>
        </w:rPr>
      </w:pPr>
    </w:p>
    <w:p w:rsidR="001C7524" w:rsidRPr="001C7524" w:rsidRDefault="001C7524" w:rsidP="008707B3">
      <w:pPr>
        <w:ind w:firstLine="709"/>
        <w:rPr>
          <w:rFonts w:eastAsia="Helvetica-Bold"/>
          <w:spacing w:val="4"/>
          <w:lang w:val="uk-UA"/>
        </w:rPr>
      </w:pPr>
      <w:r w:rsidRPr="001C7524">
        <w:rPr>
          <w:rFonts w:eastAsia="Helvetica-Bold"/>
          <w:spacing w:val="4"/>
          <w:lang w:val="uk-UA"/>
        </w:rPr>
        <w:t>При оцінці впливу загальних анестетиків на функції ЦНС важливе значення надається таким анестетикам, які б не тільки не погіршували діяльність кори головного мозку, але і мали б церебропротективну дію [92-94]. Церебропротективні властивості анестетиків обумовлюються їх здатністю пригнічувати спонтанну електричну активність нейронів і тим самим зменшувати енергоспоживання ними, а отже, і їх сприйнятливість до гіпоксії, що збільшує ймовірність збереження функцій кори головного мозку [30].</w:t>
      </w:r>
    </w:p>
    <w:p w:rsidR="001D1D8C" w:rsidRDefault="001C7524" w:rsidP="00C04260">
      <w:pPr>
        <w:ind w:firstLine="709"/>
        <w:rPr>
          <w:rFonts w:eastAsia="Helvetica-Bold"/>
          <w:lang w:val="uk-UA"/>
        </w:rPr>
      </w:pPr>
      <w:r w:rsidRPr="001C7524">
        <w:rPr>
          <w:rFonts w:eastAsia="Helvetica-Bold"/>
          <w:lang w:val="uk-UA"/>
        </w:rPr>
        <w:lastRenderedPageBreak/>
        <w:t>Найбільшими когнітивзберігаючими властивостями володіють диприван і севофлюран, який не тільки не знижує когнітивних функцій, але й володіє нейропротекторним ефектом при реконструктивних операціях на сонних артеріях [</w:t>
      </w:r>
      <w:r w:rsidRPr="001C7524">
        <w:rPr>
          <w:rFonts w:eastAsia="Helvetica-Bold"/>
        </w:rPr>
        <w:t>30, 72, 95</w:t>
      </w:r>
      <w:r w:rsidRPr="001C7524">
        <w:rPr>
          <w:rFonts w:eastAsia="Helvetica-Bold"/>
          <w:lang w:val="uk-UA"/>
        </w:rPr>
        <w:t>].</w:t>
      </w:r>
    </w:p>
    <w:p w:rsidR="00C04260" w:rsidRPr="001C7524" w:rsidRDefault="00C04260" w:rsidP="00C04260">
      <w:pPr>
        <w:ind w:firstLine="709"/>
        <w:rPr>
          <w:rFonts w:eastAsia="Helvetica-Bold"/>
          <w:lang w:val="uk-UA"/>
        </w:rPr>
      </w:pPr>
    </w:p>
    <w:p w:rsidR="00155AFF" w:rsidRDefault="001C7524" w:rsidP="00FB55FF">
      <w:pPr>
        <w:ind w:firstLine="709"/>
        <w:rPr>
          <w:rFonts w:eastAsiaTheme="minorHAnsi"/>
          <w:b/>
          <w:szCs w:val="28"/>
          <w:lang w:val="uk-UA"/>
        </w:rPr>
      </w:pPr>
      <w:r w:rsidRPr="001C7524">
        <w:rPr>
          <w:rFonts w:eastAsiaTheme="minorHAnsi"/>
          <w:b/>
          <w:szCs w:val="28"/>
          <w:lang w:val="uk-UA"/>
        </w:rPr>
        <w:t>1.7. Методи корекції післяопераційної когнітивної дисфункції</w:t>
      </w:r>
    </w:p>
    <w:p w:rsidR="00132BD4" w:rsidRPr="001C7524" w:rsidRDefault="00132BD4" w:rsidP="00FB55FF">
      <w:pPr>
        <w:ind w:firstLine="709"/>
        <w:rPr>
          <w:rFonts w:eastAsiaTheme="minorHAnsi"/>
          <w:b/>
          <w:szCs w:val="28"/>
          <w:lang w:val="uk-UA"/>
        </w:rPr>
      </w:pPr>
    </w:p>
    <w:p w:rsidR="001C7524" w:rsidRPr="001C7524" w:rsidRDefault="001C7524" w:rsidP="008707B3">
      <w:pPr>
        <w:ind w:firstLine="709"/>
        <w:rPr>
          <w:rFonts w:eastAsia="Helvetica-Bold"/>
          <w:lang w:val="uk-UA"/>
        </w:rPr>
      </w:pPr>
      <w:r w:rsidRPr="001C7524">
        <w:rPr>
          <w:rFonts w:eastAsia="Helvetica-Bold"/>
          <w:lang w:val="uk-UA"/>
        </w:rPr>
        <w:t>Корекція когнітивних функцій у післянаркозному періоді є завершальною ланкою в загальній терапії ПОКД після заходів щодо її профілактики в перед - і інтраопераційному періоді. Для запобігання та лікування ушкоджень ЦНС недостатньо впливати тільки на нейрони, оскільки для збереження функції мозкової тканини необхідний захист усіх клітин, включаючи глію та ендотелій судин. Такий комплексний вплив стали відображати поняттям церебропротекція – більш широким, ніж нейропротекція [</w:t>
      </w:r>
      <w:r w:rsidRPr="001C7524">
        <w:rPr>
          <w:rFonts w:eastAsia="Helvetica-Bold"/>
        </w:rPr>
        <w:t>96-98</w:t>
      </w:r>
      <w:r w:rsidRPr="001C7524">
        <w:rPr>
          <w:rFonts w:eastAsia="Helvetica-Bold"/>
          <w:lang w:val="uk-UA"/>
        </w:rPr>
        <w:t>].</w:t>
      </w:r>
    </w:p>
    <w:p w:rsidR="001C7524" w:rsidRPr="001C7524" w:rsidRDefault="001C7524" w:rsidP="008707B3">
      <w:pPr>
        <w:ind w:firstLine="709"/>
        <w:rPr>
          <w:rFonts w:eastAsia="Helvetica-Bold"/>
          <w:lang w:val="uk-UA"/>
        </w:rPr>
      </w:pPr>
      <w:r w:rsidRPr="001C7524">
        <w:rPr>
          <w:rFonts w:eastAsia="Helvetica-Bold"/>
          <w:lang w:val="uk-UA"/>
        </w:rPr>
        <w:t>Церебропротекція проходить у 3 стадії: первинна, або власне церебропротекція, вторинна церебропротекція, або цереброресусцитація і цереброреконвалесценція.</w:t>
      </w:r>
      <w:r w:rsidRPr="001C7524">
        <w:rPr>
          <w:rFonts w:eastAsia="Helvetica-Bold"/>
        </w:rPr>
        <w:t xml:space="preserve"> </w:t>
      </w:r>
      <w:r w:rsidRPr="001C7524">
        <w:rPr>
          <w:rFonts w:eastAsia="Helvetica-Bold"/>
          <w:lang w:val="uk-UA"/>
        </w:rPr>
        <w:t>Церебропротекція – підтримання метаболізму мозкової тканини на рівні, що забезпечує її життєздатність і цілісність на тлі пошкоджуючих впливів з метою запобігання неврологічного дефіциту та збереження когнітивних функцій.</w:t>
      </w:r>
      <w:r w:rsidRPr="001C7524">
        <w:rPr>
          <w:rFonts w:eastAsia="Helvetica-Bold"/>
        </w:rPr>
        <w:t xml:space="preserve"> </w:t>
      </w:r>
      <w:r w:rsidRPr="001C7524">
        <w:rPr>
          <w:rFonts w:eastAsia="Helvetica-Bold"/>
          <w:lang w:val="uk-UA"/>
        </w:rPr>
        <w:t>Цереброресусцитація – якомога більш повне відновлення всіх мозкових структур, які постраждали під час дії пошкоджуючих факторів, з метою ліквідації або обмеження неврологічного дефіциту та відновлення когнітивних функцій.</w:t>
      </w:r>
      <w:r w:rsidRPr="001C7524">
        <w:rPr>
          <w:rFonts w:eastAsia="Helvetica-Bold"/>
        </w:rPr>
        <w:t xml:space="preserve"> </w:t>
      </w:r>
      <w:r w:rsidRPr="001C7524">
        <w:rPr>
          <w:rFonts w:eastAsia="Helvetica-Bold"/>
          <w:lang w:val="uk-UA"/>
        </w:rPr>
        <w:t>Цереброреконвалесценція – довготривале усунення неврологічного дефіциту й когнітивних дисфункцій з використанням медикаментозних, фізіотерапевтичних, психофізіологічних методів стимуляції вищих мозкових функцій з метою повного відновлення неврологічної та когнітивної складової якості життя хворого [</w:t>
      </w:r>
      <w:r w:rsidRPr="001C7524">
        <w:rPr>
          <w:rFonts w:eastAsia="Helvetica-Bold"/>
        </w:rPr>
        <w:t xml:space="preserve">29, </w:t>
      </w:r>
      <w:r w:rsidRPr="001C7524">
        <w:rPr>
          <w:rFonts w:eastAsia="Helvetica-Bold"/>
          <w:lang w:val="uk-UA"/>
        </w:rPr>
        <w:t>30, 99].</w:t>
      </w:r>
    </w:p>
    <w:p w:rsidR="001C7524" w:rsidRPr="001C7524" w:rsidRDefault="001C7524" w:rsidP="008707B3">
      <w:pPr>
        <w:ind w:firstLine="709"/>
        <w:rPr>
          <w:rFonts w:eastAsia="Helvetica-Bold"/>
          <w:lang w:val="uk-UA"/>
        </w:rPr>
      </w:pPr>
      <w:r w:rsidRPr="001C7524">
        <w:rPr>
          <w:rFonts w:eastAsia="Helvetica-Bold"/>
          <w:lang w:val="uk-UA"/>
        </w:rPr>
        <w:t xml:space="preserve">Під час проведення всіх стадій церебропротекції при когнітивній дисфункції будь-якого генезу широко використовуються ноотропні препарати, а останнім </w:t>
      </w:r>
      <w:r w:rsidRPr="001C7524">
        <w:rPr>
          <w:rFonts w:eastAsia="Helvetica-Bold"/>
          <w:lang w:val="uk-UA"/>
        </w:rPr>
        <w:lastRenderedPageBreak/>
        <w:t>часом як досить перспективний щодо корекції когнітивних дисфункцій розглядається комбінований препарат цитофлавін (далі в дисертації буде використаний термін вітамінно-антиоксидантний комплекс – ВАК) [100]. Що ж стосується когнітивної дисфункції післяопераційного періоду, то кількість досліджень її корекції за допомогою церебропротективних препаратів невелика [101-103].</w:t>
      </w:r>
    </w:p>
    <w:p w:rsidR="001C7524" w:rsidRPr="001C7524" w:rsidRDefault="001C7524" w:rsidP="008707B3">
      <w:pPr>
        <w:ind w:firstLine="709"/>
        <w:rPr>
          <w:rFonts w:eastAsia="Helvetica-Bold"/>
          <w:lang w:val="uk-UA"/>
        </w:rPr>
      </w:pPr>
      <w:r w:rsidRPr="001C7524">
        <w:rPr>
          <w:rFonts w:eastAsia="Helvetica-Bold"/>
          <w:lang w:val="uk-UA"/>
        </w:rPr>
        <w:t>Ефект ноотропів обумовлений їх здатністю покращувати пам'ять, сприйняття, мислення, орієнтацію, повсякденну активність, тобто ті функції, які найбільшою мірою страждають внаслідок вікових змін, а також стресорних і травматичних впливів [30, 104].</w:t>
      </w:r>
    </w:p>
    <w:p w:rsidR="001C7524" w:rsidRPr="001C7524" w:rsidRDefault="001C7524" w:rsidP="008707B3">
      <w:pPr>
        <w:ind w:firstLine="709"/>
        <w:rPr>
          <w:rFonts w:eastAsia="Helvetica-Bold"/>
          <w:lang w:val="uk-UA"/>
        </w:rPr>
      </w:pPr>
      <w:r w:rsidRPr="001C7524">
        <w:rPr>
          <w:rFonts w:eastAsia="Helvetica-Bold"/>
          <w:lang w:val="uk-UA"/>
        </w:rPr>
        <w:t>Усі ноотропні препарати ділять на дві великі групи [</w:t>
      </w:r>
      <w:r w:rsidRPr="001C7524">
        <w:rPr>
          <w:rFonts w:eastAsia="Helvetica-Bold"/>
        </w:rPr>
        <w:t>105</w:t>
      </w:r>
      <w:r w:rsidRPr="001C7524">
        <w:rPr>
          <w:rFonts w:eastAsia="Helvetica-Bold"/>
          <w:lang w:val="uk-UA"/>
        </w:rPr>
        <w:t>]:</w:t>
      </w:r>
    </w:p>
    <w:p w:rsidR="001C7524" w:rsidRPr="001C7524" w:rsidRDefault="001C7524" w:rsidP="008707B3">
      <w:pPr>
        <w:numPr>
          <w:ilvl w:val="0"/>
          <w:numId w:val="2"/>
        </w:numPr>
        <w:ind w:left="1080"/>
        <w:jc w:val="left"/>
        <w:rPr>
          <w:rFonts w:eastAsia="Helvetica-Bold"/>
          <w:szCs w:val="28"/>
          <w:lang w:val="uk-UA"/>
        </w:rPr>
      </w:pPr>
      <w:r w:rsidRPr="001C7524">
        <w:rPr>
          <w:rFonts w:eastAsia="Helvetica-Bold"/>
          <w:szCs w:val="28"/>
          <w:lang w:val="uk-UA"/>
        </w:rPr>
        <w:t>ноотропи прямої дії з домінуючим мнестичним ефектом;</w:t>
      </w:r>
    </w:p>
    <w:p w:rsidR="001C7524" w:rsidRPr="001C7524" w:rsidRDefault="001C7524" w:rsidP="008707B3">
      <w:pPr>
        <w:numPr>
          <w:ilvl w:val="0"/>
          <w:numId w:val="2"/>
        </w:numPr>
        <w:ind w:left="1080"/>
        <w:jc w:val="left"/>
        <w:rPr>
          <w:rFonts w:eastAsia="Helvetica-Bold"/>
          <w:lang w:val="uk-UA"/>
        </w:rPr>
      </w:pPr>
      <w:r w:rsidRPr="001C7524">
        <w:rPr>
          <w:rFonts w:eastAsia="Helvetica-Bold"/>
          <w:lang w:val="uk-UA"/>
        </w:rPr>
        <w:t xml:space="preserve">ноотропи </w:t>
      </w:r>
      <w:r w:rsidRPr="001C7524">
        <w:rPr>
          <w:rFonts w:eastAsia="Helvetica-Bold"/>
          <w:szCs w:val="28"/>
          <w:lang w:val="uk-UA"/>
        </w:rPr>
        <w:t>змішаного</w:t>
      </w:r>
      <w:r w:rsidRPr="001C7524">
        <w:rPr>
          <w:rFonts w:eastAsia="Helvetica-Bold"/>
          <w:lang w:val="uk-UA"/>
        </w:rPr>
        <w:t xml:space="preserve"> типу з широким спектром церебропроетктивної дії.</w:t>
      </w:r>
    </w:p>
    <w:p w:rsidR="001C7524" w:rsidRPr="001C7524" w:rsidRDefault="001C7524" w:rsidP="008707B3">
      <w:pPr>
        <w:ind w:firstLine="709"/>
        <w:rPr>
          <w:rFonts w:eastAsia="Helvetica-Bold"/>
          <w:lang w:val="uk-UA"/>
        </w:rPr>
      </w:pPr>
      <w:r w:rsidRPr="001C7524">
        <w:rPr>
          <w:rFonts w:eastAsia="Helvetica-Bold"/>
          <w:lang w:val="uk-UA"/>
        </w:rPr>
        <w:t>Церебропротективний ефект ноотропів забезпечується такими механізмами [3</w:t>
      </w:r>
      <w:r w:rsidRPr="001C7524">
        <w:rPr>
          <w:rFonts w:eastAsia="Helvetica-Bold"/>
        </w:rPr>
        <w:t>0</w:t>
      </w:r>
      <w:r w:rsidRPr="001C7524">
        <w:rPr>
          <w:rFonts w:eastAsia="Helvetica-Bold"/>
          <w:lang w:val="uk-UA"/>
        </w:rPr>
        <w:t>]:</w:t>
      </w:r>
    </w:p>
    <w:p w:rsidR="001C7524" w:rsidRPr="001C7524" w:rsidRDefault="001C7524" w:rsidP="008707B3">
      <w:pPr>
        <w:numPr>
          <w:ilvl w:val="0"/>
          <w:numId w:val="2"/>
        </w:numPr>
        <w:ind w:left="1080"/>
        <w:jc w:val="left"/>
        <w:rPr>
          <w:rFonts w:eastAsia="Helvetica-Bold"/>
          <w:szCs w:val="28"/>
          <w:lang w:val="uk-UA"/>
        </w:rPr>
      </w:pPr>
      <w:r w:rsidRPr="001C7524">
        <w:rPr>
          <w:rFonts w:eastAsia="Helvetica-Bold"/>
          <w:szCs w:val="28"/>
          <w:lang w:val="uk-UA"/>
        </w:rPr>
        <w:t>зниження шкідливої дії гіпоксії шляхом зменшення енергоспоживання нейронів;</w:t>
      </w:r>
    </w:p>
    <w:p w:rsidR="001C7524" w:rsidRPr="001C7524" w:rsidRDefault="001C7524" w:rsidP="008707B3">
      <w:pPr>
        <w:numPr>
          <w:ilvl w:val="0"/>
          <w:numId w:val="2"/>
        </w:numPr>
        <w:ind w:left="1080"/>
        <w:jc w:val="left"/>
        <w:rPr>
          <w:rFonts w:eastAsia="Helvetica-Bold"/>
          <w:szCs w:val="28"/>
          <w:lang w:val="uk-UA"/>
        </w:rPr>
      </w:pPr>
      <w:r w:rsidRPr="001C7524">
        <w:rPr>
          <w:rFonts w:eastAsia="Helvetica-Bold"/>
          <w:szCs w:val="28"/>
          <w:lang w:val="uk-UA"/>
        </w:rPr>
        <w:t>активація пластичних процесів у ЦНС за рахунок посилення синтезу РНК і білків;</w:t>
      </w:r>
    </w:p>
    <w:p w:rsidR="001C7524" w:rsidRPr="001C7524" w:rsidRDefault="001C7524" w:rsidP="008707B3">
      <w:pPr>
        <w:numPr>
          <w:ilvl w:val="0"/>
          <w:numId w:val="2"/>
        </w:numPr>
        <w:ind w:left="1080"/>
        <w:jc w:val="left"/>
        <w:rPr>
          <w:rFonts w:eastAsia="Helvetica-Bold"/>
          <w:szCs w:val="28"/>
          <w:lang w:val="uk-UA"/>
        </w:rPr>
      </w:pPr>
      <w:r w:rsidRPr="001C7524">
        <w:rPr>
          <w:rFonts w:eastAsia="Helvetica-Bold"/>
          <w:szCs w:val="28"/>
          <w:lang w:val="uk-UA"/>
        </w:rPr>
        <w:t>стимуляція окислювально-відновлювальних процесів і посилення утилізації глюкози;</w:t>
      </w:r>
    </w:p>
    <w:p w:rsidR="001C7524" w:rsidRPr="001C7524" w:rsidRDefault="001C7524" w:rsidP="008707B3">
      <w:pPr>
        <w:numPr>
          <w:ilvl w:val="0"/>
          <w:numId w:val="2"/>
        </w:numPr>
        <w:ind w:left="1080"/>
        <w:jc w:val="left"/>
        <w:rPr>
          <w:rFonts w:eastAsia="Helvetica-Bold"/>
          <w:szCs w:val="28"/>
          <w:lang w:val="uk-UA"/>
        </w:rPr>
      </w:pPr>
      <w:r w:rsidRPr="001C7524">
        <w:rPr>
          <w:rFonts w:eastAsia="Helvetica-Bold"/>
          <w:szCs w:val="28"/>
          <w:lang w:val="uk-UA"/>
        </w:rPr>
        <w:t>зменшення інтенсивності вільно-радикального перекисного окислення ліпідів;</w:t>
      </w:r>
    </w:p>
    <w:p w:rsidR="001C7524" w:rsidRPr="001C7524" w:rsidRDefault="001C7524" w:rsidP="008707B3">
      <w:pPr>
        <w:numPr>
          <w:ilvl w:val="0"/>
          <w:numId w:val="2"/>
        </w:numPr>
        <w:ind w:left="1080"/>
        <w:jc w:val="left"/>
        <w:rPr>
          <w:rFonts w:eastAsia="Helvetica-Bold"/>
          <w:szCs w:val="28"/>
          <w:lang w:val="uk-UA"/>
        </w:rPr>
      </w:pPr>
      <w:r w:rsidRPr="001C7524">
        <w:rPr>
          <w:rFonts w:eastAsia="Helvetica-Bold"/>
          <w:szCs w:val="28"/>
          <w:lang w:val="uk-UA"/>
        </w:rPr>
        <w:t>стимуляція системи нейротрансмітерів і нейромодуляторів;</w:t>
      </w:r>
    </w:p>
    <w:p w:rsidR="001C7524" w:rsidRPr="001C7524" w:rsidRDefault="001C7524" w:rsidP="008707B3">
      <w:pPr>
        <w:numPr>
          <w:ilvl w:val="0"/>
          <w:numId w:val="2"/>
        </w:numPr>
        <w:ind w:left="1080"/>
        <w:jc w:val="left"/>
        <w:rPr>
          <w:rFonts w:eastAsia="Helvetica-Bold"/>
          <w:szCs w:val="28"/>
          <w:lang w:val="uk-UA"/>
        </w:rPr>
      </w:pPr>
      <w:r w:rsidRPr="001C7524">
        <w:rPr>
          <w:rFonts w:eastAsia="Helvetica-Bold"/>
          <w:szCs w:val="28"/>
          <w:lang w:val="uk-UA"/>
        </w:rPr>
        <w:t>гальмування вивільнення збуджуючих медіаторів (глутамат, аспартат), що володіють і ексайтотоксичною дією.</w:t>
      </w:r>
    </w:p>
    <w:p w:rsidR="001C7524" w:rsidRPr="00132BD4" w:rsidRDefault="001C7524" w:rsidP="008707B3">
      <w:pPr>
        <w:ind w:firstLine="709"/>
        <w:rPr>
          <w:rFonts w:eastAsia="Helvetica-Bold"/>
          <w:spacing w:val="4"/>
          <w:lang w:val="uk-UA"/>
        </w:rPr>
      </w:pPr>
      <w:r w:rsidRPr="00132BD4">
        <w:rPr>
          <w:rFonts w:eastAsia="Helvetica-Bold"/>
          <w:spacing w:val="4"/>
          <w:lang w:val="uk-UA"/>
        </w:rPr>
        <w:t xml:space="preserve">Найбільш поширеним і вивченим ноотропом є циклічне похідне центрального гальмівного медіатора γ-аміномасляної кислоти </w:t>
      </w:r>
      <w:r w:rsidRPr="00132BD4">
        <w:rPr>
          <w:rFonts w:eastAsia="Helvetica-Bold"/>
          <w:spacing w:val="4"/>
          <w:lang w:val="uk-UA"/>
        </w:rPr>
        <w:noBreakHyphen/>
        <w:t xml:space="preserve"> пірацетам [107]. Швидко наступаючий метаболічний ефект пірацетаму пов'язаний з </w:t>
      </w:r>
      <w:r w:rsidRPr="00132BD4">
        <w:rPr>
          <w:rFonts w:eastAsia="Helvetica-Bold"/>
          <w:spacing w:val="4"/>
          <w:lang w:val="uk-UA"/>
        </w:rPr>
        <w:lastRenderedPageBreak/>
        <w:t>інтенсифікацією енергетичних процесів за рахунок прискорення окисно-відновних процесів, тривалий ефект обумовлений підвищенням чутливості рецепторів до нейротрансмітерів [63]. Зараз створено багато комбінованих з ноотропами препаратів (ороцетам – комбінація з оротовою кислотою, фезам – комбінація з цинаризином, олатропіл – комбінація з аміналоном і багато інших), що підсилюють його позитивні властивості. Подібним комбінованим ноотропним препаратом є і тіоцетам [107-109].</w:t>
      </w:r>
    </w:p>
    <w:p w:rsidR="001C7524" w:rsidRPr="001C7524" w:rsidRDefault="001C7524" w:rsidP="008707B3">
      <w:pPr>
        <w:ind w:firstLine="709"/>
        <w:rPr>
          <w:rFonts w:eastAsia="Helvetica-Bold"/>
          <w:lang w:val="uk-UA"/>
        </w:rPr>
      </w:pPr>
      <w:r w:rsidRPr="001C7524">
        <w:rPr>
          <w:rFonts w:eastAsia="Helvetica-Bold"/>
          <w:lang w:val="uk-UA"/>
        </w:rPr>
        <w:t>Тіоцетам складається з</w:t>
      </w:r>
      <w:r w:rsidR="004F599D">
        <w:rPr>
          <w:rFonts w:eastAsia="Helvetica-Bold"/>
          <w:lang w:val="uk-UA"/>
        </w:rPr>
        <w:t xml:space="preserve"> ноотропу</w:t>
      </w:r>
      <w:r w:rsidRPr="001C7524">
        <w:rPr>
          <w:rFonts w:eastAsia="Helvetica-Bold"/>
          <w:lang w:val="uk-UA"/>
        </w:rPr>
        <w:t xml:space="preserve"> пірацетаму (200 мг) та антиоксиданта тіотріазоліну (50 мг)</w:t>
      </w:r>
      <w:r w:rsidR="004F599D">
        <w:rPr>
          <w:rFonts w:eastAsia="Helvetica-Bold"/>
          <w:lang w:val="uk-UA"/>
        </w:rPr>
        <w:t>(НА)</w:t>
      </w:r>
      <w:r w:rsidRPr="001C7524">
        <w:rPr>
          <w:rFonts w:eastAsia="Helvetica-Bold"/>
          <w:lang w:val="uk-UA"/>
        </w:rPr>
        <w:t>. Пірацетам, будучи стимулятором інтелектуальної діяльності і володіючи властивостями антидепресанту, покращує сприйняття, особливо зорове, здатність концентрувати увагу, стимулює мовленнєву функцію [109-111</w:t>
      </w:r>
      <w:r w:rsidRPr="004F599D">
        <w:rPr>
          <w:rFonts w:eastAsia="Helvetica-Bold"/>
          <w:lang w:val="uk-UA"/>
        </w:rPr>
        <w:t xml:space="preserve">]. </w:t>
      </w:r>
      <w:r w:rsidRPr="001C7524">
        <w:rPr>
          <w:rFonts w:eastAsia="Helvetica-Bold"/>
          <w:lang w:val="uk-UA"/>
        </w:rPr>
        <w:t>Тіотріазолін володіє кардіопротекторними, антиаритмічними, гепатопротекторні, церебропротекторними, антиоксидантні, протиішемичними, протизапальними та імуномодулюючими властивостями [112, 113]. Кардіопротекторні властивості тіотріазоліну обумовлені його здатністю знижувати пригнічення окисних процесів у циклі Кребса зі збереженням внутрішньоклітинного фонду АТФ і стабілізувати метаболізм кардіоміоцитів. Антиоксидантні властивості препарату пов'язані з активуванням ним антирадикальних ферментів – супероксиддисмутази та каталази, антиперекисних ферментів – супероксиддисмутази, а також він сприяє більш економній витраті ендогенного антиоксиданту – токоферолу. Тіотріазолін зменшує явища набряку в змінених тканинах і покращує процеси мікроциркуляції за рахунок зниження в'язкості крові, завдяки чому він має протизапальні властивості. Тіотріазолін – прекрасний гепатопротектор, тому що він швидко усуває з крові і продукти тканин вільнорадикального окислення – головний пошкоджуючий фактор гепатоцитів, усуває диспротеїнемію, підвищує рівень загального білка та альбумінів. Імуномодулююча дія тіотріазоліну виражається в зниженні або нормалізації кількості великих, середніх і малих циркулюючих імунних комплексів [30].</w:t>
      </w:r>
    </w:p>
    <w:p w:rsidR="001C7524" w:rsidRPr="001C7524" w:rsidRDefault="001C7524" w:rsidP="008707B3">
      <w:pPr>
        <w:ind w:firstLine="709"/>
        <w:rPr>
          <w:rFonts w:eastAsia="Helvetica-Bold"/>
          <w:lang w:val="uk-UA"/>
        </w:rPr>
      </w:pPr>
      <w:r w:rsidRPr="001C7524">
        <w:rPr>
          <w:rFonts w:eastAsia="Helvetica-Bold"/>
          <w:lang w:val="uk-UA"/>
        </w:rPr>
        <w:lastRenderedPageBreak/>
        <w:t>Завдяки тіотріазоліну для тіоцетаму характерний більш широкий спектр ноотропної дії, ніж для пірацетаму окремо, тому що він діє тільки на початкових етапах формування пам'яті, а тіоцетам позитивно впливає на процеси первинної обробки інформації, її фіксацію та консолідацію. Підтримка тіоцетамом вуглеводного метаболізму визначає підвищення рівня макроергів (АТФ, креатинфосфат). Пірацетам у цих умовах переважно впливає на анаеробні шляхи утворення енергії, а тіоцетам – на відновлення аеробних шляхів продукції енергії. Тіоцетам, не впливає на зниження рівня білка в цитоплазмі і мітохондріях ішемізованих нейронів, істотно гальмує наростання кількості вільних амінокислот і їх нейродеструктивну дію. Крім того, тіоцетам ® виявляє антикоагулянтну та фібринолітичну активність, посилює дестабілізацію фібрину [107, 108, 114].</w:t>
      </w:r>
    </w:p>
    <w:p w:rsidR="001C7524" w:rsidRPr="001C7524" w:rsidRDefault="001C7524" w:rsidP="008707B3">
      <w:pPr>
        <w:ind w:firstLine="709"/>
        <w:rPr>
          <w:rFonts w:eastAsia="Helvetica-Bold"/>
          <w:lang w:val="uk-UA"/>
        </w:rPr>
      </w:pPr>
      <w:r w:rsidRPr="001C7524">
        <w:rPr>
          <w:rFonts w:eastAsia="Helvetica-Bold"/>
          <w:lang w:val="uk-UA"/>
        </w:rPr>
        <w:t>У цілому тіоцетам  можна охарактеризувати як препарат з ноотропною, нейропротекторною, протиішемічною, антиоксидантною, антиапоптичною і мембраностаблізуючою дією. Застосування тіоцетаму дозволяє не тільки зберегти початковий стан когнітивних функцій у хворих похилого віку, але й суттєво його покращити [30].</w:t>
      </w:r>
    </w:p>
    <w:p w:rsidR="001C7524" w:rsidRPr="001C7524" w:rsidRDefault="001C7524" w:rsidP="008707B3">
      <w:pPr>
        <w:ind w:firstLine="709"/>
        <w:rPr>
          <w:rFonts w:eastAsia="Helvetica-Bold"/>
          <w:lang w:val="uk-UA"/>
        </w:rPr>
      </w:pPr>
      <w:r w:rsidRPr="001C7524">
        <w:rPr>
          <w:rFonts w:eastAsia="Helvetica-Bold"/>
          <w:lang w:val="uk-UA"/>
        </w:rPr>
        <w:t xml:space="preserve">Іншим комбінованим препаратом є вітамінно-антиоксидантний комплекс (ВАК). Цей препарат є досить перспективним щодо раннього відновлення когнітивних функцій після хірургічних втручань [115]. До його складу входять 2 метаболіти (рибоксин 200 мг і бурштинова кислота 1000 мг) і 2 коферменти (рибофлавіну мононуклеотид 20 мг – вітамін B2 та нікотинамід 100 мг – вітамін PP). Така комбінація діючих речовин збільшує продукцію енергії в клітинах усіх типів, що забезпечує антигіпоксичний, антиоксидантний і нейротропний ефекти [116-118]. Рибофлавін і нікотинамід підсилюють фармакологічну активність бурштинової кислоти, яка, будучи універсальним внутрішньоклітинним метаболітом, виконує в циклі трикарбонових кислот Кребса каталітичну функцію, знижує концентрацію лактату, пірувату і цитрату, які накопичуються вже на ранніх стадіях гіпоксії, підвищує обертання циклу, збільшує кількість енергії, необхідної для синтезу АТФ і білків. За рахунок покращення транспорту </w:t>
      </w:r>
      <w:r w:rsidRPr="001C7524">
        <w:rPr>
          <w:rFonts w:eastAsia="Helvetica-Bold"/>
          <w:lang w:val="uk-UA"/>
        </w:rPr>
        <w:lastRenderedPageBreak/>
        <w:t>медіаторних амінокислот і збільшення концентрації ГАМК у мозковій тканині бурштинова кислота забезпечує антигіпоксичний ефект. Вона також дезактивує пероксидази в мітохондріях, посилює активність НАД-залежних ферментів [119-121].</w:t>
      </w:r>
    </w:p>
    <w:p w:rsidR="001C7524" w:rsidRPr="001C7524" w:rsidRDefault="001C7524" w:rsidP="008707B3">
      <w:pPr>
        <w:ind w:firstLine="709"/>
        <w:rPr>
          <w:rFonts w:eastAsia="Helvetica-Bold"/>
          <w:lang w:val="uk-UA"/>
        </w:rPr>
      </w:pPr>
      <w:r w:rsidRPr="001C7524">
        <w:rPr>
          <w:rFonts w:eastAsia="Helvetica-Bold"/>
          <w:lang w:val="uk-UA"/>
        </w:rPr>
        <w:t>Нейропротективні властивості нікотинаміду визначаються його функцією переносу водню і забезпечення окислювально-відновлювальних процесів, що також призводить до антигіпоксичних та антиоксидантних ефектів [119]. Рибоксин, похідне пурину, відіграє роль попередника АТФ, прискорює анаеробний гліколіз і одночасно служить агоністом рецепторів пуринергічних систем [122, 123]. Шляхом фосфорилювання рибофлавіну утворюється рибофлавін-мононуклеотид, що входить до складу ферментів, що регулюють окислювально-відновлювальні процеси і беруть участь у білковому та жировому обміні [117, 119, 120]. Отже, усі компоненти ВАК є природними метаболітами організму, беруть участь в окислювально-відновлювальних реакціях, стримуючими перекисне окислення ліпідів і активують системи антиоксидантного захисту, що призводить до нормалізації обмінних процесів в організмі, тобто компоненти ВАК  коергічні, оскільки мають односпрямовану дію через різні рецепторні системи-ферментні та медіаторні [117].</w:t>
      </w:r>
    </w:p>
    <w:p w:rsidR="001C7524" w:rsidRPr="001C7524" w:rsidRDefault="001C7524" w:rsidP="008707B3">
      <w:pPr>
        <w:ind w:firstLine="709"/>
        <w:rPr>
          <w:rFonts w:eastAsia="Helvetica-Bold"/>
          <w:lang w:val="uk-UA"/>
        </w:rPr>
      </w:pPr>
      <w:r w:rsidRPr="001C7524">
        <w:rPr>
          <w:rFonts w:eastAsia="Helvetica-Bold"/>
          <w:lang w:val="uk-UA"/>
        </w:rPr>
        <w:t>Антигіпоксична та мембранопротекторна дії ВАК, як і стимуляція ним енергопродукції, розвиваються досить швидко, іноді в першу добу після призначення препарату, причому у хворих різного профілю, зокрема і в ургентних геронтологічних хірургічних пацієнтів. Стимуляція анаеробного гліколізу рибоксином і прискорення кругообігу циклу Кребса сукцинатом впливають на весь ланцюжок реакцій проміжного обміну і забезпечують утворення енергії. Два попередника дегідрогенази служать необхідним доповненням у здійсненні реакцій проміжного обміну речовин [117].</w:t>
      </w:r>
    </w:p>
    <w:p w:rsidR="001C7524" w:rsidRPr="001C7524" w:rsidRDefault="001C7524" w:rsidP="008707B3">
      <w:pPr>
        <w:ind w:firstLine="709"/>
        <w:rPr>
          <w:rFonts w:eastAsia="Helvetica-Bold"/>
          <w:lang w:val="uk-UA"/>
        </w:rPr>
      </w:pPr>
      <w:r w:rsidRPr="001C7524">
        <w:rPr>
          <w:rFonts w:eastAsia="Helvetica-Bold"/>
          <w:lang w:val="uk-UA"/>
        </w:rPr>
        <w:t xml:space="preserve">Важливу роль у механізмі дії ВАК відіграють аденозинергічні системи. Ці системи забезпечують нейроцитопротекцію, антиконвульсивну дію, регулюють </w:t>
      </w:r>
      <w:r w:rsidRPr="001C7524">
        <w:rPr>
          <w:rFonts w:eastAsia="Helvetica-Bold"/>
          <w:lang w:val="uk-UA"/>
        </w:rPr>
        <w:lastRenderedPageBreak/>
        <w:t>сон, збудження, тривожність, локомоцію, пам'ять, імунологічний статус головного мозку та апоптоз у ньому [124-126].</w:t>
      </w:r>
    </w:p>
    <w:p w:rsidR="001C7524" w:rsidRPr="001C7524" w:rsidRDefault="001C7524" w:rsidP="008707B3">
      <w:pPr>
        <w:ind w:firstLine="709"/>
        <w:rPr>
          <w:rFonts w:eastAsia="Helvetica-Bold"/>
          <w:spacing w:val="4"/>
          <w:lang w:val="uk-UA"/>
        </w:rPr>
      </w:pPr>
      <w:r w:rsidRPr="001C7524">
        <w:rPr>
          <w:rFonts w:eastAsia="Helvetica-Bold"/>
          <w:spacing w:val="4"/>
          <w:lang w:val="uk-UA"/>
        </w:rPr>
        <w:t>Рибоксин є тотальним агоністом аденозинових рецепторів, однак його ефекти, в тому числі за дією на цитокінергічні системи, виражені помірно із-за вкрай низького афінитету до рецепторів. Однак на тлі дії інших препаратів аденозинергічні ефекти рибоксину можуть дозозалежно посилюватися. Афінитет рибоксину до аденозинергічних рецепторів можна підвищити двома способами: підвищенням дози і підвищенням концентрації глюкози в розчині, у який він уводиться. Глюкоза також слугує матеріальним субстратом, що забезпечує оптимальні умови для фармакологічної дії ВАК, при відсутності екзогенно введеної глюкози виникає ймовірність розвитку гіпоглікемії [117, 126].</w:t>
      </w:r>
    </w:p>
    <w:p w:rsidR="001C7524" w:rsidRPr="001C7524" w:rsidRDefault="001C7524" w:rsidP="008707B3">
      <w:pPr>
        <w:ind w:firstLine="709"/>
        <w:rPr>
          <w:rFonts w:eastAsia="Helvetica-Bold"/>
          <w:lang w:val="uk-UA"/>
        </w:rPr>
      </w:pPr>
      <w:r w:rsidRPr="001C7524">
        <w:rPr>
          <w:rFonts w:eastAsia="Helvetica-Bold"/>
          <w:lang w:val="uk-UA"/>
        </w:rPr>
        <w:t>Вплив рибоксину на рецептори типу А1 обмежує ексайтотоксичну дію на ЦНС, пригнічує адгезивно-запальні реакції і проліферативні процеси, знижує інтенсивність апоптозу за рахунок вивільнення фактора росту нервових клітин (NGF), що забезпечує виживання нейронів в умовах гіпоксії. На системному рівні це призводить до покращення пам'яті [</w:t>
      </w:r>
      <w:r w:rsidRPr="001C7524">
        <w:rPr>
          <w:rFonts w:eastAsia="Helvetica-Bold"/>
        </w:rPr>
        <w:t>127, 128</w:t>
      </w:r>
      <w:r w:rsidRPr="001C7524">
        <w:rPr>
          <w:rFonts w:eastAsia="Helvetica-Bold"/>
          <w:lang w:val="uk-UA"/>
        </w:rPr>
        <w:t>].</w:t>
      </w:r>
    </w:p>
    <w:p w:rsidR="001C7524" w:rsidRPr="001C7524" w:rsidRDefault="001C7524" w:rsidP="008707B3">
      <w:pPr>
        <w:ind w:firstLine="709"/>
        <w:rPr>
          <w:rFonts w:eastAsia="Helvetica-Bold"/>
          <w:lang w:val="uk-UA"/>
        </w:rPr>
      </w:pPr>
      <w:r w:rsidRPr="001C7524">
        <w:rPr>
          <w:rFonts w:eastAsia="Helvetica-Bold"/>
          <w:lang w:val="uk-UA"/>
        </w:rPr>
        <w:t>Стимуляція рецепторів типу А-2А призводить до протизапального та аналгетичного ефекту [</w:t>
      </w:r>
      <w:r w:rsidRPr="001C7524">
        <w:rPr>
          <w:rFonts w:eastAsia="Helvetica-Bold"/>
        </w:rPr>
        <w:t>127-129</w:t>
      </w:r>
      <w:r w:rsidRPr="001C7524">
        <w:rPr>
          <w:rFonts w:eastAsia="Helvetica-Bold"/>
          <w:lang w:val="uk-UA"/>
        </w:rPr>
        <w:t>]. Рецептори аденозинергічних систем знижують клітинну запальну відповідь лейкоцитів і гліальних клітин, обмежуючи активність запальних цитокінів (інтерлейкінів, TNF-α) [124, 128, 129].</w:t>
      </w:r>
    </w:p>
    <w:p w:rsidR="001C7524" w:rsidRPr="001C7524" w:rsidRDefault="001C7524" w:rsidP="008707B3">
      <w:pPr>
        <w:ind w:firstLine="709"/>
        <w:rPr>
          <w:rFonts w:eastAsia="Helvetica-Bold"/>
          <w:lang w:val="uk-UA"/>
        </w:rPr>
      </w:pPr>
      <w:r w:rsidRPr="001C7524">
        <w:rPr>
          <w:rFonts w:eastAsia="Helvetica-Bold"/>
          <w:lang w:val="uk-UA"/>
        </w:rPr>
        <w:t>Вплив на рецептори типу А-2B також викликає протизапальний ефект, переважно в судинах легенів та інших органів. У результаті знижується концентрація адгезивних молекул і активність рецепторів TNF-α, що попереджає пошкодження ендотелію судин. Рецептор А-2B бере участь у транскрипції білка NF-IL6, підвищує виживання нейронів при гіпоксії та ексайтотоксичності [124, 128, 129]. Рецептори типу А3 підсилюють апоптоз у гліальних клітинах, зберігаючи енергію для переживання живих нейронів зони пенумбри [</w:t>
      </w:r>
      <w:r w:rsidRPr="001C7524">
        <w:rPr>
          <w:rFonts w:eastAsia="Helvetica-Bold"/>
        </w:rPr>
        <w:t>130, 131</w:t>
      </w:r>
      <w:r w:rsidRPr="001C7524">
        <w:rPr>
          <w:rFonts w:eastAsia="Helvetica-Bold"/>
          <w:lang w:val="uk-UA"/>
        </w:rPr>
        <w:t>].</w:t>
      </w:r>
    </w:p>
    <w:p w:rsidR="008711E1" w:rsidRDefault="001C7524" w:rsidP="0055461E">
      <w:pPr>
        <w:ind w:firstLine="709"/>
        <w:rPr>
          <w:rFonts w:eastAsia="Helvetica-Bold"/>
          <w:lang w:val="uk-UA"/>
        </w:rPr>
      </w:pPr>
      <w:r w:rsidRPr="001C7524">
        <w:rPr>
          <w:rFonts w:eastAsia="Helvetica-Bold"/>
          <w:lang w:val="uk-UA"/>
        </w:rPr>
        <w:lastRenderedPageBreak/>
        <w:t>Позитивний ефект ВАК зафіксований після операцій на щитоподібній залозі та в онкологічних хворих [</w:t>
      </w:r>
      <w:r w:rsidRPr="001C7524">
        <w:rPr>
          <w:rFonts w:eastAsia="Helvetica-Bold"/>
        </w:rPr>
        <w:t>122, 123, 129</w:t>
      </w:r>
      <w:r w:rsidRPr="001C7524">
        <w:rPr>
          <w:rFonts w:eastAsia="Helvetica-Bold"/>
          <w:lang w:val="uk-UA"/>
        </w:rPr>
        <w:t>]. У ранньому післянаркозному періоді він забезпечує гемодинамічну стабільність, прискорює відновлення свідомості, дихання, м'язового тонусу, що дозволяє проводити екстубацію трахеї в більш короткі терміни. При цьому відновлення свідомості випереджає відновлення дихання і м'язового тонусу. ВАК знижує частоту виникнення дрижання і м'язового тремтіння, що є важливим у профілактиці підвищення споживання кисню. При цьому ВАК не чинить значного впливу на рівень глікемії в ранній післяопераційний період [132].</w:t>
      </w:r>
    </w:p>
    <w:p w:rsidR="00132BD4" w:rsidRPr="0055461E" w:rsidRDefault="00132BD4" w:rsidP="0055461E">
      <w:pPr>
        <w:ind w:firstLine="709"/>
        <w:rPr>
          <w:rFonts w:eastAsia="Helvetica-Bold"/>
          <w:lang w:val="uk-UA"/>
        </w:rPr>
      </w:pPr>
    </w:p>
    <w:p w:rsidR="008711E1" w:rsidRDefault="001C7524" w:rsidP="0055461E">
      <w:pPr>
        <w:ind w:firstLine="709"/>
        <w:rPr>
          <w:rFonts w:eastAsiaTheme="minorHAnsi"/>
          <w:b/>
          <w:szCs w:val="28"/>
          <w:lang w:val="uk-UA"/>
        </w:rPr>
      </w:pPr>
      <w:r w:rsidRPr="001C7524">
        <w:rPr>
          <w:rFonts w:eastAsiaTheme="minorHAnsi"/>
          <w:b/>
          <w:szCs w:val="28"/>
          <w:lang w:val="uk-UA"/>
        </w:rPr>
        <w:t>1.8. Висновок</w:t>
      </w:r>
    </w:p>
    <w:p w:rsidR="00132BD4" w:rsidRPr="001C7524" w:rsidRDefault="00132BD4" w:rsidP="0055461E">
      <w:pPr>
        <w:ind w:firstLine="709"/>
        <w:rPr>
          <w:rFonts w:eastAsiaTheme="minorHAnsi"/>
          <w:b/>
          <w:szCs w:val="28"/>
          <w:lang w:val="uk-UA"/>
        </w:rPr>
      </w:pPr>
    </w:p>
    <w:p w:rsidR="001C7524" w:rsidRPr="001C7524" w:rsidRDefault="001C7524" w:rsidP="008707B3">
      <w:pPr>
        <w:ind w:firstLine="709"/>
        <w:rPr>
          <w:rFonts w:eastAsia="Helvetica-Bold"/>
          <w:lang w:val="uk-UA"/>
        </w:rPr>
      </w:pPr>
      <w:r w:rsidRPr="001C7524">
        <w:rPr>
          <w:rFonts w:eastAsia="Helvetica-Bold"/>
          <w:lang w:val="uk-UA"/>
        </w:rPr>
        <w:t>Таким чином, аналіз літератури з питань ПОКД дозволяє зробити такі висновки.</w:t>
      </w:r>
    </w:p>
    <w:p w:rsidR="001C7524" w:rsidRPr="001C7524" w:rsidRDefault="001C7524" w:rsidP="008707B3">
      <w:pPr>
        <w:ind w:firstLine="709"/>
        <w:rPr>
          <w:rFonts w:eastAsia="Helvetica-Bold"/>
          <w:lang w:val="uk-UA"/>
        </w:rPr>
      </w:pPr>
      <w:r w:rsidRPr="001C7524">
        <w:rPr>
          <w:rFonts w:eastAsia="Helvetica-Bold"/>
          <w:lang w:val="uk-UA"/>
        </w:rPr>
        <w:t>Когнітивні функції кори головного мозку, до яких відносяться гнозис (сприйняття інформації), пам'ять (запам'ятовування і зберігання інформації), праксис (обмін інформацією, побудова та здійснення програми дій) і інтелект (мова, навички цілеспрямованої рухової активності, здатність порівнювати інформацію, знаходити спільне і відмінне, виносити судження і умовиводи) роблять людину особистістю. Ці функції часто потрапляють під вплив ушкоджуючих факторів, серед яких одним з найважливіших є старіння, а також різні захворювання (як екстра-, так і інтракраніальні), зокрема, хірургічні, операційна травма та загальна анестезія. З усіх неврологічних розладів когнітивні  найпоширеніші.</w:t>
      </w:r>
    </w:p>
    <w:p w:rsidR="001C7524" w:rsidRPr="001C7524" w:rsidRDefault="001C7524" w:rsidP="008707B3">
      <w:pPr>
        <w:ind w:firstLine="709"/>
        <w:rPr>
          <w:rFonts w:eastAsia="Helvetica-Bold"/>
          <w:lang w:val="uk-UA"/>
        </w:rPr>
      </w:pPr>
      <w:r w:rsidRPr="001C7524">
        <w:rPr>
          <w:rFonts w:eastAsia="Helvetica-Bold"/>
          <w:lang w:val="uk-UA"/>
        </w:rPr>
        <w:t xml:space="preserve">Кількість людей літнього та похилого віку постійно збільшується, що збільшує і кількість геронтологічних пацієнтів з когнітивною дисфункцією, зокрема,  із хірургічною патологією. Саме тому оцінка когнітивних функцій у хворих похилого віку, особливо у випадках, коли вони піддаються оперативному втручанню, надзвичайно важлива, оскільки передопераційний стрес посилює вже </w:t>
      </w:r>
      <w:r w:rsidRPr="001C7524">
        <w:rPr>
          <w:rFonts w:eastAsia="Helvetica-Bold"/>
          <w:lang w:val="uk-UA"/>
        </w:rPr>
        <w:lastRenderedPageBreak/>
        <w:t>наявні вихідні когнітивні порушення. Оперативне втручання, проведене під загальною анестезією, – серйозний фактор ризику щодо післяопераційної когнітивної дисфункції (ПОКД), особливо в геронтологічних пацієнтів. Вихідний рівень стану когнітивних функцій часто не досягається в літніх пацієнтів навіть на сьому добу після втручання. Серед осіб старше 60 років пролонгована ПОКД розвивалася в 2 рази частіше, ніж в інших вікових групах. Ризик розвитку ПОКД прямо пропорційний тривалості анестезії. Більшість дослідників схильна вважати, що основою патогенезу ПОКД є порушення енергетичного балансу мозку та аномалії нейромедіаторної передачі. Крім того, має значення залишкова дія препаратів, що використовуються для загальної анестезії та недостатність рівня антиноцицептивного захисту мозкових структур під час операції і після неї. У цілому, на жаль, питання етіології, патогенезу, діагностики, профілактики та лікування ПОКД ще далекі від вирішення.</w:t>
      </w:r>
    </w:p>
    <w:p w:rsidR="001C7524" w:rsidRPr="001C7524" w:rsidRDefault="001C7524" w:rsidP="008707B3">
      <w:pPr>
        <w:ind w:firstLine="709"/>
        <w:rPr>
          <w:rFonts w:eastAsia="Helvetica-Bold"/>
          <w:lang w:val="uk-UA"/>
        </w:rPr>
      </w:pPr>
      <w:r w:rsidRPr="001C7524">
        <w:rPr>
          <w:rFonts w:eastAsia="Helvetica-Bold"/>
          <w:lang w:val="uk-UA"/>
        </w:rPr>
        <w:t>Профілактика та лікування ПОКД ґрунтуються на відомих на сьогоднішній момент патогенетичних ланках цієї патології і мають три стадії: церебропротекція, цереброресусцитація і цереброреконвалесценція. Церебропротекція під час загальної анестезії передбачає підтримання адекватного постачання мозку киснем і використання загальних анестетиків з когнітивзберігаючими властивостями, якими відрізняються диприван і севофлюран. Цереброресусцитація повинна починатися вже незадовго до закінчення анестезії і поступово переходити в цереброреконвалесценцію.</w:t>
      </w:r>
    </w:p>
    <w:p w:rsidR="001C7524" w:rsidRPr="001C7524" w:rsidRDefault="001C7524" w:rsidP="008707B3">
      <w:pPr>
        <w:ind w:firstLine="709"/>
        <w:rPr>
          <w:rFonts w:eastAsia="Helvetica-Bold"/>
          <w:lang w:val="uk-UA"/>
        </w:rPr>
      </w:pPr>
      <w:r w:rsidRPr="001C7524">
        <w:rPr>
          <w:rFonts w:eastAsia="Helvetica-Bold"/>
          <w:lang w:val="uk-UA"/>
        </w:rPr>
        <w:t>Основна роль на другій і третій стадіях відводиться ноотропним препаратам і різним комбінаціям метаболітів і коферментів.</w:t>
      </w:r>
    </w:p>
    <w:p w:rsidR="001C7524" w:rsidRPr="001C7524" w:rsidRDefault="001C7524" w:rsidP="008707B3">
      <w:pPr>
        <w:ind w:firstLine="709"/>
        <w:rPr>
          <w:rFonts w:eastAsia="Helvetica-Bold"/>
          <w:lang w:val="uk-UA"/>
        </w:rPr>
      </w:pPr>
      <w:r w:rsidRPr="001C7524">
        <w:rPr>
          <w:rFonts w:eastAsia="Helvetica-Bold"/>
          <w:lang w:val="uk-UA"/>
        </w:rPr>
        <w:t xml:space="preserve">Ноотропи покращують пам'ять, сприйняття, мислення, орієнтацію, повсякденну активність, тобто ті функції, які найбільшою мірою страждають внаслідок вікових змін, а також стресорних і травматичних впливів. Останнім часом створено багато комбінованих з ноотропами препаратів, одним з яких є тіоцетам – комбінація ноотропа пірацетаму та антиоксиданта тіотріазоліну. Тіоцетам, крім ноотропного, надає церебропротективну, протиішемічну, </w:t>
      </w:r>
      <w:r w:rsidRPr="001C7524">
        <w:rPr>
          <w:rFonts w:eastAsia="Helvetica-Bold"/>
          <w:lang w:val="uk-UA"/>
        </w:rPr>
        <w:lastRenderedPageBreak/>
        <w:t>антиоксидантну, антиапоптотичну і мембранстаблізуючу дію. З результатів багатьох досліджень можна зробити висновок, що тіоцетам ® дозволяє не тільки зберегти початковий стан когнітивних функцій у хворих похилого віку, але й суттєво його покращити.</w:t>
      </w:r>
    </w:p>
    <w:p w:rsidR="001C7524" w:rsidRPr="001C7524" w:rsidRDefault="001C7524" w:rsidP="008707B3">
      <w:pPr>
        <w:ind w:firstLine="709"/>
        <w:rPr>
          <w:rFonts w:eastAsia="Helvetica-Bold"/>
          <w:lang w:val="uk-UA"/>
        </w:rPr>
      </w:pPr>
      <w:r w:rsidRPr="001C7524">
        <w:rPr>
          <w:rFonts w:eastAsia="Helvetica-Bold"/>
          <w:lang w:val="uk-UA"/>
        </w:rPr>
        <w:t>Покращення когнітивних функцій може бути досягнуто і при використанні метаболотропних препаратів, до складу яких входять метаболіти та коферменти. На даний час розглядається як перспективна комбінація двох метаболітів – рибоксину та бурштинової кислоти – з двома коферментами – рибофлавіну мононуклеотидом та нікотинамідом. Ця комбінація здійснена в препараті ВАК. Бурштинова кислота, будучи універсальним внутрішньоклітинним метаболітом, через різні механізми забезпечує антигіпоксичний та антиоксидантний ефекти. Такі ж ефекти, але через інші механізми, досягаються завдяки нікотинаміду. Ефекти рибоксину в чому визначаються його пуриноміметичні властивості. Рибофлавін-мононуклеотид входить до складу ферментів, що регулюють окислювально-відновлювальні процеси. Таким чином, компоненти ВАК коергічні, оскільки мають односпрямовану дію через різні ферментні та медіаторні рецепторні системи.</w:t>
      </w:r>
    </w:p>
    <w:p w:rsidR="000F7AD2" w:rsidRDefault="001C7524" w:rsidP="008707B3">
      <w:pPr>
        <w:ind w:firstLine="709"/>
        <w:rPr>
          <w:rFonts w:eastAsia="Helvetica-Bold"/>
          <w:lang w:val="uk-UA"/>
        </w:rPr>
      </w:pPr>
      <w:r w:rsidRPr="001C7524">
        <w:rPr>
          <w:rFonts w:eastAsia="Helvetica-Bold"/>
          <w:lang w:val="uk-UA"/>
        </w:rPr>
        <w:t>У зв'язку з постійним зростанням кількості геронтолічних пацієнтів з гострою хірургічною патологією органів черевної порожнини та з урахуванням, за літературними даними, недостатньої вивченості методів профілактики і лікування ПОКД у даної категорії хворих було поставлено мету і завдання даного дослідження.</w:t>
      </w:r>
    </w:p>
    <w:p w:rsidR="000F7AD2" w:rsidRDefault="000F7AD2">
      <w:pPr>
        <w:spacing w:after="200" w:line="276" w:lineRule="auto"/>
        <w:jc w:val="left"/>
        <w:rPr>
          <w:rFonts w:eastAsia="Helvetica-Bold"/>
          <w:lang w:val="uk-UA"/>
        </w:rPr>
      </w:pPr>
      <w:r>
        <w:rPr>
          <w:rFonts w:eastAsia="Helvetica-Bold"/>
          <w:lang w:val="uk-UA"/>
        </w:rPr>
        <w:br w:type="page"/>
      </w:r>
    </w:p>
    <w:p w:rsidR="00414199" w:rsidRDefault="00414199" w:rsidP="008707B3">
      <w:pPr>
        <w:jc w:val="center"/>
        <w:rPr>
          <w:b/>
          <w:lang w:val="uk-UA"/>
        </w:rPr>
      </w:pPr>
      <w:r w:rsidRPr="00414199">
        <w:rPr>
          <w:b/>
          <w:lang w:val="uk-UA"/>
        </w:rPr>
        <w:lastRenderedPageBreak/>
        <w:t>РОЗДІЛ 2</w:t>
      </w:r>
    </w:p>
    <w:p w:rsidR="000F7AD2" w:rsidRPr="00414199" w:rsidRDefault="000F7AD2" w:rsidP="008707B3">
      <w:pPr>
        <w:jc w:val="center"/>
        <w:rPr>
          <w:b/>
          <w:lang w:val="uk-UA"/>
        </w:rPr>
      </w:pPr>
    </w:p>
    <w:p w:rsidR="00414199" w:rsidRPr="00414199" w:rsidRDefault="00414199" w:rsidP="008707B3">
      <w:pPr>
        <w:jc w:val="center"/>
        <w:rPr>
          <w:b/>
          <w:lang w:val="uk-UA"/>
        </w:rPr>
      </w:pPr>
      <w:r w:rsidRPr="00414199">
        <w:rPr>
          <w:b/>
          <w:lang w:val="uk-UA"/>
        </w:rPr>
        <w:t>ХАРАКТЕРИСТИКА ХВОРИХ, МЕТОДІВ ДОСЛІДЖЕННЯ</w:t>
      </w:r>
    </w:p>
    <w:p w:rsidR="00414199" w:rsidRDefault="00414199" w:rsidP="0055461E">
      <w:pPr>
        <w:jc w:val="center"/>
        <w:rPr>
          <w:b/>
          <w:lang w:val="uk-UA"/>
        </w:rPr>
      </w:pPr>
      <w:r w:rsidRPr="00414199">
        <w:rPr>
          <w:b/>
          <w:lang w:val="uk-UA"/>
        </w:rPr>
        <w:t>ТА ЗАХОДІВ АНЕСТЕЗІОЛОГІЧНОГО ЗАБЕЗПЕЧЕННЯ</w:t>
      </w:r>
    </w:p>
    <w:p w:rsidR="00132BD4" w:rsidRPr="00414199" w:rsidRDefault="00132BD4" w:rsidP="0055461E">
      <w:pPr>
        <w:jc w:val="center"/>
        <w:rPr>
          <w:b/>
          <w:lang w:val="uk-UA"/>
        </w:rPr>
      </w:pPr>
    </w:p>
    <w:p w:rsidR="00414199" w:rsidRDefault="00414199" w:rsidP="0055461E">
      <w:pPr>
        <w:keepNext/>
        <w:keepLines/>
        <w:ind w:left="1276" w:hanging="567"/>
        <w:outlineLvl w:val="1"/>
        <w:rPr>
          <w:b/>
          <w:bCs/>
          <w:iCs/>
          <w:szCs w:val="28"/>
          <w:lang w:val="uk-UA"/>
        </w:rPr>
      </w:pPr>
      <w:r w:rsidRPr="00414199">
        <w:rPr>
          <w:b/>
          <w:bCs/>
          <w:iCs/>
          <w:szCs w:val="28"/>
          <w:lang w:val="uk-UA"/>
        </w:rPr>
        <w:t>2.1 Клінічна характеристика хворих</w:t>
      </w:r>
    </w:p>
    <w:p w:rsidR="00132BD4" w:rsidRPr="00414199" w:rsidRDefault="00132BD4" w:rsidP="0055461E">
      <w:pPr>
        <w:keepNext/>
        <w:keepLines/>
        <w:ind w:left="1276" w:hanging="567"/>
        <w:outlineLvl w:val="1"/>
        <w:rPr>
          <w:b/>
          <w:bCs/>
          <w:iCs/>
          <w:szCs w:val="28"/>
          <w:lang w:val="uk-UA"/>
        </w:rPr>
      </w:pPr>
    </w:p>
    <w:p w:rsidR="00414199" w:rsidRPr="00414199" w:rsidRDefault="00414199" w:rsidP="008707B3">
      <w:pPr>
        <w:ind w:firstLine="709"/>
        <w:rPr>
          <w:rFonts w:eastAsia="Helvetica-Bold"/>
          <w:lang w:val="uk-UA"/>
        </w:rPr>
      </w:pPr>
      <w:r w:rsidRPr="00414199">
        <w:rPr>
          <w:rFonts w:eastAsia="Helvetica-Bold"/>
          <w:lang w:val="uk-UA"/>
        </w:rPr>
        <w:t>Дослідження проведено на базі відділення анестезіології та інтенсивної терапії для хворих хірургічного профілю комунального закладу «Харківська міська клінічна лікарня швидкої та невідкладної медичної допомоги ім. проф. О.І. Мещанінова (2012–2014 рр.).</w:t>
      </w:r>
    </w:p>
    <w:p w:rsidR="00414199" w:rsidRPr="00414199" w:rsidRDefault="00414199" w:rsidP="008707B3">
      <w:pPr>
        <w:ind w:firstLine="709"/>
        <w:rPr>
          <w:rFonts w:eastAsia="Helvetica-Bold"/>
          <w:lang w:val="uk-UA"/>
        </w:rPr>
      </w:pPr>
      <w:r w:rsidRPr="00414199">
        <w:rPr>
          <w:rFonts w:eastAsia="Helvetica-Bold"/>
          <w:lang w:val="uk-UA"/>
        </w:rPr>
        <w:t>Для досягнення мети обстежено 96 пацієнтів літнього та похилого віку (73,3±7,9 року) з хірургічною патологією органів черевної порожнини, які зазнали невідкладного оперативного втручання під загальною анестезією на основі тіопенталу-натрію із штучною вентиляцією легень (ШВЛ), середня тривалість якого становила 113,4±71,6 хв.</w:t>
      </w:r>
    </w:p>
    <w:p w:rsidR="00414199" w:rsidRPr="00414199" w:rsidRDefault="00414199" w:rsidP="008707B3">
      <w:pPr>
        <w:ind w:firstLine="709"/>
        <w:rPr>
          <w:rFonts w:eastAsia="Helvetica-Bold"/>
          <w:lang w:val="uk-UA"/>
        </w:rPr>
      </w:pPr>
      <w:r w:rsidRPr="00414199">
        <w:rPr>
          <w:rFonts w:eastAsia="Helvetica-Bold"/>
          <w:lang w:val="uk-UA"/>
        </w:rPr>
        <w:t>Відбір хворих проводився на основі критеріїв включення і виключення.</w:t>
      </w:r>
    </w:p>
    <w:p w:rsidR="00414199" w:rsidRPr="00414199" w:rsidRDefault="00414199" w:rsidP="008707B3">
      <w:pPr>
        <w:ind w:firstLine="709"/>
        <w:rPr>
          <w:rFonts w:eastAsia="Helvetica-Bold"/>
          <w:lang w:val="uk-UA"/>
        </w:rPr>
      </w:pPr>
      <w:r w:rsidRPr="00414199">
        <w:rPr>
          <w:rFonts w:eastAsia="Helvetica-Bold"/>
          <w:lang w:val="uk-UA"/>
        </w:rPr>
        <w:t>Критеріями включення були:</w:t>
      </w:r>
    </w:p>
    <w:p w:rsidR="00414199" w:rsidRPr="00414199" w:rsidRDefault="00414199" w:rsidP="008707B3">
      <w:pPr>
        <w:ind w:left="1026" w:hanging="317"/>
        <w:rPr>
          <w:szCs w:val="28"/>
          <w:lang w:val="uk-UA"/>
        </w:rPr>
      </w:pPr>
      <w:r w:rsidRPr="00414199">
        <w:rPr>
          <w:szCs w:val="28"/>
          <w:lang w:val="uk-UA"/>
        </w:rPr>
        <w:t>– вік не менше 60 років;</w:t>
      </w:r>
    </w:p>
    <w:p w:rsidR="00414199" w:rsidRPr="00414199" w:rsidRDefault="00414199" w:rsidP="008707B3">
      <w:pPr>
        <w:ind w:left="1026" w:hanging="317"/>
        <w:rPr>
          <w:szCs w:val="28"/>
          <w:lang w:val="uk-UA"/>
        </w:rPr>
      </w:pPr>
      <w:r w:rsidRPr="00414199">
        <w:rPr>
          <w:szCs w:val="28"/>
          <w:lang w:val="uk-UA"/>
        </w:rPr>
        <w:t>– відсутність обтяженого неврологічного та психосоматичного анамнезу;</w:t>
      </w:r>
    </w:p>
    <w:p w:rsidR="00414199" w:rsidRPr="00414199" w:rsidRDefault="00414199" w:rsidP="008707B3">
      <w:pPr>
        <w:ind w:left="1026" w:hanging="317"/>
        <w:rPr>
          <w:szCs w:val="28"/>
          <w:lang w:val="uk-UA"/>
        </w:rPr>
      </w:pPr>
      <w:r w:rsidRPr="00414199">
        <w:rPr>
          <w:szCs w:val="28"/>
          <w:lang w:val="uk-UA"/>
        </w:rPr>
        <w:t xml:space="preserve">– </w:t>
      </w:r>
      <w:r w:rsidRPr="00414199">
        <w:rPr>
          <w:b/>
          <w:szCs w:val="28"/>
          <w:lang w:val="uk-UA"/>
        </w:rPr>
        <w:t>II-III</w:t>
      </w:r>
      <w:r w:rsidRPr="00414199">
        <w:rPr>
          <w:szCs w:val="28"/>
          <w:lang w:val="uk-UA"/>
        </w:rPr>
        <w:t xml:space="preserve"> клас за класифікацією ASA;</w:t>
      </w:r>
    </w:p>
    <w:p w:rsidR="00414199" w:rsidRPr="00414199" w:rsidRDefault="00414199" w:rsidP="008707B3">
      <w:pPr>
        <w:ind w:left="1026" w:hanging="317"/>
        <w:rPr>
          <w:szCs w:val="28"/>
          <w:lang w:val="uk-UA"/>
        </w:rPr>
      </w:pPr>
      <w:r w:rsidRPr="00414199">
        <w:rPr>
          <w:szCs w:val="28"/>
          <w:lang w:val="uk-UA"/>
        </w:rPr>
        <w:t>– вид знеболювання – загальна багатокомпонентна анестезія із ШВЛ на основі тіопентал-натрію з тотальною міоплегією;</w:t>
      </w:r>
    </w:p>
    <w:p w:rsidR="00414199" w:rsidRPr="00414199" w:rsidRDefault="00414199" w:rsidP="008707B3">
      <w:pPr>
        <w:ind w:firstLine="709"/>
        <w:rPr>
          <w:rFonts w:eastAsia="Helvetica-Bold"/>
          <w:lang w:val="uk-UA"/>
        </w:rPr>
      </w:pPr>
      <w:r w:rsidRPr="00414199">
        <w:rPr>
          <w:rFonts w:eastAsia="Helvetica-Bold"/>
          <w:lang w:val="uk-UA"/>
        </w:rPr>
        <w:t>Критеріями виключення були:</w:t>
      </w:r>
    </w:p>
    <w:p w:rsidR="00414199" w:rsidRPr="00414199" w:rsidRDefault="00414199" w:rsidP="008707B3">
      <w:pPr>
        <w:ind w:left="1026" w:hanging="317"/>
        <w:rPr>
          <w:szCs w:val="28"/>
          <w:lang w:val="uk-UA"/>
        </w:rPr>
      </w:pPr>
      <w:r w:rsidRPr="00414199">
        <w:rPr>
          <w:szCs w:val="28"/>
          <w:lang w:val="uk-UA"/>
        </w:rPr>
        <w:t>– повторна операція (двічі пацієнтів у дослідження не включали);</w:t>
      </w:r>
    </w:p>
    <w:p w:rsidR="00414199" w:rsidRPr="00414199" w:rsidRDefault="00414199" w:rsidP="008707B3">
      <w:pPr>
        <w:ind w:left="1026" w:hanging="317"/>
        <w:rPr>
          <w:szCs w:val="28"/>
          <w:lang w:val="uk-UA"/>
        </w:rPr>
      </w:pPr>
      <w:r w:rsidRPr="00414199">
        <w:rPr>
          <w:szCs w:val="28"/>
          <w:lang w:val="uk-UA"/>
        </w:rPr>
        <w:t>– захворювання ЦНС (зокрема інфекційні, дегенеративні, метаболічні, онкологічні та ін., а також черепно-мозкові травми, епілепсія, психози);</w:t>
      </w:r>
    </w:p>
    <w:p w:rsidR="00414199" w:rsidRPr="00414199" w:rsidRDefault="00414199" w:rsidP="008707B3">
      <w:pPr>
        <w:ind w:left="1026" w:hanging="317"/>
        <w:rPr>
          <w:szCs w:val="28"/>
          <w:lang w:val="uk-UA"/>
        </w:rPr>
      </w:pPr>
      <w:r w:rsidRPr="00414199">
        <w:rPr>
          <w:szCs w:val="28"/>
          <w:lang w:val="uk-UA"/>
        </w:rPr>
        <w:t>– прийом транквілізаторів, антидепресантів, ноотропів;</w:t>
      </w:r>
    </w:p>
    <w:p w:rsidR="00414199" w:rsidRPr="00414199" w:rsidRDefault="00414199" w:rsidP="008707B3">
      <w:pPr>
        <w:ind w:left="1026" w:hanging="317"/>
        <w:rPr>
          <w:szCs w:val="28"/>
          <w:lang w:val="uk-UA"/>
        </w:rPr>
      </w:pPr>
      <w:r w:rsidRPr="00414199">
        <w:rPr>
          <w:szCs w:val="28"/>
          <w:lang w:val="uk-UA"/>
        </w:rPr>
        <w:t>– медикаментозна, наркотична та алкогольна залежність;</w:t>
      </w:r>
    </w:p>
    <w:p w:rsidR="00414199" w:rsidRPr="00414199" w:rsidRDefault="00414199" w:rsidP="008707B3">
      <w:pPr>
        <w:ind w:left="1026" w:hanging="317"/>
        <w:rPr>
          <w:szCs w:val="28"/>
          <w:lang w:val="uk-UA"/>
        </w:rPr>
      </w:pPr>
      <w:r w:rsidRPr="00414199">
        <w:rPr>
          <w:szCs w:val="28"/>
          <w:lang w:val="uk-UA"/>
        </w:rPr>
        <w:lastRenderedPageBreak/>
        <w:t>– розвиток збудження ЦНС у післяопераційному періоді.</w:t>
      </w:r>
    </w:p>
    <w:p w:rsidR="00414199" w:rsidRPr="00414199" w:rsidRDefault="00414199" w:rsidP="008707B3">
      <w:pPr>
        <w:ind w:firstLine="709"/>
        <w:rPr>
          <w:rFonts w:eastAsia="Helvetica-Bold"/>
          <w:lang w:val="uk-UA"/>
        </w:rPr>
      </w:pPr>
      <w:r w:rsidRPr="00414199">
        <w:rPr>
          <w:rFonts w:eastAsia="Helvetica-Bold"/>
          <w:lang w:val="uk-UA"/>
        </w:rPr>
        <w:t>Вибір основного загального анестетика обумовлений тим, що він не має когнітив-зберігаючих властивостей, що дозволяє в більш високому ступені виявляти когнітив-відновлюючі властивості схем лікування в післяопераційному періоді.</w:t>
      </w:r>
    </w:p>
    <w:p w:rsidR="00414199" w:rsidRPr="00414199" w:rsidRDefault="00414199" w:rsidP="008707B3">
      <w:pPr>
        <w:ind w:firstLine="709"/>
        <w:rPr>
          <w:rFonts w:eastAsia="Helvetica-Bold"/>
          <w:lang w:val="uk-UA"/>
        </w:rPr>
      </w:pPr>
      <w:r w:rsidRPr="00414199">
        <w:rPr>
          <w:rFonts w:eastAsia="Helvetica-Bold"/>
          <w:lang w:val="uk-UA"/>
        </w:rPr>
        <w:t>Залежно від протоколу післяопераційної терапії хворі розділені на 3 групи, співставні за віком, статтю, антропометричними даними, обсягу і тривалості оперативного втручання (таблиця 2.1):</w:t>
      </w:r>
    </w:p>
    <w:p w:rsidR="00414199" w:rsidRPr="001D1D8C" w:rsidRDefault="00414199" w:rsidP="008707B3">
      <w:pPr>
        <w:keepNext/>
        <w:ind w:firstLine="709"/>
        <w:contextualSpacing/>
        <w:jc w:val="right"/>
        <w:rPr>
          <w:i/>
          <w:spacing w:val="4"/>
          <w:szCs w:val="28"/>
          <w:lang w:val="uk-UA"/>
        </w:rPr>
      </w:pPr>
      <w:r w:rsidRPr="001D1D8C">
        <w:rPr>
          <w:i/>
          <w:spacing w:val="4"/>
          <w:szCs w:val="28"/>
          <w:lang w:val="uk-UA"/>
        </w:rPr>
        <w:t>Таблиця 2.1</w:t>
      </w:r>
    </w:p>
    <w:p w:rsidR="00414199" w:rsidRPr="001D1D8C" w:rsidRDefault="00414199" w:rsidP="008707B3">
      <w:pPr>
        <w:keepNext/>
        <w:contextualSpacing/>
        <w:jc w:val="center"/>
        <w:rPr>
          <w:b/>
          <w:szCs w:val="28"/>
          <w:lang w:val="uk-UA"/>
        </w:rPr>
      </w:pPr>
      <w:r w:rsidRPr="001D1D8C">
        <w:rPr>
          <w:b/>
          <w:szCs w:val="28"/>
          <w:lang w:val="uk-UA"/>
        </w:rPr>
        <w:t>Клінічна характеристика обстежених пацієнтів</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3072"/>
        <w:gridCol w:w="1814"/>
        <w:gridCol w:w="1814"/>
        <w:gridCol w:w="1985"/>
      </w:tblGrid>
      <w:tr w:rsidR="00414199" w:rsidRPr="00414199" w:rsidTr="00E3430D">
        <w:trPr>
          <w:cantSplit/>
          <w:trHeight w:val="623"/>
        </w:trPr>
        <w:tc>
          <w:tcPr>
            <w:tcW w:w="3072" w:type="dxa"/>
            <w:vMerge w:val="restart"/>
            <w:tcBorders>
              <w:top w:val="single" w:sz="12" w:space="0" w:color="auto"/>
              <w:bottom w:val="single" w:sz="4" w:space="0" w:color="auto"/>
              <w:right w:val="single" w:sz="12" w:space="0" w:color="auto"/>
            </w:tcBorders>
            <w:vAlign w:val="center"/>
          </w:tcPr>
          <w:p w:rsidR="00414199" w:rsidRPr="00414199" w:rsidRDefault="00414199" w:rsidP="008707B3">
            <w:pPr>
              <w:keepNext/>
              <w:jc w:val="center"/>
              <w:rPr>
                <w:lang w:val="uk-UA"/>
              </w:rPr>
            </w:pPr>
            <w:r w:rsidRPr="00414199">
              <w:rPr>
                <w:lang w:val="uk-UA"/>
              </w:rPr>
              <w:t>Показник</w:t>
            </w:r>
          </w:p>
        </w:tc>
        <w:tc>
          <w:tcPr>
            <w:tcW w:w="5613" w:type="dxa"/>
            <w:gridSpan w:val="3"/>
            <w:tcBorders>
              <w:top w:val="single" w:sz="12" w:space="0" w:color="auto"/>
              <w:left w:val="single" w:sz="12" w:space="0" w:color="auto"/>
              <w:bottom w:val="single" w:sz="4" w:space="0" w:color="auto"/>
            </w:tcBorders>
            <w:vAlign w:val="center"/>
          </w:tcPr>
          <w:p w:rsidR="00414199" w:rsidRPr="00414199" w:rsidRDefault="00414199" w:rsidP="008707B3">
            <w:pPr>
              <w:keepNext/>
              <w:jc w:val="center"/>
              <w:rPr>
                <w:lang w:val="uk-UA"/>
              </w:rPr>
            </w:pPr>
            <w:r w:rsidRPr="00414199">
              <w:rPr>
                <w:lang w:val="uk-UA"/>
              </w:rPr>
              <w:t>Група</w:t>
            </w:r>
          </w:p>
        </w:tc>
      </w:tr>
      <w:tr w:rsidR="00414199" w:rsidRPr="00414199" w:rsidTr="00E3430D">
        <w:trPr>
          <w:cantSplit/>
          <w:trHeight w:val="454"/>
        </w:trPr>
        <w:tc>
          <w:tcPr>
            <w:tcW w:w="3072" w:type="dxa"/>
            <w:vMerge/>
            <w:tcBorders>
              <w:top w:val="single" w:sz="4" w:space="0" w:color="auto"/>
              <w:bottom w:val="single" w:sz="12" w:space="0" w:color="auto"/>
              <w:right w:val="single" w:sz="12" w:space="0" w:color="auto"/>
            </w:tcBorders>
          </w:tcPr>
          <w:p w:rsidR="00414199" w:rsidRPr="00414199" w:rsidRDefault="00414199" w:rsidP="008707B3">
            <w:pPr>
              <w:keepNext/>
              <w:jc w:val="center"/>
              <w:rPr>
                <w:lang w:val="uk-UA"/>
              </w:rPr>
            </w:pPr>
          </w:p>
        </w:tc>
        <w:tc>
          <w:tcPr>
            <w:tcW w:w="1814" w:type="dxa"/>
            <w:tcBorders>
              <w:top w:val="single" w:sz="4" w:space="0" w:color="auto"/>
              <w:left w:val="single" w:sz="12" w:space="0" w:color="auto"/>
              <w:bottom w:val="single" w:sz="12" w:space="0" w:color="auto"/>
            </w:tcBorders>
            <w:vAlign w:val="center"/>
          </w:tcPr>
          <w:p w:rsidR="00414199" w:rsidRPr="00414199" w:rsidRDefault="00414199" w:rsidP="008707B3">
            <w:pPr>
              <w:keepNext/>
              <w:jc w:val="center"/>
              <w:rPr>
                <w:lang w:val="uk-UA"/>
              </w:rPr>
            </w:pPr>
            <w:r w:rsidRPr="00414199">
              <w:rPr>
                <w:lang w:val="uk-UA"/>
              </w:rPr>
              <w:t>1</w:t>
            </w:r>
          </w:p>
        </w:tc>
        <w:tc>
          <w:tcPr>
            <w:tcW w:w="1814" w:type="dxa"/>
            <w:tcBorders>
              <w:top w:val="single" w:sz="4" w:space="0" w:color="auto"/>
              <w:bottom w:val="single" w:sz="12" w:space="0" w:color="auto"/>
            </w:tcBorders>
            <w:vAlign w:val="center"/>
          </w:tcPr>
          <w:p w:rsidR="00414199" w:rsidRPr="00414199" w:rsidRDefault="00414199" w:rsidP="008707B3">
            <w:pPr>
              <w:keepNext/>
              <w:jc w:val="center"/>
              <w:rPr>
                <w:lang w:val="uk-UA"/>
              </w:rPr>
            </w:pPr>
            <w:r w:rsidRPr="00414199">
              <w:rPr>
                <w:lang w:val="uk-UA"/>
              </w:rPr>
              <w:t>2</w:t>
            </w:r>
          </w:p>
        </w:tc>
        <w:tc>
          <w:tcPr>
            <w:tcW w:w="1814" w:type="dxa"/>
            <w:tcBorders>
              <w:top w:val="single" w:sz="4" w:space="0" w:color="auto"/>
              <w:bottom w:val="single" w:sz="12" w:space="0" w:color="auto"/>
            </w:tcBorders>
            <w:vAlign w:val="center"/>
          </w:tcPr>
          <w:p w:rsidR="00414199" w:rsidRPr="00414199" w:rsidRDefault="00414199" w:rsidP="008707B3">
            <w:pPr>
              <w:keepNext/>
              <w:jc w:val="center"/>
              <w:rPr>
                <w:lang w:val="uk-UA"/>
              </w:rPr>
            </w:pPr>
            <w:r w:rsidRPr="00414199">
              <w:rPr>
                <w:lang w:val="uk-UA"/>
              </w:rPr>
              <w:t>3</w:t>
            </w:r>
          </w:p>
        </w:tc>
      </w:tr>
      <w:tr w:rsidR="00414199" w:rsidRPr="00414199" w:rsidTr="00E3430D">
        <w:trPr>
          <w:cantSplit/>
          <w:trHeight w:val="454"/>
        </w:trPr>
        <w:tc>
          <w:tcPr>
            <w:tcW w:w="3072" w:type="dxa"/>
            <w:tcBorders>
              <w:top w:val="single" w:sz="12" w:space="0" w:color="auto"/>
              <w:bottom w:val="single" w:sz="4" w:space="0" w:color="auto"/>
              <w:right w:val="single" w:sz="12" w:space="0" w:color="auto"/>
            </w:tcBorders>
            <w:vAlign w:val="center"/>
          </w:tcPr>
          <w:p w:rsidR="00414199" w:rsidRPr="00414199" w:rsidRDefault="00414199" w:rsidP="008707B3">
            <w:pPr>
              <w:keepNext/>
              <w:jc w:val="left"/>
              <w:rPr>
                <w:lang w:val="uk-UA"/>
              </w:rPr>
            </w:pPr>
            <w:r w:rsidRPr="00414199">
              <w:rPr>
                <w:lang w:val="uk-UA"/>
              </w:rPr>
              <w:t>Кількість хворих</w:t>
            </w:r>
          </w:p>
        </w:tc>
        <w:tc>
          <w:tcPr>
            <w:tcW w:w="1814" w:type="dxa"/>
            <w:tcBorders>
              <w:top w:val="single" w:sz="12" w:space="0" w:color="auto"/>
              <w:left w:val="single" w:sz="12" w:space="0" w:color="auto"/>
            </w:tcBorders>
            <w:vAlign w:val="center"/>
          </w:tcPr>
          <w:p w:rsidR="00414199" w:rsidRPr="00414199" w:rsidRDefault="00414199" w:rsidP="008707B3">
            <w:pPr>
              <w:keepNext/>
              <w:jc w:val="center"/>
              <w:rPr>
                <w:lang w:val="uk-UA"/>
              </w:rPr>
            </w:pPr>
            <w:r w:rsidRPr="00414199">
              <w:rPr>
                <w:lang w:val="uk-UA"/>
              </w:rPr>
              <w:t>26</w:t>
            </w:r>
          </w:p>
        </w:tc>
        <w:tc>
          <w:tcPr>
            <w:tcW w:w="1814" w:type="dxa"/>
            <w:tcBorders>
              <w:top w:val="single" w:sz="12" w:space="0" w:color="auto"/>
            </w:tcBorders>
            <w:vAlign w:val="center"/>
          </w:tcPr>
          <w:p w:rsidR="00414199" w:rsidRPr="00414199" w:rsidRDefault="00414199" w:rsidP="008707B3">
            <w:pPr>
              <w:keepNext/>
              <w:jc w:val="center"/>
              <w:rPr>
                <w:lang w:val="uk-UA"/>
              </w:rPr>
            </w:pPr>
            <w:r w:rsidRPr="00414199">
              <w:rPr>
                <w:lang w:val="uk-UA"/>
              </w:rPr>
              <w:t>34</w:t>
            </w:r>
          </w:p>
        </w:tc>
        <w:tc>
          <w:tcPr>
            <w:tcW w:w="1814" w:type="dxa"/>
            <w:tcBorders>
              <w:top w:val="single" w:sz="12" w:space="0" w:color="auto"/>
            </w:tcBorders>
            <w:vAlign w:val="center"/>
          </w:tcPr>
          <w:p w:rsidR="00414199" w:rsidRPr="00414199" w:rsidRDefault="00414199" w:rsidP="008707B3">
            <w:pPr>
              <w:keepNext/>
              <w:jc w:val="center"/>
              <w:rPr>
                <w:lang w:val="uk-UA"/>
              </w:rPr>
            </w:pPr>
            <w:r w:rsidRPr="00414199">
              <w:rPr>
                <w:lang w:val="uk-UA"/>
              </w:rPr>
              <w:t>36</w:t>
            </w:r>
          </w:p>
        </w:tc>
      </w:tr>
      <w:tr w:rsidR="00414199" w:rsidRPr="00414199" w:rsidTr="00E3430D">
        <w:trPr>
          <w:cantSplit/>
          <w:trHeight w:val="454"/>
        </w:trPr>
        <w:tc>
          <w:tcPr>
            <w:tcW w:w="3072" w:type="dxa"/>
            <w:tcBorders>
              <w:top w:val="single" w:sz="4" w:space="0" w:color="auto"/>
              <w:bottom w:val="single" w:sz="4" w:space="0" w:color="auto"/>
              <w:right w:val="single" w:sz="12" w:space="0" w:color="auto"/>
            </w:tcBorders>
            <w:vAlign w:val="center"/>
          </w:tcPr>
          <w:p w:rsidR="00414199" w:rsidRPr="00414199" w:rsidRDefault="00414199" w:rsidP="008707B3">
            <w:pPr>
              <w:keepNext/>
              <w:jc w:val="left"/>
              <w:rPr>
                <w:lang w:val="uk-UA"/>
              </w:rPr>
            </w:pPr>
            <w:r w:rsidRPr="00414199">
              <w:rPr>
                <w:lang w:val="uk-UA"/>
              </w:rPr>
              <w:t>Чоловіки</w:t>
            </w:r>
          </w:p>
        </w:tc>
        <w:tc>
          <w:tcPr>
            <w:tcW w:w="1814" w:type="dxa"/>
            <w:tcBorders>
              <w:left w:val="single" w:sz="12" w:space="0" w:color="auto"/>
            </w:tcBorders>
            <w:vAlign w:val="center"/>
          </w:tcPr>
          <w:p w:rsidR="00414199" w:rsidRPr="00414199" w:rsidRDefault="00414199" w:rsidP="008707B3">
            <w:pPr>
              <w:keepNext/>
              <w:jc w:val="center"/>
              <w:rPr>
                <w:lang w:val="uk-UA"/>
              </w:rPr>
            </w:pPr>
            <w:r w:rsidRPr="00414199">
              <w:rPr>
                <w:lang w:val="uk-UA"/>
              </w:rPr>
              <w:t>9</w:t>
            </w:r>
          </w:p>
        </w:tc>
        <w:tc>
          <w:tcPr>
            <w:tcW w:w="1814" w:type="dxa"/>
            <w:vAlign w:val="center"/>
          </w:tcPr>
          <w:p w:rsidR="00414199" w:rsidRPr="00414199" w:rsidRDefault="00414199" w:rsidP="008707B3">
            <w:pPr>
              <w:keepNext/>
              <w:jc w:val="center"/>
              <w:rPr>
                <w:lang w:val="uk-UA"/>
              </w:rPr>
            </w:pPr>
            <w:r w:rsidRPr="00414199">
              <w:rPr>
                <w:lang w:val="uk-UA"/>
              </w:rPr>
              <w:t>14</w:t>
            </w:r>
          </w:p>
        </w:tc>
        <w:tc>
          <w:tcPr>
            <w:tcW w:w="1814" w:type="dxa"/>
            <w:vAlign w:val="center"/>
          </w:tcPr>
          <w:p w:rsidR="00414199" w:rsidRPr="00414199" w:rsidRDefault="00414199" w:rsidP="008707B3">
            <w:pPr>
              <w:keepNext/>
              <w:jc w:val="center"/>
              <w:rPr>
                <w:lang w:val="uk-UA"/>
              </w:rPr>
            </w:pPr>
            <w:r w:rsidRPr="00414199">
              <w:rPr>
                <w:lang w:val="uk-UA"/>
              </w:rPr>
              <w:t>13</w:t>
            </w:r>
          </w:p>
        </w:tc>
      </w:tr>
      <w:tr w:rsidR="00414199" w:rsidRPr="00414199" w:rsidTr="00E3430D">
        <w:trPr>
          <w:cantSplit/>
          <w:trHeight w:val="454"/>
        </w:trPr>
        <w:tc>
          <w:tcPr>
            <w:tcW w:w="3072" w:type="dxa"/>
            <w:tcBorders>
              <w:top w:val="single" w:sz="4" w:space="0" w:color="auto"/>
              <w:bottom w:val="single" w:sz="4" w:space="0" w:color="auto"/>
              <w:right w:val="single" w:sz="12" w:space="0" w:color="auto"/>
            </w:tcBorders>
            <w:vAlign w:val="center"/>
          </w:tcPr>
          <w:p w:rsidR="00414199" w:rsidRPr="00414199" w:rsidRDefault="00414199" w:rsidP="008707B3">
            <w:pPr>
              <w:keepNext/>
              <w:jc w:val="left"/>
              <w:rPr>
                <w:lang w:val="uk-UA"/>
              </w:rPr>
            </w:pPr>
            <w:r w:rsidRPr="00414199">
              <w:rPr>
                <w:lang w:val="uk-UA"/>
              </w:rPr>
              <w:t>Жінки</w:t>
            </w:r>
          </w:p>
        </w:tc>
        <w:tc>
          <w:tcPr>
            <w:tcW w:w="1814" w:type="dxa"/>
            <w:tcBorders>
              <w:left w:val="single" w:sz="12" w:space="0" w:color="auto"/>
            </w:tcBorders>
            <w:vAlign w:val="center"/>
          </w:tcPr>
          <w:p w:rsidR="00414199" w:rsidRPr="00414199" w:rsidRDefault="00414199" w:rsidP="008707B3">
            <w:pPr>
              <w:keepNext/>
              <w:jc w:val="center"/>
              <w:rPr>
                <w:lang w:val="uk-UA"/>
              </w:rPr>
            </w:pPr>
            <w:r w:rsidRPr="00414199">
              <w:rPr>
                <w:lang w:val="uk-UA"/>
              </w:rPr>
              <w:t>17</w:t>
            </w:r>
          </w:p>
        </w:tc>
        <w:tc>
          <w:tcPr>
            <w:tcW w:w="1814" w:type="dxa"/>
            <w:vAlign w:val="center"/>
          </w:tcPr>
          <w:p w:rsidR="00414199" w:rsidRPr="00414199" w:rsidRDefault="00414199" w:rsidP="008707B3">
            <w:pPr>
              <w:keepNext/>
              <w:jc w:val="center"/>
              <w:rPr>
                <w:lang w:val="uk-UA"/>
              </w:rPr>
            </w:pPr>
            <w:r w:rsidRPr="00414199">
              <w:rPr>
                <w:lang w:val="uk-UA"/>
              </w:rPr>
              <w:t>20</w:t>
            </w:r>
          </w:p>
        </w:tc>
        <w:tc>
          <w:tcPr>
            <w:tcW w:w="1814" w:type="dxa"/>
            <w:vAlign w:val="center"/>
          </w:tcPr>
          <w:p w:rsidR="00414199" w:rsidRPr="00414199" w:rsidRDefault="00414199" w:rsidP="008707B3">
            <w:pPr>
              <w:keepNext/>
              <w:jc w:val="center"/>
              <w:rPr>
                <w:lang w:val="uk-UA"/>
              </w:rPr>
            </w:pPr>
            <w:r w:rsidRPr="00414199">
              <w:rPr>
                <w:lang w:val="uk-UA"/>
              </w:rPr>
              <w:t>23</w:t>
            </w:r>
          </w:p>
        </w:tc>
      </w:tr>
      <w:tr w:rsidR="00414199" w:rsidRPr="00414199" w:rsidTr="00E3430D">
        <w:trPr>
          <w:cantSplit/>
          <w:trHeight w:val="454"/>
        </w:trPr>
        <w:tc>
          <w:tcPr>
            <w:tcW w:w="3072" w:type="dxa"/>
            <w:tcBorders>
              <w:top w:val="single" w:sz="4" w:space="0" w:color="auto"/>
              <w:bottom w:val="single" w:sz="4" w:space="0" w:color="auto"/>
              <w:right w:val="single" w:sz="12" w:space="0" w:color="auto"/>
            </w:tcBorders>
            <w:vAlign w:val="center"/>
          </w:tcPr>
          <w:p w:rsidR="00414199" w:rsidRPr="00414199" w:rsidRDefault="00414199" w:rsidP="008707B3">
            <w:pPr>
              <w:keepNext/>
              <w:jc w:val="left"/>
              <w:rPr>
                <w:lang w:val="uk-UA"/>
              </w:rPr>
            </w:pPr>
            <w:r w:rsidRPr="00414199">
              <w:rPr>
                <w:lang w:val="uk-UA"/>
              </w:rPr>
              <w:t>Вік, роки (M±σ)</w:t>
            </w:r>
          </w:p>
        </w:tc>
        <w:tc>
          <w:tcPr>
            <w:tcW w:w="1814" w:type="dxa"/>
            <w:tcBorders>
              <w:left w:val="single" w:sz="12" w:space="0" w:color="auto"/>
            </w:tcBorders>
            <w:vAlign w:val="center"/>
          </w:tcPr>
          <w:p w:rsidR="00414199" w:rsidRPr="00414199" w:rsidRDefault="00414199" w:rsidP="008707B3">
            <w:pPr>
              <w:keepNext/>
              <w:jc w:val="center"/>
              <w:rPr>
                <w:lang w:val="uk-UA"/>
              </w:rPr>
            </w:pPr>
            <w:r w:rsidRPr="00414199">
              <w:rPr>
                <w:lang w:val="uk-UA"/>
              </w:rPr>
              <w:t>74,4±8,1</w:t>
            </w:r>
          </w:p>
        </w:tc>
        <w:tc>
          <w:tcPr>
            <w:tcW w:w="1814" w:type="dxa"/>
            <w:vAlign w:val="center"/>
          </w:tcPr>
          <w:p w:rsidR="00414199" w:rsidRPr="00414199" w:rsidRDefault="00414199" w:rsidP="008707B3">
            <w:pPr>
              <w:keepNext/>
              <w:jc w:val="center"/>
              <w:rPr>
                <w:lang w:val="uk-UA"/>
              </w:rPr>
            </w:pPr>
            <w:r w:rsidRPr="00414199">
              <w:rPr>
                <w:lang w:val="uk-UA"/>
              </w:rPr>
              <w:t>74,0±7,6</w:t>
            </w:r>
          </w:p>
        </w:tc>
        <w:tc>
          <w:tcPr>
            <w:tcW w:w="1814" w:type="dxa"/>
            <w:vAlign w:val="bottom"/>
          </w:tcPr>
          <w:p w:rsidR="00414199" w:rsidRPr="00414199" w:rsidRDefault="00414199" w:rsidP="008707B3">
            <w:pPr>
              <w:jc w:val="center"/>
              <w:rPr>
                <w:lang w:val="uk-UA"/>
              </w:rPr>
            </w:pPr>
            <w:r w:rsidRPr="00414199">
              <w:rPr>
                <w:lang w:val="uk-UA"/>
              </w:rPr>
              <w:t>72,0±7,4</w:t>
            </w:r>
          </w:p>
        </w:tc>
      </w:tr>
      <w:tr w:rsidR="00414199" w:rsidRPr="00414199" w:rsidTr="00E3430D">
        <w:trPr>
          <w:cantSplit/>
          <w:trHeight w:val="454"/>
        </w:trPr>
        <w:tc>
          <w:tcPr>
            <w:tcW w:w="3072" w:type="dxa"/>
            <w:tcBorders>
              <w:top w:val="single" w:sz="4" w:space="0" w:color="auto"/>
              <w:bottom w:val="single" w:sz="4" w:space="0" w:color="auto"/>
              <w:right w:val="single" w:sz="12" w:space="0" w:color="auto"/>
            </w:tcBorders>
            <w:vAlign w:val="center"/>
          </w:tcPr>
          <w:p w:rsidR="00414199" w:rsidRPr="00414199" w:rsidRDefault="00414199" w:rsidP="008707B3">
            <w:pPr>
              <w:keepNext/>
              <w:jc w:val="left"/>
              <w:rPr>
                <w:lang w:val="uk-UA"/>
              </w:rPr>
            </w:pPr>
            <w:r w:rsidRPr="00414199">
              <w:rPr>
                <w:lang w:val="uk-UA"/>
              </w:rPr>
              <w:t>Зріст, см (М±σ)</w:t>
            </w:r>
          </w:p>
        </w:tc>
        <w:tc>
          <w:tcPr>
            <w:tcW w:w="1814" w:type="dxa"/>
            <w:tcBorders>
              <w:left w:val="single" w:sz="12" w:space="0" w:color="auto"/>
            </w:tcBorders>
            <w:vAlign w:val="center"/>
          </w:tcPr>
          <w:p w:rsidR="00414199" w:rsidRPr="00414199" w:rsidRDefault="00414199" w:rsidP="008707B3">
            <w:pPr>
              <w:keepNext/>
              <w:jc w:val="center"/>
              <w:rPr>
                <w:lang w:val="uk-UA"/>
              </w:rPr>
            </w:pPr>
            <w:r w:rsidRPr="00414199">
              <w:rPr>
                <w:lang w:val="uk-UA"/>
              </w:rPr>
              <w:t>170±10</w:t>
            </w:r>
          </w:p>
        </w:tc>
        <w:tc>
          <w:tcPr>
            <w:tcW w:w="1814" w:type="dxa"/>
            <w:vAlign w:val="center"/>
          </w:tcPr>
          <w:p w:rsidR="00414199" w:rsidRPr="00414199" w:rsidRDefault="00414199" w:rsidP="008707B3">
            <w:pPr>
              <w:keepNext/>
              <w:jc w:val="center"/>
              <w:rPr>
                <w:lang w:val="uk-UA"/>
              </w:rPr>
            </w:pPr>
            <w:r w:rsidRPr="00414199">
              <w:rPr>
                <w:lang w:val="uk-UA"/>
              </w:rPr>
              <w:t>170±10</w:t>
            </w:r>
          </w:p>
        </w:tc>
        <w:tc>
          <w:tcPr>
            <w:tcW w:w="1814" w:type="dxa"/>
            <w:vAlign w:val="center"/>
          </w:tcPr>
          <w:p w:rsidR="00414199" w:rsidRPr="00414199" w:rsidRDefault="00414199" w:rsidP="008707B3">
            <w:pPr>
              <w:keepNext/>
              <w:jc w:val="center"/>
              <w:rPr>
                <w:lang w:val="uk-UA"/>
              </w:rPr>
            </w:pPr>
            <w:r w:rsidRPr="00414199">
              <w:rPr>
                <w:lang w:val="uk-UA"/>
              </w:rPr>
              <w:t>170±10</w:t>
            </w:r>
          </w:p>
        </w:tc>
      </w:tr>
      <w:tr w:rsidR="00414199" w:rsidRPr="00414199" w:rsidTr="00E3430D">
        <w:trPr>
          <w:cantSplit/>
          <w:trHeight w:val="454"/>
        </w:trPr>
        <w:tc>
          <w:tcPr>
            <w:tcW w:w="3072" w:type="dxa"/>
            <w:tcBorders>
              <w:top w:val="single" w:sz="4" w:space="0" w:color="auto"/>
              <w:bottom w:val="single" w:sz="4" w:space="0" w:color="auto"/>
              <w:right w:val="single" w:sz="12" w:space="0" w:color="auto"/>
            </w:tcBorders>
            <w:vAlign w:val="center"/>
          </w:tcPr>
          <w:p w:rsidR="00414199" w:rsidRPr="00414199" w:rsidRDefault="00414199" w:rsidP="008707B3">
            <w:pPr>
              <w:keepNext/>
              <w:jc w:val="left"/>
              <w:rPr>
                <w:lang w:val="uk-UA"/>
              </w:rPr>
            </w:pPr>
            <w:r w:rsidRPr="00414199">
              <w:rPr>
                <w:lang w:val="uk-UA"/>
              </w:rPr>
              <w:t>Маса тіла, кг (М±σ)</w:t>
            </w:r>
          </w:p>
        </w:tc>
        <w:tc>
          <w:tcPr>
            <w:tcW w:w="1814" w:type="dxa"/>
            <w:tcBorders>
              <w:left w:val="single" w:sz="12" w:space="0" w:color="auto"/>
            </w:tcBorders>
            <w:vAlign w:val="center"/>
          </w:tcPr>
          <w:p w:rsidR="00414199" w:rsidRPr="00414199" w:rsidRDefault="00414199" w:rsidP="008707B3">
            <w:pPr>
              <w:keepNext/>
              <w:jc w:val="center"/>
              <w:rPr>
                <w:lang w:val="uk-UA"/>
              </w:rPr>
            </w:pPr>
            <w:r w:rsidRPr="00414199">
              <w:rPr>
                <w:lang w:val="uk-UA"/>
              </w:rPr>
              <w:t>76,6±2,9</w:t>
            </w:r>
          </w:p>
        </w:tc>
        <w:tc>
          <w:tcPr>
            <w:tcW w:w="1814" w:type="dxa"/>
            <w:vAlign w:val="center"/>
          </w:tcPr>
          <w:p w:rsidR="00414199" w:rsidRPr="00414199" w:rsidRDefault="00414199" w:rsidP="008707B3">
            <w:pPr>
              <w:keepNext/>
              <w:jc w:val="center"/>
              <w:rPr>
                <w:lang w:val="uk-UA"/>
              </w:rPr>
            </w:pPr>
            <w:r w:rsidRPr="00414199">
              <w:rPr>
                <w:lang w:val="uk-UA"/>
              </w:rPr>
              <w:t>78,6±4,9</w:t>
            </w:r>
          </w:p>
        </w:tc>
        <w:tc>
          <w:tcPr>
            <w:tcW w:w="1814" w:type="dxa"/>
            <w:vAlign w:val="bottom"/>
          </w:tcPr>
          <w:p w:rsidR="00414199" w:rsidRPr="00414199" w:rsidRDefault="00414199" w:rsidP="008707B3">
            <w:pPr>
              <w:jc w:val="center"/>
              <w:rPr>
                <w:lang w:val="uk-UA"/>
              </w:rPr>
            </w:pPr>
            <w:r w:rsidRPr="00414199">
              <w:rPr>
                <w:lang w:val="uk-UA"/>
              </w:rPr>
              <w:t>78,1±5,9</w:t>
            </w:r>
          </w:p>
        </w:tc>
      </w:tr>
      <w:tr w:rsidR="00414199" w:rsidRPr="00414199" w:rsidTr="00E3430D">
        <w:trPr>
          <w:cantSplit/>
          <w:trHeight w:val="454"/>
        </w:trPr>
        <w:tc>
          <w:tcPr>
            <w:tcW w:w="3072" w:type="dxa"/>
            <w:tcBorders>
              <w:top w:val="single" w:sz="4" w:space="0" w:color="auto"/>
              <w:bottom w:val="single" w:sz="12" w:space="0" w:color="auto"/>
              <w:right w:val="single" w:sz="12" w:space="0" w:color="auto"/>
            </w:tcBorders>
            <w:vAlign w:val="center"/>
          </w:tcPr>
          <w:p w:rsidR="00414199" w:rsidRPr="00414199" w:rsidRDefault="00414199" w:rsidP="008707B3">
            <w:pPr>
              <w:keepNext/>
              <w:jc w:val="left"/>
              <w:rPr>
                <w:lang w:val="uk-UA"/>
              </w:rPr>
            </w:pPr>
            <w:r w:rsidRPr="00414199">
              <w:rPr>
                <w:lang w:val="uk-UA"/>
              </w:rPr>
              <w:t>Тривалість операції, хв. (М±σ)</w:t>
            </w:r>
          </w:p>
        </w:tc>
        <w:tc>
          <w:tcPr>
            <w:tcW w:w="1814" w:type="dxa"/>
            <w:tcBorders>
              <w:left w:val="single" w:sz="12" w:space="0" w:color="auto"/>
            </w:tcBorders>
            <w:vAlign w:val="center"/>
          </w:tcPr>
          <w:p w:rsidR="00414199" w:rsidRPr="00414199" w:rsidRDefault="00414199" w:rsidP="008707B3">
            <w:pPr>
              <w:keepNext/>
              <w:jc w:val="center"/>
              <w:rPr>
                <w:lang w:val="uk-UA"/>
              </w:rPr>
            </w:pPr>
            <w:r w:rsidRPr="00414199">
              <w:rPr>
                <w:lang w:val="uk-UA"/>
              </w:rPr>
              <w:t>107,4±77,2</w:t>
            </w:r>
          </w:p>
        </w:tc>
        <w:tc>
          <w:tcPr>
            <w:tcW w:w="1814" w:type="dxa"/>
            <w:vAlign w:val="center"/>
          </w:tcPr>
          <w:p w:rsidR="00414199" w:rsidRPr="00414199" w:rsidRDefault="00414199" w:rsidP="008707B3">
            <w:pPr>
              <w:keepNext/>
              <w:jc w:val="center"/>
              <w:rPr>
                <w:lang w:val="uk-UA"/>
              </w:rPr>
            </w:pPr>
            <w:r w:rsidRPr="00414199">
              <w:rPr>
                <w:lang w:val="uk-UA"/>
              </w:rPr>
              <w:t>103,1±56,9</w:t>
            </w:r>
          </w:p>
        </w:tc>
        <w:tc>
          <w:tcPr>
            <w:tcW w:w="1814" w:type="dxa"/>
            <w:vAlign w:val="center"/>
          </w:tcPr>
          <w:p w:rsidR="00414199" w:rsidRPr="00414199" w:rsidRDefault="00414199" w:rsidP="008707B3">
            <w:pPr>
              <w:jc w:val="center"/>
              <w:rPr>
                <w:lang w:val="uk-UA"/>
              </w:rPr>
            </w:pPr>
            <w:r w:rsidRPr="00414199">
              <w:rPr>
                <w:lang w:val="uk-UA"/>
              </w:rPr>
              <w:t>129,0±82,2</w:t>
            </w:r>
          </w:p>
        </w:tc>
      </w:tr>
    </w:tbl>
    <w:p w:rsidR="00414199" w:rsidRPr="00414199" w:rsidRDefault="00414199" w:rsidP="008707B3">
      <w:pPr>
        <w:ind w:firstLine="709"/>
        <w:rPr>
          <w:lang w:val="uk-UA"/>
        </w:rPr>
      </w:pPr>
    </w:p>
    <w:p w:rsidR="00414199" w:rsidRPr="00414199" w:rsidRDefault="00414199" w:rsidP="008707B3">
      <w:pPr>
        <w:ind w:firstLine="709"/>
        <w:rPr>
          <w:lang w:val="uk-UA"/>
        </w:rPr>
      </w:pPr>
      <w:r w:rsidRPr="00414199">
        <w:rPr>
          <w:lang w:val="uk-UA"/>
        </w:rPr>
        <w:t>1-ша група (n=26) – хворі, яким проводилася стандартна інтенсивна післяопераційна терапія: інфузійна, антибактеріальна, дезагрегантна, антикоагулянтна терапія, знеболювання; середній вік 74,4±8,1 року, 9 чоловіків, 17 жінок;</w:t>
      </w:r>
    </w:p>
    <w:p w:rsidR="00414199" w:rsidRPr="00414199" w:rsidRDefault="00414199" w:rsidP="008707B3">
      <w:pPr>
        <w:ind w:firstLine="709"/>
        <w:rPr>
          <w:lang w:val="uk-UA"/>
        </w:rPr>
      </w:pPr>
      <w:r w:rsidRPr="00414199">
        <w:rPr>
          <w:lang w:val="uk-UA"/>
        </w:rPr>
        <w:t xml:space="preserve">2-га група (n=34) – хворі, яким до стандартної схеми інтенсивної післяопераційної терапії було додано </w:t>
      </w:r>
      <w:r w:rsidR="0020010A">
        <w:rPr>
          <w:lang w:val="uk-UA"/>
        </w:rPr>
        <w:t>НА</w:t>
      </w:r>
      <w:r w:rsidRPr="00414199">
        <w:rPr>
          <w:lang w:val="uk-UA"/>
        </w:rPr>
        <w:t xml:space="preserve"> за такою схемою (деклараційний патент №23959/2004): доза насичення 25 мл відразу після переведення з операційної до </w:t>
      </w:r>
      <w:r w:rsidRPr="00414199">
        <w:rPr>
          <w:lang w:val="uk-UA"/>
        </w:rPr>
        <w:lastRenderedPageBreak/>
        <w:t>відділення інтенсивної терапії, підтримуюча доза 25 мл інфузійно протягом 7 днів, потім по 2 таблетки протягом 30 днів; середній вік 74,0±7,6 року, 14 чоловіків, 20 жінок;</w:t>
      </w:r>
    </w:p>
    <w:p w:rsidR="00414199" w:rsidRPr="00414199" w:rsidRDefault="00414199" w:rsidP="008707B3">
      <w:pPr>
        <w:ind w:firstLine="709"/>
        <w:rPr>
          <w:spacing w:val="4"/>
          <w:lang w:val="uk-UA"/>
        </w:rPr>
      </w:pPr>
      <w:r w:rsidRPr="00414199">
        <w:rPr>
          <w:spacing w:val="4"/>
          <w:lang w:val="uk-UA"/>
        </w:rPr>
        <w:t>3-тя група (n=36) – пацієнти, яким до стандартної схеми інтенсивної терапії у післяопераційному періоді було додано ВАК за такою схемою (патент № 89336 від 10.04.2014 р.): по 10 мл у 200 мл 5% розчину глюкози 2 рази на добу протягом 7 діб, починаючи за 30 хв. до кінця анестезії, потім по 2 таблетки протягом 30 діб; середній вік 72,0±7,4 року, 13 чоловіків, 23 жінки.</w:t>
      </w:r>
    </w:p>
    <w:p w:rsidR="00414199" w:rsidRPr="00414199" w:rsidRDefault="00414199" w:rsidP="008707B3">
      <w:pPr>
        <w:ind w:firstLine="709"/>
        <w:rPr>
          <w:lang w:val="uk-UA"/>
        </w:rPr>
      </w:pPr>
      <w:r w:rsidRPr="00414199">
        <w:rPr>
          <w:lang w:val="uk-UA"/>
        </w:rPr>
        <w:t>За характером основної та супутньої патології хворі розподілилися таким чином (таблиці 2.2 та 2.3):</w:t>
      </w:r>
    </w:p>
    <w:p w:rsidR="00414199" w:rsidRPr="001D1D8C" w:rsidRDefault="00414199" w:rsidP="008707B3">
      <w:pPr>
        <w:keepNext/>
        <w:ind w:firstLine="709"/>
        <w:contextualSpacing/>
        <w:jc w:val="right"/>
        <w:rPr>
          <w:i/>
          <w:spacing w:val="4"/>
          <w:szCs w:val="28"/>
          <w:lang w:val="uk-UA"/>
        </w:rPr>
      </w:pPr>
      <w:r w:rsidRPr="001D1D8C">
        <w:rPr>
          <w:i/>
          <w:spacing w:val="4"/>
          <w:szCs w:val="28"/>
          <w:lang w:val="uk-UA"/>
        </w:rPr>
        <w:t>Таблиця 2.2</w:t>
      </w:r>
    </w:p>
    <w:p w:rsidR="00414199" w:rsidRPr="001D1D8C" w:rsidRDefault="00414199" w:rsidP="008707B3">
      <w:pPr>
        <w:keepNext/>
        <w:contextualSpacing/>
        <w:jc w:val="center"/>
        <w:rPr>
          <w:b/>
          <w:szCs w:val="28"/>
          <w:lang w:val="uk-UA"/>
        </w:rPr>
      </w:pPr>
      <w:r w:rsidRPr="001D1D8C">
        <w:rPr>
          <w:b/>
          <w:szCs w:val="28"/>
          <w:lang w:val="uk-UA"/>
        </w:rPr>
        <w:t>Розподіл пацієнтів за основним діагнозом</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3219"/>
        <w:gridCol w:w="1002"/>
        <w:gridCol w:w="1003"/>
        <w:gridCol w:w="1002"/>
        <w:gridCol w:w="1003"/>
        <w:gridCol w:w="1002"/>
        <w:gridCol w:w="1003"/>
      </w:tblGrid>
      <w:tr w:rsidR="00414199" w:rsidRPr="00414199" w:rsidTr="00E3430D">
        <w:trPr>
          <w:cantSplit/>
          <w:trHeight w:val="664"/>
          <w:jc w:val="center"/>
        </w:trPr>
        <w:tc>
          <w:tcPr>
            <w:tcW w:w="3219" w:type="dxa"/>
            <w:vMerge w:val="restart"/>
            <w:tcBorders>
              <w:top w:val="single" w:sz="12" w:space="0" w:color="auto"/>
              <w:bottom w:val="single" w:sz="12" w:space="0" w:color="auto"/>
              <w:right w:val="single" w:sz="12" w:space="0" w:color="auto"/>
            </w:tcBorders>
            <w:vAlign w:val="center"/>
          </w:tcPr>
          <w:p w:rsidR="00414199" w:rsidRPr="00414199" w:rsidRDefault="00414199" w:rsidP="008707B3">
            <w:pPr>
              <w:keepNext/>
              <w:jc w:val="center"/>
              <w:rPr>
                <w:lang w:val="uk-UA"/>
              </w:rPr>
            </w:pPr>
            <w:r w:rsidRPr="00414199">
              <w:rPr>
                <w:lang w:val="uk-UA"/>
              </w:rPr>
              <w:t>Діагноз</w:t>
            </w:r>
          </w:p>
        </w:tc>
        <w:tc>
          <w:tcPr>
            <w:tcW w:w="6015" w:type="dxa"/>
            <w:gridSpan w:val="6"/>
            <w:tcBorders>
              <w:top w:val="single" w:sz="12" w:space="0" w:color="auto"/>
              <w:left w:val="single" w:sz="12" w:space="0" w:color="auto"/>
              <w:bottom w:val="single" w:sz="2" w:space="0" w:color="auto"/>
            </w:tcBorders>
            <w:vAlign w:val="center"/>
          </w:tcPr>
          <w:p w:rsidR="00414199" w:rsidRPr="00414199" w:rsidRDefault="00414199" w:rsidP="008707B3">
            <w:pPr>
              <w:keepNext/>
              <w:jc w:val="center"/>
              <w:rPr>
                <w:lang w:val="uk-UA"/>
              </w:rPr>
            </w:pPr>
            <w:r w:rsidRPr="00414199">
              <w:rPr>
                <w:lang w:val="uk-UA"/>
              </w:rPr>
              <w:t>Група</w:t>
            </w:r>
          </w:p>
        </w:tc>
      </w:tr>
      <w:tr w:rsidR="00414199" w:rsidRPr="00414199" w:rsidTr="00E3430D">
        <w:trPr>
          <w:cantSplit/>
          <w:trHeight w:val="514"/>
          <w:jc w:val="center"/>
        </w:trPr>
        <w:tc>
          <w:tcPr>
            <w:tcW w:w="3219" w:type="dxa"/>
            <w:vMerge/>
            <w:tcBorders>
              <w:top w:val="single" w:sz="2" w:space="0" w:color="auto"/>
              <w:bottom w:val="single" w:sz="12" w:space="0" w:color="auto"/>
              <w:right w:val="single" w:sz="12" w:space="0" w:color="auto"/>
            </w:tcBorders>
            <w:vAlign w:val="center"/>
          </w:tcPr>
          <w:p w:rsidR="00414199" w:rsidRPr="00414199" w:rsidRDefault="00414199" w:rsidP="008707B3">
            <w:pPr>
              <w:keepNext/>
              <w:jc w:val="center"/>
              <w:rPr>
                <w:lang w:val="uk-UA"/>
              </w:rPr>
            </w:pPr>
          </w:p>
        </w:tc>
        <w:tc>
          <w:tcPr>
            <w:tcW w:w="2005" w:type="dxa"/>
            <w:gridSpan w:val="2"/>
            <w:tcBorders>
              <w:top w:val="single" w:sz="12" w:space="0" w:color="auto"/>
              <w:left w:val="single" w:sz="12" w:space="0" w:color="auto"/>
              <w:bottom w:val="single" w:sz="2" w:space="0" w:color="auto"/>
              <w:right w:val="single" w:sz="12" w:space="0" w:color="auto"/>
            </w:tcBorders>
            <w:vAlign w:val="center"/>
          </w:tcPr>
          <w:p w:rsidR="00414199" w:rsidRPr="00414199" w:rsidRDefault="00414199" w:rsidP="008707B3">
            <w:pPr>
              <w:keepNext/>
              <w:jc w:val="center"/>
              <w:rPr>
                <w:lang w:val="uk-UA"/>
              </w:rPr>
            </w:pPr>
            <w:r w:rsidRPr="00414199">
              <w:rPr>
                <w:lang w:val="uk-UA"/>
              </w:rPr>
              <w:t>1</w:t>
            </w:r>
          </w:p>
        </w:tc>
        <w:tc>
          <w:tcPr>
            <w:tcW w:w="2005" w:type="dxa"/>
            <w:gridSpan w:val="2"/>
            <w:tcBorders>
              <w:top w:val="single" w:sz="12" w:space="0" w:color="auto"/>
              <w:left w:val="single" w:sz="12" w:space="0" w:color="auto"/>
              <w:bottom w:val="single" w:sz="2" w:space="0" w:color="auto"/>
              <w:right w:val="single" w:sz="12" w:space="0" w:color="auto"/>
            </w:tcBorders>
            <w:vAlign w:val="center"/>
          </w:tcPr>
          <w:p w:rsidR="00414199" w:rsidRPr="00414199" w:rsidRDefault="00414199" w:rsidP="008707B3">
            <w:pPr>
              <w:keepNext/>
              <w:jc w:val="center"/>
              <w:rPr>
                <w:lang w:val="uk-UA"/>
              </w:rPr>
            </w:pPr>
            <w:r w:rsidRPr="00414199">
              <w:rPr>
                <w:lang w:val="uk-UA"/>
              </w:rPr>
              <w:t>2</w:t>
            </w:r>
          </w:p>
        </w:tc>
        <w:tc>
          <w:tcPr>
            <w:tcW w:w="2005" w:type="dxa"/>
            <w:gridSpan w:val="2"/>
            <w:tcBorders>
              <w:top w:val="single" w:sz="12" w:space="0" w:color="auto"/>
              <w:left w:val="single" w:sz="12" w:space="0" w:color="auto"/>
              <w:bottom w:val="single" w:sz="2" w:space="0" w:color="auto"/>
            </w:tcBorders>
            <w:vAlign w:val="center"/>
          </w:tcPr>
          <w:p w:rsidR="00414199" w:rsidRPr="00414199" w:rsidRDefault="00414199" w:rsidP="008707B3">
            <w:pPr>
              <w:keepNext/>
              <w:jc w:val="center"/>
              <w:rPr>
                <w:lang w:val="uk-UA"/>
              </w:rPr>
            </w:pPr>
            <w:r w:rsidRPr="00414199">
              <w:rPr>
                <w:lang w:val="uk-UA"/>
              </w:rPr>
              <w:t>3</w:t>
            </w:r>
          </w:p>
        </w:tc>
      </w:tr>
      <w:tr w:rsidR="00414199" w:rsidRPr="00414199" w:rsidTr="00E3430D">
        <w:trPr>
          <w:cantSplit/>
          <w:trHeight w:val="946"/>
          <w:jc w:val="center"/>
        </w:trPr>
        <w:tc>
          <w:tcPr>
            <w:tcW w:w="3219" w:type="dxa"/>
            <w:vMerge/>
            <w:tcBorders>
              <w:top w:val="single" w:sz="2" w:space="0" w:color="auto"/>
              <w:bottom w:val="single" w:sz="12" w:space="0" w:color="auto"/>
              <w:right w:val="single" w:sz="12" w:space="0" w:color="auto"/>
            </w:tcBorders>
            <w:vAlign w:val="center"/>
          </w:tcPr>
          <w:p w:rsidR="00414199" w:rsidRPr="00414199" w:rsidRDefault="00414199" w:rsidP="008707B3">
            <w:pPr>
              <w:keepNext/>
              <w:rPr>
                <w:lang w:val="uk-UA"/>
              </w:rPr>
            </w:pPr>
          </w:p>
        </w:tc>
        <w:tc>
          <w:tcPr>
            <w:tcW w:w="1002" w:type="dxa"/>
            <w:tcBorders>
              <w:top w:val="single" w:sz="2" w:space="0" w:color="auto"/>
              <w:left w:val="single" w:sz="12" w:space="0" w:color="auto"/>
              <w:bottom w:val="single" w:sz="12" w:space="0" w:color="auto"/>
            </w:tcBorders>
            <w:vAlign w:val="center"/>
          </w:tcPr>
          <w:p w:rsidR="00414199" w:rsidRPr="00414199" w:rsidRDefault="00414199" w:rsidP="008707B3">
            <w:pPr>
              <w:keepNext/>
              <w:jc w:val="center"/>
              <w:rPr>
                <w:lang w:val="uk-UA"/>
              </w:rPr>
            </w:pPr>
            <w:r w:rsidRPr="00414199">
              <w:rPr>
                <w:lang w:val="uk-UA"/>
              </w:rPr>
              <w:t>Абс. к-сть</w:t>
            </w:r>
          </w:p>
        </w:tc>
        <w:tc>
          <w:tcPr>
            <w:tcW w:w="1003" w:type="dxa"/>
            <w:tcBorders>
              <w:top w:val="single" w:sz="2" w:space="0" w:color="auto"/>
              <w:bottom w:val="single" w:sz="12" w:space="0" w:color="auto"/>
              <w:right w:val="single" w:sz="12" w:space="0" w:color="auto"/>
            </w:tcBorders>
            <w:vAlign w:val="center"/>
          </w:tcPr>
          <w:p w:rsidR="00414199" w:rsidRPr="00414199" w:rsidRDefault="00414199" w:rsidP="008707B3">
            <w:pPr>
              <w:keepNext/>
              <w:jc w:val="center"/>
              <w:rPr>
                <w:lang w:val="uk-UA"/>
              </w:rPr>
            </w:pPr>
            <w:r w:rsidRPr="00414199">
              <w:rPr>
                <w:lang w:val="uk-UA"/>
              </w:rPr>
              <w:t>%</w:t>
            </w:r>
          </w:p>
        </w:tc>
        <w:tc>
          <w:tcPr>
            <w:tcW w:w="1002" w:type="dxa"/>
            <w:tcBorders>
              <w:top w:val="single" w:sz="2" w:space="0" w:color="auto"/>
              <w:left w:val="single" w:sz="12" w:space="0" w:color="auto"/>
              <w:bottom w:val="single" w:sz="12" w:space="0" w:color="auto"/>
            </w:tcBorders>
            <w:vAlign w:val="center"/>
          </w:tcPr>
          <w:p w:rsidR="00414199" w:rsidRPr="00414199" w:rsidRDefault="00414199" w:rsidP="008707B3">
            <w:pPr>
              <w:keepNext/>
              <w:jc w:val="center"/>
              <w:rPr>
                <w:lang w:val="uk-UA"/>
              </w:rPr>
            </w:pPr>
            <w:r w:rsidRPr="00414199">
              <w:rPr>
                <w:lang w:val="uk-UA"/>
              </w:rPr>
              <w:t>Абс. к-сть</w:t>
            </w:r>
          </w:p>
        </w:tc>
        <w:tc>
          <w:tcPr>
            <w:tcW w:w="1003" w:type="dxa"/>
            <w:tcBorders>
              <w:top w:val="single" w:sz="2" w:space="0" w:color="auto"/>
              <w:bottom w:val="single" w:sz="12" w:space="0" w:color="auto"/>
              <w:right w:val="single" w:sz="12" w:space="0" w:color="auto"/>
            </w:tcBorders>
            <w:vAlign w:val="center"/>
          </w:tcPr>
          <w:p w:rsidR="00414199" w:rsidRPr="00414199" w:rsidRDefault="00414199" w:rsidP="008707B3">
            <w:pPr>
              <w:keepNext/>
              <w:jc w:val="center"/>
              <w:rPr>
                <w:lang w:val="uk-UA"/>
              </w:rPr>
            </w:pPr>
            <w:r w:rsidRPr="00414199">
              <w:rPr>
                <w:lang w:val="uk-UA"/>
              </w:rPr>
              <w:t>%</w:t>
            </w:r>
          </w:p>
        </w:tc>
        <w:tc>
          <w:tcPr>
            <w:tcW w:w="1002" w:type="dxa"/>
            <w:tcBorders>
              <w:top w:val="single" w:sz="2" w:space="0" w:color="auto"/>
              <w:left w:val="single" w:sz="12" w:space="0" w:color="auto"/>
              <w:bottom w:val="single" w:sz="12" w:space="0" w:color="auto"/>
            </w:tcBorders>
            <w:vAlign w:val="center"/>
          </w:tcPr>
          <w:p w:rsidR="00414199" w:rsidRPr="00414199" w:rsidRDefault="00414199" w:rsidP="008707B3">
            <w:pPr>
              <w:keepNext/>
              <w:jc w:val="center"/>
              <w:rPr>
                <w:lang w:val="uk-UA"/>
              </w:rPr>
            </w:pPr>
            <w:r w:rsidRPr="00414199">
              <w:rPr>
                <w:lang w:val="uk-UA"/>
              </w:rPr>
              <w:t>Абс. к-сть</w:t>
            </w:r>
          </w:p>
        </w:tc>
        <w:tc>
          <w:tcPr>
            <w:tcW w:w="1003" w:type="dxa"/>
            <w:tcBorders>
              <w:top w:val="single" w:sz="2" w:space="0" w:color="auto"/>
              <w:bottom w:val="single" w:sz="12" w:space="0" w:color="auto"/>
            </w:tcBorders>
            <w:vAlign w:val="center"/>
          </w:tcPr>
          <w:p w:rsidR="00414199" w:rsidRPr="00414199" w:rsidRDefault="00414199" w:rsidP="008707B3">
            <w:pPr>
              <w:keepNext/>
              <w:jc w:val="center"/>
              <w:rPr>
                <w:lang w:val="uk-UA"/>
              </w:rPr>
            </w:pPr>
            <w:r w:rsidRPr="00414199">
              <w:rPr>
                <w:lang w:val="uk-UA"/>
              </w:rPr>
              <w:t>%</w:t>
            </w:r>
          </w:p>
        </w:tc>
      </w:tr>
      <w:tr w:rsidR="00414199" w:rsidRPr="00414199" w:rsidTr="00E3430D">
        <w:trPr>
          <w:cantSplit/>
          <w:trHeight w:val="397"/>
          <w:jc w:val="center"/>
        </w:trPr>
        <w:tc>
          <w:tcPr>
            <w:tcW w:w="3219" w:type="dxa"/>
            <w:tcBorders>
              <w:top w:val="single" w:sz="12" w:space="0" w:color="auto"/>
              <w:bottom w:val="single" w:sz="2" w:space="0" w:color="auto"/>
              <w:right w:val="single" w:sz="12" w:space="0" w:color="auto"/>
            </w:tcBorders>
            <w:vAlign w:val="center"/>
          </w:tcPr>
          <w:p w:rsidR="00414199" w:rsidRPr="00414199" w:rsidRDefault="00414199" w:rsidP="008707B3">
            <w:pPr>
              <w:keepNext/>
              <w:jc w:val="left"/>
              <w:rPr>
                <w:lang w:val="uk-UA"/>
              </w:rPr>
            </w:pPr>
            <w:r w:rsidRPr="00414199">
              <w:rPr>
                <w:lang w:val="uk-UA"/>
              </w:rPr>
              <w:t>Защемлення грижі</w:t>
            </w:r>
            <w:r w:rsidRPr="00414199">
              <w:rPr>
                <w:lang w:val="uk-UA"/>
              </w:rPr>
              <w:br/>
              <w:t>черевної порожнини</w:t>
            </w:r>
          </w:p>
        </w:tc>
        <w:tc>
          <w:tcPr>
            <w:tcW w:w="1002" w:type="dxa"/>
            <w:tcBorders>
              <w:top w:val="single" w:sz="12" w:space="0" w:color="auto"/>
              <w:left w:val="single" w:sz="12" w:space="0" w:color="auto"/>
            </w:tcBorders>
            <w:vAlign w:val="center"/>
          </w:tcPr>
          <w:p w:rsidR="00414199" w:rsidRPr="00414199" w:rsidRDefault="00414199" w:rsidP="008707B3">
            <w:pPr>
              <w:keepNext/>
              <w:jc w:val="center"/>
              <w:rPr>
                <w:lang w:val="uk-UA"/>
              </w:rPr>
            </w:pPr>
            <w:r w:rsidRPr="00414199">
              <w:rPr>
                <w:lang w:val="uk-UA"/>
              </w:rPr>
              <w:t>5</w:t>
            </w:r>
          </w:p>
        </w:tc>
        <w:tc>
          <w:tcPr>
            <w:tcW w:w="1003" w:type="dxa"/>
            <w:tcBorders>
              <w:top w:val="single" w:sz="12" w:space="0" w:color="auto"/>
              <w:right w:val="single" w:sz="12" w:space="0" w:color="auto"/>
            </w:tcBorders>
            <w:vAlign w:val="center"/>
          </w:tcPr>
          <w:p w:rsidR="00414199" w:rsidRPr="00414199" w:rsidRDefault="00414199" w:rsidP="008707B3">
            <w:pPr>
              <w:keepNext/>
              <w:jc w:val="center"/>
              <w:rPr>
                <w:lang w:val="uk-UA"/>
              </w:rPr>
            </w:pPr>
            <w:r w:rsidRPr="00414199">
              <w:rPr>
                <w:lang w:val="uk-UA"/>
              </w:rPr>
              <w:t>19,2</w:t>
            </w:r>
          </w:p>
        </w:tc>
        <w:tc>
          <w:tcPr>
            <w:tcW w:w="1002" w:type="dxa"/>
            <w:tcBorders>
              <w:top w:val="single" w:sz="12" w:space="0" w:color="auto"/>
              <w:left w:val="single" w:sz="12" w:space="0" w:color="auto"/>
            </w:tcBorders>
            <w:vAlign w:val="center"/>
          </w:tcPr>
          <w:p w:rsidR="00414199" w:rsidRPr="00414199" w:rsidRDefault="00414199" w:rsidP="008707B3">
            <w:pPr>
              <w:keepNext/>
              <w:jc w:val="center"/>
              <w:rPr>
                <w:lang w:val="uk-UA"/>
              </w:rPr>
            </w:pPr>
            <w:r w:rsidRPr="00414199">
              <w:rPr>
                <w:lang w:val="uk-UA"/>
              </w:rPr>
              <w:t>6</w:t>
            </w:r>
          </w:p>
        </w:tc>
        <w:tc>
          <w:tcPr>
            <w:tcW w:w="1003" w:type="dxa"/>
            <w:tcBorders>
              <w:top w:val="single" w:sz="12" w:space="0" w:color="auto"/>
              <w:right w:val="single" w:sz="12" w:space="0" w:color="auto"/>
            </w:tcBorders>
            <w:vAlign w:val="center"/>
          </w:tcPr>
          <w:p w:rsidR="00414199" w:rsidRPr="00414199" w:rsidRDefault="00414199" w:rsidP="008707B3">
            <w:pPr>
              <w:keepNext/>
              <w:jc w:val="center"/>
              <w:rPr>
                <w:lang w:val="uk-UA"/>
              </w:rPr>
            </w:pPr>
            <w:r w:rsidRPr="00414199">
              <w:rPr>
                <w:lang w:val="uk-UA"/>
              </w:rPr>
              <w:t>17,6</w:t>
            </w:r>
          </w:p>
        </w:tc>
        <w:tc>
          <w:tcPr>
            <w:tcW w:w="1002" w:type="dxa"/>
            <w:tcBorders>
              <w:top w:val="single" w:sz="12" w:space="0" w:color="auto"/>
              <w:left w:val="single" w:sz="12" w:space="0" w:color="auto"/>
            </w:tcBorders>
            <w:vAlign w:val="center"/>
          </w:tcPr>
          <w:p w:rsidR="00414199" w:rsidRPr="00414199" w:rsidRDefault="00414199" w:rsidP="008707B3">
            <w:pPr>
              <w:keepNext/>
              <w:jc w:val="center"/>
              <w:rPr>
                <w:lang w:val="uk-UA"/>
              </w:rPr>
            </w:pPr>
            <w:r w:rsidRPr="00414199">
              <w:rPr>
                <w:lang w:val="uk-UA"/>
              </w:rPr>
              <w:t>4</w:t>
            </w:r>
          </w:p>
        </w:tc>
        <w:tc>
          <w:tcPr>
            <w:tcW w:w="1003" w:type="dxa"/>
            <w:tcBorders>
              <w:top w:val="single" w:sz="12" w:space="0" w:color="auto"/>
            </w:tcBorders>
            <w:vAlign w:val="center"/>
          </w:tcPr>
          <w:p w:rsidR="00414199" w:rsidRPr="00414199" w:rsidRDefault="00414199" w:rsidP="008707B3">
            <w:pPr>
              <w:keepNext/>
              <w:jc w:val="center"/>
              <w:rPr>
                <w:lang w:val="uk-UA"/>
              </w:rPr>
            </w:pPr>
            <w:r w:rsidRPr="00414199">
              <w:rPr>
                <w:lang w:val="uk-UA"/>
              </w:rPr>
              <w:t>11,1</w:t>
            </w:r>
          </w:p>
        </w:tc>
      </w:tr>
      <w:tr w:rsidR="00414199" w:rsidRPr="00414199" w:rsidTr="00E3430D">
        <w:trPr>
          <w:cantSplit/>
          <w:trHeight w:val="397"/>
          <w:jc w:val="center"/>
        </w:trPr>
        <w:tc>
          <w:tcPr>
            <w:tcW w:w="3219" w:type="dxa"/>
            <w:tcBorders>
              <w:top w:val="single" w:sz="2" w:space="0" w:color="auto"/>
              <w:bottom w:val="single" w:sz="2" w:space="0" w:color="auto"/>
              <w:right w:val="single" w:sz="12" w:space="0" w:color="auto"/>
            </w:tcBorders>
            <w:vAlign w:val="center"/>
          </w:tcPr>
          <w:p w:rsidR="00414199" w:rsidRPr="00414199" w:rsidRDefault="00414199" w:rsidP="008707B3">
            <w:pPr>
              <w:keepNext/>
              <w:jc w:val="left"/>
              <w:rPr>
                <w:lang w:val="uk-UA"/>
              </w:rPr>
            </w:pPr>
            <w:r w:rsidRPr="00414199">
              <w:rPr>
                <w:lang w:val="uk-UA"/>
              </w:rPr>
              <w:t xml:space="preserve">Гостра кишкова </w:t>
            </w:r>
            <w:r w:rsidRPr="00414199">
              <w:rPr>
                <w:lang w:val="uk-UA"/>
              </w:rPr>
              <w:br/>
              <w:t>непрохідність</w:t>
            </w:r>
          </w:p>
        </w:tc>
        <w:tc>
          <w:tcPr>
            <w:tcW w:w="1002" w:type="dxa"/>
            <w:tcBorders>
              <w:left w:val="single" w:sz="12" w:space="0" w:color="auto"/>
            </w:tcBorders>
            <w:vAlign w:val="center"/>
          </w:tcPr>
          <w:p w:rsidR="00414199" w:rsidRPr="00414199" w:rsidRDefault="00414199" w:rsidP="008707B3">
            <w:pPr>
              <w:keepNext/>
              <w:jc w:val="center"/>
              <w:rPr>
                <w:lang w:val="uk-UA"/>
              </w:rPr>
            </w:pPr>
            <w:r w:rsidRPr="00414199">
              <w:rPr>
                <w:lang w:val="uk-UA"/>
              </w:rPr>
              <w:t>14</w:t>
            </w:r>
          </w:p>
        </w:tc>
        <w:tc>
          <w:tcPr>
            <w:tcW w:w="1003" w:type="dxa"/>
            <w:tcBorders>
              <w:right w:val="single" w:sz="12" w:space="0" w:color="auto"/>
            </w:tcBorders>
            <w:vAlign w:val="center"/>
          </w:tcPr>
          <w:p w:rsidR="00414199" w:rsidRPr="00414199" w:rsidRDefault="00414199" w:rsidP="008707B3">
            <w:pPr>
              <w:keepNext/>
              <w:jc w:val="center"/>
              <w:rPr>
                <w:lang w:val="uk-UA"/>
              </w:rPr>
            </w:pPr>
            <w:r w:rsidRPr="00414199">
              <w:rPr>
                <w:lang w:val="uk-UA"/>
              </w:rPr>
              <w:t>53,8</w:t>
            </w:r>
          </w:p>
        </w:tc>
        <w:tc>
          <w:tcPr>
            <w:tcW w:w="1002" w:type="dxa"/>
            <w:tcBorders>
              <w:left w:val="single" w:sz="12" w:space="0" w:color="auto"/>
            </w:tcBorders>
            <w:vAlign w:val="center"/>
          </w:tcPr>
          <w:p w:rsidR="00414199" w:rsidRPr="00414199" w:rsidRDefault="00414199" w:rsidP="008707B3">
            <w:pPr>
              <w:keepNext/>
              <w:jc w:val="center"/>
              <w:rPr>
                <w:lang w:val="uk-UA"/>
              </w:rPr>
            </w:pPr>
            <w:r w:rsidRPr="00414199">
              <w:rPr>
                <w:lang w:val="uk-UA"/>
              </w:rPr>
              <w:t>19</w:t>
            </w:r>
          </w:p>
        </w:tc>
        <w:tc>
          <w:tcPr>
            <w:tcW w:w="1003" w:type="dxa"/>
            <w:tcBorders>
              <w:right w:val="single" w:sz="12" w:space="0" w:color="auto"/>
            </w:tcBorders>
            <w:vAlign w:val="center"/>
          </w:tcPr>
          <w:p w:rsidR="00414199" w:rsidRPr="00414199" w:rsidRDefault="00414199" w:rsidP="008707B3">
            <w:pPr>
              <w:keepNext/>
              <w:jc w:val="center"/>
              <w:rPr>
                <w:lang w:val="uk-UA"/>
              </w:rPr>
            </w:pPr>
            <w:r w:rsidRPr="00414199">
              <w:rPr>
                <w:lang w:val="uk-UA"/>
              </w:rPr>
              <w:t>54,9</w:t>
            </w:r>
          </w:p>
        </w:tc>
        <w:tc>
          <w:tcPr>
            <w:tcW w:w="1002" w:type="dxa"/>
            <w:tcBorders>
              <w:left w:val="single" w:sz="12" w:space="0" w:color="auto"/>
            </w:tcBorders>
            <w:vAlign w:val="center"/>
          </w:tcPr>
          <w:p w:rsidR="00414199" w:rsidRPr="00414199" w:rsidRDefault="00414199" w:rsidP="008707B3">
            <w:pPr>
              <w:keepNext/>
              <w:jc w:val="center"/>
              <w:rPr>
                <w:lang w:val="uk-UA"/>
              </w:rPr>
            </w:pPr>
            <w:r w:rsidRPr="00414199">
              <w:rPr>
                <w:lang w:val="uk-UA"/>
              </w:rPr>
              <w:t>19</w:t>
            </w:r>
          </w:p>
        </w:tc>
        <w:tc>
          <w:tcPr>
            <w:tcW w:w="1003" w:type="dxa"/>
            <w:vAlign w:val="center"/>
          </w:tcPr>
          <w:p w:rsidR="00414199" w:rsidRPr="00414199" w:rsidRDefault="00414199" w:rsidP="008707B3">
            <w:pPr>
              <w:keepNext/>
              <w:jc w:val="center"/>
              <w:rPr>
                <w:lang w:val="uk-UA"/>
              </w:rPr>
            </w:pPr>
            <w:r w:rsidRPr="00414199">
              <w:rPr>
                <w:lang w:val="uk-UA"/>
              </w:rPr>
              <w:t>52,8</w:t>
            </w:r>
          </w:p>
        </w:tc>
      </w:tr>
      <w:tr w:rsidR="00414199" w:rsidRPr="00414199" w:rsidTr="00E3430D">
        <w:trPr>
          <w:cantSplit/>
          <w:trHeight w:val="397"/>
          <w:jc w:val="center"/>
        </w:trPr>
        <w:tc>
          <w:tcPr>
            <w:tcW w:w="3219" w:type="dxa"/>
            <w:tcBorders>
              <w:top w:val="single" w:sz="2" w:space="0" w:color="auto"/>
              <w:bottom w:val="single" w:sz="2" w:space="0" w:color="auto"/>
              <w:right w:val="single" w:sz="12" w:space="0" w:color="auto"/>
            </w:tcBorders>
            <w:vAlign w:val="center"/>
          </w:tcPr>
          <w:p w:rsidR="00414199" w:rsidRPr="00414199" w:rsidRDefault="00414199" w:rsidP="008707B3">
            <w:pPr>
              <w:keepNext/>
              <w:rPr>
                <w:lang w:val="uk-UA"/>
              </w:rPr>
            </w:pPr>
            <w:r w:rsidRPr="00414199">
              <w:rPr>
                <w:lang w:val="uk-UA"/>
              </w:rPr>
              <w:t>Гострий апендицит</w:t>
            </w:r>
          </w:p>
        </w:tc>
        <w:tc>
          <w:tcPr>
            <w:tcW w:w="1002" w:type="dxa"/>
            <w:tcBorders>
              <w:left w:val="single" w:sz="12" w:space="0" w:color="auto"/>
            </w:tcBorders>
            <w:vAlign w:val="center"/>
          </w:tcPr>
          <w:p w:rsidR="00414199" w:rsidRPr="00414199" w:rsidRDefault="00414199" w:rsidP="008707B3">
            <w:pPr>
              <w:keepNext/>
              <w:jc w:val="center"/>
              <w:rPr>
                <w:lang w:val="uk-UA"/>
              </w:rPr>
            </w:pPr>
            <w:r w:rsidRPr="00414199">
              <w:rPr>
                <w:lang w:val="uk-UA"/>
              </w:rPr>
              <w:t>3</w:t>
            </w:r>
          </w:p>
        </w:tc>
        <w:tc>
          <w:tcPr>
            <w:tcW w:w="1003" w:type="dxa"/>
            <w:tcBorders>
              <w:right w:val="single" w:sz="12" w:space="0" w:color="auto"/>
            </w:tcBorders>
            <w:vAlign w:val="center"/>
          </w:tcPr>
          <w:p w:rsidR="00414199" w:rsidRPr="00414199" w:rsidRDefault="00414199" w:rsidP="008707B3">
            <w:pPr>
              <w:keepNext/>
              <w:jc w:val="center"/>
              <w:rPr>
                <w:lang w:val="uk-UA"/>
              </w:rPr>
            </w:pPr>
            <w:r w:rsidRPr="00414199">
              <w:rPr>
                <w:lang w:val="uk-UA"/>
              </w:rPr>
              <w:t>11,5</w:t>
            </w:r>
          </w:p>
        </w:tc>
        <w:tc>
          <w:tcPr>
            <w:tcW w:w="1002" w:type="dxa"/>
            <w:tcBorders>
              <w:left w:val="single" w:sz="12" w:space="0" w:color="auto"/>
            </w:tcBorders>
            <w:vAlign w:val="center"/>
          </w:tcPr>
          <w:p w:rsidR="00414199" w:rsidRPr="00414199" w:rsidRDefault="00414199" w:rsidP="008707B3">
            <w:pPr>
              <w:keepNext/>
              <w:jc w:val="center"/>
              <w:rPr>
                <w:lang w:val="uk-UA"/>
              </w:rPr>
            </w:pPr>
            <w:r w:rsidRPr="00414199">
              <w:rPr>
                <w:lang w:val="uk-UA"/>
              </w:rPr>
              <w:t>2</w:t>
            </w:r>
          </w:p>
        </w:tc>
        <w:tc>
          <w:tcPr>
            <w:tcW w:w="1003" w:type="dxa"/>
            <w:tcBorders>
              <w:right w:val="single" w:sz="12" w:space="0" w:color="auto"/>
            </w:tcBorders>
            <w:vAlign w:val="center"/>
          </w:tcPr>
          <w:p w:rsidR="00414199" w:rsidRPr="00414199" w:rsidRDefault="00414199" w:rsidP="008707B3">
            <w:pPr>
              <w:keepNext/>
              <w:jc w:val="center"/>
              <w:rPr>
                <w:lang w:val="uk-UA"/>
              </w:rPr>
            </w:pPr>
            <w:r w:rsidRPr="00414199">
              <w:rPr>
                <w:lang w:val="uk-UA"/>
              </w:rPr>
              <w:t>5,9</w:t>
            </w:r>
          </w:p>
        </w:tc>
        <w:tc>
          <w:tcPr>
            <w:tcW w:w="1002" w:type="dxa"/>
            <w:tcBorders>
              <w:left w:val="single" w:sz="12" w:space="0" w:color="auto"/>
            </w:tcBorders>
            <w:vAlign w:val="center"/>
          </w:tcPr>
          <w:p w:rsidR="00414199" w:rsidRPr="00414199" w:rsidRDefault="00414199" w:rsidP="008707B3">
            <w:pPr>
              <w:keepNext/>
              <w:jc w:val="center"/>
              <w:rPr>
                <w:lang w:val="uk-UA"/>
              </w:rPr>
            </w:pPr>
            <w:r w:rsidRPr="00414199">
              <w:rPr>
                <w:lang w:val="uk-UA"/>
              </w:rPr>
              <w:t>4</w:t>
            </w:r>
          </w:p>
        </w:tc>
        <w:tc>
          <w:tcPr>
            <w:tcW w:w="1003" w:type="dxa"/>
            <w:vAlign w:val="center"/>
          </w:tcPr>
          <w:p w:rsidR="00414199" w:rsidRPr="00414199" w:rsidRDefault="00414199" w:rsidP="008707B3">
            <w:pPr>
              <w:keepNext/>
              <w:jc w:val="center"/>
              <w:rPr>
                <w:lang w:val="uk-UA"/>
              </w:rPr>
            </w:pPr>
            <w:r w:rsidRPr="00414199">
              <w:rPr>
                <w:lang w:val="uk-UA"/>
              </w:rPr>
              <w:t>11,1</w:t>
            </w:r>
          </w:p>
        </w:tc>
      </w:tr>
      <w:tr w:rsidR="00414199" w:rsidRPr="00414199" w:rsidTr="00E3430D">
        <w:trPr>
          <w:cantSplit/>
          <w:trHeight w:val="397"/>
          <w:jc w:val="center"/>
        </w:trPr>
        <w:tc>
          <w:tcPr>
            <w:tcW w:w="3219" w:type="dxa"/>
            <w:tcBorders>
              <w:top w:val="single" w:sz="2" w:space="0" w:color="auto"/>
              <w:bottom w:val="single" w:sz="2" w:space="0" w:color="auto"/>
              <w:right w:val="single" w:sz="12" w:space="0" w:color="auto"/>
            </w:tcBorders>
            <w:vAlign w:val="center"/>
          </w:tcPr>
          <w:p w:rsidR="00414199" w:rsidRPr="00414199" w:rsidRDefault="00414199" w:rsidP="008707B3">
            <w:pPr>
              <w:keepNext/>
              <w:rPr>
                <w:lang w:val="uk-UA"/>
              </w:rPr>
            </w:pPr>
            <w:r w:rsidRPr="00414199">
              <w:rPr>
                <w:lang w:val="uk-UA"/>
              </w:rPr>
              <w:t xml:space="preserve">Виразка шлунка та </w:t>
            </w:r>
            <w:r w:rsidRPr="00414199">
              <w:rPr>
                <w:lang w:val="uk-UA"/>
              </w:rPr>
              <w:br/>
              <w:t>12-палої кишки,</w:t>
            </w:r>
          </w:p>
          <w:p w:rsidR="00414199" w:rsidRPr="00414199" w:rsidRDefault="00414199" w:rsidP="008707B3">
            <w:pPr>
              <w:keepNext/>
              <w:rPr>
                <w:lang w:val="uk-UA"/>
              </w:rPr>
            </w:pPr>
            <w:r w:rsidRPr="00414199">
              <w:rPr>
                <w:lang w:val="uk-UA"/>
              </w:rPr>
              <w:t>ускладнена перфорацією</w:t>
            </w:r>
          </w:p>
        </w:tc>
        <w:tc>
          <w:tcPr>
            <w:tcW w:w="1002" w:type="dxa"/>
            <w:tcBorders>
              <w:left w:val="single" w:sz="12" w:space="0" w:color="auto"/>
            </w:tcBorders>
            <w:vAlign w:val="center"/>
          </w:tcPr>
          <w:p w:rsidR="00414199" w:rsidRPr="00414199" w:rsidRDefault="00414199" w:rsidP="008707B3">
            <w:pPr>
              <w:keepNext/>
              <w:jc w:val="center"/>
              <w:rPr>
                <w:lang w:val="uk-UA"/>
              </w:rPr>
            </w:pPr>
            <w:r w:rsidRPr="00414199">
              <w:rPr>
                <w:lang w:val="uk-UA"/>
              </w:rPr>
              <w:t>4</w:t>
            </w:r>
          </w:p>
        </w:tc>
        <w:tc>
          <w:tcPr>
            <w:tcW w:w="1003" w:type="dxa"/>
            <w:tcBorders>
              <w:right w:val="single" w:sz="12" w:space="0" w:color="auto"/>
            </w:tcBorders>
            <w:vAlign w:val="center"/>
          </w:tcPr>
          <w:p w:rsidR="00414199" w:rsidRPr="00414199" w:rsidRDefault="00414199" w:rsidP="008707B3">
            <w:pPr>
              <w:keepNext/>
              <w:jc w:val="center"/>
              <w:rPr>
                <w:lang w:val="uk-UA"/>
              </w:rPr>
            </w:pPr>
            <w:r w:rsidRPr="00414199">
              <w:rPr>
                <w:lang w:val="uk-UA"/>
              </w:rPr>
              <w:t>15,3</w:t>
            </w:r>
          </w:p>
        </w:tc>
        <w:tc>
          <w:tcPr>
            <w:tcW w:w="1002" w:type="dxa"/>
            <w:tcBorders>
              <w:left w:val="single" w:sz="12" w:space="0" w:color="auto"/>
            </w:tcBorders>
            <w:vAlign w:val="center"/>
          </w:tcPr>
          <w:p w:rsidR="00414199" w:rsidRPr="00414199" w:rsidRDefault="00414199" w:rsidP="008707B3">
            <w:pPr>
              <w:keepNext/>
              <w:jc w:val="center"/>
              <w:rPr>
                <w:lang w:val="uk-UA"/>
              </w:rPr>
            </w:pPr>
            <w:r w:rsidRPr="00414199">
              <w:rPr>
                <w:lang w:val="uk-UA"/>
              </w:rPr>
              <w:t>7</w:t>
            </w:r>
          </w:p>
        </w:tc>
        <w:tc>
          <w:tcPr>
            <w:tcW w:w="1003" w:type="dxa"/>
            <w:tcBorders>
              <w:right w:val="single" w:sz="12" w:space="0" w:color="auto"/>
            </w:tcBorders>
            <w:vAlign w:val="center"/>
          </w:tcPr>
          <w:p w:rsidR="00414199" w:rsidRPr="00414199" w:rsidRDefault="00414199" w:rsidP="008707B3">
            <w:pPr>
              <w:keepNext/>
              <w:jc w:val="center"/>
              <w:rPr>
                <w:lang w:val="uk-UA"/>
              </w:rPr>
            </w:pPr>
            <w:r w:rsidRPr="00414199">
              <w:rPr>
                <w:lang w:val="uk-UA"/>
              </w:rPr>
              <w:t>20,6</w:t>
            </w:r>
          </w:p>
        </w:tc>
        <w:tc>
          <w:tcPr>
            <w:tcW w:w="1002" w:type="dxa"/>
            <w:tcBorders>
              <w:left w:val="single" w:sz="12" w:space="0" w:color="auto"/>
            </w:tcBorders>
            <w:vAlign w:val="center"/>
          </w:tcPr>
          <w:p w:rsidR="00414199" w:rsidRPr="00414199" w:rsidRDefault="00414199" w:rsidP="008707B3">
            <w:pPr>
              <w:keepNext/>
              <w:jc w:val="center"/>
              <w:rPr>
                <w:lang w:val="uk-UA"/>
              </w:rPr>
            </w:pPr>
            <w:r w:rsidRPr="00414199">
              <w:rPr>
                <w:lang w:val="uk-UA"/>
              </w:rPr>
              <w:t>9</w:t>
            </w:r>
          </w:p>
        </w:tc>
        <w:tc>
          <w:tcPr>
            <w:tcW w:w="1003" w:type="dxa"/>
            <w:vAlign w:val="center"/>
          </w:tcPr>
          <w:p w:rsidR="00414199" w:rsidRPr="00414199" w:rsidRDefault="00414199" w:rsidP="008707B3">
            <w:pPr>
              <w:keepNext/>
              <w:jc w:val="center"/>
              <w:rPr>
                <w:lang w:val="uk-UA"/>
              </w:rPr>
            </w:pPr>
            <w:r w:rsidRPr="00414199">
              <w:rPr>
                <w:lang w:val="uk-UA"/>
              </w:rPr>
              <w:t>25</w:t>
            </w:r>
          </w:p>
        </w:tc>
      </w:tr>
      <w:tr w:rsidR="00414199" w:rsidRPr="00414199" w:rsidTr="0055461E">
        <w:trPr>
          <w:cantSplit/>
          <w:trHeight w:val="75"/>
          <w:jc w:val="center"/>
        </w:trPr>
        <w:tc>
          <w:tcPr>
            <w:tcW w:w="3219" w:type="dxa"/>
            <w:tcBorders>
              <w:top w:val="single" w:sz="2" w:space="0" w:color="auto"/>
              <w:bottom w:val="single" w:sz="12" w:space="0" w:color="auto"/>
              <w:right w:val="single" w:sz="12" w:space="0" w:color="auto"/>
            </w:tcBorders>
            <w:vAlign w:val="center"/>
          </w:tcPr>
          <w:p w:rsidR="00414199" w:rsidRPr="00414199" w:rsidRDefault="00414199" w:rsidP="008707B3">
            <w:pPr>
              <w:keepNext/>
              <w:rPr>
                <w:lang w:val="uk-UA"/>
              </w:rPr>
            </w:pPr>
            <w:r w:rsidRPr="00414199">
              <w:rPr>
                <w:lang w:val="uk-UA"/>
              </w:rPr>
              <w:t>Усього</w:t>
            </w:r>
          </w:p>
        </w:tc>
        <w:tc>
          <w:tcPr>
            <w:tcW w:w="1002" w:type="dxa"/>
            <w:tcBorders>
              <w:left w:val="single" w:sz="12" w:space="0" w:color="auto"/>
              <w:bottom w:val="single" w:sz="12" w:space="0" w:color="auto"/>
            </w:tcBorders>
            <w:vAlign w:val="center"/>
          </w:tcPr>
          <w:p w:rsidR="00414199" w:rsidRPr="00414199" w:rsidRDefault="00414199" w:rsidP="008707B3">
            <w:pPr>
              <w:keepNext/>
              <w:jc w:val="center"/>
              <w:rPr>
                <w:lang w:val="uk-UA"/>
              </w:rPr>
            </w:pPr>
            <w:r w:rsidRPr="00414199">
              <w:rPr>
                <w:lang w:val="uk-UA"/>
              </w:rPr>
              <w:t>26</w:t>
            </w:r>
          </w:p>
        </w:tc>
        <w:tc>
          <w:tcPr>
            <w:tcW w:w="1003" w:type="dxa"/>
            <w:tcBorders>
              <w:bottom w:val="single" w:sz="12" w:space="0" w:color="auto"/>
              <w:right w:val="single" w:sz="12" w:space="0" w:color="auto"/>
            </w:tcBorders>
            <w:vAlign w:val="center"/>
          </w:tcPr>
          <w:p w:rsidR="00414199" w:rsidRPr="00414199" w:rsidRDefault="00414199" w:rsidP="008707B3">
            <w:pPr>
              <w:keepNext/>
              <w:jc w:val="center"/>
              <w:rPr>
                <w:lang w:val="uk-UA"/>
              </w:rPr>
            </w:pPr>
            <w:r w:rsidRPr="00414199">
              <w:rPr>
                <w:lang w:val="uk-UA"/>
              </w:rPr>
              <w:t>100</w:t>
            </w:r>
          </w:p>
        </w:tc>
        <w:tc>
          <w:tcPr>
            <w:tcW w:w="1002" w:type="dxa"/>
            <w:tcBorders>
              <w:left w:val="single" w:sz="12" w:space="0" w:color="auto"/>
              <w:bottom w:val="single" w:sz="12" w:space="0" w:color="auto"/>
            </w:tcBorders>
            <w:vAlign w:val="center"/>
          </w:tcPr>
          <w:p w:rsidR="00414199" w:rsidRPr="00414199" w:rsidRDefault="00414199" w:rsidP="008707B3">
            <w:pPr>
              <w:keepNext/>
              <w:jc w:val="center"/>
              <w:rPr>
                <w:lang w:val="uk-UA"/>
              </w:rPr>
            </w:pPr>
            <w:r w:rsidRPr="00414199">
              <w:rPr>
                <w:lang w:val="uk-UA"/>
              </w:rPr>
              <w:t>34</w:t>
            </w:r>
          </w:p>
        </w:tc>
        <w:tc>
          <w:tcPr>
            <w:tcW w:w="1003" w:type="dxa"/>
            <w:tcBorders>
              <w:bottom w:val="single" w:sz="12" w:space="0" w:color="auto"/>
              <w:right w:val="single" w:sz="12" w:space="0" w:color="auto"/>
            </w:tcBorders>
            <w:vAlign w:val="center"/>
          </w:tcPr>
          <w:p w:rsidR="00414199" w:rsidRPr="00414199" w:rsidRDefault="00414199" w:rsidP="008707B3">
            <w:pPr>
              <w:keepNext/>
              <w:jc w:val="center"/>
              <w:rPr>
                <w:lang w:val="uk-UA"/>
              </w:rPr>
            </w:pPr>
            <w:r w:rsidRPr="00414199">
              <w:rPr>
                <w:lang w:val="uk-UA"/>
              </w:rPr>
              <w:t>100</w:t>
            </w:r>
          </w:p>
        </w:tc>
        <w:tc>
          <w:tcPr>
            <w:tcW w:w="1002" w:type="dxa"/>
            <w:tcBorders>
              <w:left w:val="single" w:sz="12" w:space="0" w:color="auto"/>
              <w:bottom w:val="single" w:sz="12" w:space="0" w:color="auto"/>
            </w:tcBorders>
            <w:vAlign w:val="center"/>
          </w:tcPr>
          <w:p w:rsidR="00414199" w:rsidRPr="00414199" w:rsidRDefault="00414199" w:rsidP="008707B3">
            <w:pPr>
              <w:keepNext/>
              <w:jc w:val="center"/>
              <w:rPr>
                <w:lang w:val="uk-UA"/>
              </w:rPr>
            </w:pPr>
            <w:r w:rsidRPr="00414199">
              <w:rPr>
                <w:lang w:val="uk-UA"/>
              </w:rPr>
              <w:t>36</w:t>
            </w:r>
          </w:p>
        </w:tc>
        <w:tc>
          <w:tcPr>
            <w:tcW w:w="1003" w:type="dxa"/>
            <w:tcBorders>
              <w:bottom w:val="single" w:sz="12" w:space="0" w:color="auto"/>
            </w:tcBorders>
            <w:vAlign w:val="center"/>
          </w:tcPr>
          <w:p w:rsidR="00414199" w:rsidRPr="00414199" w:rsidRDefault="00414199" w:rsidP="008707B3">
            <w:pPr>
              <w:keepNext/>
              <w:jc w:val="center"/>
              <w:rPr>
                <w:lang w:val="uk-UA"/>
              </w:rPr>
            </w:pPr>
            <w:r w:rsidRPr="00414199">
              <w:rPr>
                <w:lang w:val="uk-UA"/>
              </w:rPr>
              <w:t>100</w:t>
            </w:r>
          </w:p>
        </w:tc>
      </w:tr>
    </w:tbl>
    <w:p w:rsidR="008711E1" w:rsidRDefault="008711E1" w:rsidP="008707B3">
      <w:pPr>
        <w:rPr>
          <w:lang w:val="uk-UA"/>
        </w:rPr>
      </w:pPr>
    </w:p>
    <w:p w:rsidR="00414199" w:rsidRPr="00414199" w:rsidRDefault="00414199" w:rsidP="008707B3">
      <w:pPr>
        <w:rPr>
          <w:lang w:val="uk-UA"/>
        </w:rPr>
      </w:pPr>
      <w:r w:rsidRPr="00414199">
        <w:rPr>
          <w:lang w:val="uk-UA"/>
        </w:rPr>
        <w:t>Примітка. Абс. к-сть – абсолютна кількість.</w:t>
      </w:r>
    </w:p>
    <w:p w:rsidR="00414199" w:rsidRPr="001D1D8C" w:rsidRDefault="00414199" w:rsidP="008707B3">
      <w:pPr>
        <w:keepNext/>
        <w:ind w:firstLine="709"/>
        <w:contextualSpacing/>
        <w:jc w:val="right"/>
        <w:rPr>
          <w:i/>
          <w:spacing w:val="4"/>
          <w:szCs w:val="28"/>
          <w:lang w:val="uk-UA"/>
        </w:rPr>
      </w:pPr>
      <w:r w:rsidRPr="001D1D8C">
        <w:rPr>
          <w:i/>
          <w:spacing w:val="4"/>
          <w:szCs w:val="28"/>
          <w:lang w:val="uk-UA"/>
        </w:rPr>
        <w:lastRenderedPageBreak/>
        <w:t>Таблиця 2.3</w:t>
      </w:r>
    </w:p>
    <w:p w:rsidR="00414199" w:rsidRPr="001D1D8C" w:rsidRDefault="00414199" w:rsidP="008707B3">
      <w:pPr>
        <w:keepNext/>
        <w:contextualSpacing/>
        <w:jc w:val="center"/>
        <w:rPr>
          <w:b/>
          <w:szCs w:val="28"/>
          <w:lang w:val="uk-UA"/>
        </w:rPr>
      </w:pPr>
      <w:r w:rsidRPr="001D1D8C">
        <w:rPr>
          <w:b/>
          <w:szCs w:val="28"/>
          <w:lang w:val="uk-UA"/>
        </w:rPr>
        <w:t>Розподіл пацієнтів за супутнім діагнозом</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3219"/>
        <w:gridCol w:w="1002"/>
        <w:gridCol w:w="1003"/>
        <w:gridCol w:w="1002"/>
        <w:gridCol w:w="1003"/>
        <w:gridCol w:w="1002"/>
        <w:gridCol w:w="1003"/>
      </w:tblGrid>
      <w:tr w:rsidR="00414199" w:rsidRPr="00414199" w:rsidTr="00E3430D">
        <w:trPr>
          <w:cantSplit/>
          <w:trHeight w:val="552"/>
          <w:jc w:val="center"/>
        </w:trPr>
        <w:tc>
          <w:tcPr>
            <w:tcW w:w="3219" w:type="dxa"/>
            <w:vMerge w:val="restart"/>
            <w:tcBorders>
              <w:top w:val="single" w:sz="12" w:space="0" w:color="auto"/>
              <w:bottom w:val="single" w:sz="12" w:space="0" w:color="auto"/>
              <w:right w:val="single" w:sz="12" w:space="0" w:color="auto"/>
            </w:tcBorders>
            <w:vAlign w:val="center"/>
          </w:tcPr>
          <w:p w:rsidR="00414199" w:rsidRPr="00414199" w:rsidRDefault="00414199" w:rsidP="008707B3">
            <w:pPr>
              <w:keepNext/>
              <w:jc w:val="center"/>
              <w:rPr>
                <w:lang w:val="uk-UA"/>
              </w:rPr>
            </w:pPr>
            <w:r w:rsidRPr="00414199">
              <w:rPr>
                <w:lang w:val="uk-UA"/>
              </w:rPr>
              <w:t>Діагноз</w:t>
            </w:r>
          </w:p>
        </w:tc>
        <w:tc>
          <w:tcPr>
            <w:tcW w:w="6015" w:type="dxa"/>
            <w:gridSpan w:val="6"/>
            <w:tcBorders>
              <w:top w:val="single" w:sz="12" w:space="0" w:color="auto"/>
              <w:left w:val="single" w:sz="12" w:space="0" w:color="auto"/>
              <w:bottom w:val="single" w:sz="2" w:space="0" w:color="auto"/>
            </w:tcBorders>
            <w:vAlign w:val="center"/>
          </w:tcPr>
          <w:p w:rsidR="00414199" w:rsidRPr="00414199" w:rsidRDefault="00414199" w:rsidP="008707B3">
            <w:pPr>
              <w:keepNext/>
              <w:jc w:val="center"/>
              <w:rPr>
                <w:lang w:val="uk-UA"/>
              </w:rPr>
            </w:pPr>
            <w:r w:rsidRPr="00414199">
              <w:rPr>
                <w:lang w:val="uk-UA"/>
              </w:rPr>
              <w:t>Група</w:t>
            </w:r>
          </w:p>
        </w:tc>
      </w:tr>
      <w:tr w:rsidR="00414199" w:rsidRPr="00414199" w:rsidTr="00E3430D">
        <w:trPr>
          <w:cantSplit/>
          <w:trHeight w:val="546"/>
          <w:jc w:val="center"/>
        </w:trPr>
        <w:tc>
          <w:tcPr>
            <w:tcW w:w="3219" w:type="dxa"/>
            <w:vMerge/>
            <w:tcBorders>
              <w:top w:val="single" w:sz="2" w:space="0" w:color="auto"/>
              <w:bottom w:val="single" w:sz="12" w:space="0" w:color="auto"/>
              <w:right w:val="single" w:sz="12" w:space="0" w:color="auto"/>
            </w:tcBorders>
            <w:vAlign w:val="center"/>
          </w:tcPr>
          <w:p w:rsidR="00414199" w:rsidRPr="00414199" w:rsidRDefault="00414199" w:rsidP="008707B3">
            <w:pPr>
              <w:keepNext/>
              <w:jc w:val="center"/>
              <w:rPr>
                <w:lang w:val="uk-UA"/>
              </w:rPr>
            </w:pPr>
          </w:p>
        </w:tc>
        <w:tc>
          <w:tcPr>
            <w:tcW w:w="2005" w:type="dxa"/>
            <w:gridSpan w:val="2"/>
            <w:tcBorders>
              <w:top w:val="single" w:sz="12" w:space="0" w:color="auto"/>
              <w:left w:val="single" w:sz="12" w:space="0" w:color="auto"/>
              <w:bottom w:val="single" w:sz="2" w:space="0" w:color="auto"/>
              <w:right w:val="single" w:sz="12" w:space="0" w:color="auto"/>
            </w:tcBorders>
            <w:vAlign w:val="center"/>
          </w:tcPr>
          <w:p w:rsidR="00414199" w:rsidRPr="00414199" w:rsidRDefault="00414199" w:rsidP="008707B3">
            <w:pPr>
              <w:keepNext/>
              <w:jc w:val="center"/>
              <w:rPr>
                <w:lang w:val="uk-UA"/>
              </w:rPr>
            </w:pPr>
            <w:r w:rsidRPr="00414199">
              <w:rPr>
                <w:lang w:val="uk-UA"/>
              </w:rPr>
              <w:t>1</w:t>
            </w:r>
          </w:p>
        </w:tc>
        <w:tc>
          <w:tcPr>
            <w:tcW w:w="2005" w:type="dxa"/>
            <w:gridSpan w:val="2"/>
            <w:tcBorders>
              <w:top w:val="single" w:sz="12" w:space="0" w:color="auto"/>
              <w:left w:val="single" w:sz="12" w:space="0" w:color="auto"/>
              <w:bottom w:val="single" w:sz="2" w:space="0" w:color="auto"/>
              <w:right w:val="single" w:sz="12" w:space="0" w:color="auto"/>
            </w:tcBorders>
            <w:vAlign w:val="center"/>
          </w:tcPr>
          <w:p w:rsidR="00414199" w:rsidRPr="00414199" w:rsidRDefault="00414199" w:rsidP="008707B3">
            <w:pPr>
              <w:keepNext/>
              <w:jc w:val="center"/>
              <w:rPr>
                <w:lang w:val="uk-UA"/>
              </w:rPr>
            </w:pPr>
            <w:r w:rsidRPr="00414199">
              <w:rPr>
                <w:lang w:val="uk-UA"/>
              </w:rPr>
              <w:t>2</w:t>
            </w:r>
          </w:p>
        </w:tc>
        <w:tc>
          <w:tcPr>
            <w:tcW w:w="2005" w:type="dxa"/>
            <w:gridSpan w:val="2"/>
            <w:tcBorders>
              <w:top w:val="single" w:sz="12" w:space="0" w:color="auto"/>
              <w:left w:val="single" w:sz="12" w:space="0" w:color="auto"/>
              <w:bottom w:val="single" w:sz="2" w:space="0" w:color="auto"/>
            </w:tcBorders>
            <w:vAlign w:val="center"/>
          </w:tcPr>
          <w:p w:rsidR="00414199" w:rsidRPr="00414199" w:rsidRDefault="00414199" w:rsidP="008707B3">
            <w:pPr>
              <w:keepNext/>
              <w:jc w:val="center"/>
              <w:rPr>
                <w:lang w:val="uk-UA"/>
              </w:rPr>
            </w:pPr>
            <w:r w:rsidRPr="00414199">
              <w:rPr>
                <w:lang w:val="uk-UA"/>
              </w:rPr>
              <w:t>3</w:t>
            </w:r>
          </w:p>
        </w:tc>
      </w:tr>
      <w:tr w:rsidR="00414199" w:rsidRPr="00414199" w:rsidTr="00E3430D">
        <w:trPr>
          <w:cantSplit/>
          <w:trHeight w:val="811"/>
          <w:jc w:val="center"/>
        </w:trPr>
        <w:tc>
          <w:tcPr>
            <w:tcW w:w="3219" w:type="dxa"/>
            <w:vMerge/>
            <w:tcBorders>
              <w:top w:val="single" w:sz="2" w:space="0" w:color="auto"/>
              <w:bottom w:val="single" w:sz="12" w:space="0" w:color="auto"/>
              <w:right w:val="single" w:sz="12" w:space="0" w:color="auto"/>
            </w:tcBorders>
            <w:vAlign w:val="center"/>
          </w:tcPr>
          <w:p w:rsidR="00414199" w:rsidRPr="00414199" w:rsidRDefault="00414199" w:rsidP="008707B3">
            <w:pPr>
              <w:keepNext/>
              <w:rPr>
                <w:lang w:val="uk-UA"/>
              </w:rPr>
            </w:pPr>
          </w:p>
        </w:tc>
        <w:tc>
          <w:tcPr>
            <w:tcW w:w="1002" w:type="dxa"/>
            <w:tcBorders>
              <w:top w:val="single" w:sz="2" w:space="0" w:color="auto"/>
              <w:left w:val="single" w:sz="12" w:space="0" w:color="auto"/>
              <w:bottom w:val="single" w:sz="12" w:space="0" w:color="auto"/>
            </w:tcBorders>
            <w:vAlign w:val="center"/>
          </w:tcPr>
          <w:p w:rsidR="00414199" w:rsidRPr="00414199" w:rsidRDefault="00414199" w:rsidP="008707B3">
            <w:pPr>
              <w:keepNext/>
              <w:jc w:val="center"/>
              <w:rPr>
                <w:lang w:val="uk-UA"/>
              </w:rPr>
            </w:pPr>
            <w:r w:rsidRPr="00414199">
              <w:rPr>
                <w:lang w:val="uk-UA"/>
              </w:rPr>
              <w:t>Абс. к-сть</w:t>
            </w:r>
          </w:p>
        </w:tc>
        <w:tc>
          <w:tcPr>
            <w:tcW w:w="1003" w:type="dxa"/>
            <w:tcBorders>
              <w:top w:val="single" w:sz="2" w:space="0" w:color="auto"/>
              <w:bottom w:val="single" w:sz="12" w:space="0" w:color="auto"/>
              <w:right w:val="single" w:sz="12" w:space="0" w:color="auto"/>
            </w:tcBorders>
            <w:vAlign w:val="center"/>
          </w:tcPr>
          <w:p w:rsidR="00414199" w:rsidRPr="00414199" w:rsidRDefault="00414199" w:rsidP="008707B3">
            <w:pPr>
              <w:keepNext/>
              <w:jc w:val="center"/>
              <w:rPr>
                <w:lang w:val="uk-UA"/>
              </w:rPr>
            </w:pPr>
            <w:r w:rsidRPr="00414199">
              <w:rPr>
                <w:lang w:val="uk-UA"/>
              </w:rPr>
              <w:t>%</w:t>
            </w:r>
          </w:p>
        </w:tc>
        <w:tc>
          <w:tcPr>
            <w:tcW w:w="1002" w:type="dxa"/>
            <w:tcBorders>
              <w:top w:val="single" w:sz="2" w:space="0" w:color="auto"/>
              <w:left w:val="single" w:sz="12" w:space="0" w:color="auto"/>
              <w:bottom w:val="single" w:sz="12" w:space="0" w:color="auto"/>
            </w:tcBorders>
            <w:vAlign w:val="center"/>
          </w:tcPr>
          <w:p w:rsidR="00414199" w:rsidRPr="00414199" w:rsidRDefault="00414199" w:rsidP="008707B3">
            <w:pPr>
              <w:keepNext/>
              <w:jc w:val="center"/>
              <w:rPr>
                <w:lang w:val="uk-UA"/>
              </w:rPr>
            </w:pPr>
            <w:r w:rsidRPr="00414199">
              <w:rPr>
                <w:lang w:val="uk-UA"/>
              </w:rPr>
              <w:t>Абс. к-сть</w:t>
            </w:r>
          </w:p>
        </w:tc>
        <w:tc>
          <w:tcPr>
            <w:tcW w:w="1003" w:type="dxa"/>
            <w:tcBorders>
              <w:top w:val="single" w:sz="2" w:space="0" w:color="auto"/>
              <w:bottom w:val="single" w:sz="12" w:space="0" w:color="auto"/>
              <w:right w:val="single" w:sz="12" w:space="0" w:color="auto"/>
            </w:tcBorders>
            <w:vAlign w:val="center"/>
          </w:tcPr>
          <w:p w:rsidR="00414199" w:rsidRPr="00414199" w:rsidRDefault="00414199" w:rsidP="008707B3">
            <w:pPr>
              <w:keepNext/>
              <w:jc w:val="center"/>
              <w:rPr>
                <w:lang w:val="uk-UA"/>
              </w:rPr>
            </w:pPr>
            <w:r w:rsidRPr="00414199">
              <w:rPr>
                <w:lang w:val="uk-UA"/>
              </w:rPr>
              <w:t>%</w:t>
            </w:r>
          </w:p>
        </w:tc>
        <w:tc>
          <w:tcPr>
            <w:tcW w:w="1002" w:type="dxa"/>
            <w:tcBorders>
              <w:top w:val="single" w:sz="2" w:space="0" w:color="auto"/>
              <w:left w:val="single" w:sz="12" w:space="0" w:color="auto"/>
              <w:bottom w:val="single" w:sz="12" w:space="0" w:color="auto"/>
            </w:tcBorders>
            <w:vAlign w:val="center"/>
          </w:tcPr>
          <w:p w:rsidR="00414199" w:rsidRPr="00414199" w:rsidRDefault="00414199" w:rsidP="008707B3">
            <w:pPr>
              <w:keepNext/>
              <w:jc w:val="center"/>
              <w:rPr>
                <w:lang w:val="uk-UA"/>
              </w:rPr>
            </w:pPr>
            <w:r w:rsidRPr="00414199">
              <w:rPr>
                <w:lang w:val="uk-UA"/>
              </w:rPr>
              <w:t>Абс. к-сть</w:t>
            </w:r>
          </w:p>
        </w:tc>
        <w:tc>
          <w:tcPr>
            <w:tcW w:w="1003" w:type="dxa"/>
            <w:tcBorders>
              <w:top w:val="single" w:sz="2" w:space="0" w:color="auto"/>
              <w:bottom w:val="single" w:sz="12" w:space="0" w:color="auto"/>
            </w:tcBorders>
            <w:vAlign w:val="center"/>
          </w:tcPr>
          <w:p w:rsidR="00414199" w:rsidRPr="00414199" w:rsidRDefault="00414199" w:rsidP="008707B3">
            <w:pPr>
              <w:keepNext/>
              <w:jc w:val="center"/>
              <w:rPr>
                <w:lang w:val="uk-UA"/>
              </w:rPr>
            </w:pPr>
            <w:r w:rsidRPr="00414199">
              <w:rPr>
                <w:lang w:val="uk-UA"/>
              </w:rPr>
              <w:t>%</w:t>
            </w:r>
          </w:p>
        </w:tc>
      </w:tr>
      <w:tr w:rsidR="00414199" w:rsidRPr="00414199" w:rsidTr="00E3430D">
        <w:trPr>
          <w:cantSplit/>
          <w:trHeight w:val="397"/>
          <w:jc w:val="center"/>
        </w:trPr>
        <w:tc>
          <w:tcPr>
            <w:tcW w:w="3219" w:type="dxa"/>
            <w:tcBorders>
              <w:top w:val="single" w:sz="12" w:space="0" w:color="auto"/>
              <w:bottom w:val="single" w:sz="2" w:space="0" w:color="auto"/>
              <w:right w:val="single" w:sz="12" w:space="0" w:color="auto"/>
            </w:tcBorders>
            <w:vAlign w:val="center"/>
          </w:tcPr>
          <w:p w:rsidR="00414199" w:rsidRPr="00414199" w:rsidRDefault="00414199" w:rsidP="008707B3">
            <w:pPr>
              <w:keepNext/>
              <w:rPr>
                <w:lang w:val="uk-UA"/>
              </w:rPr>
            </w:pPr>
            <w:r w:rsidRPr="00414199">
              <w:rPr>
                <w:lang w:val="uk-UA"/>
              </w:rPr>
              <w:t xml:space="preserve">Гіпертонічна </w:t>
            </w:r>
            <w:r w:rsidRPr="00414199">
              <w:rPr>
                <w:lang w:val="uk-UA"/>
              </w:rPr>
              <w:br/>
              <w:t>хвороба 1-2 ст.</w:t>
            </w:r>
          </w:p>
        </w:tc>
        <w:tc>
          <w:tcPr>
            <w:tcW w:w="1002" w:type="dxa"/>
            <w:tcBorders>
              <w:top w:val="single" w:sz="12" w:space="0" w:color="auto"/>
              <w:left w:val="single" w:sz="12" w:space="0" w:color="auto"/>
            </w:tcBorders>
            <w:vAlign w:val="center"/>
          </w:tcPr>
          <w:p w:rsidR="00414199" w:rsidRPr="00414199" w:rsidRDefault="00414199" w:rsidP="008707B3">
            <w:pPr>
              <w:keepNext/>
              <w:jc w:val="center"/>
              <w:rPr>
                <w:lang w:val="uk-UA"/>
              </w:rPr>
            </w:pPr>
            <w:r w:rsidRPr="00414199">
              <w:rPr>
                <w:lang w:val="uk-UA"/>
              </w:rPr>
              <w:t>2</w:t>
            </w:r>
          </w:p>
        </w:tc>
        <w:tc>
          <w:tcPr>
            <w:tcW w:w="1003" w:type="dxa"/>
            <w:tcBorders>
              <w:top w:val="single" w:sz="12" w:space="0" w:color="auto"/>
              <w:right w:val="single" w:sz="12" w:space="0" w:color="auto"/>
            </w:tcBorders>
            <w:vAlign w:val="center"/>
          </w:tcPr>
          <w:p w:rsidR="00414199" w:rsidRPr="00414199" w:rsidRDefault="00414199" w:rsidP="008707B3">
            <w:pPr>
              <w:keepNext/>
              <w:jc w:val="center"/>
              <w:rPr>
                <w:lang w:val="uk-UA"/>
              </w:rPr>
            </w:pPr>
            <w:r w:rsidRPr="00414199">
              <w:rPr>
                <w:lang w:val="uk-UA"/>
              </w:rPr>
              <w:t>7,7</w:t>
            </w:r>
          </w:p>
        </w:tc>
        <w:tc>
          <w:tcPr>
            <w:tcW w:w="1002" w:type="dxa"/>
            <w:tcBorders>
              <w:top w:val="single" w:sz="12" w:space="0" w:color="auto"/>
              <w:left w:val="single" w:sz="12" w:space="0" w:color="auto"/>
            </w:tcBorders>
            <w:vAlign w:val="center"/>
          </w:tcPr>
          <w:p w:rsidR="00414199" w:rsidRPr="00414199" w:rsidRDefault="00414199" w:rsidP="008707B3">
            <w:pPr>
              <w:keepNext/>
              <w:jc w:val="center"/>
              <w:rPr>
                <w:lang w:val="uk-UA"/>
              </w:rPr>
            </w:pPr>
            <w:r w:rsidRPr="00414199">
              <w:rPr>
                <w:lang w:val="uk-UA"/>
              </w:rPr>
              <w:t>3</w:t>
            </w:r>
          </w:p>
        </w:tc>
        <w:tc>
          <w:tcPr>
            <w:tcW w:w="1003" w:type="dxa"/>
            <w:tcBorders>
              <w:top w:val="single" w:sz="12" w:space="0" w:color="auto"/>
              <w:right w:val="single" w:sz="12" w:space="0" w:color="auto"/>
            </w:tcBorders>
            <w:vAlign w:val="center"/>
          </w:tcPr>
          <w:p w:rsidR="00414199" w:rsidRPr="00414199" w:rsidRDefault="00414199" w:rsidP="008707B3">
            <w:pPr>
              <w:keepNext/>
              <w:jc w:val="center"/>
              <w:rPr>
                <w:lang w:val="uk-UA"/>
              </w:rPr>
            </w:pPr>
            <w:r w:rsidRPr="00414199">
              <w:rPr>
                <w:lang w:val="uk-UA"/>
              </w:rPr>
              <w:t>8,8</w:t>
            </w:r>
          </w:p>
        </w:tc>
        <w:tc>
          <w:tcPr>
            <w:tcW w:w="1002" w:type="dxa"/>
            <w:tcBorders>
              <w:top w:val="single" w:sz="12" w:space="0" w:color="auto"/>
              <w:left w:val="single" w:sz="12" w:space="0" w:color="auto"/>
            </w:tcBorders>
            <w:vAlign w:val="center"/>
          </w:tcPr>
          <w:p w:rsidR="00414199" w:rsidRPr="00414199" w:rsidRDefault="00414199" w:rsidP="008707B3">
            <w:pPr>
              <w:keepNext/>
              <w:jc w:val="center"/>
              <w:rPr>
                <w:lang w:val="uk-UA"/>
              </w:rPr>
            </w:pPr>
            <w:r w:rsidRPr="00414199">
              <w:rPr>
                <w:lang w:val="uk-UA"/>
              </w:rPr>
              <w:t>4</w:t>
            </w:r>
          </w:p>
        </w:tc>
        <w:tc>
          <w:tcPr>
            <w:tcW w:w="1003" w:type="dxa"/>
            <w:tcBorders>
              <w:top w:val="single" w:sz="12" w:space="0" w:color="auto"/>
            </w:tcBorders>
            <w:vAlign w:val="center"/>
          </w:tcPr>
          <w:p w:rsidR="00414199" w:rsidRPr="00414199" w:rsidRDefault="00414199" w:rsidP="008707B3">
            <w:pPr>
              <w:keepNext/>
              <w:jc w:val="center"/>
              <w:rPr>
                <w:lang w:val="uk-UA"/>
              </w:rPr>
            </w:pPr>
            <w:r w:rsidRPr="00414199">
              <w:rPr>
                <w:lang w:val="uk-UA"/>
              </w:rPr>
              <w:t>11,2</w:t>
            </w:r>
          </w:p>
        </w:tc>
      </w:tr>
      <w:tr w:rsidR="00414199" w:rsidRPr="00414199" w:rsidTr="00E3430D">
        <w:trPr>
          <w:cantSplit/>
          <w:trHeight w:val="397"/>
          <w:jc w:val="center"/>
        </w:trPr>
        <w:tc>
          <w:tcPr>
            <w:tcW w:w="3219" w:type="dxa"/>
            <w:tcBorders>
              <w:top w:val="single" w:sz="2" w:space="0" w:color="auto"/>
              <w:bottom w:val="single" w:sz="2" w:space="0" w:color="auto"/>
              <w:right w:val="single" w:sz="12" w:space="0" w:color="auto"/>
            </w:tcBorders>
            <w:vAlign w:val="center"/>
          </w:tcPr>
          <w:p w:rsidR="00414199" w:rsidRPr="00414199" w:rsidRDefault="00414199" w:rsidP="008707B3">
            <w:pPr>
              <w:keepNext/>
              <w:rPr>
                <w:lang w:val="uk-UA"/>
              </w:rPr>
            </w:pPr>
            <w:r w:rsidRPr="00414199">
              <w:rPr>
                <w:lang w:val="uk-UA"/>
              </w:rPr>
              <w:t xml:space="preserve">Гіпертонічна </w:t>
            </w:r>
          </w:p>
          <w:p w:rsidR="00414199" w:rsidRPr="00414199" w:rsidRDefault="00414199" w:rsidP="008707B3">
            <w:pPr>
              <w:keepNext/>
              <w:rPr>
                <w:lang w:val="uk-UA"/>
              </w:rPr>
            </w:pPr>
            <w:r w:rsidRPr="00414199">
              <w:rPr>
                <w:lang w:val="uk-UA"/>
              </w:rPr>
              <w:t>хвороба 3 ст.</w:t>
            </w:r>
          </w:p>
        </w:tc>
        <w:tc>
          <w:tcPr>
            <w:tcW w:w="1002" w:type="dxa"/>
            <w:tcBorders>
              <w:left w:val="single" w:sz="12" w:space="0" w:color="auto"/>
            </w:tcBorders>
            <w:vAlign w:val="center"/>
          </w:tcPr>
          <w:p w:rsidR="00414199" w:rsidRPr="00414199" w:rsidRDefault="00414199" w:rsidP="008707B3">
            <w:pPr>
              <w:keepNext/>
              <w:jc w:val="center"/>
              <w:rPr>
                <w:lang w:val="uk-UA"/>
              </w:rPr>
            </w:pPr>
            <w:r w:rsidRPr="00414199">
              <w:rPr>
                <w:lang w:val="uk-UA"/>
              </w:rPr>
              <w:t>10</w:t>
            </w:r>
          </w:p>
        </w:tc>
        <w:tc>
          <w:tcPr>
            <w:tcW w:w="1003" w:type="dxa"/>
            <w:tcBorders>
              <w:right w:val="single" w:sz="12" w:space="0" w:color="auto"/>
            </w:tcBorders>
            <w:vAlign w:val="center"/>
          </w:tcPr>
          <w:p w:rsidR="00414199" w:rsidRPr="00414199" w:rsidRDefault="00414199" w:rsidP="008707B3">
            <w:pPr>
              <w:keepNext/>
              <w:jc w:val="center"/>
              <w:rPr>
                <w:lang w:val="uk-UA"/>
              </w:rPr>
            </w:pPr>
            <w:r w:rsidRPr="00414199">
              <w:rPr>
                <w:lang w:val="uk-UA"/>
              </w:rPr>
              <w:t>38,5</w:t>
            </w:r>
          </w:p>
        </w:tc>
        <w:tc>
          <w:tcPr>
            <w:tcW w:w="1002" w:type="dxa"/>
            <w:tcBorders>
              <w:left w:val="single" w:sz="12" w:space="0" w:color="auto"/>
            </w:tcBorders>
            <w:vAlign w:val="center"/>
          </w:tcPr>
          <w:p w:rsidR="00414199" w:rsidRPr="00414199" w:rsidRDefault="00414199" w:rsidP="008707B3">
            <w:pPr>
              <w:keepNext/>
              <w:jc w:val="center"/>
              <w:rPr>
                <w:lang w:val="uk-UA"/>
              </w:rPr>
            </w:pPr>
            <w:r w:rsidRPr="00414199">
              <w:rPr>
                <w:lang w:val="uk-UA"/>
              </w:rPr>
              <w:t>20</w:t>
            </w:r>
          </w:p>
        </w:tc>
        <w:tc>
          <w:tcPr>
            <w:tcW w:w="1003" w:type="dxa"/>
            <w:tcBorders>
              <w:right w:val="single" w:sz="12" w:space="0" w:color="auto"/>
            </w:tcBorders>
            <w:vAlign w:val="center"/>
          </w:tcPr>
          <w:p w:rsidR="00414199" w:rsidRPr="00414199" w:rsidRDefault="00414199" w:rsidP="008707B3">
            <w:pPr>
              <w:keepNext/>
              <w:jc w:val="center"/>
              <w:rPr>
                <w:lang w:val="uk-UA"/>
              </w:rPr>
            </w:pPr>
            <w:r w:rsidRPr="00414199">
              <w:rPr>
                <w:lang w:val="uk-UA"/>
              </w:rPr>
              <w:t>58,8</w:t>
            </w:r>
          </w:p>
        </w:tc>
        <w:tc>
          <w:tcPr>
            <w:tcW w:w="1002" w:type="dxa"/>
            <w:tcBorders>
              <w:left w:val="single" w:sz="12" w:space="0" w:color="auto"/>
            </w:tcBorders>
            <w:vAlign w:val="center"/>
          </w:tcPr>
          <w:p w:rsidR="00414199" w:rsidRPr="00414199" w:rsidRDefault="00414199" w:rsidP="008707B3">
            <w:pPr>
              <w:keepNext/>
              <w:jc w:val="center"/>
              <w:rPr>
                <w:lang w:val="uk-UA"/>
              </w:rPr>
            </w:pPr>
            <w:r w:rsidRPr="00414199">
              <w:rPr>
                <w:lang w:val="uk-UA"/>
              </w:rPr>
              <w:t>18</w:t>
            </w:r>
          </w:p>
        </w:tc>
        <w:tc>
          <w:tcPr>
            <w:tcW w:w="1003" w:type="dxa"/>
            <w:vAlign w:val="center"/>
          </w:tcPr>
          <w:p w:rsidR="00414199" w:rsidRPr="00414199" w:rsidRDefault="00414199" w:rsidP="008707B3">
            <w:pPr>
              <w:keepNext/>
              <w:jc w:val="center"/>
              <w:rPr>
                <w:lang w:val="uk-UA"/>
              </w:rPr>
            </w:pPr>
            <w:r w:rsidRPr="00414199">
              <w:rPr>
                <w:lang w:val="uk-UA"/>
              </w:rPr>
              <w:t>50</w:t>
            </w:r>
          </w:p>
        </w:tc>
      </w:tr>
      <w:tr w:rsidR="00414199" w:rsidRPr="00414199" w:rsidTr="00E3430D">
        <w:trPr>
          <w:cantSplit/>
          <w:trHeight w:val="397"/>
          <w:jc w:val="center"/>
        </w:trPr>
        <w:tc>
          <w:tcPr>
            <w:tcW w:w="3219" w:type="dxa"/>
            <w:tcBorders>
              <w:top w:val="single" w:sz="2" w:space="0" w:color="auto"/>
              <w:bottom w:val="single" w:sz="2" w:space="0" w:color="auto"/>
              <w:right w:val="single" w:sz="12" w:space="0" w:color="auto"/>
            </w:tcBorders>
            <w:vAlign w:val="center"/>
          </w:tcPr>
          <w:p w:rsidR="00414199" w:rsidRPr="00414199" w:rsidRDefault="00414199" w:rsidP="008707B3">
            <w:pPr>
              <w:keepNext/>
              <w:rPr>
                <w:lang w:val="uk-UA"/>
              </w:rPr>
            </w:pPr>
            <w:r w:rsidRPr="00414199">
              <w:rPr>
                <w:lang w:val="uk-UA"/>
              </w:rPr>
              <w:t>ІХС, кардіосклероз</w:t>
            </w:r>
          </w:p>
        </w:tc>
        <w:tc>
          <w:tcPr>
            <w:tcW w:w="1002" w:type="dxa"/>
            <w:tcBorders>
              <w:left w:val="single" w:sz="12" w:space="0" w:color="auto"/>
            </w:tcBorders>
            <w:vAlign w:val="center"/>
          </w:tcPr>
          <w:p w:rsidR="00414199" w:rsidRPr="00414199" w:rsidRDefault="00414199" w:rsidP="008707B3">
            <w:pPr>
              <w:keepNext/>
              <w:jc w:val="center"/>
              <w:rPr>
                <w:lang w:val="uk-UA"/>
              </w:rPr>
            </w:pPr>
            <w:r w:rsidRPr="00414199">
              <w:rPr>
                <w:lang w:val="uk-UA"/>
              </w:rPr>
              <w:t>10</w:t>
            </w:r>
          </w:p>
        </w:tc>
        <w:tc>
          <w:tcPr>
            <w:tcW w:w="1003" w:type="dxa"/>
            <w:tcBorders>
              <w:right w:val="single" w:sz="12" w:space="0" w:color="auto"/>
            </w:tcBorders>
            <w:vAlign w:val="center"/>
          </w:tcPr>
          <w:p w:rsidR="00414199" w:rsidRPr="00414199" w:rsidRDefault="00414199" w:rsidP="008707B3">
            <w:pPr>
              <w:keepNext/>
              <w:jc w:val="center"/>
              <w:rPr>
                <w:lang w:val="uk-UA"/>
              </w:rPr>
            </w:pPr>
            <w:r w:rsidRPr="00414199">
              <w:rPr>
                <w:lang w:val="uk-UA"/>
              </w:rPr>
              <w:t>38,5</w:t>
            </w:r>
          </w:p>
        </w:tc>
        <w:tc>
          <w:tcPr>
            <w:tcW w:w="1002" w:type="dxa"/>
            <w:tcBorders>
              <w:left w:val="single" w:sz="12" w:space="0" w:color="auto"/>
            </w:tcBorders>
            <w:vAlign w:val="center"/>
          </w:tcPr>
          <w:p w:rsidR="00414199" w:rsidRPr="00414199" w:rsidRDefault="00414199" w:rsidP="008707B3">
            <w:pPr>
              <w:keepNext/>
              <w:jc w:val="center"/>
              <w:rPr>
                <w:lang w:val="uk-UA"/>
              </w:rPr>
            </w:pPr>
            <w:r w:rsidRPr="00414199">
              <w:rPr>
                <w:lang w:val="uk-UA"/>
              </w:rPr>
              <w:t>20</w:t>
            </w:r>
          </w:p>
        </w:tc>
        <w:tc>
          <w:tcPr>
            <w:tcW w:w="1003" w:type="dxa"/>
            <w:tcBorders>
              <w:right w:val="single" w:sz="12" w:space="0" w:color="auto"/>
            </w:tcBorders>
            <w:vAlign w:val="center"/>
          </w:tcPr>
          <w:p w:rsidR="00414199" w:rsidRPr="00414199" w:rsidRDefault="00414199" w:rsidP="008707B3">
            <w:pPr>
              <w:keepNext/>
              <w:jc w:val="center"/>
              <w:rPr>
                <w:lang w:val="uk-UA"/>
              </w:rPr>
            </w:pPr>
            <w:r w:rsidRPr="00414199">
              <w:rPr>
                <w:lang w:val="uk-UA"/>
              </w:rPr>
              <w:t>58,8</w:t>
            </w:r>
          </w:p>
        </w:tc>
        <w:tc>
          <w:tcPr>
            <w:tcW w:w="1002" w:type="dxa"/>
            <w:tcBorders>
              <w:left w:val="single" w:sz="12" w:space="0" w:color="auto"/>
            </w:tcBorders>
            <w:vAlign w:val="center"/>
          </w:tcPr>
          <w:p w:rsidR="00414199" w:rsidRPr="00414199" w:rsidRDefault="00414199" w:rsidP="008707B3">
            <w:pPr>
              <w:keepNext/>
              <w:jc w:val="center"/>
              <w:rPr>
                <w:lang w:val="uk-UA"/>
              </w:rPr>
            </w:pPr>
            <w:r w:rsidRPr="00414199">
              <w:rPr>
                <w:lang w:val="uk-UA"/>
              </w:rPr>
              <w:t>19</w:t>
            </w:r>
          </w:p>
        </w:tc>
        <w:tc>
          <w:tcPr>
            <w:tcW w:w="1003" w:type="dxa"/>
            <w:vAlign w:val="center"/>
          </w:tcPr>
          <w:p w:rsidR="00414199" w:rsidRPr="00414199" w:rsidRDefault="00414199" w:rsidP="008707B3">
            <w:pPr>
              <w:keepNext/>
              <w:jc w:val="center"/>
              <w:rPr>
                <w:lang w:val="uk-UA"/>
              </w:rPr>
            </w:pPr>
            <w:r w:rsidRPr="00414199">
              <w:rPr>
                <w:lang w:val="uk-UA"/>
              </w:rPr>
              <w:t>52,8</w:t>
            </w:r>
          </w:p>
        </w:tc>
      </w:tr>
      <w:tr w:rsidR="00414199" w:rsidRPr="00414199" w:rsidTr="00E3430D">
        <w:trPr>
          <w:cantSplit/>
          <w:trHeight w:val="397"/>
          <w:jc w:val="center"/>
        </w:trPr>
        <w:tc>
          <w:tcPr>
            <w:tcW w:w="3219" w:type="dxa"/>
            <w:tcBorders>
              <w:top w:val="single" w:sz="2" w:space="0" w:color="auto"/>
              <w:bottom w:val="single" w:sz="2" w:space="0" w:color="auto"/>
              <w:right w:val="single" w:sz="12" w:space="0" w:color="auto"/>
            </w:tcBorders>
            <w:vAlign w:val="center"/>
          </w:tcPr>
          <w:p w:rsidR="00414199" w:rsidRPr="00414199" w:rsidRDefault="00414199" w:rsidP="008707B3">
            <w:pPr>
              <w:keepNext/>
              <w:rPr>
                <w:lang w:val="uk-UA"/>
              </w:rPr>
            </w:pPr>
            <w:r w:rsidRPr="00414199">
              <w:rPr>
                <w:lang w:val="uk-UA"/>
              </w:rPr>
              <w:t>СН-1</w:t>
            </w:r>
          </w:p>
        </w:tc>
        <w:tc>
          <w:tcPr>
            <w:tcW w:w="1002" w:type="dxa"/>
            <w:tcBorders>
              <w:left w:val="single" w:sz="12" w:space="0" w:color="auto"/>
            </w:tcBorders>
            <w:vAlign w:val="center"/>
          </w:tcPr>
          <w:p w:rsidR="00414199" w:rsidRPr="00414199" w:rsidRDefault="00414199" w:rsidP="008707B3">
            <w:pPr>
              <w:keepNext/>
              <w:jc w:val="center"/>
              <w:rPr>
                <w:lang w:val="uk-UA"/>
              </w:rPr>
            </w:pPr>
            <w:r w:rsidRPr="00414199">
              <w:rPr>
                <w:lang w:val="uk-UA"/>
              </w:rPr>
              <w:t>2</w:t>
            </w:r>
          </w:p>
        </w:tc>
        <w:tc>
          <w:tcPr>
            <w:tcW w:w="1003" w:type="dxa"/>
            <w:tcBorders>
              <w:right w:val="single" w:sz="12" w:space="0" w:color="auto"/>
            </w:tcBorders>
            <w:vAlign w:val="center"/>
          </w:tcPr>
          <w:p w:rsidR="00414199" w:rsidRPr="00414199" w:rsidRDefault="00414199" w:rsidP="008707B3">
            <w:pPr>
              <w:keepNext/>
              <w:jc w:val="center"/>
              <w:rPr>
                <w:lang w:val="uk-UA"/>
              </w:rPr>
            </w:pPr>
            <w:r w:rsidRPr="00414199">
              <w:rPr>
                <w:lang w:val="uk-UA"/>
              </w:rPr>
              <w:t>7,7</w:t>
            </w:r>
          </w:p>
        </w:tc>
        <w:tc>
          <w:tcPr>
            <w:tcW w:w="1002" w:type="dxa"/>
            <w:tcBorders>
              <w:left w:val="single" w:sz="12" w:space="0" w:color="auto"/>
            </w:tcBorders>
            <w:vAlign w:val="center"/>
          </w:tcPr>
          <w:p w:rsidR="00414199" w:rsidRPr="00414199" w:rsidRDefault="00414199" w:rsidP="008707B3">
            <w:pPr>
              <w:keepNext/>
              <w:jc w:val="center"/>
              <w:rPr>
                <w:lang w:val="uk-UA"/>
              </w:rPr>
            </w:pPr>
            <w:r w:rsidRPr="00414199">
              <w:rPr>
                <w:lang w:val="uk-UA"/>
              </w:rPr>
              <w:t>4</w:t>
            </w:r>
          </w:p>
        </w:tc>
        <w:tc>
          <w:tcPr>
            <w:tcW w:w="1003" w:type="dxa"/>
            <w:tcBorders>
              <w:right w:val="single" w:sz="12" w:space="0" w:color="auto"/>
            </w:tcBorders>
            <w:vAlign w:val="center"/>
          </w:tcPr>
          <w:p w:rsidR="00414199" w:rsidRPr="00414199" w:rsidRDefault="00414199" w:rsidP="008707B3">
            <w:pPr>
              <w:keepNext/>
              <w:jc w:val="center"/>
              <w:rPr>
                <w:lang w:val="uk-UA"/>
              </w:rPr>
            </w:pPr>
            <w:r w:rsidRPr="00414199">
              <w:rPr>
                <w:lang w:val="uk-UA"/>
              </w:rPr>
              <w:t>11,8</w:t>
            </w:r>
          </w:p>
        </w:tc>
        <w:tc>
          <w:tcPr>
            <w:tcW w:w="1002" w:type="dxa"/>
            <w:tcBorders>
              <w:left w:val="single" w:sz="12" w:space="0" w:color="auto"/>
            </w:tcBorders>
            <w:vAlign w:val="center"/>
          </w:tcPr>
          <w:p w:rsidR="00414199" w:rsidRPr="00414199" w:rsidRDefault="00414199" w:rsidP="008707B3">
            <w:pPr>
              <w:keepNext/>
              <w:jc w:val="center"/>
              <w:rPr>
                <w:lang w:val="uk-UA"/>
              </w:rPr>
            </w:pPr>
            <w:r w:rsidRPr="00414199">
              <w:rPr>
                <w:lang w:val="uk-UA"/>
              </w:rPr>
              <w:t>4</w:t>
            </w:r>
          </w:p>
        </w:tc>
        <w:tc>
          <w:tcPr>
            <w:tcW w:w="1003" w:type="dxa"/>
            <w:vAlign w:val="center"/>
          </w:tcPr>
          <w:p w:rsidR="00414199" w:rsidRPr="00414199" w:rsidRDefault="00414199" w:rsidP="008707B3">
            <w:pPr>
              <w:keepNext/>
              <w:jc w:val="center"/>
              <w:rPr>
                <w:lang w:val="uk-UA"/>
              </w:rPr>
            </w:pPr>
            <w:r w:rsidRPr="00414199">
              <w:rPr>
                <w:lang w:val="uk-UA"/>
              </w:rPr>
              <w:t>11,1</w:t>
            </w:r>
          </w:p>
        </w:tc>
      </w:tr>
      <w:tr w:rsidR="00414199" w:rsidRPr="00414199" w:rsidTr="00E3430D">
        <w:trPr>
          <w:cantSplit/>
          <w:trHeight w:val="397"/>
          <w:jc w:val="center"/>
        </w:trPr>
        <w:tc>
          <w:tcPr>
            <w:tcW w:w="3219" w:type="dxa"/>
            <w:tcBorders>
              <w:top w:val="single" w:sz="2" w:space="0" w:color="auto"/>
              <w:bottom w:val="single" w:sz="2" w:space="0" w:color="auto"/>
              <w:right w:val="single" w:sz="12" w:space="0" w:color="auto"/>
            </w:tcBorders>
            <w:vAlign w:val="center"/>
          </w:tcPr>
          <w:p w:rsidR="00414199" w:rsidRPr="00414199" w:rsidRDefault="00414199" w:rsidP="008707B3">
            <w:pPr>
              <w:keepNext/>
              <w:rPr>
                <w:lang w:val="uk-UA"/>
              </w:rPr>
            </w:pPr>
            <w:r w:rsidRPr="00414199">
              <w:rPr>
                <w:lang w:val="uk-UA"/>
              </w:rPr>
              <w:t>СН-2А</w:t>
            </w:r>
          </w:p>
        </w:tc>
        <w:tc>
          <w:tcPr>
            <w:tcW w:w="1002" w:type="dxa"/>
            <w:tcBorders>
              <w:left w:val="single" w:sz="12" w:space="0" w:color="auto"/>
            </w:tcBorders>
            <w:vAlign w:val="center"/>
          </w:tcPr>
          <w:p w:rsidR="00414199" w:rsidRPr="00414199" w:rsidRDefault="00414199" w:rsidP="008707B3">
            <w:pPr>
              <w:keepNext/>
              <w:jc w:val="center"/>
              <w:rPr>
                <w:lang w:val="uk-UA"/>
              </w:rPr>
            </w:pPr>
            <w:r w:rsidRPr="00414199">
              <w:rPr>
                <w:lang w:val="uk-UA"/>
              </w:rPr>
              <w:t>1</w:t>
            </w:r>
          </w:p>
        </w:tc>
        <w:tc>
          <w:tcPr>
            <w:tcW w:w="1003" w:type="dxa"/>
            <w:tcBorders>
              <w:right w:val="single" w:sz="12" w:space="0" w:color="auto"/>
            </w:tcBorders>
            <w:vAlign w:val="center"/>
          </w:tcPr>
          <w:p w:rsidR="00414199" w:rsidRPr="00414199" w:rsidRDefault="00414199" w:rsidP="008707B3">
            <w:pPr>
              <w:keepNext/>
              <w:jc w:val="center"/>
              <w:rPr>
                <w:lang w:val="uk-UA"/>
              </w:rPr>
            </w:pPr>
            <w:r w:rsidRPr="00414199">
              <w:rPr>
                <w:lang w:val="uk-UA"/>
              </w:rPr>
              <w:t>3,8</w:t>
            </w:r>
          </w:p>
        </w:tc>
        <w:tc>
          <w:tcPr>
            <w:tcW w:w="1002" w:type="dxa"/>
            <w:tcBorders>
              <w:left w:val="single" w:sz="12" w:space="0" w:color="auto"/>
            </w:tcBorders>
            <w:vAlign w:val="center"/>
          </w:tcPr>
          <w:p w:rsidR="00414199" w:rsidRPr="00414199" w:rsidRDefault="00414199" w:rsidP="008707B3">
            <w:pPr>
              <w:keepNext/>
              <w:jc w:val="center"/>
              <w:rPr>
                <w:lang w:val="uk-UA"/>
              </w:rPr>
            </w:pPr>
            <w:r w:rsidRPr="00414199">
              <w:rPr>
                <w:lang w:val="uk-UA"/>
              </w:rPr>
              <w:t>2</w:t>
            </w:r>
          </w:p>
        </w:tc>
        <w:tc>
          <w:tcPr>
            <w:tcW w:w="1003" w:type="dxa"/>
            <w:tcBorders>
              <w:right w:val="single" w:sz="12" w:space="0" w:color="auto"/>
            </w:tcBorders>
            <w:vAlign w:val="center"/>
          </w:tcPr>
          <w:p w:rsidR="00414199" w:rsidRPr="00414199" w:rsidRDefault="00414199" w:rsidP="008707B3">
            <w:pPr>
              <w:keepNext/>
              <w:jc w:val="center"/>
              <w:rPr>
                <w:lang w:val="uk-UA"/>
              </w:rPr>
            </w:pPr>
            <w:r w:rsidRPr="00414199">
              <w:rPr>
                <w:lang w:val="uk-UA"/>
              </w:rPr>
              <w:t>5,9</w:t>
            </w:r>
          </w:p>
        </w:tc>
        <w:tc>
          <w:tcPr>
            <w:tcW w:w="1002" w:type="dxa"/>
            <w:tcBorders>
              <w:left w:val="single" w:sz="12" w:space="0" w:color="auto"/>
            </w:tcBorders>
            <w:vAlign w:val="center"/>
          </w:tcPr>
          <w:p w:rsidR="00414199" w:rsidRPr="00414199" w:rsidRDefault="00414199" w:rsidP="008707B3">
            <w:pPr>
              <w:keepNext/>
              <w:jc w:val="center"/>
              <w:rPr>
                <w:lang w:val="uk-UA"/>
              </w:rPr>
            </w:pPr>
            <w:r w:rsidRPr="00414199">
              <w:rPr>
                <w:lang w:val="uk-UA"/>
              </w:rPr>
              <w:t>1</w:t>
            </w:r>
          </w:p>
        </w:tc>
        <w:tc>
          <w:tcPr>
            <w:tcW w:w="1003" w:type="dxa"/>
            <w:vAlign w:val="center"/>
          </w:tcPr>
          <w:p w:rsidR="00414199" w:rsidRPr="00414199" w:rsidRDefault="00414199" w:rsidP="008707B3">
            <w:pPr>
              <w:keepNext/>
              <w:jc w:val="center"/>
              <w:rPr>
                <w:lang w:val="uk-UA"/>
              </w:rPr>
            </w:pPr>
            <w:r w:rsidRPr="00414199">
              <w:rPr>
                <w:lang w:val="uk-UA"/>
              </w:rPr>
              <w:t>2,8</w:t>
            </w:r>
          </w:p>
        </w:tc>
      </w:tr>
      <w:tr w:rsidR="00414199" w:rsidRPr="00414199" w:rsidTr="00E3430D">
        <w:trPr>
          <w:cantSplit/>
          <w:trHeight w:val="599"/>
          <w:jc w:val="center"/>
        </w:trPr>
        <w:tc>
          <w:tcPr>
            <w:tcW w:w="3219" w:type="dxa"/>
            <w:tcBorders>
              <w:top w:val="single" w:sz="2" w:space="0" w:color="auto"/>
              <w:bottom w:val="single" w:sz="2" w:space="0" w:color="auto"/>
              <w:right w:val="single" w:sz="12" w:space="0" w:color="auto"/>
            </w:tcBorders>
            <w:vAlign w:val="center"/>
          </w:tcPr>
          <w:p w:rsidR="00414199" w:rsidRPr="00414199" w:rsidRDefault="00414199" w:rsidP="008707B3">
            <w:pPr>
              <w:keepNext/>
              <w:rPr>
                <w:lang w:val="uk-UA"/>
              </w:rPr>
            </w:pPr>
            <w:r w:rsidRPr="00414199">
              <w:rPr>
                <w:lang w:val="uk-UA"/>
              </w:rPr>
              <w:t>ХОЗЛ</w:t>
            </w:r>
          </w:p>
        </w:tc>
        <w:tc>
          <w:tcPr>
            <w:tcW w:w="1002" w:type="dxa"/>
            <w:tcBorders>
              <w:left w:val="single" w:sz="12" w:space="0" w:color="auto"/>
            </w:tcBorders>
            <w:vAlign w:val="center"/>
          </w:tcPr>
          <w:p w:rsidR="00414199" w:rsidRPr="00414199" w:rsidRDefault="00414199" w:rsidP="008707B3">
            <w:pPr>
              <w:keepNext/>
              <w:jc w:val="center"/>
              <w:rPr>
                <w:lang w:val="uk-UA"/>
              </w:rPr>
            </w:pPr>
            <w:r w:rsidRPr="00414199">
              <w:rPr>
                <w:lang w:val="uk-UA"/>
              </w:rPr>
              <w:t>2</w:t>
            </w:r>
          </w:p>
        </w:tc>
        <w:tc>
          <w:tcPr>
            <w:tcW w:w="1003" w:type="dxa"/>
            <w:tcBorders>
              <w:right w:val="single" w:sz="12" w:space="0" w:color="auto"/>
            </w:tcBorders>
            <w:vAlign w:val="center"/>
          </w:tcPr>
          <w:p w:rsidR="00414199" w:rsidRPr="00414199" w:rsidRDefault="00414199" w:rsidP="008707B3">
            <w:pPr>
              <w:keepNext/>
              <w:jc w:val="center"/>
              <w:rPr>
                <w:lang w:val="uk-UA"/>
              </w:rPr>
            </w:pPr>
            <w:r w:rsidRPr="00414199">
              <w:rPr>
                <w:lang w:val="uk-UA"/>
              </w:rPr>
              <w:t>7,7</w:t>
            </w:r>
          </w:p>
        </w:tc>
        <w:tc>
          <w:tcPr>
            <w:tcW w:w="2005" w:type="dxa"/>
            <w:gridSpan w:val="2"/>
            <w:tcBorders>
              <w:left w:val="single" w:sz="12" w:space="0" w:color="auto"/>
              <w:right w:val="single" w:sz="12" w:space="0" w:color="auto"/>
            </w:tcBorders>
            <w:vAlign w:val="center"/>
          </w:tcPr>
          <w:p w:rsidR="00414199" w:rsidRPr="00414199" w:rsidRDefault="00414199" w:rsidP="008707B3">
            <w:pPr>
              <w:keepNext/>
              <w:jc w:val="center"/>
              <w:rPr>
                <w:lang w:val="uk-UA"/>
              </w:rPr>
            </w:pPr>
            <w:r w:rsidRPr="00414199">
              <w:rPr>
                <w:lang w:val="uk-UA"/>
              </w:rPr>
              <w:t>0</w:t>
            </w:r>
          </w:p>
        </w:tc>
        <w:tc>
          <w:tcPr>
            <w:tcW w:w="1002" w:type="dxa"/>
            <w:tcBorders>
              <w:left w:val="single" w:sz="12" w:space="0" w:color="auto"/>
            </w:tcBorders>
            <w:vAlign w:val="center"/>
          </w:tcPr>
          <w:p w:rsidR="00414199" w:rsidRPr="00414199" w:rsidRDefault="00414199" w:rsidP="008707B3">
            <w:pPr>
              <w:keepNext/>
              <w:jc w:val="center"/>
              <w:rPr>
                <w:lang w:val="uk-UA"/>
              </w:rPr>
            </w:pPr>
            <w:r w:rsidRPr="00414199">
              <w:rPr>
                <w:lang w:val="uk-UA"/>
              </w:rPr>
              <w:t>1</w:t>
            </w:r>
          </w:p>
        </w:tc>
        <w:tc>
          <w:tcPr>
            <w:tcW w:w="1003" w:type="dxa"/>
            <w:vAlign w:val="center"/>
          </w:tcPr>
          <w:p w:rsidR="00414199" w:rsidRPr="00414199" w:rsidRDefault="00414199" w:rsidP="008707B3">
            <w:pPr>
              <w:keepNext/>
              <w:jc w:val="center"/>
              <w:rPr>
                <w:lang w:val="uk-UA"/>
              </w:rPr>
            </w:pPr>
            <w:r w:rsidRPr="00414199">
              <w:rPr>
                <w:lang w:val="uk-UA"/>
              </w:rPr>
              <w:t>2,8</w:t>
            </w:r>
          </w:p>
        </w:tc>
      </w:tr>
    </w:tbl>
    <w:p w:rsidR="00414199" w:rsidRPr="00414199" w:rsidRDefault="00414199" w:rsidP="008707B3">
      <w:pPr>
        <w:ind w:firstLine="709"/>
        <w:rPr>
          <w:lang w:val="uk-UA"/>
        </w:rPr>
      </w:pPr>
    </w:p>
    <w:p w:rsidR="00414199" w:rsidRPr="00414199" w:rsidRDefault="00414199" w:rsidP="008707B3">
      <w:pPr>
        <w:ind w:firstLine="709"/>
        <w:rPr>
          <w:lang w:val="uk-UA"/>
        </w:rPr>
      </w:pPr>
      <w:r w:rsidRPr="00414199">
        <w:rPr>
          <w:lang w:val="uk-UA"/>
        </w:rPr>
        <w:t xml:space="preserve">При надходженні до хірургічного відділення всім хворим проводилося клініко-лабораторне обстеження, що включало: огляд хірурга, клінічні аналізи крові та сечі, стандартні біохімічні показники. </w:t>
      </w:r>
    </w:p>
    <w:p w:rsidR="00414199" w:rsidRPr="00414199" w:rsidRDefault="00414199" w:rsidP="008707B3">
      <w:pPr>
        <w:ind w:firstLine="709"/>
        <w:rPr>
          <w:lang w:val="uk-UA"/>
        </w:rPr>
      </w:pPr>
      <w:r w:rsidRPr="00414199">
        <w:rPr>
          <w:lang w:val="uk-UA"/>
        </w:rPr>
        <w:t>Анестезіологічні заходи проводили з використанням багатокомпонентної внутрішньовенної анестезії з ШВЛ через ендотрахеальну трубку. Премедикація включала в себе атропін 7,1±1,3 мкг/кг, фентаніл 1,2±0,2 мкг/кг, димедрол 0,24±0,04 мкг/кг і</w:t>
      </w:r>
      <w:r w:rsidR="008711E1">
        <w:rPr>
          <w:lang w:val="uk-UA"/>
        </w:rPr>
        <w:t xml:space="preserve"> діазепам</w:t>
      </w:r>
      <w:r w:rsidRPr="00414199">
        <w:rPr>
          <w:lang w:val="uk-UA"/>
        </w:rPr>
        <w:t xml:space="preserve"> 0,10±0,03 мг/кг. Уведення в наркоз здійснювалося за допомогою тіопентал-натрію в дозі 3,5±1,1 мг/кг. Перед інтубацією трахеї забезпечували тотальну міоплегію сукцинілхоліном у дозі 2,6±0,9 мг/кг. Анестезія підтримувалася тіопентал-натрієм у дозі 9,8±3,5 мг/кг/годину і фракційним уведенням фентанілу в загальній дозі 14,0±5,5 мкг/кг/год. Міоплегія під час операції підтримувалася внутрішньовенним уведенням піпекуронію броміду в дозі 0,05±0,01 мг/кг.</w:t>
      </w:r>
    </w:p>
    <w:p w:rsidR="00414199" w:rsidRDefault="00414199" w:rsidP="0055461E">
      <w:pPr>
        <w:ind w:firstLine="709"/>
        <w:rPr>
          <w:lang w:val="uk-UA"/>
        </w:rPr>
      </w:pPr>
      <w:r w:rsidRPr="00414199">
        <w:rPr>
          <w:lang w:val="uk-UA"/>
        </w:rPr>
        <w:lastRenderedPageBreak/>
        <w:t>Після операції хворі надходили до відділення інтенсивної терапії. Дослідження проводилося на 6 етапах: до оперативного втручання та в 1-у, 2 -у, 5 - у, 12-у і 30-у добу після нього. На цих етапах фіксувалися рівні білірубіну, глюкози та оцінювався стан когнітивних функцій за допомогою тестів MMSE, БТЛД, ТМГ, Т5С і ПШ. Крім абсолютних результатів нейропсихологічних тестів фіксували їх ставлення до вихідного рівня (MMSE/n0, БТЛД/n0, ТМГ/n0, Т5С/n0 і ПШ/n0). Досліджувалися зв'язки зазначених показників із тривалістю операції, глікемією, що відображує ступінь напруженості стресових реакцій, і віком пацієнтів.</w:t>
      </w:r>
    </w:p>
    <w:p w:rsidR="00132BD4" w:rsidRPr="00414199" w:rsidRDefault="00132BD4" w:rsidP="0055461E">
      <w:pPr>
        <w:ind w:firstLine="709"/>
        <w:rPr>
          <w:lang w:val="uk-UA"/>
        </w:rPr>
      </w:pPr>
    </w:p>
    <w:p w:rsidR="00414199" w:rsidRDefault="00414199" w:rsidP="0055461E">
      <w:pPr>
        <w:keepNext/>
        <w:keepLines/>
        <w:ind w:left="1276" w:hanging="567"/>
        <w:outlineLvl w:val="1"/>
        <w:rPr>
          <w:b/>
          <w:bCs/>
          <w:iCs/>
          <w:szCs w:val="28"/>
          <w:lang w:val="uk-UA"/>
        </w:rPr>
      </w:pPr>
      <w:r w:rsidRPr="00414199">
        <w:rPr>
          <w:b/>
          <w:bCs/>
          <w:iCs/>
          <w:szCs w:val="28"/>
          <w:lang w:val="uk-UA"/>
        </w:rPr>
        <w:t>2.2 Методи дослідження</w:t>
      </w:r>
    </w:p>
    <w:p w:rsidR="00132BD4" w:rsidRPr="00414199" w:rsidRDefault="00132BD4" w:rsidP="0055461E">
      <w:pPr>
        <w:keepNext/>
        <w:keepLines/>
        <w:ind w:left="1276" w:hanging="567"/>
        <w:outlineLvl w:val="1"/>
        <w:rPr>
          <w:b/>
          <w:bCs/>
          <w:iCs/>
          <w:szCs w:val="28"/>
          <w:lang w:val="uk-UA"/>
        </w:rPr>
      </w:pPr>
    </w:p>
    <w:p w:rsidR="00414199" w:rsidRDefault="00414199" w:rsidP="0055461E">
      <w:pPr>
        <w:keepNext/>
        <w:keepLines/>
        <w:ind w:firstLine="709"/>
        <w:outlineLvl w:val="1"/>
        <w:rPr>
          <w:b/>
          <w:bCs/>
          <w:iCs/>
          <w:szCs w:val="28"/>
          <w:lang w:val="uk-UA"/>
        </w:rPr>
      </w:pPr>
      <w:r w:rsidRPr="00414199">
        <w:rPr>
          <w:b/>
          <w:bCs/>
          <w:iCs/>
          <w:szCs w:val="28"/>
          <w:lang w:val="uk-UA"/>
        </w:rPr>
        <w:t>2.2.1 Методи визначення основних функціональних показників гемодинаміки</w:t>
      </w:r>
    </w:p>
    <w:p w:rsidR="00132BD4" w:rsidRPr="00414199" w:rsidRDefault="00132BD4" w:rsidP="0055461E">
      <w:pPr>
        <w:keepNext/>
        <w:keepLines/>
        <w:ind w:firstLine="709"/>
        <w:outlineLvl w:val="1"/>
        <w:rPr>
          <w:b/>
          <w:bCs/>
          <w:iCs/>
          <w:szCs w:val="28"/>
          <w:lang w:val="uk-UA"/>
        </w:rPr>
      </w:pPr>
    </w:p>
    <w:p w:rsidR="00414199" w:rsidRPr="00414199" w:rsidRDefault="00414199" w:rsidP="008707B3">
      <w:pPr>
        <w:ind w:firstLine="709"/>
        <w:rPr>
          <w:spacing w:val="2"/>
          <w:lang w:val="uk-UA"/>
        </w:rPr>
      </w:pPr>
      <w:r w:rsidRPr="00414199">
        <w:rPr>
          <w:spacing w:val="2"/>
          <w:lang w:val="uk-UA"/>
        </w:rPr>
        <w:t xml:space="preserve">Артеріальний тиск визначався за допомогою «Мембранного вимірника артеріального тиску загального користування модернізованого» ІАДМ-ОПММ № 80897, частота серцевих скорочень – за допомогою секундоміра, центральний венозний тиск – прямим методом Вальдмана (1947), запис електрокардіограми (ЕКГ) здійснювався за допомогою багатоканального електрокардіографа ЕК 133-0,3 М № 152412, вимірювання параметрів центральної гемодинаміки – за допомогою інтегральної тетраполярної реографії за Естріним на реографі Р4-02 № 05562, основні функціональні показники серця – за допомогою ультразвукової діагностики (УЗД) серця на апараті ULTIMA PA. </w:t>
      </w:r>
    </w:p>
    <w:p w:rsidR="00414199" w:rsidRDefault="00414199" w:rsidP="0055461E">
      <w:pPr>
        <w:ind w:firstLine="720"/>
        <w:rPr>
          <w:szCs w:val="28"/>
          <w:lang w:val="uk-UA"/>
        </w:rPr>
      </w:pPr>
      <w:r w:rsidRPr="00414199">
        <w:rPr>
          <w:szCs w:val="28"/>
          <w:lang w:val="uk-UA"/>
        </w:rPr>
        <w:t xml:space="preserve">Для запису реограми 4 пари стрічкових електродів після обробки шкіри ЕКГ-гелем накладали на дистальні відділи верхніх та нижніх кінцівок. Вимірювальні електроди знаходились проксимальніше струмових. Записували калібрувальний сигнал стандартного електричного опору 0,1 Ом. Після переводу реографа із режиму калібрування в режим роботи записували інтегральну </w:t>
      </w:r>
      <w:r w:rsidRPr="00414199">
        <w:rPr>
          <w:szCs w:val="28"/>
          <w:lang w:val="uk-UA"/>
        </w:rPr>
        <w:lastRenderedPageBreak/>
        <w:t>реограму тіла та фіксували показник інтегрального імпедансу. Після запису реограми прибор повертали до режиму калібрування. На основі даних реограми та показника зросту пацієнта в см розраховували величину ударного об’єму серця за формулою Тищенка [</w:t>
      </w:r>
      <w:r w:rsidRPr="00414199">
        <w:rPr>
          <w:szCs w:val="28"/>
        </w:rPr>
        <w:t>13</w:t>
      </w:r>
      <w:r w:rsidRPr="00414199">
        <w:rPr>
          <w:szCs w:val="28"/>
          <w:lang w:val="uk-UA"/>
        </w:rPr>
        <w:t>3</w:t>
      </w:r>
      <w:r w:rsidRPr="00414199">
        <w:rPr>
          <w:szCs w:val="28"/>
        </w:rPr>
        <w:t>, 134</w:t>
      </w:r>
      <w:r w:rsidRPr="00414199">
        <w:rPr>
          <w:szCs w:val="28"/>
          <w:lang w:val="uk-UA"/>
        </w:rPr>
        <w:t>]:</w:t>
      </w:r>
    </w:p>
    <w:p w:rsidR="00132BD4" w:rsidRPr="0055461E" w:rsidRDefault="00132BD4" w:rsidP="0055461E">
      <w:pPr>
        <w:ind w:firstLine="720"/>
        <w:rPr>
          <w:szCs w:val="28"/>
          <w:lang w:val="uk-UA"/>
        </w:rPr>
      </w:pPr>
    </w:p>
    <w:p w:rsidR="00414199" w:rsidRDefault="00414199" w:rsidP="008707B3">
      <w:pPr>
        <w:tabs>
          <w:tab w:val="left" w:pos="502"/>
        </w:tabs>
        <w:rPr>
          <w:snapToGrid w:val="0"/>
          <w:szCs w:val="28"/>
          <w:lang w:val="uk-UA"/>
        </w:rPr>
      </w:pPr>
      <w:r w:rsidRPr="00414199">
        <w:rPr>
          <w:snapToGrid w:val="0"/>
          <w:szCs w:val="28"/>
          <w:lang w:val="uk-UA"/>
        </w:rPr>
        <w:t xml:space="preserve">                   УОС =  0,275(0,247) ×L</w:t>
      </w:r>
      <w:r w:rsidRPr="00414199">
        <w:rPr>
          <w:snapToGrid w:val="0"/>
          <w:szCs w:val="28"/>
          <w:vertAlign w:val="superscript"/>
          <w:lang w:val="uk-UA"/>
        </w:rPr>
        <w:t>2</w:t>
      </w:r>
      <w:r w:rsidRPr="00414199">
        <w:rPr>
          <w:snapToGrid w:val="0"/>
          <w:szCs w:val="28"/>
          <w:lang w:val="uk-UA"/>
        </w:rPr>
        <w:t xml:space="preserve"> ×A</w:t>
      </w:r>
      <w:r w:rsidRPr="00414199">
        <w:rPr>
          <w:snapToGrid w:val="0"/>
          <w:szCs w:val="28"/>
          <w:vertAlign w:val="subscript"/>
          <w:lang w:val="uk-UA"/>
        </w:rPr>
        <w:t>A</w:t>
      </w:r>
      <w:r w:rsidRPr="00414199">
        <w:rPr>
          <w:snapToGrid w:val="0"/>
          <w:szCs w:val="28"/>
          <w:lang w:val="uk-UA"/>
        </w:rPr>
        <w:t xml:space="preserve"> ×C / A</w:t>
      </w:r>
      <w:r w:rsidRPr="00414199">
        <w:rPr>
          <w:snapToGrid w:val="0"/>
          <w:szCs w:val="28"/>
          <w:vertAlign w:val="subscript"/>
          <w:lang w:val="uk-UA"/>
        </w:rPr>
        <w:t>K</w:t>
      </w:r>
      <w:r w:rsidRPr="00414199">
        <w:rPr>
          <w:snapToGrid w:val="0"/>
          <w:szCs w:val="28"/>
          <w:lang w:val="uk-UA"/>
        </w:rPr>
        <w:t xml:space="preserve"> ×R ×D,                     (2.1)</w:t>
      </w:r>
    </w:p>
    <w:p w:rsidR="00132BD4" w:rsidRPr="00414199" w:rsidRDefault="00132BD4" w:rsidP="008707B3">
      <w:pPr>
        <w:tabs>
          <w:tab w:val="left" w:pos="502"/>
        </w:tabs>
        <w:rPr>
          <w:snapToGrid w:val="0"/>
          <w:szCs w:val="28"/>
          <w:lang w:val="uk-UA"/>
        </w:rPr>
      </w:pPr>
    </w:p>
    <w:p w:rsidR="00414199" w:rsidRPr="00414199" w:rsidRDefault="00414199" w:rsidP="008707B3">
      <w:pPr>
        <w:tabs>
          <w:tab w:val="left" w:pos="502"/>
        </w:tabs>
        <w:rPr>
          <w:snapToGrid w:val="0"/>
          <w:szCs w:val="28"/>
          <w:lang w:val="uk-UA"/>
        </w:rPr>
      </w:pPr>
      <w:r w:rsidRPr="00414199">
        <w:rPr>
          <w:snapToGrid w:val="0"/>
          <w:szCs w:val="28"/>
          <w:lang w:val="uk-UA"/>
        </w:rPr>
        <w:t>де УОС – ударний об’єм серця;</w:t>
      </w:r>
    </w:p>
    <w:p w:rsidR="00414199" w:rsidRPr="00414199" w:rsidRDefault="00414199" w:rsidP="008707B3">
      <w:pPr>
        <w:tabs>
          <w:tab w:val="left" w:pos="502"/>
        </w:tabs>
        <w:rPr>
          <w:snapToGrid w:val="0"/>
          <w:szCs w:val="28"/>
          <w:lang w:val="uk-UA"/>
        </w:rPr>
      </w:pPr>
      <w:r w:rsidRPr="00414199">
        <w:rPr>
          <w:snapToGrid w:val="0"/>
          <w:szCs w:val="28"/>
          <w:lang w:val="uk-UA"/>
        </w:rPr>
        <w:t>0,275 – коефіцієнт для чоловіків;</w:t>
      </w:r>
    </w:p>
    <w:p w:rsidR="00414199" w:rsidRPr="00414199" w:rsidRDefault="00414199" w:rsidP="008707B3">
      <w:pPr>
        <w:tabs>
          <w:tab w:val="left" w:pos="502"/>
        </w:tabs>
        <w:rPr>
          <w:snapToGrid w:val="0"/>
          <w:szCs w:val="28"/>
          <w:lang w:val="uk-UA"/>
        </w:rPr>
      </w:pPr>
      <w:r w:rsidRPr="00414199">
        <w:rPr>
          <w:snapToGrid w:val="0"/>
          <w:szCs w:val="28"/>
          <w:lang w:val="uk-UA"/>
        </w:rPr>
        <w:t>0,247 – коефіцієнт для жінок;</w:t>
      </w:r>
    </w:p>
    <w:p w:rsidR="00414199" w:rsidRPr="00414199" w:rsidRDefault="00414199" w:rsidP="008707B3">
      <w:pPr>
        <w:tabs>
          <w:tab w:val="left" w:pos="502"/>
        </w:tabs>
        <w:rPr>
          <w:snapToGrid w:val="0"/>
          <w:szCs w:val="28"/>
          <w:lang w:val="uk-UA"/>
        </w:rPr>
      </w:pPr>
      <w:r w:rsidRPr="00414199">
        <w:rPr>
          <w:snapToGrid w:val="0"/>
          <w:szCs w:val="28"/>
          <w:lang w:val="uk-UA"/>
        </w:rPr>
        <w:t>L – величина зросту пацієнта в см;</w:t>
      </w:r>
    </w:p>
    <w:p w:rsidR="00414199" w:rsidRPr="00414199" w:rsidRDefault="00414199" w:rsidP="008707B3">
      <w:pPr>
        <w:tabs>
          <w:tab w:val="left" w:pos="502"/>
        </w:tabs>
        <w:rPr>
          <w:snapToGrid w:val="0"/>
          <w:szCs w:val="28"/>
          <w:lang w:val="uk-UA"/>
        </w:rPr>
      </w:pPr>
      <w:r w:rsidRPr="00414199">
        <w:rPr>
          <w:snapToGrid w:val="0"/>
          <w:szCs w:val="28"/>
          <w:lang w:val="uk-UA"/>
        </w:rPr>
        <w:t>А</w:t>
      </w:r>
      <w:r w:rsidRPr="00414199">
        <w:rPr>
          <w:snapToGrid w:val="0"/>
          <w:szCs w:val="28"/>
          <w:vertAlign w:val="subscript"/>
          <w:lang w:val="uk-UA"/>
        </w:rPr>
        <w:t>А</w:t>
      </w:r>
      <w:r w:rsidRPr="00414199">
        <w:rPr>
          <w:snapToGrid w:val="0"/>
          <w:szCs w:val="28"/>
          <w:lang w:val="uk-UA"/>
        </w:rPr>
        <w:t xml:space="preserve"> – максимальна висота реографічної хвилі (амплітуда анакроти);</w:t>
      </w:r>
    </w:p>
    <w:p w:rsidR="00414199" w:rsidRPr="00414199" w:rsidRDefault="00414199" w:rsidP="008707B3">
      <w:pPr>
        <w:tabs>
          <w:tab w:val="left" w:pos="502"/>
        </w:tabs>
        <w:rPr>
          <w:snapToGrid w:val="0"/>
          <w:szCs w:val="28"/>
          <w:lang w:val="uk-UA"/>
        </w:rPr>
      </w:pPr>
      <w:r w:rsidRPr="00414199">
        <w:rPr>
          <w:snapToGrid w:val="0"/>
          <w:szCs w:val="28"/>
          <w:lang w:val="uk-UA"/>
        </w:rPr>
        <w:t>А</w:t>
      </w:r>
      <w:r w:rsidRPr="00414199">
        <w:rPr>
          <w:snapToGrid w:val="0"/>
          <w:szCs w:val="28"/>
          <w:vertAlign w:val="subscript"/>
          <w:lang w:val="uk-UA"/>
        </w:rPr>
        <w:t>К</w:t>
      </w:r>
      <w:r w:rsidRPr="00414199">
        <w:rPr>
          <w:snapToGrid w:val="0"/>
          <w:szCs w:val="28"/>
          <w:lang w:val="uk-UA"/>
        </w:rPr>
        <w:t xml:space="preserve"> – амплітуда калібрувального сигналу в 0,1 Ом;</w:t>
      </w:r>
    </w:p>
    <w:p w:rsidR="00414199" w:rsidRPr="00414199" w:rsidRDefault="00414199" w:rsidP="008707B3">
      <w:pPr>
        <w:tabs>
          <w:tab w:val="left" w:pos="502"/>
        </w:tabs>
        <w:rPr>
          <w:snapToGrid w:val="0"/>
          <w:szCs w:val="28"/>
          <w:lang w:val="uk-UA"/>
        </w:rPr>
      </w:pPr>
      <w:r w:rsidRPr="00414199">
        <w:rPr>
          <w:snapToGrid w:val="0"/>
          <w:szCs w:val="28"/>
          <w:lang w:val="uk-UA"/>
        </w:rPr>
        <w:t>С – тривалість серцевого циклу;</w:t>
      </w:r>
    </w:p>
    <w:p w:rsidR="00414199" w:rsidRPr="00414199" w:rsidRDefault="00414199" w:rsidP="008707B3">
      <w:pPr>
        <w:tabs>
          <w:tab w:val="left" w:pos="502"/>
        </w:tabs>
        <w:rPr>
          <w:snapToGrid w:val="0"/>
          <w:szCs w:val="28"/>
          <w:lang w:val="uk-UA"/>
        </w:rPr>
      </w:pPr>
      <w:r w:rsidRPr="00414199">
        <w:rPr>
          <w:snapToGrid w:val="0"/>
          <w:szCs w:val="28"/>
          <w:lang w:val="uk-UA"/>
        </w:rPr>
        <w:t>D – тривалість хвилі реограми, що низходить  (тривалість катакроти);</w:t>
      </w:r>
    </w:p>
    <w:p w:rsidR="00414199" w:rsidRPr="00414199" w:rsidRDefault="00414199" w:rsidP="008707B3">
      <w:pPr>
        <w:tabs>
          <w:tab w:val="left" w:pos="502"/>
        </w:tabs>
        <w:rPr>
          <w:snapToGrid w:val="0"/>
          <w:szCs w:val="28"/>
          <w:lang w:val="uk-UA"/>
        </w:rPr>
      </w:pPr>
      <w:r w:rsidRPr="00414199">
        <w:rPr>
          <w:snapToGrid w:val="0"/>
          <w:szCs w:val="28"/>
          <w:lang w:val="uk-UA"/>
        </w:rPr>
        <w:t>R – інтегральний імпеданс тіла пацієнта;</w:t>
      </w:r>
    </w:p>
    <w:p w:rsidR="00414199" w:rsidRPr="00414199" w:rsidRDefault="00414199" w:rsidP="008707B3">
      <w:pPr>
        <w:tabs>
          <w:tab w:val="left" w:pos="502"/>
        </w:tabs>
        <w:rPr>
          <w:snapToGrid w:val="0"/>
          <w:szCs w:val="28"/>
          <w:lang w:val="uk-UA"/>
        </w:rPr>
      </w:pPr>
      <w:r w:rsidRPr="00414199">
        <w:rPr>
          <w:snapToGrid w:val="0"/>
          <w:szCs w:val="28"/>
          <w:lang w:val="uk-UA"/>
        </w:rPr>
        <w:t xml:space="preserve">Частоту скорочень серця визначали за даними ЕКГ. Частоту гемодинамічно ефективних скорочень серця (частоту пульсу) визначають за кількістю комплексів реограми. </w:t>
      </w:r>
      <w:r w:rsidRPr="00414199">
        <w:rPr>
          <w:snapToGrid w:val="0"/>
          <w:szCs w:val="20"/>
          <w:lang w:val="uk-UA"/>
        </w:rPr>
        <w:t>Інші показники розраховували відповідно величини ударного об’єму серця, частоти гемодинамічно ефективних скорочень серця та середнього АТ.</w:t>
      </w:r>
    </w:p>
    <w:p w:rsidR="00414199" w:rsidRDefault="00414199" w:rsidP="008707B3">
      <w:pPr>
        <w:tabs>
          <w:tab w:val="left" w:pos="502"/>
        </w:tabs>
        <w:rPr>
          <w:snapToGrid w:val="0"/>
          <w:szCs w:val="28"/>
          <w:lang w:val="uk-UA"/>
        </w:rPr>
      </w:pPr>
      <w:r w:rsidRPr="00414199">
        <w:rPr>
          <w:snapToGrid w:val="0"/>
          <w:szCs w:val="28"/>
          <w:lang w:val="uk-UA"/>
        </w:rPr>
        <w:t>Розраховували хвилинний об’єм кровообігу (ХОК):</w:t>
      </w:r>
    </w:p>
    <w:p w:rsidR="00132BD4" w:rsidRPr="00414199" w:rsidRDefault="00132BD4" w:rsidP="008707B3">
      <w:pPr>
        <w:tabs>
          <w:tab w:val="left" w:pos="502"/>
        </w:tabs>
        <w:rPr>
          <w:snapToGrid w:val="0"/>
          <w:szCs w:val="28"/>
          <w:lang w:val="uk-UA"/>
        </w:rPr>
      </w:pPr>
    </w:p>
    <w:p w:rsidR="00414199" w:rsidRPr="00414199" w:rsidRDefault="00414199" w:rsidP="008707B3">
      <w:pPr>
        <w:tabs>
          <w:tab w:val="left" w:pos="502"/>
        </w:tabs>
        <w:rPr>
          <w:snapToGrid w:val="0"/>
          <w:szCs w:val="28"/>
          <w:lang w:val="uk-UA"/>
        </w:rPr>
      </w:pPr>
      <w:r w:rsidRPr="00414199">
        <w:rPr>
          <w:snapToGrid w:val="0"/>
          <w:szCs w:val="28"/>
          <w:lang w:val="uk-UA"/>
        </w:rPr>
        <w:t xml:space="preserve">                  ХОК = УОС× частота циклів реограми за хвилину               (2.2)</w:t>
      </w:r>
    </w:p>
    <w:p w:rsidR="00414199" w:rsidRDefault="00414199" w:rsidP="008707B3">
      <w:pPr>
        <w:tabs>
          <w:tab w:val="left" w:pos="502"/>
        </w:tabs>
        <w:rPr>
          <w:snapToGrid w:val="0"/>
          <w:szCs w:val="28"/>
          <w:lang w:val="uk-UA"/>
        </w:rPr>
      </w:pPr>
      <w:r w:rsidRPr="00414199">
        <w:rPr>
          <w:snapToGrid w:val="0"/>
          <w:szCs w:val="28"/>
          <w:lang w:val="uk-UA"/>
        </w:rPr>
        <w:t>Розраховували ударний індекс (УІ):</w:t>
      </w:r>
    </w:p>
    <w:p w:rsidR="00132BD4" w:rsidRPr="00414199" w:rsidRDefault="00132BD4" w:rsidP="008707B3">
      <w:pPr>
        <w:tabs>
          <w:tab w:val="left" w:pos="502"/>
        </w:tabs>
        <w:rPr>
          <w:snapToGrid w:val="0"/>
          <w:szCs w:val="28"/>
          <w:lang w:val="uk-UA"/>
        </w:rPr>
      </w:pPr>
    </w:p>
    <w:p w:rsidR="00414199" w:rsidRPr="00414199" w:rsidRDefault="00414199" w:rsidP="008707B3">
      <w:pPr>
        <w:tabs>
          <w:tab w:val="left" w:pos="502"/>
        </w:tabs>
        <w:rPr>
          <w:snapToGrid w:val="0"/>
          <w:szCs w:val="28"/>
          <w:lang w:val="uk-UA"/>
        </w:rPr>
      </w:pPr>
      <w:r w:rsidRPr="00414199">
        <w:rPr>
          <w:snapToGrid w:val="0"/>
          <w:szCs w:val="28"/>
          <w:lang w:val="uk-UA"/>
        </w:rPr>
        <w:t xml:space="preserve">                                             УІ = УОС / S,                                                   (2.3)</w:t>
      </w:r>
    </w:p>
    <w:p w:rsidR="00414199" w:rsidRPr="00414199" w:rsidRDefault="00414199" w:rsidP="008707B3">
      <w:pPr>
        <w:tabs>
          <w:tab w:val="left" w:pos="502"/>
        </w:tabs>
        <w:rPr>
          <w:snapToGrid w:val="0"/>
          <w:szCs w:val="28"/>
          <w:lang w:val="uk-UA"/>
        </w:rPr>
      </w:pPr>
    </w:p>
    <w:p w:rsidR="00414199" w:rsidRPr="00414199" w:rsidRDefault="00414199" w:rsidP="008707B3">
      <w:pPr>
        <w:tabs>
          <w:tab w:val="left" w:pos="502"/>
        </w:tabs>
        <w:rPr>
          <w:snapToGrid w:val="0"/>
          <w:szCs w:val="28"/>
          <w:lang w:val="uk-UA"/>
        </w:rPr>
      </w:pPr>
      <w:r w:rsidRPr="00414199">
        <w:rPr>
          <w:snapToGrid w:val="0"/>
          <w:szCs w:val="28"/>
          <w:lang w:val="uk-UA"/>
        </w:rPr>
        <w:t>де S – площа поверхні тіла пацієнта, що знайдена за даними маси його тіла та величини зросту в м</w:t>
      </w:r>
      <w:r w:rsidRPr="00414199">
        <w:rPr>
          <w:snapToGrid w:val="0"/>
          <w:szCs w:val="28"/>
          <w:vertAlign w:val="superscript"/>
          <w:lang w:val="uk-UA"/>
        </w:rPr>
        <w:t>2</w:t>
      </w:r>
      <w:r w:rsidRPr="00414199">
        <w:rPr>
          <w:snapToGrid w:val="0"/>
          <w:szCs w:val="28"/>
          <w:lang w:val="uk-UA"/>
        </w:rPr>
        <w:t>.</w:t>
      </w:r>
    </w:p>
    <w:p w:rsidR="00414199" w:rsidRDefault="00414199" w:rsidP="008707B3">
      <w:pPr>
        <w:tabs>
          <w:tab w:val="left" w:pos="502"/>
        </w:tabs>
        <w:rPr>
          <w:snapToGrid w:val="0"/>
          <w:szCs w:val="28"/>
          <w:lang w:val="uk-UA"/>
        </w:rPr>
      </w:pPr>
      <w:r w:rsidRPr="00414199">
        <w:rPr>
          <w:snapToGrid w:val="0"/>
          <w:szCs w:val="28"/>
          <w:lang w:val="uk-UA"/>
        </w:rPr>
        <w:lastRenderedPageBreak/>
        <w:t>Розраховували серцевий індекс (СІ):</w:t>
      </w:r>
    </w:p>
    <w:p w:rsidR="00132BD4" w:rsidRPr="00414199" w:rsidRDefault="00132BD4" w:rsidP="008707B3">
      <w:pPr>
        <w:tabs>
          <w:tab w:val="left" w:pos="502"/>
        </w:tabs>
        <w:rPr>
          <w:snapToGrid w:val="0"/>
          <w:szCs w:val="28"/>
          <w:lang w:val="uk-UA"/>
        </w:rPr>
      </w:pPr>
    </w:p>
    <w:p w:rsidR="00414199" w:rsidRDefault="00414199" w:rsidP="008707B3">
      <w:pPr>
        <w:tabs>
          <w:tab w:val="left" w:pos="502"/>
        </w:tabs>
        <w:rPr>
          <w:snapToGrid w:val="0"/>
          <w:szCs w:val="28"/>
          <w:lang w:val="uk-UA"/>
        </w:rPr>
      </w:pPr>
      <w:r w:rsidRPr="00414199">
        <w:rPr>
          <w:snapToGrid w:val="0"/>
          <w:szCs w:val="28"/>
          <w:lang w:val="uk-UA"/>
        </w:rPr>
        <w:t xml:space="preserve">                                               СІ = ХОК / S                                                 (2.4)</w:t>
      </w:r>
    </w:p>
    <w:p w:rsidR="00132BD4" w:rsidRPr="00414199" w:rsidRDefault="00132BD4" w:rsidP="008707B3">
      <w:pPr>
        <w:tabs>
          <w:tab w:val="left" w:pos="502"/>
        </w:tabs>
        <w:rPr>
          <w:snapToGrid w:val="0"/>
          <w:szCs w:val="28"/>
          <w:lang w:val="uk-UA"/>
        </w:rPr>
      </w:pPr>
    </w:p>
    <w:p w:rsidR="00414199" w:rsidRDefault="00414199" w:rsidP="008707B3">
      <w:pPr>
        <w:tabs>
          <w:tab w:val="left" w:pos="502"/>
        </w:tabs>
        <w:rPr>
          <w:snapToGrid w:val="0"/>
          <w:szCs w:val="28"/>
          <w:lang w:val="uk-UA"/>
        </w:rPr>
      </w:pPr>
      <w:r w:rsidRPr="00414199">
        <w:rPr>
          <w:snapToGrid w:val="0"/>
          <w:szCs w:val="28"/>
          <w:lang w:val="uk-UA"/>
        </w:rPr>
        <w:t>За методом Короткова вимірювали систолічний і діастолічний артеріальний тиск. Розраховують середній артеріальний тиск (САТ):</w:t>
      </w:r>
    </w:p>
    <w:p w:rsidR="00132BD4" w:rsidRPr="00414199" w:rsidRDefault="00132BD4" w:rsidP="008707B3">
      <w:pPr>
        <w:tabs>
          <w:tab w:val="left" w:pos="502"/>
        </w:tabs>
        <w:rPr>
          <w:snapToGrid w:val="0"/>
          <w:szCs w:val="28"/>
          <w:lang w:val="uk-UA"/>
        </w:rPr>
      </w:pPr>
    </w:p>
    <w:p w:rsidR="00414199" w:rsidRDefault="00414199" w:rsidP="0055461E">
      <w:pPr>
        <w:rPr>
          <w:szCs w:val="28"/>
          <w:lang w:val="uk-UA"/>
        </w:rPr>
      </w:pPr>
      <w:r w:rsidRPr="00414199">
        <w:rPr>
          <w:szCs w:val="28"/>
          <w:lang w:val="uk-UA"/>
        </w:rPr>
        <w:t xml:space="preserve">    САТ = діастолічний АТ + ⅓ (систолічний АТ – діастолічний АТ)         (2.5)</w:t>
      </w:r>
    </w:p>
    <w:p w:rsidR="00132BD4" w:rsidRPr="00414199" w:rsidRDefault="00132BD4" w:rsidP="0055461E">
      <w:pPr>
        <w:rPr>
          <w:szCs w:val="28"/>
          <w:lang w:val="uk-UA"/>
        </w:rPr>
      </w:pPr>
    </w:p>
    <w:p w:rsidR="00414199" w:rsidRDefault="00414199" w:rsidP="008707B3">
      <w:pPr>
        <w:jc w:val="left"/>
        <w:rPr>
          <w:szCs w:val="28"/>
          <w:lang w:val="uk-UA"/>
        </w:rPr>
      </w:pPr>
      <w:r w:rsidRPr="00414199">
        <w:rPr>
          <w:szCs w:val="28"/>
          <w:lang w:val="uk-UA"/>
        </w:rPr>
        <w:t>Розраховували загальний периферичний судинний опір (ЗПСО):</w:t>
      </w:r>
    </w:p>
    <w:p w:rsidR="00132BD4" w:rsidRPr="00414199" w:rsidRDefault="00132BD4" w:rsidP="008707B3">
      <w:pPr>
        <w:jc w:val="left"/>
        <w:rPr>
          <w:szCs w:val="28"/>
          <w:lang w:val="uk-UA"/>
        </w:rPr>
      </w:pPr>
    </w:p>
    <w:p w:rsidR="00414199" w:rsidRDefault="00414199" w:rsidP="008707B3">
      <w:pPr>
        <w:jc w:val="left"/>
        <w:rPr>
          <w:szCs w:val="28"/>
          <w:lang w:val="uk-UA"/>
        </w:rPr>
      </w:pPr>
      <w:r w:rsidRPr="00414199">
        <w:rPr>
          <w:szCs w:val="28"/>
          <w:lang w:val="uk-UA"/>
        </w:rPr>
        <w:t xml:space="preserve">                                                 ЗПСО =САТ / ХОК                                           (2.6)</w:t>
      </w:r>
    </w:p>
    <w:p w:rsidR="00132BD4" w:rsidRPr="00414199" w:rsidRDefault="00132BD4" w:rsidP="008707B3">
      <w:pPr>
        <w:jc w:val="left"/>
        <w:rPr>
          <w:szCs w:val="28"/>
          <w:lang w:val="uk-UA"/>
        </w:rPr>
      </w:pPr>
    </w:p>
    <w:p w:rsidR="00414199" w:rsidRDefault="00414199" w:rsidP="0055461E">
      <w:pPr>
        <w:ind w:firstLine="709"/>
        <w:rPr>
          <w:b/>
          <w:szCs w:val="28"/>
          <w:lang w:val="uk-UA"/>
        </w:rPr>
      </w:pPr>
      <w:r w:rsidRPr="00414199">
        <w:rPr>
          <w:b/>
          <w:szCs w:val="28"/>
          <w:lang w:val="uk-UA"/>
        </w:rPr>
        <w:t>2.2.2 Оцінка функції системи зовнішнього дихання</w:t>
      </w:r>
    </w:p>
    <w:p w:rsidR="00132BD4" w:rsidRPr="0055461E" w:rsidRDefault="00132BD4" w:rsidP="0055461E">
      <w:pPr>
        <w:ind w:firstLine="709"/>
        <w:rPr>
          <w:b/>
          <w:szCs w:val="28"/>
          <w:lang w:val="uk-UA"/>
        </w:rPr>
      </w:pPr>
    </w:p>
    <w:p w:rsidR="00C04260" w:rsidRPr="001D1D8C" w:rsidRDefault="00414199" w:rsidP="00C04260">
      <w:pPr>
        <w:ind w:firstLine="709"/>
        <w:rPr>
          <w:szCs w:val="28"/>
        </w:rPr>
      </w:pPr>
      <w:r w:rsidRPr="00414199">
        <w:rPr>
          <w:szCs w:val="28"/>
          <w:lang w:val="uk-UA"/>
        </w:rPr>
        <w:t xml:space="preserve">Стан функцій легенів оцінювали за вимірами та моніторуванням частоти дихання, фотоденситометричним визначенням насичення капілярної крові киснем за допомогою пульсоксиметрів, результатами ретельної аускультації легенів, яку проводили не менше 4 разів на добу, а також за станом кольору слизових оболонок та шкіряних покровів. При знаходженні хворих у відділенні інтенсивної терапії їм як мінімум один раз виконувалося рентгенографічне дослідження органів грудної клітини. У випадках незадовільного результату рентгенографічне дослідження повторювали. Для спірометричної оцінки спроможності дихання під час відлучення від респіраторів використовували вентилометр, який поєднували з інтубаційною ендотрахеальною трубкою </w:t>
      </w:r>
      <w:r w:rsidRPr="00414199">
        <w:rPr>
          <w:szCs w:val="28"/>
        </w:rPr>
        <w:t>[135].</w:t>
      </w:r>
    </w:p>
    <w:p w:rsidR="00414199" w:rsidRDefault="00414199" w:rsidP="0055461E">
      <w:pPr>
        <w:ind w:firstLine="709"/>
        <w:rPr>
          <w:b/>
          <w:szCs w:val="28"/>
          <w:lang w:val="uk-UA"/>
        </w:rPr>
      </w:pPr>
      <w:r w:rsidRPr="00414199">
        <w:rPr>
          <w:b/>
          <w:szCs w:val="28"/>
          <w:lang w:val="uk-UA"/>
        </w:rPr>
        <w:t>2.2.3 Оцінка функції шлунково-кишкового тракту</w:t>
      </w:r>
    </w:p>
    <w:p w:rsidR="00132BD4" w:rsidRPr="00414199" w:rsidRDefault="00132BD4" w:rsidP="0055461E">
      <w:pPr>
        <w:ind w:firstLine="709"/>
        <w:rPr>
          <w:b/>
          <w:szCs w:val="28"/>
          <w:lang w:val="uk-UA"/>
        </w:rPr>
      </w:pPr>
    </w:p>
    <w:p w:rsidR="00414199" w:rsidRDefault="00414199" w:rsidP="0055461E">
      <w:pPr>
        <w:ind w:firstLine="709"/>
        <w:rPr>
          <w:szCs w:val="28"/>
          <w:lang w:val="uk-UA"/>
        </w:rPr>
      </w:pPr>
      <w:r w:rsidRPr="00414199">
        <w:rPr>
          <w:szCs w:val="28"/>
          <w:lang w:val="uk-UA"/>
        </w:rPr>
        <w:t>Для цього стежили за функціонуванням назо</w:t>
      </w:r>
      <w:r w:rsidRPr="00414199">
        <w:rPr>
          <w:szCs w:val="28"/>
        </w:rPr>
        <w:t>-</w:t>
      </w:r>
      <w:r w:rsidRPr="00414199">
        <w:rPr>
          <w:szCs w:val="28"/>
          <w:lang w:val="uk-UA"/>
        </w:rPr>
        <w:t xml:space="preserve">гастрального зонду. Оцінювали темп та кількість втрат рідини із шлунка в період існування післяопераційного </w:t>
      </w:r>
      <w:r w:rsidRPr="00414199">
        <w:rPr>
          <w:szCs w:val="28"/>
          <w:lang w:val="uk-UA"/>
        </w:rPr>
        <w:lastRenderedPageBreak/>
        <w:t>парезу шлунково-кишкового тракту (ШКТ). Оцінювали якість патологічних втрат через визначення консистенції та кольору рідини, наявність крові, гематину, ознаки закидання жовчі, вмісту кишок. Проводили огляд живота з визначенням наявності його здуття, присутності симптомів роздратування очеревини. За допомогою катетера Фолея, який вводився до сечового міхура</w:t>
      </w:r>
      <w:r w:rsidRPr="00414199">
        <w:rPr>
          <w:szCs w:val="28"/>
        </w:rPr>
        <w:t>,</w:t>
      </w:r>
      <w:r w:rsidRPr="00414199">
        <w:rPr>
          <w:szCs w:val="28"/>
          <w:lang w:val="uk-UA"/>
        </w:rPr>
        <w:t xml:space="preserve"> за принципом «судин, що сполучаються» непрямим методом вимірювали внутрішньочеревний тиск. </w:t>
      </w:r>
      <w:r w:rsidR="000A67C8">
        <w:rPr>
          <w:szCs w:val="28"/>
          <w:lang w:val="uk-UA"/>
        </w:rPr>
        <w:t xml:space="preserve">Для цього через катетер до міхура заливали стерильний фізіологічний розчин. Використовували штатив для виміру центрального венозного тиску. </w:t>
      </w:r>
      <w:r w:rsidRPr="00414199">
        <w:rPr>
          <w:szCs w:val="28"/>
          <w:lang w:val="uk-UA"/>
        </w:rPr>
        <w:t>Проводили аускультацію кишківника з оцінюванням спроможності перистальтики. Слідкували за відходженням в хворих газів та стільцем [136].</w:t>
      </w:r>
    </w:p>
    <w:p w:rsidR="00132BD4" w:rsidRPr="0055461E" w:rsidRDefault="00132BD4" w:rsidP="0055461E">
      <w:pPr>
        <w:ind w:firstLine="709"/>
        <w:rPr>
          <w:szCs w:val="28"/>
          <w:lang w:val="uk-UA"/>
        </w:rPr>
      </w:pPr>
    </w:p>
    <w:p w:rsidR="00414199" w:rsidRDefault="000A67C8" w:rsidP="0055461E">
      <w:pPr>
        <w:ind w:firstLine="709"/>
        <w:rPr>
          <w:b/>
          <w:szCs w:val="28"/>
          <w:lang w:val="uk-UA"/>
        </w:rPr>
      </w:pPr>
      <w:r>
        <w:rPr>
          <w:b/>
          <w:szCs w:val="28"/>
          <w:lang w:val="uk-UA"/>
        </w:rPr>
        <w:t>2.2</w:t>
      </w:r>
      <w:r w:rsidR="00414199" w:rsidRPr="00414199">
        <w:rPr>
          <w:b/>
          <w:szCs w:val="28"/>
          <w:lang w:val="uk-UA"/>
        </w:rPr>
        <w:t>.4 Оцінка функції печінки</w:t>
      </w:r>
    </w:p>
    <w:p w:rsidR="00132BD4" w:rsidRPr="0055461E" w:rsidRDefault="00132BD4" w:rsidP="0055461E">
      <w:pPr>
        <w:ind w:firstLine="709"/>
        <w:rPr>
          <w:b/>
          <w:szCs w:val="28"/>
          <w:lang w:val="uk-UA"/>
        </w:rPr>
      </w:pPr>
    </w:p>
    <w:p w:rsidR="00414199" w:rsidRDefault="00414199" w:rsidP="008707B3">
      <w:pPr>
        <w:ind w:firstLine="709"/>
        <w:rPr>
          <w:szCs w:val="28"/>
          <w:lang w:val="uk-UA"/>
        </w:rPr>
      </w:pPr>
      <w:r w:rsidRPr="00414199">
        <w:rPr>
          <w:szCs w:val="28"/>
          <w:lang w:val="uk-UA"/>
        </w:rPr>
        <w:t xml:space="preserve">Проводили пальпацію печінки. Оцінювали концентрацію в плазмі крові загального білірубіну та його фракцій за Jendrassek, активність амінотрансфераз в плазмі крові за Reitman-Frankel, визначали концентрацію загального протеїну біуретовим методом, концентрацію альбуміну в плазмі крові за допомогою індикатора бромкрезолу пурпурового, оцінювали стан протромбінового індексу за </w:t>
      </w:r>
      <w:r w:rsidRPr="00414199">
        <w:rPr>
          <w:szCs w:val="28"/>
          <w:lang w:val="en-US"/>
        </w:rPr>
        <w:t>Quik</w:t>
      </w:r>
      <w:r w:rsidRPr="00414199">
        <w:rPr>
          <w:szCs w:val="28"/>
          <w:lang w:val="uk-UA"/>
        </w:rPr>
        <w:t xml:space="preserve"> [137].</w:t>
      </w:r>
    </w:p>
    <w:p w:rsidR="00132BD4" w:rsidRPr="00414199" w:rsidRDefault="00132BD4" w:rsidP="008707B3">
      <w:pPr>
        <w:ind w:firstLine="709"/>
        <w:rPr>
          <w:szCs w:val="28"/>
          <w:lang w:val="uk-UA"/>
        </w:rPr>
      </w:pPr>
    </w:p>
    <w:p w:rsidR="00414199" w:rsidRDefault="000A67C8" w:rsidP="0055461E">
      <w:pPr>
        <w:ind w:firstLine="709"/>
        <w:rPr>
          <w:b/>
          <w:szCs w:val="28"/>
          <w:lang w:val="uk-UA"/>
        </w:rPr>
      </w:pPr>
      <w:r>
        <w:rPr>
          <w:b/>
          <w:szCs w:val="28"/>
          <w:lang w:val="uk-UA"/>
        </w:rPr>
        <w:t>2.2</w:t>
      </w:r>
      <w:r w:rsidR="00414199" w:rsidRPr="00414199">
        <w:rPr>
          <w:b/>
          <w:szCs w:val="28"/>
          <w:lang w:val="uk-UA"/>
        </w:rPr>
        <w:t>.5 Оцінка функції нирок</w:t>
      </w:r>
    </w:p>
    <w:p w:rsidR="00132BD4" w:rsidRPr="00414199" w:rsidRDefault="00132BD4" w:rsidP="0055461E">
      <w:pPr>
        <w:ind w:firstLine="709"/>
        <w:rPr>
          <w:b/>
          <w:szCs w:val="28"/>
          <w:lang w:val="uk-UA"/>
        </w:rPr>
      </w:pPr>
    </w:p>
    <w:p w:rsidR="00414199" w:rsidRDefault="00414199" w:rsidP="0055461E">
      <w:pPr>
        <w:ind w:firstLine="709"/>
        <w:rPr>
          <w:rFonts w:eastAsiaTheme="minorHAnsi"/>
          <w:szCs w:val="28"/>
          <w:lang w:val="uk-UA" w:eastAsia="en-US"/>
        </w:rPr>
      </w:pPr>
      <w:r w:rsidRPr="00414199">
        <w:rPr>
          <w:szCs w:val="28"/>
          <w:lang w:val="uk-UA"/>
        </w:rPr>
        <w:t xml:space="preserve">Концентрацію сечовини в плазмі крові визначали диацетилмонооксимним методом, концентрацію креатиніну в сироватці крові за Popper, Концентрацію іонів калію та натрію у плазмі крові вивчали за допомогою полум’яної фотометрії. Про стан сечовидільної системи судили за показниками щогодинного діурезу, даними клінічного дослідження сечі та концентрації у неї електролітів, що визначали також на полум’яному фотометрі. </w:t>
      </w:r>
      <w:r w:rsidRPr="00414199">
        <w:rPr>
          <w:rFonts w:eastAsiaTheme="minorHAnsi"/>
          <w:szCs w:val="28"/>
          <w:lang w:val="uk-UA" w:eastAsia="en-US"/>
        </w:rPr>
        <w:t xml:space="preserve">У відповідності до шкали RIFLE перший ступень (Risk) тяжкості ниркового ушкодження визначали за наявністю </w:t>
      </w:r>
      <w:r w:rsidRPr="00414199">
        <w:rPr>
          <w:rFonts w:eastAsiaTheme="minorHAnsi"/>
          <w:szCs w:val="28"/>
          <w:lang w:val="uk-UA" w:eastAsia="en-US"/>
        </w:rPr>
        <w:lastRenderedPageBreak/>
        <w:t xml:space="preserve">підвищення концентрації креатиніну в сироватці крові на 50% вище від початкової або за наявності зниження темпу діурезу менше 0,5 мл/кг/год. протягом 6 годин. За шкалою AKIN наявність гострої ниркової недостатності визначали: 1) у випадку зростання концентрації креатиніну сироватки крові протягом 48 годин не менше, ніж на 26,4 мкмоль/л; 2) або у випадку зростання концентрації креатиніну на 50% від початкової; 3) або при зниженні темпу діурезу &lt; 0,5 мл/кг/год. протягом 6 годин [139]. </w:t>
      </w:r>
    </w:p>
    <w:p w:rsidR="00132BD4" w:rsidRPr="00414199" w:rsidRDefault="00132BD4" w:rsidP="0055461E">
      <w:pPr>
        <w:ind w:firstLine="709"/>
        <w:rPr>
          <w:b/>
          <w:szCs w:val="28"/>
          <w:lang w:val="uk-UA"/>
        </w:rPr>
      </w:pPr>
    </w:p>
    <w:p w:rsidR="00414199" w:rsidRDefault="00414199" w:rsidP="0055461E">
      <w:pPr>
        <w:ind w:firstLine="709"/>
        <w:rPr>
          <w:b/>
          <w:szCs w:val="28"/>
          <w:lang w:val="uk-UA"/>
        </w:rPr>
      </w:pPr>
      <w:r w:rsidRPr="00414199">
        <w:rPr>
          <w:b/>
          <w:szCs w:val="28"/>
          <w:lang w:val="uk-UA"/>
        </w:rPr>
        <w:t>2.2.6 Оцінка функціонування ендокринної системи</w:t>
      </w:r>
    </w:p>
    <w:p w:rsidR="00132BD4" w:rsidRPr="00414199" w:rsidRDefault="00132BD4" w:rsidP="0055461E">
      <w:pPr>
        <w:ind w:firstLine="709"/>
        <w:rPr>
          <w:b/>
          <w:szCs w:val="28"/>
          <w:lang w:val="uk-UA"/>
        </w:rPr>
      </w:pPr>
    </w:p>
    <w:p w:rsidR="00414199" w:rsidRDefault="00414199" w:rsidP="0055461E">
      <w:pPr>
        <w:ind w:firstLine="709"/>
        <w:rPr>
          <w:szCs w:val="28"/>
          <w:lang w:val="uk-UA"/>
        </w:rPr>
      </w:pPr>
      <w:r w:rsidRPr="00414199">
        <w:rPr>
          <w:szCs w:val="28"/>
          <w:lang w:val="uk-UA"/>
        </w:rPr>
        <w:t xml:space="preserve">Найпоширенішою захворюванням ендокринної систем є цукровий діабет. Проте до нашого дослідження не було включено хворих із супутнім цукровим діабетом. Гіперглікемія, що була виявлена в процесі дослідження мала стресовий характер. Концентрацію глюкози в плазмі крові визначали глюкозооксидазним методом двічі на добу, і тільки при наявності рівня глікемії, що перевищував 11 ммоль/л, після коригую чого введення інсуліну рівень глікемії контролювали ще 1-2 рази додатково [137]. </w:t>
      </w:r>
    </w:p>
    <w:p w:rsidR="00132BD4" w:rsidRPr="0055461E" w:rsidRDefault="00132BD4" w:rsidP="0055461E">
      <w:pPr>
        <w:ind w:firstLine="709"/>
        <w:rPr>
          <w:szCs w:val="28"/>
          <w:lang w:val="uk-UA"/>
        </w:rPr>
      </w:pPr>
    </w:p>
    <w:p w:rsidR="00414199" w:rsidRDefault="00414199" w:rsidP="0055461E">
      <w:pPr>
        <w:ind w:firstLine="709"/>
        <w:rPr>
          <w:b/>
          <w:szCs w:val="28"/>
          <w:lang w:val="uk-UA"/>
        </w:rPr>
      </w:pPr>
      <w:r w:rsidRPr="00414199">
        <w:rPr>
          <w:b/>
          <w:szCs w:val="28"/>
          <w:lang w:val="uk-UA"/>
        </w:rPr>
        <w:t>2.2.7 Методи дослідження системи гемостазу</w:t>
      </w:r>
    </w:p>
    <w:p w:rsidR="00132BD4" w:rsidRPr="00414199" w:rsidRDefault="00132BD4" w:rsidP="0055461E">
      <w:pPr>
        <w:ind w:firstLine="709"/>
        <w:rPr>
          <w:b/>
          <w:szCs w:val="28"/>
          <w:lang w:val="uk-UA"/>
        </w:rPr>
      </w:pPr>
    </w:p>
    <w:p w:rsidR="00414199" w:rsidRPr="00414199" w:rsidRDefault="00414199" w:rsidP="008707B3">
      <w:pPr>
        <w:ind w:firstLine="709"/>
        <w:rPr>
          <w:szCs w:val="28"/>
          <w:lang w:val="uk-UA"/>
        </w:rPr>
      </w:pPr>
      <w:r w:rsidRPr="00414199">
        <w:rPr>
          <w:szCs w:val="28"/>
          <w:lang w:val="uk-UA"/>
        </w:rPr>
        <w:t>Кров для дослідження відбирали із загальної проби кожного хворого і додавали її в силіконові центрифужні пробірки з розчином 3,8% цитрату натрію у співвідношенні 9: 1.</w:t>
      </w:r>
    </w:p>
    <w:p w:rsidR="00414199" w:rsidRPr="00414199" w:rsidRDefault="00414199" w:rsidP="008707B3">
      <w:pPr>
        <w:ind w:firstLine="709"/>
        <w:rPr>
          <w:szCs w:val="28"/>
          <w:lang w:val="uk-UA"/>
        </w:rPr>
      </w:pPr>
      <w:r w:rsidRPr="00414199">
        <w:rPr>
          <w:szCs w:val="28"/>
          <w:lang w:val="uk-UA"/>
        </w:rPr>
        <w:t>Для вивчення тромбоцитарної ланки системи гемостазу:</w:t>
      </w:r>
    </w:p>
    <w:p w:rsidR="00414199" w:rsidRPr="00414199" w:rsidRDefault="00414199" w:rsidP="008707B3">
      <w:pPr>
        <w:ind w:firstLine="709"/>
        <w:rPr>
          <w:szCs w:val="28"/>
          <w:lang w:val="uk-UA"/>
        </w:rPr>
      </w:pPr>
      <w:r w:rsidRPr="00414199">
        <w:rPr>
          <w:szCs w:val="28"/>
          <w:lang w:val="uk-UA"/>
        </w:rPr>
        <w:t>- кількість тромбоцитів підраховували в камері М. К. Горяєва (N180 - 300•109/ л);</w:t>
      </w:r>
    </w:p>
    <w:p w:rsidR="00414199" w:rsidRPr="00414199" w:rsidRDefault="00414199" w:rsidP="008707B3">
      <w:pPr>
        <w:ind w:firstLine="709"/>
        <w:rPr>
          <w:szCs w:val="28"/>
          <w:lang w:val="uk-UA"/>
        </w:rPr>
      </w:pPr>
      <w:r w:rsidRPr="00414199">
        <w:rPr>
          <w:szCs w:val="28"/>
          <w:lang w:val="uk-UA"/>
        </w:rPr>
        <w:t xml:space="preserve">- агрегацію тромбоцитів оцінювали експрес-методом А. С. Шитикової, який заснований на реєстрації часу появи видимих оком агрегантів після введення </w:t>
      </w:r>
      <w:r w:rsidRPr="00414199">
        <w:rPr>
          <w:szCs w:val="28"/>
          <w:lang w:val="uk-UA"/>
        </w:rPr>
        <w:lastRenderedPageBreak/>
        <w:t>індукторів (аденозиндифосфат (АДФ) (N: 11,8 - 16,2), ристоміцин (N: 12,2 - 15,6 с), універсальний індуктор агрегації (ОІА) (N: 14 - 18 с);</w:t>
      </w:r>
    </w:p>
    <w:p w:rsidR="00414199" w:rsidRPr="00414199" w:rsidRDefault="00414199" w:rsidP="008707B3">
      <w:pPr>
        <w:ind w:firstLine="709"/>
        <w:rPr>
          <w:szCs w:val="28"/>
          <w:lang w:val="uk-UA"/>
        </w:rPr>
      </w:pPr>
      <w:r w:rsidRPr="00414199">
        <w:rPr>
          <w:szCs w:val="28"/>
          <w:lang w:val="uk-UA"/>
        </w:rPr>
        <w:t>Вивчення коагуляційного гемостазу проводили за допомогою:</w:t>
      </w:r>
    </w:p>
    <w:p w:rsidR="00414199" w:rsidRPr="00414199" w:rsidRDefault="00414199" w:rsidP="008707B3">
      <w:pPr>
        <w:ind w:firstLine="709"/>
        <w:rPr>
          <w:szCs w:val="28"/>
          <w:lang w:val="uk-UA"/>
        </w:rPr>
      </w:pPr>
      <w:r w:rsidRPr="00414199">
        <w:rPr>
          <w:szCs w:val="28"/>
          <w:lang w:val="uk-UA"/>
        </w:rPr>
        <w:t>- часу рекальцифікації плазми (ЧРП) методом, заснованим на визначенні часу утворення згустку при додаванні до випробуваної плазми розчину кальцію хлориду та суспензії каоліну 5 мг / мл (N: 94,6 - 103,4 сек.):</w:t>
      </w:r>
    </w:p>
    <w:p w:rsidR="00414199" w:rsidRPr="00414199" w:rsidRDefault="00414199" w:rsidP="008707B3">
      <w:pPr>
        <w:ind w:firstLine="709"/>
        <w:rPr>
          <w:szCs w:val="28"/>
          <w:lang w:val="uk-UA"/>
        </w:rPr>
      </w:pPr>
      <w:r w:rsidRPr="00414199">
        <w:rPr>
          <w:szCs w:val="28"/>
          <w:lang w:val="uk-UA"/>
        </w:rPr>
        <w:t>- часу згортання (ЧЗ) нестабілізованої крові (Lee R. I., White P. D., 1913) (N 5 - 10 хв.);</w:t>
      </w:r>
    </w:p>
    <w:p w:rsidR="00414199" w:rsidRPr="00414199" w:rsidRDefault="00414199" w:rsidP="008707B3">
      <w:pPr>
        <w:ind w:firstLine="709"/>
      </w:pPr>
      <w:r w:rsidRPr="00414199">
        <w:rPr>
          <w:szCs w:val="28"/>
          <w:lang w:val="uk-UA"/>
        </w:rPr>
        <w:t xml:space="preserve">- активованого часткового тромбопластинового часу (АЧТЧ) (Caen I. et al., 1968) (N 35 - 45 c) </w:t>
      </w:r>
      <w:r w:rsidRPr="00414199">
        <w:rPr>
          <w:szCs w:val="28"/>
        </w:rPr>
        <w:t>[137].</w:t>
      </w:r>
    </w:p>
    <w:p w:rsidR="00414199" w:rsidRPr="00414199" w:rsidRDefault="00414199" w:rsidP="008707B3">
      <w:pPr>
        <w:ind w:firstLine="709"/>
        <w:rPr>
          <w:bCs/>
          <w:szCs w:val="28"/>
          <w:lang w:val="uk-UA"/>
        </w:rPr>
      </w:pPr>
    </w:p>
    <w:p w:rsidR="00414199" w:rsidRDefault="00414199" w:rsidP="0055461E">
      <w:pPr>
        <w:ind w:firstLine="709"/>
        <w:rPr>
          <w:b/>
          <w:bCs/>
          <w:szCs w:val="28"/>
          <w:lang w:val="uk-UA"/>
        </w:rPr>
      </w:pPr>
      <w:r w:rsidRPr="00414199">
        <w:rPr>
          <w:b/>
          <w:bCs/>
          <w:szCs w:val="28"/>
          <w:lang w:val="uk-UA"/>
        </w:rPr>
        <w:t>2.2.8. Нейропсихологічні тести.</w:t>
      </w:r>
    </w:p>
    <w:p w:rsidR="00132BD4" w:rsidRPr="0055461E" w:rsidRDefault="00132BD4" w:rsidP="0055461E">
      <w:pPr>
        <w:ind w:firstLine="709"/>
        <w:rPr>
          <w:b/>
          <w:bCs/>
          <w:szCs w:val="28"/>
          <w:lang w:val="uk-UA"/>
        </w:rPr>
      </w:pPr>
    </w:p>
    <w:p w:rsidR="00414199" w:rsidRPr="00414199" w:rsidRDefault="00414199" w:rsidP="008707B3">
      <w:pPr>
        <w:ind w:firstLine="709"/>
        <w:rPr>
          <w:bCs/>
          <w:szCs w:val="28"/>
          <w:lang w:val="uk-UA"/>
        </w:rPr>
      </w:pPr>
      <w:r w:rsidRPr="00414199">
        <w:rPr>
          <w:bCs/>
          <w:szCs w:val="28"/>
          <w:lang w:val="uk-UA"/>
        </w:rPr>
        <w:t xml:space="preserve">Для оцінки стану когнітивних функцій було використано такі тести: шкала MMSE, БТЛД, Т5С, ТМГ і проба Шульте, дані тести не потребують залучення до роботи нейропсихолога і перевага даних тестів у наявності кількісної оцінки результатів, що дозволяє оцінити тяжкість порушення і простежити їх динаміку на тлі проведеної інтенсивної терапії (Захаров В. В., Москва, 2005 р.). </w:t>
      </w:r>
    </w:p>
    <w:p w:rsidR="00132BD4" w:rsidRDefault="00414199" w:rsidP="008707B3">
      <w:pPr>
        <w:ind w:firstLine="709"/>
        <w:rPr>
          <w:b/>
          <w:bCs/>
          <w:i/>
          <w:szCs w:val="28"/>
          <w:lang w:val="uk-UA"/>
        </w:rPr>
      </w:pPr>
      <w:r w:rsidRPr="00414199">
        <w:rPr>
          <w:b/>
          <w:bCs/>
          <w:i/>
          <w:szCs w:val="28"/>
          <w:lang w:val="uk-UA"/>
        </w:rPr>
        <w:t>Шкала MMSE.</w:t>
      </w:r>
    </w:p>
    <w:p w:rsidR="00414199" w:rsidRPr="00414199" w:rsidRDefault="00414199" w:rsidP="008707B3">
      <w:pPr>
        <w:ind w:firstLine="709"/>
        <w:rPr>
          <w:bCs/>
          <w:szCs w:val="28"/>
          <w:lang w:val="uk-UA"/>
        </w:rPr>
      </w:pPr>
      <w:r w:rsidRPr="00414199">
        <w:rPr>
          <w:bCs/>
          <w:szCs w:val="28"/>
          <w:lang w:val="uk-UA"/>
        </w:rPr>
        <w:t xml:space="preserve"> Дана шкала має набір з 30 завдань, які оцінюють орієнтування в часі та просторі, повторення слів, рахунок, слухо-мовну пам'ять, називання предметів за показом, повторення фрази, розуміння команди, читання, лист і малюнок.</w:t>
      </w:r>
    </w:p>
    <w:p w:rsidR="00414199" w:rsidRPr="00414199" w:rsidRDefault="00414199" w:rsidP="008707B3">
      <w:pPr>
        <w:ind w:firstLine="709"/>
        <w:rPr>
          <w:bCs/>
          <w:szCs w:val="28"/>
          <w:lang w:val="uk-UA"/>
        </w:rPr>
      </w:pPr>
      <w:r w:rsidRPr="00414199">
        <w:rPr>
          <w:bCs/>
          <w:szCs w:val="28"/>
          <w:lang w:val="uk-UA"/>
        </w:rPr>
        <w:t>Для</w:t>
      </w:r>
      <w:r w:rsidR="00C04260">
        <w:rPr>
          <w:bCs/>
          <w:szCs w:val="28"/>
          <w:lang w:val="uk-UA"/>
        </w:rPr>
        <w:t xml:space="preserve"> </w:t>
      </w:r>
      <w:r w:rsidRPr="00414199">
        <w:rPr>
          <w:bCs/>
          <w:szCs w:val="28"/>
          <w:lang w:val="uk-UA"/>
        </w:rPr>
        <w:t xml:space="preserve"> перевірки </w:t>
      </w:r>
      <w:r w:rsidR="00C04260">
        <w:rPr>
          <w:bCs/>
          <w:szCs w:val="28"/>
          <w:lang w:val="uk-UA"/>
        </w:rPr>
        <w:t xml:space="preserve"> </w:t>
      </w:r>
      <w:r w:rsidRPr="00414199">
        <w:rPr>
          <w:bCs/>
          <w:szCs w:val="28"/>
          <w:lang w:val="uk-UA"/>
        </w:rPr>
        <w:t>орієнтованості в часі просили назвати число, місяць, рік, день тижня і пору року. За кожну правильну відповід</w:t>
      </w:r>
      <w:r w:rsidR="00C04260">
        <w:rPr>
          <w:bCs/>
          <w:szCs w:val="28"/>
          <w:lang w:val="uk-UA"/>
        </w:rPr>
        <w:t xml:space="preserve">ь давали 1 бал </w:t>
      </w:r>
      <w:r w:rsidR="001D1D8C">
        <w:rPr>
          <w:bCs/>
          <w:szCs w:val="28"/>
          <w:lang w:val="uk-UA"/>
        </w:rPr>
        <w:t xml:space="preserve">( усього максимум </w:t>
      </w:r>
      <w:r w:rsidRPr="00414199">
        <w:rPr>
          <w:bCs/>
          <w:szCs w:val="28"/>
          <w:lang w:val="uk-UA"/>
        </w:rPr>
        <w:t>5).</w:t>
      </w:r>
    </w:p>
    <w:p w:rsidR="00414199" w:rsidRPr="00414199" w:rsidRDefault="00414199" w:rsidP="008707B3">
      <w:pPr>
        <w:ind w:firstLine="709"/>
        <w:rPr>
          <w:bCs/>
          <w:szCs w:val="28"/>
          <w:lang w:val="uk-UA"/>
        </w:rPr>
      </w:pPr>
      <w:r w:rsidRPr="00414199">
        <w:rPr>
          <w:bCs/>
          <w:szCs w:val="28"/>
          <w:lang w:val="uk-UA"/>
        </w:rPr>
        <w:t>Для перевірки орієнтованості в просторі просили назвати країну, область, місто, клініку, кімнату. За кожну правильну відповідь давали 1 бал (усього максимум 5).</w:t>
      </w:r>
    </w:p>
    <w:p w:rsidR="00414199" w:rsidRPr="00414199" w:rsidRDefault="00414199" w:rsidP="008707B3">
      <w:pPr>
        <w:ind w:firstLine="709"/>
        <w:rPr>
          <w:bCs/>
          <w:spacing w:val="4"/>
          <w:szCs w:val="28"/>
          <w:lang w:val="uk-UA"/>
        </w:rPr>
      </w:pPr>
      <w:r w:rsidRPr="00414199">
        <w:rPr>
          <w:bCs/>
          <w:spacing w:val="4"/>
          <w:szCs w:val="28"/>
          <w:lang w:val="uk-UA"/>
        </w:rPr>
        <w:lastRenderedPageBreak/>
        <w:t>Для оцінки сприйняття пацієнта просили запам'ятати 3 слова. Правильне повторення кожного слова оцінювалося в 1 бал (усього максимум 3). Після цього пацієнта просили повторити слова ще раз, при затрудненні слова повторювали, але не більше 5 разів (це необхідно для наступного тесту).</w:t>
      </w:r>
    </w:p>
    <w:p w:rsidR="00414199" w:rsidRPr="00414199" w:rsidRDefault="00414199" w:rsidP="008707B3">
      <w:pPr>
        <w:ind w:firstLine="709"/>
        <w:rPr>
          <w:bCs/>
          <w:szCs w:val="28"/>
          <w:lang w:val="uk-UA"/>
        </w:rPr>
      </w:pPr>
      <w:r w:rsidRPr="00414199">
        <w:rPr>
          <w:bCs/>
          <w:szCs w:val="28"/>
          <w:lang w:val="uk-UA"/>
        </w:rPr>
        <w:t>Далі досліджувалася здатність до концентрації уваги. Для цього досліджуваного просили від 100 відняти 7 кілька разів. Оцінювалося 5 віднімань (до результату «65»). За кожне правильне віднімання нараховували 1 бал (усього максимум 5).</w:t>
      </w:r>
    </w:p>
    <w:p w:rsidR="00414199" w:rsidRPr="00414199" w:rsidRDefault="00414199" w:rsidP="008707B3">
      <w:pPr>
        <w:ind w:firstLine="709"/>
        <w:rPr>
          <w:bCs/>
          <w:szCs w:val="28"/>
          <w:lang w:val="uk-UA"/>
        </w:rPr>
      </w:pPr>
      <w:r w:rsidRPr="00414199">
        <w:rPr>
          <w:bCs/>
          <w:szCs w:val="28"/>
          <w:lang w:val="uk-UA"/>
        </w:rPr>
        <w:t>Після цього перевірялася пам'ять. Хворого просили згадати слова, що пропонувалися при перевірці сприйняття. Кожне правильно назване слово оцінювалося в 1 бал (усього максимум 3).</w:t>
      </w:r>
    </w:p>
    <w:p w:rsidR="00414199" w:rsidRPr="00414199" w:rsidRDefault="00414199" w:rsidP="008707B3">
      <w:pPr>
        <w:ind w:firstLine="709"/>
        <w:rPr>
          <w:bCs/>
          <w:szCs w:val="28"/>
          <w:lang w:val="uk-UA"/>
        </w:rPr>
      </w:pPr>
      <w:r w:rsidRPr="00414199">
        <w:rPr>
          <w:bCs/>
          <w:szCs w:val="28"/>
          <w:lang w:val="uk-UA"/>
        </w:rPr>
        <w:t>Наступними оцінювалися мовленнєві здібності.Спочатку пацієнтові показували 2 предмета (наприклад, олівець і годинник) і просили їх назвати. Кожна правильна відповідь оцінюється в 1 бал (усього максимум 2).</w:t>
      </w:r>
      <w:r w:rsidR="00FB56D9">
        <w:rPr>
          <w:bCs/>
          <w:szCs w:val="28"/>
          <w:lang w:val="uk-UA"/>
        </w:rPr>
        <w:t xml:space="preserve"> </w:t>
      </w:r>
      <w:r w:rsidRPr="00414199">
        <w:rPr>
          <w:bCs/>
          <w:szCs w:val="28"/>
          <w:lang w:val="uk-UA"/>
        </w:rPr>
        <w:t>Потім хворого просили повторити фразу: «Жодних але». Фраза вимовляється тільки один раз. Правильне повторення оцінювалося в 1 бал.</w:t>
      </w:r>
    </w:p>
    <w:p w:rsidR="00414199" w:rsidRPr="00414199" w:rsidRDefault="00414199" w:rsidP="008707B3">
      <w:pPr>
        <w:ind w:firstLine="709"/>
        <w:rPr>
          <w:bCs/>
          <w:szCs w:val="28"/>
          <w:lang w:val="uk-UA"/>
        </w:rPr>
      </w:pPr>
      <w:r w:rsidRPr="00414199">
        <w:rPr>
          <w:bCs/>
          <w:szCs w:val="28"/>
          <w:lang w:val="uk-UA"/>
        </w:rPr>
        <w:t>Далі слідувала 3-етапна команда. Усно давалася команда, яка передбачає послідовне здійснення трьох дій. «Візьміть аркуш паперу правою рукою, складіть його вдвічі і покладіть на стіл». Кожна правильно виконана дія оцінювалася в 1 бал (усього максимум 3).</w:t>
      </w:r>
    </w:p>
    <w:p w:rsidR="00414199" w:rsidRPr="00414199" w:rsidRDefault="00414199" w:rsidP="008707B3">
      <w:pPr>
        <w:ind w:firstLine="709"/>
        <w:rPr>
          <w:bCs/>
          <w:szCs w:val="28"/>
          <w:lang w:val="uk-UA"/>
        </w:rPr>
      </w:pPr>
      <w:r w:rsidRPr="00414199">
        <w:rPr>
          <w:bCs/>
          <w:szCs w:val="28"/>
          <w:lang w:val="uk-UA"/>
        </w:rPr>
        <w:t>Після цього перевірялося читання. Хворому давався аркуш паперу, на якому великими літерами написано: «ЗАКРИЙТЕ ОЧІ». Давалася така інструкція: «Прочитайте вголос і зробіть те, що тут написано». Хворий отримував 1 бал, якщо після правильного прочитання вголос він дійсно закривав очі.</w:t>
      </w:r>
      <w:r w:rsidR="00FB56D9">
        <w:rPr>
          <w:bCs/>
          <w:szCs w:val="28"/>
          <w:lang w:val="uk-UA"/>
        </w:rPr>
        <w:t xml:space="preserve"> </w:t>
      </w:r>
      <w:r w:rsidRPr="00414199">
        <w:rPr>
          <w:bCs/>
          <w:szCs w:val="28"/>
          <w:lang w:val="uk-UA"/>
        </w:rPr>
        <w:t>Далі оцінювався лист. Пацієнта просили придумати і написати якусь пропозицію. Пацієнт отримував 1 бал у тому випадку, якщо придумана ним пропозиція є осмисленою і правильною в граматичному відношенні.</w:t>
      </w:r>
    </w:p>
    <w:p w:rsidR="00414199" w:rsidRPr="00414199" w:rsidRDefault="00414199" w:rsidP="008707B3">
      <w:pPr>
        <w:ind w:firstLine="709"/>
        <w:rPr>
          <w:bCs/>
          <w:szCs w:val="28"/>
          <w:lang w:val="uk-UA"/>
        </w:rPr>
      </w:pPr>
      <w:r w:rsidRPr="00414199">
        <w:rPr>
          <w:bCs/>
          <w:szCs w:val="28"/>
          <w:lang w:val="uk-UA"/>
        </w:rPr>
        <w:t xml:space="preserve">І останнім перевірялося вміння перемальовувати фігури з дотриманням логіки малюнка. Хворому давався зразок (два пересічних п'ятикутника з рівними </w:t>
      </w:r>
      <w:r w:rsidRPr="00414199">
        <w:rPr>
          <w:bCs/>
          <w:szCs w:val="28"/>
          <w:lang w:val="uk-UA"/>
        </w:rPr>
        <w:lastRenderedPageBreak/>
        <w:t>кутами, рис. 2.1), який він повинен перемалювати на нелінійованому папері. У тому випадку, якщо пацієнт перемальовував обидві фігури, кожна з яких містить 5 кутів, лінії п'ятикутників з'єднані і фігури дійсно перетинаються, пацієнт отримував 1 бал. Якщо хоча б одну з умов не дотримано (хоча б в одній фігурі менше або більше 5 кутів, кутові лінії не з'єднуються, фігури не перетинаються) бал не нараховувався.</w:t>
      </w:r>
    </w:p>
    <w:p w:rsidR="00414199" w:rsidRPr="00414199" w:rsidRDefault="00414199" w:rsidP="008707B3">
      <w:pPr>
        <w:ind w:firstLine="709"/>
        <w:rPr>
          <w:lang w:val="uk-UA"/>
        </w:rPr>
      </w:pPr>
      <w:r w:rsidRPr="00414199">
        <w:rPr>
          <w:bCs/>
          <w:szCs w:val="28"/>
          <w:lang w:val="uk-UA"/>
        </w:rPr>
        <w:t>Максимальний результат за шкалою MMSE 30 балів</w:t>
      </w:r>
      <w:r w:rsidRPr="00414199">
        <w:rPr>
          <w:lang w:val="uk-UA"/>
        </w:rPr>
        <w:t>.</w:t>
      </w:r>
    </w:p>
    <w:p w:rsidR="00414199" w:rsidRPr="00414199" w:rsidRDefault="00AD7D80" w:rsidP="008707B3">
      <w:pPr>
        <w:keepNext/>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3520440</wp:posOffset>
                </wp:positionH>
                <wp:positionV relativeFrom="paragraph">
                  <wp:posOffset>182880</wp:posOffset>
                </wp:positionV>
                <wp:extent cx="398145" cy="342900"/>
                <wp:effectExtent l="0" t="0" r="0" b="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8F7" w:rsidRPr="00DF606C" w:rsidRDefault="001B18F7" w:rsidP="00414199">
                            <w:pPr>
                              <w:rPr>
                                <w:i/>
                                <w:lang w:val="uk-UA"/>
                              </w:rPr>
                            </w:pPr>
                            <w:r w:rsidRPr="00DF606C">
                              <w:rPr>
                                <w:i/>
                                <w:lang w:val="uk-UA"/>
                              </w:rPr>
                              <w:t>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4" o:spid="_x0000_s1026" type="#_x0000_t202" style="position:absolute;left:0;text-align:left;margin-left:277.2pt;margin-top:14.4pt;width:31.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" filled="f" stroked="f">
                <v:textbox>
                  <w:txbxContent>
                    <w:p w:rsidR="001B18F7" w:rsidRPr="00DF606C" w:rsidRDefault="001B18F7" w:rsidP="00414199">
                      <w:pPr>
                        <w:rPr>
                          <w:i/>
                          <w:lang w:val="uk-UA"/>
                        </w:rPr>
                      </w:pPr>
                      <w:r w:rsidRPr="00DF606C">
                        <w:rPr>
                          <w:i/>
                          <w:lang w:val="uk-UA"/>
                        </w:rPr>
                        <w:t>Б</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1274445</wp:posOffset>
                </wp:positionH>
                <wp:positionV relativeFrom="paragraph">
                  <wp:posOffset>68580</wp:posOffset>
                </wp:positionV>
                <wp:extent cx="325755" cy="342900"/>
                <wp:effectExtent l="0" t="0" r="0" b="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8F7" w:rsidRPr="007E2231" w:rsidRDefault="001B18F7" w:rsidP="00414199">
                            <w:pPr>
                              <w:rPr>
                                <w:i/>
                                <w:lang w:val="uk-UA"/>
                              </w:rPr>
                            </w:pPr>
                            <w:r w:rsidRPr="007E2231">
                              <w:rPr>
                                <w:i/>
                                <w:lang w:val="uk-UA"/>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27" type="#_x0000_t202" style="position:absolute;left:0;text-align:left;margin-left:100.35pt;margin-top:5.4pt;width:25.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" filled="f" stroked="f">
                <v:textbox>
                  <w:txbxContent>
                    <w:p w:rsidR="001B18F7" w:rsidRPr="007E2231" w:rsidRDefault="001B18F7" w:rsidP="00414199">
                      <w:pPr>
                        <w:rPr>
                          <w:i/>
                          <w:lang w:val="uk-UA"/>
                        </w:rPr>
                      </w:pPr>
                      <w:r w:rsidRPr="007E2231">
                        <w:rPr>
                          <w:i/>
                          <w:lang w:val="uk-UA"/>
                        </w:rPr>
                        <w:t>А</w:t>
                      </w:r>
                    </w:p>
                  </w:txbxContent>
                </v:textbox>
              </v:shape>
            </w:pict>
          </mc:Fallback>
        </mc:AlternateContent>
      </w:r>
      <w:r w:rsidR="00414199" w:rsidRPr="00414199">
        <w:rPr>
          <w:noProof/>
        </w:rPr>
        <w:drawing>
          <wp:inline distT="0" distB="0" distL="0" distR="0">
            <wp:extent cx="2276475" cy="16002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extLst>
                        <a:ext uri="{28A0092B-C50C-407E-A947-70E740481C1C}">
                          <a14:useLocalDpi xmlns:a14="http://schemas.microsoft.com/office/drawing/2010/main" val="0"/>
                        </a:ext>
                      </a:extLst>
                    </a:blip>
                    <a:srcRect l="504" r="1009" b="726"/>
                    <a:stretch>
                      <a:fillRect/>
                    </a:stretch>
                  </pic:blipFill>
                  <pic:spPr bwMode="auto">
                    <a:xfrm>
                      <a:off x="0" y="0"/>
                      <a:ext cx="2276475" cy="1600200"/>
                    </a:xfrm>
                    <a:prstGeom prst="rect">
                      <a:avLst/>
                    </a:prstGeom>
                    <a:noFill/>
                    <a:ln>
                      <a:noFill/>
                    </a:ln>
                  </pic:spPr>
                </pic:pic>
              </a:graphicData>
            </a:graphic>
          </wp:inline>
        </w:drawing>
      </w:r>
      <w:r w:rsidR="00414199" w:rsidRPr="00414199">
        <w:tab/>
      </w:r>
      <w:r w:rsidR="00414199" w:rsidRPr="00414199">
        <w:rPr>
          <w:noProof/>
        </w:rPr>
        <w:drawing>
          <wp:inline distT="0" distB="0" distL="0" distR="0">
            <wp:extent cx="2819400" cy="15621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extLst>
                        <a:ext uri="{28A0092B-C50C-407E-A947-70E740481C1C}">
                          <a14:useLocalDpi xmlns:a14="http://schemas.microsoft.com/office/drawing/2010/main" val="0"/>
                        </a:ext>
                      </a:extLst>
                    </a:blip>
                    <a:srcRect l="504" r="504" b="905"/>
                    <a:stretch>
                      <a:fillRect/>
                    </a:stretch>
                  </pic:blipFill>
                  <pic:spPr bwMode="auto">
                    <a:xfrm>
                      <a:off x="0" y="0"/>
                      <a:ext cx="2819400" cy="1562100"/>
                    </a:xfrm>
                    <a:prstGeom prst="rect">
                      <a:avLst/>
                    </a:prstGeom>
                    <a:noFill/>
                    <a:ln>
                      <a:noFill/>
                    </a:ln>
                  </pic:spPr>
                </pic:pic>
              </a:graphicData>
            </a:graphic>
          </wp:inline>
        </w:drawing>
      </w:r>
    </w:p>
    <w:p w:rsidR="00414199" w:rsidRDefault="00414199" w:rsidP="008707B3">
      <w:pPr>
        <w:ind w:left="1247" w:hanging="1247"/>
        <w:rPr>
          <w:rFonts w:eastAsia="Helvetica-Bold"/>
          <w:sz w:val="24"/>
          <w:lang w:val="uk-UA"/>
        </w:rPr>
      </w:pPr>
      <w:r w:rsidRPr="00FB56D9">
        <w:rPr>
          <w:rFonts w:eastAsia="Helvetica-Bold"/>
          <w:sz w:val="24"/>
        </w:rPr>
        <w:t>Рис. 2.1.</w:t>
      </w:r>
      <w:r w:rsidRPr="00FB56D9">
        <w:rPr>
          <w:rFonts w:eastAsia="Helvetica-Bold"/>
          <w:sz w:val="24"/>
        </w:rPr>
        <w:tab/>
      </w:r>
      <w:r w:rsidRPr="00FB56D9">
        <w:rPr>
          <w:rFonts w:eastAsia="Helvetica-Bold"/>
          <w:i/>
          <w:sz w:val="24"/>
        </w:rPr>
        <w:t>А</w:t>
      </w:r>
      <w:r w:rsidRPr="00FB56D9">
        <w:rPr>
          <w:rFonts w:eastAsia="Helvetica-Bold"/>
          <w:sz w:val="24"/>
        </w:rPr>
        <w:t>. </w:t>
      </w:r>
      <w:r w:rsidRPr="00FB56D9">
        <w:rPr>
          <w:rFonts w:eastAsia="Helvetica-Bold"/>
          <w:sz w:val="24"/>
          <w:lang w:val="uk-UA"/>
        </w:rPr>
        <w:t xml:space="preserve">Приклад рисунка зі шкали MMSE. </w:t>
      </w:r>
      <w:r w:rsidRPr="00FB56D9">
        <w:rPr>
          <w:rFonts w:eastAsia="Helvetica-Bold"/>
          <w:i/>
          <w:sz w:val="24"/>
          <w:lang w:val="uk-UA"/>
        </w:rPr>
        <w:t>Б</w:t>
      </w:r>
      <w:r w:rsidRPr="00FB56D9">
        <w:rPr>
          <w:rFonts w:eastAsia="Helvetica-Bold"/>
          <w:sz w:val="24"/>
          <w:lang w:val="uk-UA"/>
        </w:rPr>
        <w:t>. Приклади неправильних рисунків.</w:t>
      </w:r>
    </w:p>
    <w:p w:rsidR="00132BD4" w:rsidRPr="00FB56D9" w:rsidRDefault="00132BD4" w:rsidP="008707B3">
      <w:pPr>
        <w:ind w:left="1247" w:hanging="1247"/>
        <w:rPr>
          <w:rFonts w:eastAsia="Helvetica-Bold"/>
          <w:sz w:val="24"/>
        </w:rPr>
      </w:pPr>
    </w:p>
    <w:p w:rsidR="00132BD4" w:rsidRPr="00414199" w:rsidRDefault="00414199" w:rsidP="00132BD4">
      <w:pPr>
        <w:ind w:firstLine="709"/>
        <w:rPr>
          <w:bCs/>
          <w:i/>
          <w:szCs w:val="28"/>
          <w:lang w:val="uk-UA"/>
        </w:rPr>
      </w:pPr>
      <w:r w:rsidRPr="00414199">
        <w:rPr>
          <w:b/>
          <w:bCs/>
          <w:i/>
          <w:szCs w:val="28"/>
          <w:lang w:val="uk-UA"/>
        </w:rPr>
        <w:t>Батарея тестів на лобну дисфункцію (БТЛД).</w:t>
      </w:r>
      <w:r w:rsidRPr="00414199">
        <w:rPr>
          <w:bCs/>
          <w:i/>
          <w:szCs w:val="28"/>
          <w:lang w:val="uk-UA"/>
        </w:rPr>
        <w:t xml:space="preserve"> </w:t>
      </w:r>
    </w:p>
    <w:p w:rsidR="00414199" w:rsidRPr="00414199" w:rsidRDefault="00414199" w:rsidP="008707B3">
      <w:pPr>
        <w:ind w:firstLine="709"/>
        <w:rPr>
          <w:bCs/>
          <w:szCs w:val="28"/>
          <w:lang w:val="uk-UA"/>
        </w:rPr>
      </w:pPr>
      <w:r w:rsidRPr="00414199">
        <w:rPr>
          <w:bCs/>
          <w:szCs w:val="28"/>
          <w:lang w:val="uk-UA"/>
        </w:rPr>
        <w:t>Цей тест передбачає дослідження таких здібностей.</w:t>
      </w:r>
    </w:p>
    <w:p w:rsidR="00414199" w:rsidRPr="00414199" w:rsidRDefault="00414199" w:rsidP="008707B3">
      <w:pPr>
        <w:ind w:firstLine="709"/>
        <w:rPr>
          <w:bCs/>
          <w:szCs w:val="28"/>
          <w:lang w:val="uk-UA"/>
        </w:rPr>
      </w:pPr>
      <w:r w:rsidRPr="00414199">
        <w:rPr>
          <w:bCs/>
          <w:i/>
          <w:szCs w:val="28"/>
          <w:lang w:val="uk-UA"/>
        </w:rPr>
        <w:t>Концептуалізація.</w:t>
      </w:r>
      <w:r w:rsidRPr="00414199">
        <w:rPr>
          <w:bCs/>
          <w:szCs w:val="28"/>
          <w:lang w:val="uk-UA"/>
        </w:rPr>
        <w:t xml:space="preserve"> Пацієнта запитують: «Що спільного між яблуком і грушею?» Правильною вважають відповідь, яка містить категоріальне узагальнення («Це фрукти»). Якщо хворий не може або дає іншу відповідь, йому підказують правильну. Потім запитують: «Що спільного між пальто і курткою?» або «Що спільного між столом і стільцем?». Кожне категоріальне узагальнення оцінюється в 1 бал. Максимальний бал у даній пробі – 3.</w:t>
      </w:r>
    </w:p>
    <w:p w:rsidR="00414199" w:rsidRPr="00414199" w:rsidRDefault="00414199" w:rsidP="008707B3">
      <w:pPr>
        <w:ind w:firstLine="709"/>
        <w:rPr>
          <w:bCs/>
          <w:szCs w:val="28"/>
          <w:lang w:val="uk-UA"/>
        </w:rPr>
      </w:pPr>
      <w:r w:rsidRPr="00414199">
        <w:rPr>
          <w:bCs/>
          <w:i/>
          <w:szCs w:val="28"/>
          <w:lang w:val="uk-UA"/>
        </w:rPr>
        <w:t xml:space="preserve">Швидкість мовлення. </w:t>
      </w:r>
      <w:r w:rsidRPr="00414199">
        <w:rPr>
          <w:bCs/>
          <w:szCs w:val="28"/>
          <w:lang w:val="uk-UA"/>
        </w:rPr>
        <w:t>Пацієнта просять закрити очі і протягом хвилини називати слова на букву «з». При цьому власні імена не зараховуються. Результат: більше 9 слів за хвилину – 3 бали, від 7 до 9 – 2 бали, від 4 до 6 – 1 бал, 3 і менше – 0 балів.</w:t>
      </w:r>
    </w:p>
    <w:p w:rsidR="00414199" w:rsidRPr="00414199" w:rsidRDefault="00414199" w:rsidP="008707B3">
      <w:pPr>
        <w:ind w:firstLine="709"/>
        <w:rPr>
          <w:bCs/>
          <w:i/>
          <w:spacing w:val="2"/>
          <w:szCs w:val="28"/>
          <w:lang w:val="uk-UA"/>
        </w:rPr>
      </w:pPr>
      <w:r w:rsidRPr="00414199">
        <w:rPr>
          <w:b/>
          <w:bCs/>
          <w:i/>
          <w:spacing w:val="2"/>
          <w:szCs w:val="28"/>
          <w:lang w:val="uk-UA"/>
        </w:rPr>
        <w:t>Динамічний праксис</w:t>
      </w:r>
      <w:r w:rsidRPr="00414199">
        <w:rPr>
          <w:bCs/>
          <w:i/>
          <w:spacing w:val="2"/>
          <w:szCs w:val="28"/>
          <w:lang w:val="uk-UA"/>
        </w:rPr>
        <w:t xml:space="preserve">. </w:t>
      </w:r>
    </w:p>
    <w:p w:rsidR="00414199" w:rsidRPr="00414199" w:rsidRDefault="00414199" w:rsidP="008707B3">
      <w:pPr>
        <w:ind w:firstLine="709"/>
        <w:rPr>
          <w:bCs/>
          <w:spacing w:val="2"/>
          <w:szCs w:val="28"/>
          <w:lang w:val="uk-UA"/>
        </w:rPr>
      </w:pPr>
      <w:r w:rsidRPr="00414199">
        <w:rPr>
          <w:bCs/>
          <w:spacing w:val="2"/>
          <w:szCs w:val="28"/>
          <w:lang w:val="uk-UA"/>
        </w:rPr>
        <w:t xml:space="preserve">Хворому пропонується повторити за лікарем однією рукою серію з трьох рухів: кулак (ставиться горизонтально, паралельно поверхні столу) – ребро </w:t>
      </w:r>
      <w:r w:rsidRPr="00414199">
        <w:rPr>
          <w:bCs/>
          <w:spacing w:val="2"/>
          <w:szCs w:val="28"/>
          <w:lang w:val="uk-UA"/>
        </w:rPr>
        <w:lastRenderedPageBreak/>
        <w:t>(кисть ставиться вертикально на медіальний край) – долоні (кисть ставиться горизонтально, долонею вниз). При першому пред'явленні трьох описаних вище серій тільки хворий спостерігає за лікарем, при другому пред'явленні трьох серій – повторює рухи лікаря, нарешті, наступні два рази по три серії робить самостійно. При самостійному виконанні підказки хворому неприпустимі. Результат: правильне виконання дев'яти серій рухів – 3 бали, шести серій – 2 бали, трьох серій (разом з лікарем) – 1 бал.</w:t>
      </w:r>
    </w:p>
    <w:p w:rsidR="00414199" w:rsidRPr="00414199" w:rsidRDefault="00414199" w:rsidP="008707B3">
      <w:pPr>
        <w:ind w:firstLine="709"/>
        <w:rPr>
          <w:bCs/>
          <w:spacing w:val="2"/>
          <w:szCs w:val="28"/>
          <w:lang w:val="uk-UA"/>
        </w:rPr>
      </w:pPr>
      <w:r w:rsidRPr="00414199">
        <w:rPr>
          <w:bCs/>
          <w:i/>
          <w:spacing w:val="2"/>
          <w:szCs w:val="28"/>
          <w:lang w:val="uk-UA"/>
        </w:rPr>
        <w:t>Проста реакція вибору.</w:t>
      </w:r>
      <w:r w:rsidRPr="00414199">
        <w:rPr>
          <w:bCs/>
          <w:spacing w:val="2"/>
          <w:szCs w:val="28"/>
          <w:lang w:val="uk-UA"/>
        </w:rPr>
        <w:t xml:space="preserve"> Дається інструкція: «Зараз я перевірю Вашу увагу. Ми будемо вистукувати ритм. Якщо я вдарю один раз, Ви повинні вдарити два рази поспіль. Якщо я вдарю два рази поспіль, Ви повинні вдарити тільки один раз». Вистукується такий ритм: 1-1-2-1-2-2-2-1-1-2. Оцінка результату: правильне виконання – 3 бали, не більше 2 помилок – 2 бали, не більше 2 помилок – 1 бал, повне копіювання ритму лікаря – 0 балів.</w:t>
      </w:r>
    </w:p>
    <w:p w:rsidR="00414199" w:rsidRPr="00414199" w:rsidRDefault="00414199" w:rsidP="008707B3">
      <w:pPr>
        <w:ind w:firstLine="709"/>
        <w:rPr>
          <w:bCs/>
          <w:szCs w:val="28"/>
          <w:lang w:val="uk-UA"/>
        </w:rPr>
      </w:pPr>
      <w:r w:rsidRPr="00414199">
        <w:rPr>
          <w:bCs/>
          <w:i/>
          <w:szCs w:val="28"/>
          <w:lang w:val="uk-UA"/>
        </w:rPr>
        <w:t>Ускладнена реакція вибору.</w:t>
      </w:r>
      <w:r w:rsidRPr="00414199">
        <w:rPr>
          <w:bCs/>
          <w:szCs w:val="28"/>
          <w:lang w:val="uk-UA"/>
        </w:rPr>
        <w:t xml:space="preserve"> Дається інструкція: «Тепер якщо я вдарю один раз, то Ви нічого не повинні робити. Якщо я вдарю два рази поспіль, Ви повинні вдарити тільки один раз». Вистукується ритм: 1-1-2-1-2-2-2-1-1-2. Оцінка результату аналогічна попередній пробі.</w:t>
      </w:r>
    </w:p>
    <w:p w:rsidR="00414199" w:rsidRPr="00414199" w:rsidRDefault="00414199" w:rsidP="008707B3">
      <w:pPr>
        <w:ind w:firstLine="709"/>
        <w:rPr>
          <w:bCs/>
          <w:szCs w:val="28"/>
          <w:lang w:val="uk-UA"/>
        </w:rPr>
      </w:pPr>
      <w:r w:rsidRPr="00414199">
        <w:rPr>
          <w:bCs/>
          <w:i/>
          <w:szCs w:val="28"/>
          <w:lang w:val="uk-UA"/>
        </w:rPr>
        <w:t>Дослідження хапальних рефлексів.</w:t>
      </w:r>
      <w:r w:rsidRPr="00414199">
        <w:rPr>
          <w:bCs/>
          <w:szCs w:val="28"/>
          <w:lang w:val="uk-UA"/>
        </w:rPr>
        <w:t xml:space="preserve"> Хворий сидить, його просять покласти руки на коліна долонями догори і перевіряють хапальний рефлекс. Відсутність хапального рефлексу оцінюється в 3 бали. Якщо хворий запитує, чи має він схопити, ставиться оцінка 2. Якщо хворий хапає, йому дається інструкція не робити цього і хапальний рефлекс перевіряється повторно. Якщо при повторному дослідженні рефлекс відсутній, ставиться 1, в іншому випадку – 0 балів.</w:t>
      </w:r>
    </w:p>
    <w:p w:rsidR="00132BD4" w:rsidRDefault="00414199" w:rsidP="00132BD4">
      <w:pPr>
        <w:ind w:firstLine="709"/>
        <w:rPr>
          <w:bCs/>
          <w:szCs w:val="28"/>
          <w:lang w:val="uk-UA"/>
        </w:rPr>
      </w:pPr>
      <w:r w:rsidRPr="00414199">
        <w:rPr>
          <w:bCs/>
          <w:szCs w:val="28"/>
          <w:lang w:val="uk-UA"/>
        </w:rPr>
        <w:t>Результат БТЛД від 16 до 18 балів відповідає нормальним когнітивним функціям або легким когнітивним порушенням; 12-15 балів свідчить про помірну лобну дисфункцію й відсутність деменції, а 11 балів і нижче характерні для деменції лобного типу.</w:t>
      </w:r>
    </w:p>
    <w:p w:rsidR="00C04260" w:rsidRDefault="00C04260" w:rsidP="00132BD4">
      <w:pPr>
        <w:ind w:firstLine="709"/>
        <w:rPr>
          <w:bCs/>
          <w:szCs w:val="28"/>
          <w:lang w:val="uk-UA"/>
        </w:rPr>
      </w:pPr>
    </w:p>
    <w:p w:rsidR="00C04260" w:rsidRPr="00414199" w:rsidRDefault="00C04260" w:rsidP="00132BD4">
      <w:pPr>
        <w:ind w:firstLine="709"/>
        <w:rPr>
          <w:bCs/>
          <w:szCs w:val="28"/>
          <w:lang w:val="uk-UA"/>
        </w:rPr>
      </w:pPr>
    </w:p>
    <w:p w:rsidR="00132BD4" w:rsidRPr="00414199" w:rsidRDefault="00414199" w:rsidP="00132BD4">
      <w:pPr>
        <w:ind w:firstLine="709"/>
        <w:rPr>
          <w:bCs/>
          <w:i/>
          <w:szCs w:val="28"/>
          <w:lang w:val="uk-UA"/>
        </w:rPr>
      </w:pPr>
      <w:r w:rsidRPr="00414199">
        <w:rPr>
          <w:b/>
          <w:bCs/>
          <w:i/>
          <w:szCs w:val="28"/>
          <w:lang w:val="uk-UA"/>
        </w:rPr>
        <w:lastRenderedPageBreak/>
        <w:t>Тест малювання годинника</w:t>
      </w:r>
      <w:r w:rsidRPr="00414199">
        <w:rPr>
          <w:bCs/>
          <w:i/>
          <w:szCs w:val="28"/>
          <w:lang w:val="uk-UA"/>
        </w:rPr>
        <w:t xml:space="preserve">. </w:t>
      </w:r>
    </w:p>
    <w:p w:rsidR="00414199" w:rsidRDefault="00414199" w:rsidP="008707B3">
      <w:pPr>
        <w:ind w:firstLine="709"/>
        <w:rPr>
          <w:bCs/>
          <w:szCs w:val="28"/>
          <w:lang w:val="uk-UA"/>
        </w:rPr>
      </w:pPr>
      <w:r w:rsidRPr="00414199">
        <w:rPr>
          <w:bCs/>
          <w:szCs w:val="28"/>
          <w:lang w:val="uk-UA"/>
        </w:rPr>
        <w:t>Пацієнта просять самостійно намалювати круглий циферблат годинника із цифрами і стрілками, які б вказували заданий лікарем час (рис. 2.2). При цьому, бажано використовувати чистий білий папір, без ліній і клітин.</w:t>
      </w:r>
    </w:p>
    <w:p w:rsidR="00414199" w:rsidRPr="00414199" w:rsidRDefault="00AD7D80" w:rsidP="008707B3">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2352675</wp:posOffset>
                </wp:positionH>
                <wp:positionV relativeFrom="paragraph">
                  <wp:posOffset>2134870</wp:posOffset>
                </wp:positionV>
                <wp:extent cx="398145" cy="342900"/>
                <wp:effectExtent l="0" t="0" r="0" b="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8F7" w:rsidRPr="00FB2D2C" w:rsidRDefault="001B18F7" w:rsidP="00414199">
                            <w:pPr>
                              <w:rPr>
                                <w:i/>
                              </w:rPr>
                            </w:pPr>
                            <w:r w:rsidRPr="00FB2D2C">
                              <w:rPr>
                                <w:i/>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28" type="#_x0000_t202" style="position:absolute;left:0;text-align:left;margin-left:185.25pt;margin-top:168.1pt;width:31.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" filled="f" stroked="f">
                <v:textbox>
                  <w:txbxContent>
                    <w:p w:rsidR="001B18F7" w:rsidRPr="00FB2D2C" w:rsidRDefault="001B18F7" w:rsidP="00414199">
                      <w:pPr>
                        <w:rPr>
                          <w:i/>
                        </w:rPr>
                      </w:pPr>
                      <w:r w:rsidRPr="00FB2D2C">
                        <w:rPr>
                          <w:i/>
                        </w:rPr>
                        <w:t>А</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3267075</wp:posOffset>
                </wp:positionH>
                <wp:positionV relativeFrom="paragraph">
                  <wp:posOffset>2134870</wp:posOffset>
                </wp:positionV>
                <wp:extent cx="361950" cy="457200"/>
                <wp:effectExtent l="0" t="0" r="0" b="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8F7" w:rsidRPr="00FB2D2C" w:rsidRDefault="001B18F7" w:rsidP="00414199">
                            <w:pPr>
                              <w:rPr>
                                <w:i/>
                              </w:rPr>
                            </w:pPr>
                            <w:r w:rsidRPr="00FB2D2C">
                              <w:rPr>
                                <w:i/>
                              </w:rPr>
                              <w:t>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29" type="#_x0000_t202" style="position:absolute;left:0;text-align:left;margin-left:257.25pt;margin-top:168.1pt;width:28.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" filled="f" stroked="f">
                <v:textbox>
                  <w:txbxContent>
                    <w:p w:rsidR="001B18F7" w:rsidRPr="00FB2D2C" w:rsidRDefault="001B18F7" w:rsidP="00414199">
                      <w:pPr>
                        <w:rPr>
                          <w:i/>
                        </w:rPr>
                      </w:pPr>
                      <w:r w:rsidRPr="00FB2D2C">
                        <w:rPr>
                          <w:i/>
                        </w:rPr>
                        <w:t>Б</w:t>
                      </w:r>
                    </w:p>
                  </w:txbxContent>
                </v:textbox>
              </v:shape>
            </w:pict>
          </mc:Fallback>
        </mc:AlternateContent>
      </w:r>
      <w:r w:rsidR="00414199" w:rsidRPr="00414199">
        <w:rPr>
          <w:noProof/>
        </w:rPr>
        <w:drawing>
          <wp:inline distT="0" distB="0" distL="0" distR="0">
            <wp:extent cx="1548000" cy="1617577"/>
            <wp:effectExtent l="0" t="0" r="0" b="190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rcRect l="510" r="713"/>
                    <a:stretch>
                      <a:fillRect/>
                    </a:stretch>
                  </pic:blipFill>
                  <pic:spPr bwMode="auto">
                    <a:xfrm>
                      <a:off x="0" y="0"/>
                      <a:ext cx="1548000" cy="1617577"/>
                    </a:xfrm>
                    <a:prstGeom prst="rect">
                      <a:avLst/>
                    </a:prstGeom>
                    <a:noFill/>
                    <a:ln>
                      <a:noFill/>
                    </a:ln>
                  </pic:spPr>
                </pic:pic>
              </a:graphicData>
            </a:graphic>
          </wp:inline>
        </w:drawing>
      </w:r>
      <w:r w:rsidR="00414199" w:rsidRPr="00414199">
        <w:rPr>
          <w:noProof/>
        </w:rPr>
        <w:drawing>
          <wp:inline distT="0" distB="0" distL="0" distR="0">
            <wp:extent cx="1836000" cy="1648775"/>
            <wp:effectExtent l="0" t="0" r="0" b="889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cstate="print">
                      <a:extLst>
                        <a:ext uri="{28A0092B-C50C-407E-A947-70E740481C1C}">
                          <a14:useLocalDpi xmlns:a14="http://schemas.microsoft.com/office/drawing/2010/main" val="0"/>
                        </a:ext>
                      </a:extLst>
                    </a:blip>
                    <a:srcRect r="885" b="989"/>
                    <a:stretch>
                      <a:fillRect/>
                    </a:stretch>
                  </pic:blipFill>
                  <pic:spPr bwMode="auto">
                    <a:xfrm>
                      <a:off x="0" y="0"/>
                      <a:ext cx="1836000" cy="1648775"/>
                    </a:xfrm>
                    <a:prstGeom prst="rect">
                      <a:avLst/>
                    </a:prstGeom>
                    <a:noFill/>
                    <a:ln>
                      <a:noFill/>
                    </a:ln>
                  </pic:spPr>
                </pic:pic>
              </a:graphicData>
            </a:graphic>
          </wp:inline>
        </w:drawing>
      </w:r>
    </w:p>
    <w:p w:rsidR="00414199" w:rsidRDefault="00414199" w:rsidP="008707B3">
      <w:pPr>
        <w:ind w:left="1247" w:hanging="1247"/>
        <w:rPr>
          <w:rFonts w:eastAsia="Helvetica-Bold"/>
          <w:szCs w:val="28"/>
          <w:lang w:val="uk-UA"/>
        </w:rPr>
      </w:pPr>
      <w:r w:rsidRPr="00FB56D9">
        <w:rPr>
          <w:rFonts w:eastAsia="Helvetica-Bold"/>
          <w:szCs w:val="28"/>
          <w:lang w:val="uk-UA"/>
        </w:rPr>
        <w:t>Рис. 2.2.</w:t>
      </w:r>
      <w:r w:rsidRPr="00FB56D9">
        <w:rPr>
          <w:rFonts w:eastAsia="Helvetica-Bold"/>
          <w:szCs w:val="28"/>
          <w:lang w:val="uk-UA"/>
        </w:rPr>
        <w:tab/>
      </w:r>
      <w:r w:rsidRPr="00FB56D9">
        <w:rPr>
          <w:rFonts w:eastAsia="Helvetica-Bold"/>
          <w:i/>
          <w:szCs w:val="28"/>
          <w:lang w:val="uk-UA"/>
        </w:rPr>
        <w:t>А</w:t>
      </w:r>
      <w:r w:rsidRPr="00FB56D9">
        <w:rPr>
          <w:rFonts w:eastAsia="Helvetica-Bold"/>
          <w:szCs w:val="28"/>
          <w:lang w:val="uk-UA"/>
        </w:rPr>
        <w:t xml:space="preserve">. Правильне виконання тесту малювання годинника, заданий час – 13.45. </w:t>
      </w:r>
      <w:r w:rsidRPr="00FB56D9">
        <w:rPr>
          <w:rFonts w:eastAsia="Helvetica-Bold"/>
          <w:i/>
          <w:szCs w:val="28"/>
          <w:lang w:val="uk-UA"/>
        </w:rPr>
        <w:t>Б</w:t>
      </w:r>
      <w:r w:rsidRPr="00FB56D9">
        <w:rPr>
          <w:rFonts w:eastAsia="Helvetica-Bold"/>
          <w:szCs w:val="28"/>
          <w:lang w:val="uk-UA"/>
        </w:rPr>
        <w:t>. Неправильне виконання тесту, заданий час – 14.45.</w:t>
      </w:r>
    </w:p>
    <w:p w:rsidR="00132BD4" w:rsidRPr="00FB56D9" w:rsidRDefault="00132BD4" w:rsidP="008707B3">
      <w:pPr>
        <w:ind w:left="1247" w:hanging="1247"/>
        <w:rPr>
          <w:rFonts w:eastAsia="Helvetica-Bold"/>
          <w:szCs w:val="28"/>
          <w:lang w:val="uk-UA"/>
        </w:rPr>
      </w:pPr>
    </w:p>
    <w:p w:rsidR="00414199" w:rsidRPr="00414199" w:rsidRDefault="00414199" w:rsidP="008707B3">
      <w:pPr>
        <w:ind w:firstLine="709"/>
        <w:rPr>
          <w:rFonts w:eastAsia="Helvetica-Bold"/>
          <w:lang w:val="uk-UA"/>
        </w:rPr>
      </w:pPr>
      <w:r w:rsidRPr="00414199">
        <w:rPr>
          <w:rFonts w:eastAsia="Helvetica-Bold"/>
          <w:lang w:val="uk-UA"/>
        </w:rPr>
        <w:t>Кількісна оцінка ТМГ така:</w:t>
      </w:r>
    </w:p>
    <w:p w:rsidR="00414199" w:rsidRPr="00414199" w:rsidRDefault="00414199" w:rsidP="008707B3">
      <w:pPr>
        <w:ind w:left="1311" w:hanging="1311"/>
        <w:rPr>
          <w:rFonts w:eastAsia="Helvetica-Bold"/>
          <w:szCs w:val="28"/>
          <w:lang w:val="uk-UA"/>
        </w:rPr>
      </w:pPr>
      <w:r w:rsidRPr="00414199">
        <w:rPr>
          <w:rFonts w:eastAsia="Helvetica-Bold"/>
          <w:szCs w:val="28"/>
          <w:lang w:val="uk-UA"/>
        </w:rPr>
        <w:t>10 балів –</w:t>
      </w:r>
      <w:r w:rsidRPr="00414199">
        <w:rPr>
          <w:rFonts w:eastAsia="Helvetica-Bold"/>
          <w:szCs w:val="28"/>
          <w:lang w:val="uk-UA"/>
        </w:rPr>
        <w:tab/>
        <w:t>норма, намальоване коло, цифри в правильних місцях, стрілки показують заданий час.</w:t>
      </w:r>
    </w:p>
    <w:p w:rsidR="00414199" w:rsidRPr="00414199" w:rsidRDefault="00414199" w:rsidP="008707B3">
      <w:pPr>
        <w:ind w:left="1311" w:hanging="1311"/>
        <w:rPr>
          <w:rFonts w:eastAsia="Helvetica-Bold"/>
          <w:szCs w:val="28"/>
          <w:lang w:val="uk-UA"/>
        </w:rPr>
      </w:pPr>
      <w:r w:rsidRPr="00414199">
        <w:rPr>
          <w:rFonts w:eastAsia="Helvetica-Bold"/>
          <w:szCs w:val="28"/>
          <w:lang w:val="uk-UA"/>
        </w:rPr>
        <w:t>9 балів –</w:t>
      </w:r>
      <w:r w:rsidRPr="00414199">
        <w:rPr>
          <w:rFonts w:eastAsia="Helvetica-Bold"/>
          <w:szCs w:val="28"/>
          <w:lang w:val="uk-UA"/>
        </w:rPr>
        <w:tab/>
        <w:t>незначні неточності розташування стрілок.</w:t>
      </w:r>
    </w:p>
    <w:p w:rsidR="00414199" w:rsidRPr="00414199" w:rsidRDefault="00414199" w:rsidP="008707B3">
      <w:pPr>
        <w:ind w:left="1311" w:hanging="1311"/>
        <w:rPr>
          <w:rFonts w:eastAsia="Helvetica-Bold"/>
          <w:szCs w:val="28"/>
          <w:lang w:val="uk-UA"/>
        </w:rPr>
      </w:pPr>
      <w:r w:rsidRPr="00414199">
        <w:rPr>
          <w:rFonts w:eastAsia="Helvetica-Bold"/>
          <w:szCs w:val="28"/>
          <w:lang w:val="uk-UA"/>
        </w:rPr>
        <w:t>8 балів –</w:t>
      </w:r>
      <w:r w:rsidRPr="00414199">
        <w:rPr>
          <w:rFonts w:eastAsia="Helvetica-Bold"/>
          <w:szCs w:val="28"/>
          <w:lang w:val="uk-UA"/>
        </w:rPr>
        <w:tab/>
        <w:t>більш помітні помилки в розташуванні стрілок: одна зі стрілок відхиляється від потрібного часу більше , ніж на одну годину.</w:t>
      </w:r>
    </w:p>
    <w:p w:rsidR="00414199" w:rsidRPr="00414199" w:rsidRDefault="00414199" w:rsidP="008707B3">
      <w:pPr>
        <w:ind w:left="1311" w:hanging="1311"/>
        <w:rPr>
          <w:rFonts w:eastAsia="Helvetica-Bold"/>
          <w:szCs w:val="28"/>
          <w:lang w:val="uk-UA"/>
        </w:rPr>
      </w:pPr>
      <w:r w:rsidRPr="00414199">
        <w:rPr>
          <w:rFonts w:eastAsia="Helvetica-Bold"/>
          <w:szCs w:val="28"/>
          <w:lang w:val="uk-UA"/>
        </w:rPr>
        <w:t>7 балів –</w:t>
      </w:r>
      <w:r w:rsidRPr="00414199">
        <w:rPr>
          <w:rFonts w:eastAsia="Helvetica-Bold"/>
          <w:szCs w:val="28"/>
          <w:lang w:val="uk-UA"/>
        </w:rPr>
        <w:tab/>
        <w:t>обидві стрілки показують неправильний час.</w:t>
      </w:r>
    </w:p>
    <w:p w:rsidR="00414199" w:rsidRPr="00414199" w:rsidRDefault="00414199" w:rsidP="008707B3">
      <w:pPr>
        <w:ind w:left="1311" w:hanging="1311"/>
        <w:rPr>
          <w:rFonts w:eastAsia="Helvetica-Bold"/>
          <w:szCs w:val="28"/>
          <w:lang w:val="uk-UA"/>
        </w:rPr>
      </w:pPr>
      <w:r w:rsidRPr="00414199">
        <w:rPr>
          <w:rFonts w:eastAsia="Helvetica-Bold"/>
          <w:szCs w:val="28"/>
          <w:lang w:val="uk-UA"/>
        </w:rPr>
        <w:t>6 балів –</w:t>
      </w:r>
      <w:r w:rsidRPr="00414199">
        <w:rPr>
          <w:rFonts w:eastAsia="Helvetica-Bold"/>
          <w:szCs w:val="28"/>
          <w:lang w:val="uk-UA"/>
        </w:rPr>
        <w:tab/>
        <w:t>стрілки не виконують свою функцію (наприклад, потрібний час обведено колом, або написано пацієнтом у числовому вигляді).</w:t>
      </w:r>
    </w:p>
    <w:p w:rsidR="00414199" w:rsidRPr="00414199" w:rsidRDefault="00414199" w:rsidP="008707B3">
      <w:pPr>
        <w:ind w:left="1311" w:hanging="1311"/>
        <w:rPr>
          <w:rFonts w:eastAsia="Helvetica-Bold"/>
          <w:szCs w:val="28"/>
          <w:lang w:val="uk-UA"/>
        </w:rPr>
      </w:pPr>
      <w:r w:rsidRPr="00414199">
        <w:rPr>
          <w:rFonts w:eastAsia="Helvetica-Bold"/>
          <w:szCs w:val="28"/>
          <w:lang w:val="uk-UA"/>
        </w:rPr>
        <w:t>5 балів –</w:t>
      </w:r>
      <w:r w:rsidRPr="00414199">
        <w:rPr>
          <w:rFonts w:eastAsia="Helvetica-Bold"/>
          <w:szCs w:val="28"/>
          <w:lang w:val="uk-UA"/>
        </w:rPr>
        <w:tab/>
        <w:t>неправильне розташування чисел на циферблаті: вони йдуть у зворотному порядку (проти годинникової стрілки) або відстань між числами неоднакова.</w:t>
      </w:r>
    </w:p>
    <w:p w:rsidR="00414199" w:rsidRPr="00414199" w:rsidRDefault="00414199" w:rsidP="008707B3">
      <w:pPr>
        <w:ind w:left="1311" w:hanging="1311"/>
        <w:rPr>
          <w:rFonts w:eastAsia="Helvetica-Bold"/>
          <w:szCs w:val="28"/>
          <w:lang w:val="uk-UA"/>
        </w:rPr>
      </w:pPr>
      <w:r w:rsidRPr="00414199">
        <w:rPr>
          <w:rFonts w:eastAsia="Helvetica-Bold"/>
          <w:szCs w:val="28"/>
          <w:lang w:val="uk-UA"/>
        </w:rPr>
        <w:t>4 бали –</w:t>
      </w:r>
      <w:r w:rsidRPr="00414199">
        <w:rPr>
          <w:rFonts w:eastAsia="Helvetica-Bold"/>
          <w:szCs w:val="28"/>
          <w:lang w:val="uk-UA"/>
        </w:rPr>
        <w:tab/>
        <w:t>втрачена цілісність годин, частина чисел відсутня або розташована поза кола.</w:t>
      </w:r>
    </w:p>
    <w:p w:rsidR="00414199" w:rsidRPr="00414199" w:rsidRDefault="00414199" w:rsidP="008707B3">
      <w:pPr>
        <w:ind w:left="1311" w:hanging="1311"/>
        <w:rPr>
          <w:rFonts w:eastAsia="Helvetica-Bold"/>
          <w:szCs w:val="28"/>
          <w:lang w:val="uk-UA"/>
        </w:rPr>
      </w:pPr>
      <w:r w:rsidRPr="00414199">
        <w:rPr>
          <w:rFonts w:eastAsia="Helvetica-Bold"/>
          <w:szCs w:val="28"/>
          <w:lang w:val="uk-UA"/>
        </w:rPr>
        <w:t>3 бали –</w:t>
      </w:r>
      <w:r w:rsidRPr="00414199">
        <w:rPr>
          <w:rFonts w:eastAsia="Helvetica-Bold"/>
          <w:szCs w:val="28"/>
          <w:lang w:val="uk-UA"/>
        </w:rPr>
        <w:tab/>
        <w:t>числа і циферблат більше не пов'язані один з одним.</w:t>
      </w:r>
    </w:p>
    <w:p w:rsidR="00414199" w:rsidRPr="00414199" w:rsidRDefault="00414199" w:rsidP="008707B3">
      <w:pPr>
        <w:ind w:left="1311" w:hanging="1311"/>
        <w:rPr>
          <w:rFonts w:eastAsia="Helvetica-Bold"/>
          <w:szCs w:val="28"/>
          <w:lang w:val="uk-UA"/>
        </w:rPr>
      </w:pPr>
      <w:r w:rsidRPr="00414199">
        <w:rPr>
          <w:rFonts w:eastAsia="Helvetica-Bold"/>
          <w:szCs w:val="28"/>
          <w:lang w:val="uk-UA"/>
        </w:rPr>
        <w:lastRenderedPageBreak/>
        <w:t>2 бали –</w:t>
      </w:r>
      <w:r w:rsidRPr="00414199">
        <w:rPr>
          <w:rFonts w:eastAsia="Helvetica-Bold"/>
          <w:szCs w:val="28"/>
          <w:lang w:val="uk-UA"/>
        </w:rPr>
        <w:tab/>
        <w:t>діяльність хворого показує, що він намагається виконати інструкцію, але безуспішно.</w:t>
      </w:r>
    </w:p>
    <w:p w:rsidR="00414199" w:rsidRPr="00414199" w:rsidRDefault="00414199" w:rsidP="008707B3">
      <w:pPr>
        <w:ind w:left="1311" w:hanging="1311"/>
        <w:rPr>
          <w:rFonts w:eastAsia="Helvetica-Bold"/>
          <w:szCs w:val="28"/>
          <w:lang w:val="uk-UA"/>
        </w:rPr>
      </w:pPr>
      <w:r w:rsidRPr="00414199">
        <w:rPr>
          <w:rFonts w:eastAsia="Helvetica-Bold"/>
          <w:szCs w:val="28"/>
          <w:lang w:val="uk-UA"/>
        </w:rPr>
        <w:t>1 бал –</w:t>
      </w:r>
      <w:r w:rsidRPr="00414199">
        <w:rPr>
          <w:rFonts w:eastAsia="Helvetica-Bold"/>
          <w:szCs w:val="28"/>
          <w:lang w:val="uk-UA"/>
        </w:rPr>
        <w:tab/>
        <w:t>хворий не робить спроб виконати інструкцію.</w:t>
      </w:r>
    </w:p>
    <w:p w:rsidR="0055461E" w:rsidRPr="00414199" w:rsidRDefault="00414199" w:rsidP="00132BD4">
      <w:pPr>
        <w:ind w:firstLine="709"/>
        <w:rPr>
          <w:rFonts w:eastAsia="Helvetica-Bold"/>
          <w:lang w:val="uk-UA"/>
        </w:rPr>
      </w:pPr>
      <w:r w:rsidRPr="00414199">
        <w:rPr>
          <w:rFonts w:eastAsia="Helvetica-Bold"/>
          <w:lang w:val="uk-UA"/>
        </w:rPr>
        <w:t>8 балів і нижче свідчать про наявність у хворого клінічно значущих когнітивних порушень.</w:t>
      </w:r>
    </w:p>
    <w:p w:rsidR="00132BD4" w:rsidRPr="00414199" w:rsidRDefault="00414199" w:rsidP="00132BD4">
      <w:pPr>
        <w:ind w:firstLine="709"/>
        <w:rPr>
          <w:rFonts w:eastAsia="Helvetica-Bold"/>
          <w:i/>
          <w:lang w:val="uk-UA"/>
        </w:rPr>
      </w:pPr>
      <w:r w:rsidRPr="00414199">
        <w:rPr>
          <w:rFonts w:eastAsia="Helvetica-Bold"/>
          <w:b/>
          <w:i/>
          <w:lang w:val="uk-UA"/>
        </w:rPr>
        <w:t>Тест 5 слів.</w:t>
      </w:r>
      <w:r w:rsidRPr="00414199">
        <w:rPr>
          <w:rFonts w:eastAsia="Helvetica-Bold"/>
          <w:i/>
          <w:lang w:val="uk-UA"/>
        </w:rPr>
        <w:t xml:space="preserve"> </w:t>
      </w:r>
    </w:p>
    <w:p w:rsidR="00414199" w:rsidRPr="00414199" w:rsidRDefault="00414199" w:rsidP="008707B3">
      <w:pPr>
        <w:ind w:firstLine="709"/>
        <w:rPr>
          <w:rFonts w:eastAsia="Helvetica-Bold"/>
          <w:lang w:val="uk-UA"/>
        </w:rPr>
      </w:pPr>
      <w:r w:rsidRPr="00414199">
        <w:rPr>
          <w:rFonts w:eastAsia="Helvetica-Bold"/>
          <w:lang w:val="uk-UA"/>
        </w:rPr>
        <w:t>Цей тест складається з 4 пунктів.</w:t>
      </w:r>
    </w:p>
    <w:p w:rsidR="00414199" w:rsidRPr="00414199" w:rsidRDefault="00414199" w:rsidP="008707B3">
      <w:pPr>
        <w:ind w:firstLine="709"/>
        <w:rPr>
          <w:rFonts w:eastAsia="Helvetica-Bold"/>
          <w:i/>
          <w:lang w:val="uk-UA"/>
        </w:rPr>
      </w:pPr>
      <w:r w:rsidRPr="00414199">
        <w:rPr>
          <w:rFonts w:eastAsia="Helvetica-Bold"/>
          <w:i/>
          <w:lang w:val="uk-UA"/>
        </w:rPr>
        <w:t>1. Подання матеріалу.</w:t>
      </w:r>
    </w:p>
    <w:p w:rsidR="00414199" w:rsidRPr="00414199" w:rsidRDefault="00414199" w:rsidP="008707B3">
      <w:pPr>
        <w:ind w:firstLine="709"/>
        <w:rPr>
          <w:rFonts w:eastAsia="Helvetica-Bold"/>
          <w:spacing w:val="4"/>
          <w:lang w:val="uk-UA"/>
        </w:rPr>
      </w:pPr>
      <w:r w:rsidRPr="00414199">
        <w:rPr>
          <w:rFonts w:eastAsia="Helvetica-Bold"/>
          <w:spacing w:val="4"/>
          <w:lang w:val="uk-UA"/>
        </w:rPr>
        <w:t>Пацієнту дається список з 5 слів, написаних у стовпчик (кінотеатр–лимонад–коник–блюдце–вантажівка) і така інструкція: «Будь ласка, прочитайте вголос ці слова і намагайтеся запам'ятати їх; пізніше я попрошу Вас назвати їх». Після прочитання, не забираючи списку, пацієнта просять: «Знайдіть у цьому списку назви напою, посуду, транспортного засобу, будівлі, комахи».</w:t>
      </w:r>
    </w:p>
    <w:p w:rsidR="00414199" w:rsidRPr="00414199" w:rsidRDefault="00414199" w:rsidP="008707B3">
      <w:pPr>
        <w:ind w:firstLine="709"/>
        <w:rPr>
          <w:rFonts w:eastAsia="Helvetica-Bold"/>
          <w:i/>
          <w:lang w:val="uk-UA"/>
        </w:rPr>
      </w:pPr>
      <w:r w:rsidRPr="00414199">
        <w:rPr>
          <w:rFonts w:eastAsia="Helvetica-Bold"/>
          <w:i/>
          <w:lang w:val="uk-UA"/>
        </w:rPr>
        <w:t>2. Безпосереднє відтворення.</w:t>
      </w:r>
    </w:p>
    <w:p w:rsidR="00414199" w:rsidRPr="00414199" w:rsidRDefault="00414199" w:rsidP="008707B3">
      <w:pPr>
        <w:ind w:firstLine="709"/>
        <w:rPr>
          <w:rFonts w:eastAsia="Helvetica-Bold"/>
          <w:lang w:val="uk-UA"/>
        </w:rPr>
      </w:pPr>
      <w:r w:rsidRPr="00414199">
        <w:rPr>
          <w:rFonts w:eastAsia="Helvetica-Bold"/>
          <w:lang w:val="uk-UA"/>
        </w:rPr>
        <w:t>Потім список слів забирають і просять: «Пригадайте, будь ласка, слова, які Ви щойно читали». Якщо пацієнт не може пригадати якесь слово (і тільки в цьому випадку), дається підказка: «А який був напій? посуд?» та інші назви відповідних семантичних категорій.</w:t>
      </w:r>
    </w:p>
    <w:p w:rsidR="00414199" w:rsidRPr="00414199" w:rsidRDefault="00414199" w:rsidP="008707B3">
      <w:pPr>
        <w:ind w:firstLine="709"/>
        <w:rPr>
          <w:rFonts w:eastAsia="Helvetica-Bold"/>
          <w:spacing w:val="6"/>
          <w:lang w:val="uk-UA"/>
        </w:rPr>
      </w:pPr>
      <w:r w:rsidRPr="00414199">
        <w:rPr>
          <w:rFonts w:eastAsia="Helvetica-Bold"/>
          <w:spacing w:val="6"/>
          <w:lang w:val="uk-UA"/>
        </w:rPr>
        <w:t xml:space="preserve">За кожне правильно відтворене слово (з підказкою або без неї) дається 1 бал (максимально – 5 балів). Сумарна оцінка за безпосереднє відтворення дорівнює 5 балам, що свідчить про адекватність при заучуванні слів. Після цього можна переходити до власне тестування пам'яті, тобто до дослідження відстроченого відтворення. Останнім повинно передувати інтерферируюче завдання (описано далі). </w:t>
      </w:r>
    </w:p>
    <w:p w:rsidR="00414199" w:rsidRPr="00414199" w:rsidRDefault="00414199" w:rsidP="008707B3">
      <w:pPr>
        <w:ind w:firstLine="709"/>
        <w:rPr>
          <w:rFonts w:eastAsia="Helvetica-Bold"/>
          <w:spacing w:val="6"/>
          <w:lang w:val="uk-UA"/>
        </w:rPr>
      </w:pPr>
      <w:r w:rsidRPr="00414199">
        <w:rPr>
          <w:rFonts w:eastAsia="Helvetica-Bold"/>
          <w:spacing w:val="6"/>
          <w:lang w:val="uk-UA"/>
        </w:rPr>
        <w:t xml:space="preserve">Якщо пацієнт згадав менше 5 слів, йому знову дається список слів і увага пацієнта звертається на пропущені слова (наприклад, таким чином: «З напоїв був лимонад» та ін). Потім забирають список слів і знову просять пацієнта повторити пропущені слова, використовуючи відповідні підказки («Так що ж було з напоїв? ...» та ін). </w:t>
      </w:r>
    </w:p>
    <w:p w:rsidR="001D1D8C" w:rsidRPr="00414199" w:rsidRDefault="00414199" w:rsidP="001D1D8C">
      <w:pPr>
        <w:ind w:firstLine="709"/>
        <w:rPr>
          <w:rFonts w:eastAsia="Helvetica-Bold"/>
          <w:spacing w:val="6"/>
          <w:lang w:val="uk-UA"/>
        </w:rPr>
      </w:pPr>
      <w:r w:rsidRPr="00414199">
        <w:rPr>
          <w:rFonts w:eastAsia="Helvetica-Bold"/>
          <w:spacing w:val="6"/>
          <w:lang w:val="uk-UA"/>
        </w:rPr>
        <w:lastRenderedPageBreak/>
        <w:t>Мета зазначеної процедури – переконатися в тому, що подані слова засвоєні адекватно.</w:t>
      </w:r>
    </w:p>
    <w:p w:rsidR="00414199" w:rsidRPr="00414199" w:rsidRDefault="00414199" w:rsidP="008707B3">
      <w:pPr>
        <w:ind w:firstLine="709"/>
        <w:rPr>
          <w:rFonts w:eastAsia="Helvetica-Bold"/>
          <w:i/>
          <w:lang w:val="uk-UA"/>
        </w:rPr>
      </w:pPr>
      <w:r w:rsidRPr="00414199">
        <w:rPr>
          <w:rFonts w:eastAsia="Helvetica-Bold"/>
          <w:i/>
          <w:lang w:val="uk-UA"/>
        </w:rPr>
        <w:t>3. Інтерферируюче завдання.</w:t>
      </w:r>
    </w:p>
    <w:p w:rsidR="00414199" w:rsidRPr="00414199" w:rsidRDefault="00414199" w:rsidP="008707B3">
      <w:pPr>
        <w:ind w:firstLine="709"/>
        <w:rPr>
          <w:rFonts w:eastAsia="Helvetica-Bold"/>
          <w:lang w:val="uk-UA"/>
        </w:rPr>
      </w:pPr>
      <w:r w:rsidRPr="00414199">
        <w:rPr>
          <w:rFonts w:eastAsia="Helvetica-Bold"/>
          <w:lang w:val="uk-UA"/>
        </w:rPr>
        <w:t>Мета інтерферируючого завдання – відвернути увагу пацієнта на достатній проміжок часу (від 3 до 5 хвилин). У цей час може проводитися ТМГ, інші нейропсихологічні тести, крім тестів на пам'ять.</w:t>
      </w:r>
    </w:p>
    <w:p w:rsidR="00414199" w:rsidRPr="00414199" w:rsidRDefault="00414199" w:rsidP="008707B3">
      <w:pPr>
        <w:ind w:firstLine="709"/>
        <w:rPr>
          <w:rFonts w:eastAsia="Helvetica-Bold"/>
          <w:i/>
          <w:lang w:val="uk-UA"/>
        </w:rPr>
      </w:pPr>
      <w:r w:rsidRPr="00414199">
        <w:rPr>
          <w:rFonts w:eastAsia="Helvetica-Bold"/>
          <w:i/>
          <w:lang w:val="uk-UA"/>
        </w:rPr>
        <w:t>4. Відстрочене відтворення.</w:t>
      </w:r>
    </w:p>
    <w:p w:rsidR="00414199" w:rsidRPr="00414199" w:rsidRDefault="00414199" w:rsidP="008707B3">
      <w:pPr>
        <w:ind w:firstLine="709"/>
        <w:rPr>
          <w:rFonts w:eastAsia="Helvetica-Bold"/>
          <w:lang w:val="uk-UA"/>
        </w:rPr>
      </w:pPr>
      <w:r w:rsidRPr="00414199">
        <w:rPr>
          <w:rFonts w:eastAsia="Helvetica-Bold"/>
          <w:lang w:val="uk-UA"/>
        </w:rPr>
        <w:t>Після виконання інтерферируючого завдання, пацієнта просять: «Тепер давайте знову згадаємо ті 5 слів, які ми з Вами вчили». Якщо пацієнт не може згадати яке-небудь слово (і тільки в цьому випадку), дається підказка: «А що було з .... (відповідна категорія)». Як і при дослідженні безпосереднього відтворення, за кожне правильно відтворене слово, з підказкою або без неї, дається один бал, максимально – 5 балів.</w:t>
      </w:r>
    </w:p>
    <w:p w:rsidR="00132BD4" w:rsidRPr="00414199" w:rsidRDefault="00414199" w:rsidP="00132BD4">
      <w:pPr>
        <w:ind w:firstLine="709"/>
        <w:rPr>
          <w:rFonts w:eastAsia="Helvetica-Bold"/>
          <w:lang w:val="uk-UA"/>
        </w:rPr>
      </w:pPr>
      <w:r w:rsidRPr="00414199">
        <w:rPr>
          <w:rFonts w:eastAsia="Helvetica-Bold"/>
          <w:lang w:val="uk-UA"/>
        </w:rPr>
        <w:t>Максимальний результат за Т5С 10 балів.</w:t>
      </w:r>
    </w:p>
    <w:p w:rsidR="00414199" w:rsidRPr="00414199" w:rsidRDefault="00414199" w:rsidP="008707B3">
      <w:pPr>
        <w:ind w:firstLine="709"/>
        <w:rPr>
          <w:rFonts w:eastAsia="Helvetica-Bold"/>
          <w:b/>
          <w:i/>
          <w:lang w:val="uk-UA"/>
        </w:rPr>
      </w:pPr>
      <w:r w:rsidRPr="00414199">
        <w:rPr>
          <w:rFonts w:eastAsia="Helvetica-Bold"/>
          <w:b/>
          <w:i/>
          <w:lang w:val="uk-UA"/>
        </w:rPr>
        <w:t>Проба Шульте.</w:t>
      </w:r>
    </w:p>
    <w:p w:rsidR="00414199" w:rsidRPr="00414199" w:rsidRDefault="00414199" w:rsidP="00C04260">
      <w:pPr>
        <w:ind w:firstLine="709"/>
        <w:rPr>
          <w:rFonts w:eastAsia="Helvetica-Bold"/>
          <w:lang w:val="uk-UA"/>
        </w:rPr>
      </w:pPr>
      <w:r w:rsidRPr="00414199">
        <w:rPr>
          <w:rFonts w:eastAsia="Helvetica-Bold"/>
          <w:lang w:val="uk-UA"/>
        </w:rPr>
        <w:t>У цій пробі досліджується швидкість реакції та здатність концентрувати увагу. Необхідно мати стандартну таблицю Шульте з цифрами від 1 до 25 (рис. 2.3). Таблицю мигцем показують пацієнту і дають таку інструкцію: «Зараз Вам потрібно буде показати мені по порядку всі цифри від 1 до 25. Робіть це якомога швидше, але акуратно, не пропускаючи жодної цифри». Дають пацієнтові таблицю і включають секундомір. У нормі, час викон</w:t>
      </w:r>
      <w:r w:rsidR="00C04260">
        <w:rPr>
          <w:rFonts w:eastAsia="Helvetica-Bold"/>
          <w:lang w:val="uk-UA"/>
        </w:rPr>
        <w:t>ання ПШ становить 25–30 секунд.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51"/>
        <w:gridCol w:w="851"/>
        <w:gridCol w:w="851"/>
        <w:gridCol w:w="851"/>
      </w:tblGrid>
      <w:tr w:rsidR="00414199" w:rsidRPr="00414199" w:rsidTr="0055461E">
        <w:trPr>
          <w:cantSplit/>
          <w:trHeight w:val="583"/>
          <w:jc w:val="center"/>
        </w:trPr>
        <w:tc>
          <w:tcPr>
            <w:tcW w:w="851" w:type="dxa"/>
            <w:vAlign w:val="center"/>
          </w:tcPr>
          <w:p w:rsidR="00414199" w:rsidRPr="0055461E" w:rsidRDefault="00414199" w:rsidP="008707B3">
            <w:pPr>
              <w:keepNext/>
              <w:jc w:val="center"/>
              <w:rPr>
                <w:rFonts w:ascii="Arial" w:eastAsia="Helvetica-Bold" w:hAnsi="Arial" w:cs="Arial"/>
                <w:b/>
                <w:szCs w:val="28"/>
              </w:rPr>
            </w:pPr>
            <w:r w:rsidRPr="0055461E">
              <w:rPr>
                <w:rFonts w:ascii="Arial" w:eastAsia="Helvetica-Bold" w:hAnsi="Arial" w:cs="Arial"/>
                <w:b/>
                <w:szCs w:val="28"/>
              </w:rPr>
              <w:t>21</w:t>
            </w:r>
          </w:p>
        </w:tc>
        <w:tc>
          <w:tcPr>
            <w:tcW w:w="851" w:type="dxa"/>
            <w:vAlign w:val="center"/>
          </w:tcPr>
          <w:p w:rsidR="00414199" w:rsidRPr="0055461E" w:rsidRDefault="00414199" w:rsidP="008707B3">
            <w:pPr>
              <w:keepNext/>
              <w:jc w:val="center"/>
              <w:rPr>
                <w:rFonts w:ascii="Arial" w:eastAsia="Helvetica-Bold" w:hAnsi="Arial" w:cs="Arial"/>
                <w:b/>
                <w:szCs w:val="28"/>
              </w:rPr>
            </w:pPr>
            <w:r w:rsidRPr="0055461E">
              <w:rPr>
                <w:rFonts w:ascii="Arial" w:eastAsia="Helvetica-Bold" w:hAnsi="Arial" w:cs="Arial"/>
                <w:b/>
                <w:szCs w:val="28"/>
              </w:rPr>
              <w:t>12</w:t>
            </w:r>
          </w:p>
        </w:tc>
        <w:tc>
          <w:tcPr>
            <w:tcW w:w="851" w:type="dxa"/>
            <w:vAlign w:val="center"/>
          </w:tcPr>
          <w:p w:rsidR="00414199" w:rsidRPr="0055461E" w:rsidRDefault="00414199" w:rsidP="008707B3">
            <w:pPr>
              <w:keepNext/>
              <w:jc w:val="center"/>
              <w:rPr>
                <w:rFonts w:ascii="Arial" w:eastAsia="Helvetica-Bold" w:hAnsi="Arial" w:cs="Arial"/>
                <w:b/>
                <w:szCs w:val="28"/>
              </w:rPr>
            </w:pPr>
            <w:r w:rsidRPr="0055461E">
              <w:rPr>
                <w:rFonts w:ascii="Arial" w:eastAsia="Helvetica-Bold" w:hAnsi="Arial" w:cs="Arial"/>
                <w:b/>
                <w:szCs w:val="28"/>
              </w:rPr>
              <w:t>7</w:t>
            </w:r>
          </w:p>
        </w:tc>
        <w:tc>
          <w:tcPr>
            <w:tcW w:w="851" w:type="dxa"/>
            <w:vAlign w:val="center"/>
          </w:tcPr>
          <w:p w:rsidR="00414199" w:rsidRPr="0055461E" w:rsidRDefault="00414199" w:rsidP="008707B3">
            <w:pPr>
              <w:keepNext/>
              <w:jc w:val="center"/>
              <w:rPr>
                <w:rFonts w:ascii="Arial" w:eastAsia="Helvetica-Bold" w:hAnsi="Arial" w:cs="Arial"/>
                <w:b/>
                <w:szCs w:val="28"/>
              </w:rPr>
            </w:pPr>
            <w:r w:rsidRPr="0055461E">
              <w:rPr>
                <w:rFonts w:ascii="Arial" w:eastAsia="Helvetica-Bold" w:hAnsi="Arial" w:cs="Arial"/>
                <w:b/>
                <w:szCs w:val="28"/>
              </w:rPr>
              <w:t>1</w:t>
            </w:r>
          </w:p>
        </w:tc>
        <w:tc>
          <w:tcPr>
            <w:tcW w:w="851" w:type="dxa"/>
            <w:vAlign w:val="center"/>
          </w:tcPr>
          <w:p w:rsidR="00414199" w:rsidRPr="0055461E" w:rsidRDefault="00414199" w:rsidP="008707B3">
            <w:pPr>
              <w:keepNext/>
              <w:jc w:val="center"/>
              <w:rPr>
                <w:rFonts w:ascii="Arial" w:eastAsia="Helvetica-Bold" w:hAnsi="Arial" w:cs="Arial"/>
                <w:b/>
                <w:szCs w:val="28"/>
              </w:rPr>
            </w:pPr>
            <w:r w:rsidRPr="0055461E">
              <w:rPr>
                <w:rFonts w:ascii="Arial" w:eastAsia="Helvetica-Bold" w:hAnsi="Arial" w:cs="Arial"/>
                <w:b/>
                <w:szCs w:val="28"/>
              </w:rPr>
              <w:t>20</w:t>
            </w:r>
          </w:p>
        </w:tc>
      </w:tr>
      <w:tr w:rsidR="00414199" w:rsidRPr="00414199" w:rsidTr="0055461E">
        <w:trPr>
          <w:cantSplit/>
          <w:trHeight w:val="723"/>
          <w:jc w:val="center"/>
        </w:trPr>
        <w:tc>
          <w:tcPr>
            <w:tcW w:w="851" w:type="dxa"/>
            <w:vAlign w:val="center"/>
          </w:tcPr>
          <w:p w:rsidR="00414199" w:rsidRPr="0055461E" w:rsidRDefault="00414199" w:rsidP="008707B3">
            <w:pPr>
              <w:keepNext/>
              <w:jc w:val="center"/>
              <w:rPr>
                <w:rFonts w:ascii="Arial" w:eastAsia="Helvetica-Bold" w:hAnsi="Arial" w:cs="Arial"/>
                <w:b/>
                <w:szCs w:val="28"/>
              </w:rPr>
            </w:pPr>
            <w:r w:rsidRPr="0055461E">
              <w:rPr>
                <w:rFonts w:ascii="Arial" w:eastAsia="Helvetica-Bold" w:hAnsi="Arial" w:cs="Arial"/>
                <w:b/>
                <w:szCs w:val="28"/>
              </w:rPr>
              <w:t>6</w:t>
            </w:r>
          </w:p>
        </w:tc>
        <w:tc>
          <w:tcPr>
            <w:tcW w:w="851" w:type="dxa"/>
            <w:vAlign w:val="center"/>
          </w:tcPr>
          <w:p w:rsidR="00414199" w:rsidRPr="0055461E" w:rsidRDefault="00414199" w:rsidP="008707B3">
            <w:pPr>
              <w:keepNext/>
              <w:jc w:val="center"/>
              <w:rPr>
                <w:rFonts w:ascii="Arial" w:eastAsia="Helvetica-Bold" w:hAnsi="Arial" w:cs="Arial"/>
                <w:b/>
                <w:szCs w:val="28"/>
              </w:rPr>
            </w:pPr>
            <w:r w:rsidRPr="0055461E">
              <w:rPr>
                <w:rFonts w:ascii="Arial" w:eastAsia="Helvetica-Bold" w:hAnsi="Arial" w:cs="Arial"/>
                <w:b/>
                <w:szCs w:val="28"/>
              </w:rPr>
              <w:t>15</w:t>
            </w:r>
          </w:p>
        </w:tc>
        <w:tc>
          <w:tcPr>
            <w:tcW w:w="851" w:type="dxa"/>
            <w:vAlign w:val="center"/>
          </w:tcPr>
          <w:p w:rsidR="00414199" w:rsidRPr="0055461E" w:rsidRDefault="00414199" w:rsidP="008707B3">
            <w:pPr>
              <w:keepNext/>
              <w:jc w:val="center"/>
              <w:rPr>
                <w:rFonts w:ascii="Arial" w:eastAsia="Helvetica-Bold" w:hAnsi="Arial" w:cs="Arial"/>
                <w:b/>
                <w:szCs w:val="28"/>
              </w:rPr>
            </w:pPr>
            <w:r w:rsidRPr="0055461E">
              <w:rPr>
                <w:rFonts w:ascii="Arial" w:eastAsia="Helvetica-Bold" w:hAnsi="Arial" w:cs="Arial"/>
                <w:b/>
                <w:szCs w:val="28"/>
              </w:rPr>
              <w:t>17</w:t>
            </w:r>
          </w:p>
        </w:tc>
        <w:tc>
          <w:tcPr>
            <w:tcW w:w="851" w:type="dxa"/>
            <w:vAlign w:val="center"/>
          </w:tcPr>
          <w:p w:rsidR="00414199" w:rsidRPr="0055461E" w:rsidRDefault="00414199" w:rsidP="008707B3">
            <w:pPr>
              <w:keepNext/>
              <w:jc w:val="center"/>
              <w:rPr>
                <w:rFonts w:ascii="Arial" w:eastAsia="Helvetica-Bold" w:hAnsi="Arial" w:cs="Arial"/>
                <w:b/>
                <w:szCs w:val="28"/>
              </w:rPr>
            </w:pPr>
            <w:r w:rsidRPr="0055461E">
              <w:rPr>
                <w:rFonts w:ascii="Arial" w:eastAsia="Helvetica-Bold" w:hAnsi="Arial" w:cs="Arial"/>
                <w:b/>
                <w:szCs w:val="28"/>
              </w:rPr>
              <w:t>3</w:t>
            </w:r>
          </w:p>
        </w:tc>
        <w:tc>
          <w:tcPr>
            <w:tcW w:w="851" w:type="dxa"/>
            <w:vAlign w:val="center"/>
          </w:tcPr>
          <w:p w:rsidR="00414199" w:rsidRPr="0055461E" w:rsidRDefault="00414199" w:rsidP="008707B3">
            <w:pPr>
              <w:keepNext/>
              <w:jc w:val="center"/>
              <w:rPr>
                <w:rFonts w:ascii="Arial" w:eastAsia="Helvetica-Bold" w:hAnsi="Arial" w:cs="Arial"/>
                <w:b/>
                <w:szCs w:val="28"/>
              </w:rPr>
            </w:pPr>
            <w:r w:rsidRPr="0055461E">
              <w:rPr>
                <w:rFonts w:ascii="Arial" w:eastAsia="Helvetica-Bold" w:hAnsi="Arial" w:cs="Arial"/>
                <w:b/>
                <w:szCs w:val="28"/>
              </w:rPr>
              <w:t>18</w:t>
            </w:r>
          </w:p>
        </w:tc>
      </w:tr>
      <w:tr w:rsidR="00414199" w:rsidRPr="00414199" w:rsidTr="0055461E">
        <w:trPr>
          <w:cantSplit/>
          <w:trHeight w:val="564"/>
          <w:jc w:val="center"/>
        </w:trPr>
        <w:tc>
          <w:tcPr>
            <w:tcW w:w="851" w:type="dxa"/>
            <w:vAlign w:val="center"/>
          </w:tcPr>
          <w:p w:rsidR="00414199" w:rsidRPr="0055461E" w:rsidRDefault="00414199" w:rsidP="008707B3">
            <w:pPr>
              <w:keepNext/>
              <w:jc w:val="center"/>
              <w:rPr>
                <w:rFonts w:ascii="Arial" w:eastAsia="Helvetica-Bold" w:hAnsi="Arial" w:cs="Arial"/>
                <w:b/>
                <w:szCs w:val="28"/>
              </w:rPr>
            </w:pPr>
            <w:r w:rsidRPr="0055461E">
              <w:rPr>
                <w:rFonts w:ascii="Arial" w:eastAsia="Helvetica-Bold" w:hAnsi="Arial" w:cs="Arial"/>
                <w:b/>
                <w:szCs w:val="28"/>
              </w:rPr>
              <w:t>19</w:t>
            </w:r>
          </w:p>
        </w:tc>
        <w:tc>
          <w:tcPr>
            <w:tcW w:w="851" w:type="dxa"/>
            <w:vAlign w:val="center"/>
          </w:tcPr>
          <w:p w:rsidR="00414199" w:rsidRPr="0055461E" w:rsidRDefault="00414199" w:rsidP="008707B3">
            <w:pPr>
              <w:keepNext/>
              <w:jc w:val="center"/>
              <w:rPr>
                <w:rFonts w:ascii="Arial" w:eastAsia="Helvetica-Bold" w:hAnsi="Arial" w:cs="Arial"/>
                <w:b/>
                <w:szCs w:val="28"/>
              </w:rPr>
            </w:pPr>
            <w:r w:rsidRPr="0055461E">
              <w:rPr>
                <w:rFonts w:ascii="Arial" w:eastAsia="Helvetica-Bold" w:hAnsi="Arial" w:cs="Arial"/>
                <w:b/>
                <w:szCs w:val="28"/>
              </w:rPr>
              <w:t>4</w:t>
            </w:r>
          </w:p>
        </w:tc>
        <w:tc>
          <w:tcPr>
            <w:tcW w:w="851" w:type="dxa"/>
            <w:vAlign w:val="center"/>
          </w:tcPr>
          <w:p w:rsidR="00414199" w:rsidRPr="0055461E" w:rsidRDefault="00414199" w:rsidP="008707B3">
            <w:pPr>
              <w:keepNext/>
              <w:jc w:val="center"/>
              <w:rPr>
                <w:rFonts w:ascii="Arial" w:eastAsia="Helvetica-Bold" w:hAnsi="Arial" w:cs="Arial"/>
                <w:b/>
                <w:szCs w:val="28"/>
              </w:rPr>
            </w:pPr>
            <w:r w:rsidRPr="0055461E">
              <w:rPr>
                <w:rFonts w:ascii="Arial" w:eastAsia="Helvetica-Bold" w:hAnsi="Arial" w:cs="Arial"/>
                <w:b/>
                <w:szCs w:val="28"/>
              </w:rPr>
              <w:t>8</w:t>
            </w:r>
          </w:p>
        </w:tc>
        <w:tc>
          <w:tcPr>
            <w:tcW w:w="851" w:type="dxa"/>
            <w:vAlign w:val="center"/>
          </w:tcPr>
          <w:p w:rsidR="00414199" w:rsidRPr="0055461E" w:rsidRDefault="00414199" w:rsidP="008707B3">
            <w:pPr>
              <w:keepNext/>
              <w:jc w:val="center"/>
              <w:rPr>
                <w:rFonts w:ascii="Arial" w:eastAsia="Helvetica-Bold" w:hAnsi="Arial" w:cs="Arial"/>
                <w:b/>
                <w:szCs w:val="28"/>
              </w:rPr>
            </w:pPr>
            <w:r w:rsidRPr="0055461E">
              <w:rPr>
                <w:rFonts w:ascii="Arial" w:eastAsia="Helvetica-Bold" w:hAnsi="Arial" w:cs="Arial"/>
                <w:b/>
                <w:szCs w:val="28"/>
              </w:rPr>
              <w:t>25</w:t>
            </w:r>
          </w:p>
        </w:tc>
        <w:tc>
          <w:tcPr>
            <w:tcW w:w="851" w:type="dxa"/>
            <w:vAlign w:val="center"/>
          </w:tcPr>
          <w:p w:rsidR="00414199" w:rsidRPr="0055461E" w:rsidRDefault="00414199" w:rsidP="008707B3">
            <w:pPr>
              <w:keepNext/>
              <w:jc w:val="center"/>
              <w:rPr>
                <w:rFonts w:ascii="Arial" w:eastAsia="Helvetica-Bold" w:hAnsi="Arial" w:cs="Arial"/>
                <w:b/>
                <w:szCs w:val="28"/>
              </w:rPr>
            </w:pPr>
            <w:r w:rsidRPr="0055461E">
              <w:rPr>
                <w:rFonts w:ascii="Arial" w:eastAsia="Helvetica-Bold" w:hAnsi="Arial" w:cs="Arial"/>
                <w:b/>
                <w:szCs w:val="28"/>
              </w:rPr>
              <w:t>13</w:t>
            </w:r>
          </w:p>
        </w:tc>
      </w:tr>
      <w:tr w:rsidR="00414199" w:rsidRPr="00414199" w:rsidTr="0055461E">
        <w:trPr>
          <w:cantSplit/>
          <w:trHeight w:val="690"/>
          <w:jc w:val="center"/>
        </w:trPr>
        <w:tc>
          <w:tcPr>
            <w:tcW w:w="851" w:type="dxa"/>
            <w:vAlign w:val="center"/>
          </w:tcPr>
          <w:p w:rsidR="00414199" w:rsidRPr="0055461E" w:rsidRDefault="00414199" w:rsidP="008707B3">
            <w:pPr>
              <w:keepNext/>
              <w:jc w:val="center"/>
              <w:rPr>
                <w:rFonts w:ascii="Arial" w:eastAsia="Helvetica-Bold" w:hAnsi="Arial" w:cs="Arial"/>
                <w:b/>
                <w:szCs w:val="28"/>
              </w:rPr>
            </w:pPr>
            <w:r w:rsidRPr="0055461E">
              <w:rPr>
                <w:rFonts w:ascii="Arial" w:eastAsia="Helvetica-Bold" w:hAnsi="Arial" w:cs="Arial"/>
                <w:b/>
                <w:szCs w:val="28"/>
              </w:rPr>
              <w:t>24</w:t>
            </w:r>
          </w:p>
        </w:tc>
        <w:tc>
          <w:tcPr>
            <w:tcW w:w="851" w:type="dxa"/>
            <w:vAlign w:val="center"/>
          </w:tcPr>
          <w:p w:rsidR="00414199" w:rsidRPr="0055461E" w:rsidRDefault="00414199" w:rsidP="008707B3">
            <w:pPr>
              <w:keepNext/>
              <w:jc w:val="center"/>
              <w:rPr>
                <w:rFonts w:ascii="Arial" w:eastAsia="Helvetica-Bold" w:hAnsi="Arial" w:cs="Arial"/>
                <w:b/>
                <w:szCs w:val="28"/>
              </w:rPr>
            </w:pPr>
            <w:r w:rsidRPr="0055461E">
              <w:rPr>
                <w:rFonts w:ascii="Arial" w:eastAsia="Helvetica-Bold" w:hAnsi="Arial" w:cs="Arial"/>
                <w:b/>
                <w:szCs w:val="28"/>
              </w:rPr>
              <w:t>2</w:t>
            </w:r>
          </w:p>
        </w:tc>
        <w:tc>
          <w:tcPr>
            <w:tcW w:w="851" w:type="dxa"/>
            <w:vAlign w:val="center"/>
          </w:tcPr>
          <w:p w:rsidR="00414199" w:rsidRPr="0055461E" w:rsidRDefault="00414199" w:rsidP="008707B3">
            <w:pPr>
              <w:keepNext/>
              <w:jc w:val="center"/>
              <w:rPr>
                <w:rFonts w:ascii="Arial" w:eastAsia="Helvetica-Bold" w:hAnsi="Arial" w:cs="Arial"/>
                <w:b/>
                <w:szCs w:val="28"/>
              </w:rPr>
            </w:pPr>
            <w:r w:rsidRPr="0055461E">
              <w:rPr>
                <w:rFonts w:ascii="Arial" w:eastAsia="Helvetica-Bold" w:hAnsi="Arial" w:cs="Arial"/>
                <w:b/>
                <w:szCs w:val="28"/>
              </w:rPr>
              <w:t>22</w:t>
            </w:r>
          </w:p>
        </w:tc>
        <w:tc>
          <w:tcPr>
            <w:tcW w:w="851" w:type="dxa"/>
            <w:vAlign w:val="center"/>
          </w:tcPr>
          <w:p w:rsidR="00414199" w:rsidRPr="0055461E" w:rsidRDefault="00414199" w:rsidP="008707B3">
            <w:pPr>
              <w:keepNext/>
              <w:jc w:val="center"/>
              <w:rPr>
                <w:rFonts w:ascii="Arial" w:eastAsia="Helvetica-Bold" w:hAnsi="Arial" w:cs="Arial"/>
                <w:b/>
                <w:szCs w:val="28"/>
              </w:rPr>
            </w:pPr>
            <w:r w:rsidRPr="0055461E">
              <w:rPr>
                <w:rFonts w:ascii="Arial" w:eastAsia="Helvetica-Bold" w:hAnsi="Arial" w:cs="Arial"/>
                <w:b/>
                <w:szCs w:val="28"/>
              </w:rPr>
              <w:t>10</w:t>
            </w:r>
          </w:p>
        </w:tc>
        <w:tc>
          <w:tcPr>
            <w:tcW w:w="851" w:type="dxa"/>
            <w:vAlign w:val="center"/>
          </w:tcPr>
          <w:p w:rsidR="00414199" w:rsidRPr="0055461E" w:rsidRDefault="00414199" w:rsidP="008707B3">
            <w:pPr>
              <w:keepNext/>
              <w:jc w:val="center"/>
              <w:rPr>
                <w:rFonts w:ascii="Arial" w:eastAsia="Helvetica-Bold" w:hAnsi="Arial" w:cs="Arial"/>
                <w:b/>
                <w:szCs w:val="28"/>
              </w:rPr>
            </w:pPr>
            <w:r w:rsidRPr="0055461E">
              <w:rPr>
                <w:rFonts w:ascii="Arial" w:eastAsia="Helvetica-Bold" w:hAnsi="Arial" w:cs="Arial"/>
                <w:b/>
                <w:szCs w:val="28"/>
              </w:rPr>
              <w:t>5</w:t>
            </w:r>
          </w:p>
        </w:tc>
      </w:tr>
      <w:tr w:rsidR="00414199" w:rsidRPr="00414199" w:rsidTr="0055461E">
        <w:trPr>
          <w:cantSplit/>
          <w:trHeight w:val="405"/>
          <w:jc w:val="center"/>
        </w:trPr>
        <w:tc>
          <w:tcPr>
            <w:tcW w:w="851" w:type="dxa"/>
            <w:vAlign w:val="center"/>
          </w:tcPr>
          <w:p w:rsidR="00414199" w:rsidRPr="0055461E" w:rsidRDefault="00414199" w:rsidP="008707B3">
            <w:pPr>
              <w:keepNext/>
              <w:jc w:val="center"/>
              <w:rPr>
                <w:rFonts w:ascii="Arial" w:eastAsia="Helvetica-Bold" w:hAnsi="Arial" w:cs="Arial"/>
                <w:b/>
                <w:szCs w:val="28"/>
              </w:rPr>
            </w:pPr>
            <w:r w:rsidRPr="0055461E">
              <w:rPr>
                <w:rFonts w:ascii="Arial" w:eastAsia="Helvetica-Bold" w:hAnsi="Arial" w:cs="Arial"/>
                <w:b/>
                <w:szCs w:val="28"/>
              </w:rPr>
              <w:t>9</w:t>
            </w:r>
          </w:p>
        </w:tc>
        <w:tc>
          <w:tcPr>
            <w:tcW w:w="851" w:type="dxa"/>
            <w:vAlign w:val="center"/>
          </w:tcPr>
          <w:p w:rsidR="00414199" w:rsidRPr="0055461E" w:rsidRDefault="00414199" w:rsidP="008707B3">
            <w:pPr>
              <w:keepNext/>
              <w:jc w:val="center"/>
              <w:rPr>
                <w:rFonts w:ascii="Arial" w:eastAsia="Helvetica-Bold" w:hAnsi="Arial" w:cs="Arial"/>
                <w:b/>
                <w:szCs w:val="28"/>
              </w:rPr>
            </w:pPr>
            <w:r w:rsidRPr="0055461E">
              <w:rPr>
                <w:rFonts w:ascii="Arial" w:eastAsia="Helvetica-Bold" w:hAnsi="Arial" w:cs="Arial"/>
                <w:b/>
                <w:szCs w:val="28"/>
              </w:rPr>
              <w:t>14</w:t>
            </w:r>
          </w:p>
        </w:tc>
        <w:tc>
          <w:tcPr>
            <w:tcW w:w="851" w:type="dxa"/>
            <w:vAlign w:val="center"/>
          </w:tcPr>
          <w:p w:rsidR="00414199" w:rsidRPr="0055461E" w:rsidRDefault="00414199" w:rsidP="008707B3">
            <w:pPr>
              <w:keepNext/>
              <w:jc w:val="center"/>
              <w:rPr>
                <w:rFonts w:ascii="Arial" w:eastAsia="Helvetica-Bold" w:hAnsi="Arial" w:cs="Arial"/>
                <w:b/>
                <w:szCs w:val="28"/>
              </w:rPr>
            </w:pPr>
            <w:r w:rsidRPr="0055461E">
              <w:rPr>
                <w:rFonts w:ascii="Arial" w:eastAsia="Helvetica-Bold" w:hAnsi="Arial" w:cs="Arial"/>
                <w:b/>
                <w:szCs w:val="28"/>
              </w:rPr>
              <w:t>11</w:t>
            </w:r>
          </w:p>
        </w:tc>
        <w:tc>
          <w:tcPr>
            <w:tcW w:w="851" w:type="dxa"/>
            <w:vAlign w:val="center"/>
          </w:tcPr>
          <w:p w:rsidR="00414199" w:rsidRPr="0055461E" w:rsidRDefault="00414199" w:rsidP="008707B3">
            <w:pPr>
              <w:keepNext/>
              <w:jc w:val="center"/>
              <w:rPr>
                <w:rFonts w:ascii="Arial" w:eastAsia="Helvetica-Bold" w:hAnsi="Arial" w:cs="Arial"/>
                <w:b/>
                <w:szCs w:val="28"/>
              </w:rPr>
            </w:pPr>
            <w:r w:rsidRPr="0055461E">
              <w:rPr>
                <w:rFonts w:ascii="Arial" w:eastAsia="Helvetica-Bold" w:hAnsi="Arial" w:cs="Arial"/>
                <w:b/>
                <w:szCs w:val="28"/>
              </w:rPr>
              <w:t>23</w:t>
            </w:r>
          </w:p>
        </w:tc>
        <w:tc>
          <w:tcPr>
            <w:tcW w:w="851" w:type="dxa"/>
            <w:vAlign w:val="center"/>
          </w:tcPr>
          <w:p w:rsidR="00414199" w:rsidRPr="0055461E" w:rsidRDefault="00414199" w:rsidP="008707B3">
            <w:pPr>
              <w:keepNext/>
              <w:jc w:val="center"/>
              <w:rPr>
                <w:rFonts w:ascii="Arial" w:eastAsia="Helvetica-Bold" w:hAnsi="Arial" w:cs="Arial"/>
                <w:b/>
                <w:szCs w:val="28"/>
              </w:rPr>
            </w:pPr>
            <w:r w:rsidRPr="0055461E">
              <w:rPr>
                <w:rFonts w:ascii="Arial" w:eastAsia="Helvetica-Bold" w:hAnsi="Arial" w:cs="Arial"/>
                <w:b/>
                <w:szCs w:val="28"/>
              </w:rPr>
              <w:t>16</w:t>
            </w:r>
          </w:p>
        </w:tc>
      </w:tr>
    </w:tbl>
    <w:p w:rsidR="00414199" w:rsidRPr="00414199" w:rsidRDefault="00414199" w:rsidP="008707B3">
      <w:pPr>
        <w:ind w:left="1247" w:hanging="1247"/>
        <w:rPr>
          <w:rFonts w:eastAsia="Helvetica-Bold"/>
          <w:szCs w:val="28"/>
        </w:rPr>
      </w:pPr>
      <w:r w:rsidRPr="00414199">
        <w:rPr>
          <w:rFonts w:eastAsia="Helvetica-Bold"/>
          <w:szCs w:val="28"/>
        </w:rPr>
        <w:t>Рис. 2.3.</w:t>
      </w:r>
      <w:r w:rsidRPr="00414199">
        <w:rPr>
          <w:rFonts w:eastAsia="Helvetica-Bold"/>
          <w:szCs w:val="28"/>
        </w:rPr>
        <w:tab/>
        <w:t>Таблиц</w:t>
      </w:r>
      <w:r w:rsidRPr="00414199">
        <w:rPr>
          <w:rFonts w:eastAsia="Helvetica-Bold"/>
          <w:szCs w:val="28"/>
          <w:lang w:val="uk-UA"/>
        </w:rPr>
        <w:t>я</w:t>
      </w:r>
      <w:r w:rsidRPr="00414199">
        <w:rPr>
          <w:rFonts w:eastAsia="Helvetica-Bold"/>
          <w:szCs w:val="28"/>
        </w:rPr>
        <w:t xml:space="preserve"> Шульте.</w:t>
      </w:r>
    </w:p>
    <w:p w:rsidR="00414199" w:rsidRPr="00C04260" w:rsidRDefault="00414199" w:rsidP="008707B3">
      <w:pPr>
        <w:ind w:firstLine="709"/>
        <w:rPr>
          <w:rFonts w:eastAsia="Helvetica-Bold"/>
          <w:bCs/>
          <w:szCs w:val="28"/>
          <w:lang w:val="uk-UA"/>
        </w:rPr>
      </w:pPr>
      <w:r w:rsidRPr="00C04260">
        <w:rPr>
          <w:rFonts w:eastAsia="Helvetica-Bold"/>
          <w:bCs/>
          <w:szCs w:val="28"/>
          <w:lang w:val="uk-UA"/>
        </w:rPr>
        <w:lastRenderedPageBreak/>
        <w:t>Інтегральна оцінка стану когнітивних функцій.</w:t>
      </w:r>
    </w:p>
    <w:p w:rsidR="00414199" w:rsidRPr="00414199" w:rsidRDefault="00414199" w:rsidP="008707B3">
      <w:pPr>
        <w:ind w:firstLine="709"/>
        <w:rPr>
          <w:rFonts w:eastAsia="Helvetica-Bold"/>
          <w:bCs/>
          <w:spacing w:val="4"/>
          <w:szCs w:val="28"/>
          <w:lang w:val="uk-UA"/>
        </w:rPr>
      </w:pPr>
      <w:r w:rsidRPr="00414199">
        <w:rPr>
          <w:rFonts w:eastAsia="Helvetica-Bold"/>
          <w:bCs/>
          <w:spacing w:val="4"/>
          <w:szCs w:val="28"/>
          <w:lang w:val="uk-UA"/>
        </w:rPr>
        <w:t>Для підвищення інформативності використовуваних нами нейропсихологічних тестів ми запропонували інтегральний показник стану когнітивних функцій, що відображає сумарний когнітивний дефіцит (ΣКД). При цьому враховувалися такі міркування. Нейропсихологічне тестування значною мірою має суб'єктивний характер, тому при використанні того чи того нейропсихологічного тесту можливі помилки або неточності. В інтегральному показнику, заснованому на результатах тестів, помилки та неточності, як правило, взаємно послаблюються.</w:t>
      </w:r>
    </w:p>
    <w:p w:rsidR="00414199" w:rsidRPr="00414199" w:rsidRDefault="00414199" w:rsidP="008707B3">
      <w:pPr>
        <w:ind w:firstLine="709"/>
        <w:rPr>
          <w:rFonts w:eastAsia="Helvetica-Bold"/>
          <w:bCs/>
          <w:spacing w:val="6"/>
          <w:szCs w:val="28"/>
          <w:lang w:val="uk-UA"/>
        </w:rPr>
      </w:pPr>
      <w:r w:rsidRPr="00414199">
        <w:rPr>
          <w:rFonts w:eastAsia="Helvetica-Bold"/>
          <w:bCs/>
          <w:spacing w:val="6"/>
          <w:lang w:val="uk-UA"/>
        </w:rPr>
        <w:t>Оскільки</w:t>
      </w:r>
      <w:r w:rsidRPr="00414199">
        <w:rPr>
          <w:rFonts w:eastAsia="Helvetica-Bold"/>
          <w:bCs/>
          <w:spacing w:val="6"/>
          <w:szCs w:val="28"/>
          <w:lang w:val="uk-UA"/>
        </w:rPr>
        <w:t xml:space="preserve"> </w:t>
      </w:r>
      <w:r w:rsidRPr="00414199">
        <w:rPr>
          <w:rFonts w:eastAsia="Helvetica-Bold"/>
          <w:bCs/>
          <w:spacing w:val="6"/>
          <w:lang w:val="uk-UA"/>
        </w:rPr>
        <w:t>вивчення</w:t>
      </w:r>
      <w:r w:rsidRPr="00414199">
        <w:rPr>
          <w:rFonts w:eastAsia="Helvetica-Bold"/>
          <w:bCs/>
          <w:spacing w:val="6"/>
          <w:szCs w:val="28"/>
          <w:lang w:val="uk-UA"/>
        </w:rPr>
        <w:t xml:space="preserve"> факторів, що впливають на стан когнітивних функцій у геронтологічних хворих з гострою хірургічною патологією черевної порожнини перед оперативним втручанням виходить за рамки нашого дослідження, отримані в передопераційному періоді результати ми взяли за вихідні і віднесли їх до максимально можливих у кожному тесті за запропонованими нами співвідношеннями: </w:t>
      </w:r>
      <w:r w:rsidRPr="00414199">
        <w:rPr>
          <w:rFonts w:eastAsia="Helvetica-Bold"/>
          <w:spacing w:val="6"/>
          <w:position w:val="-26"/>
          <w:lang w:val="uk-UA"/>
        </w:rPr>
        <w:object w:dxaOrig="7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35.55pt" o:ole="">
            <v:imagedata r:id="rId13" o:title=""/>
          </v:shape>
          <o:OLEObject Type="Embed" ProgID="Equation.3" ShapeID="_x0000_i1025" DrawAspect="Content" ObjectID="_1576574866" r:id="rId14"/>
        </w:object>
      </w:r>
      <w:r w:rsidRPr="00414199">
        <w:rPr>
          <w:rFonts w:eastAsia="Helvetica-Bold"/>
          <w:bCs/>
          <w:spacing w:val="6"/>
          <w:szCs w:val="28"/>
          <w:lang w:val="uk-UA"/>
        </w:rPr>
        <w:t xml:space="preserve"> </w:t>
      </w:r>
    </w:p>
    <w:p w:rsidR="00414199" w:rsidRPr="00414199" w:rsidRDefault="00414199" w:rsidP="008707B3">
      <w:pPr>
        <w:ind w:firstLine="709"/>
        <w:rPr>
          <w:rFonts w:eastAsia="Helvetica-Bold"/>
          <w:bCs/>
          <w:spacing w:val="6"/>
          <w:szCs w:val="28"/>
          <w:lang w:val="uk-UA"/>
        </w:rPr>
      </w:pPr>
      <w:r w:rsidRPr="00414199">
        <w:rPr>
          <w:rFonts w:eastAsia="Helvetica-Bold"/>
          <w:bCs/>
          <w:spacing w:val="6"/>
          <w:szCs w:val="28"/>
          <w:lang w:val="uk-UA"/>
        </w:rPr>
        <w:t>(R – отриманий результат, M – максимально можливий результат).</w:t>
      </w:r>
    </w:p>
    <w:p w:rsidR="00414199" w:rsidRPr="00414199" w:rsidRDefault="00414199" w:rsidP="008707B3">
      <w:pPr>
        <w:ind w:firstLine="709"/>
        <w:rPr>
          <w:rFonts w:eastAsia="Helvetica-Bold"/>
          <w:bCs/>
          <w:spacing w:val="6"/>
          <w:szCs w:val="28"/>
          <w:lang w:val="uk-UA"/>
        </w:rPr>
      </w:pPr>
      <w:r w:rsidRPr="00414199">
        <w:rPr>
          <w:rFonts w:eastAsia="Helvetica-Bold"/>
          <w:bCs/>
          <w:spacing w:val="6"/>
          <w:szCs w:val="28"/>
          <w:lang w:val="uk-UA"/>
        </w:rPr>
        <w:t>Оскільки в ПШ більший результат гірший за менший, для неї використовували зворотне співвідношення (</w:t>
      </w:r>
      <w:r w:rsidRPr="00414199">
        <w:rPr>
          <w:rFonts w:eastAsia="Helvetica-Bold"/>
          <w:spacing w:val="6"/>
          <w:position w:val="-26"/>
          <w:lang w:val="uk-UA"/>
        </w:rPr>
        <w:object w:dxaOrig="720" w:dyaOrig="700">
          <v:shape id="_x0000_i1026" type="#_x0000_t75" style="width:36.45pt;height:35.55pt" o:ole="">
            <v:imagedata r:id="rId15" o:title=""/>
          </v:shape>
          <o:OLEObject Type="Embed" ProgID="Equation.3" ShapeID="_x0000_i1026" DrawAspect="Content" ObjectID="_1576574867" r:id="rId16"/>
        </w:object>
      </w:r>
      <w:r w:rsidRPr="00414199">
        <w:rPr>
          <w:rFonts w:eastAsia="Helvetica-Bold"/>
          <w:bCs/>
          <w:spacing w:val="6"/>
          <w:szCs w:val="28"/>
          <w:lang w:val="uk-UA"/>
        </w:rPr>
        <w:t xml:space="preserve">). Крім того, у зв'язку з тим, що в ПШ різницю в декілька секунд (до 5) не можна вважати істотною, а час виконання проби може займати від 25 до 65, цей інтервал ми розділили на проміжки по 5 секунд у такий спосіб, що загальна кількість цих проміжків становила 8 (1/5 від загального інтервалу). </w:t>
      </w:r>
    </w:p>
    <w:p w:rsidR="00414199" w:rsidRPr="00414199" w:rsidRDefault="00414199" w:rsidP="008707B3">
      <w:pPr>
        <w:ind w:firstLine="709"/>
        <w:rPr>
          <w:rFonts w:eastAsia="Helvetica-Bold"/>
          <w:bCs/>
          <w:spacing w:val="6"/>
          <w:szCs w:val="28"/>
          <w:lang w:val="uk-UA"/>
        </w:rPr>
      </w:pPr>
      <w:r w:rsidRPr="00414199">
        <w:rPr>
          <w:rFonts w:eastAsia="Helvetica-Bold"/>
          <w:bCs/>
          <w:spacing w:val="6"/>
          <w:szCs w:val="28"/>
          <w:lang w:val="uk-UA"/>
        </w:rPr>
        <w:t xml:space="preserve">Тому з метою уникнення невиправдано великого впливу ПШ на загальний результат, указане вище співвідношення для ПШ ми множили на коефіцієнт </w:t>
      </w:r>
      <w:r w:rsidRPr="00414199">
        <w:rPr>
          <w:rFonts w:eastAsia="Helvetica-Bold"/>
          <w:spacing w:val="6"/>
          <w:vertAlign w:val="superscript"/>
          <w:lang w:val="uk-UA"/>
        </w:rPr>
        <w:t>1</w:t>
      </w:r>
      <w:r w:rsidRPr="00414199">
        <w:rPr>
          <w:rFonts w:eastAsia="Helvetica-Bold"/>
          <w:spacing w:val="6"/>
          <w:lang w:val="uk-UA"/>
        </w:rPr>
        <w:t>/</w:t>
      </w:r>
      <w:r w:rsidRPr="00414199">
        <w:rPr>
          <w:rFonts w:eastAsia="Helvetica-Bold"/>
          <w:spacing w:val="6"/>
          <w:vertAlign w:val="subscript"/>
          <w:lang w:val="uk-UA"/>
        </w:rPr>
        <w:t>5</w:t>
      </w:r>
      <w:r w:rsidRPr="00414199">
        <w:rPr>
          <w:rFonts w:eastAsia="Helvetica-Bold"/>
          <w:bCs/>
          <w:spacing w:val="6"/>
          <w:szCs w:val="28"/>
          <w:lang w:val="uk-UA"/>
        </w:rPr>
        <w:t xml:space="preserve">: </w:t>
      </w:r>
      <w:r w:rsidRPr="00414199">
        <w:rPr>
          <w:rFonts w:eastAsia="Helvetica-Bold"/>
          <w:spacing w:val="6"/>
          <w:position w:val="-32"/>
          <w:lang w:val="uk-UA"/>
        </w:rPr>
        <w:object w:dxaOrig="1460" w:dyaOrig="780">
          <v:shape id="_x0000_i1027" type="#_x0000_t75" style="width:72.95pt;height:39.25pt" o:ole="">
            <v:imagedata r:id="rId17" o:title=""/>
          </v:shape>
          <o:OLEObject Type="Embed" ProgID="Equation.3" ShapeID="_x0000_i1027" DrawAspect="Content" ObjectID="_1576574868" r:id="rId18"/>
        </w:object>
      </w:r>
      <w:r w:rsidRPr="00414199">
        <w:rPr>
          <w:rFonts w:eastAsia="Helvetica-Bold"/>
          <w:bCs/>
          <w:spacing w:val="6"/>
          <w:szCs w:val="28"/>
          <w:lang w:val="uk-UA"/>
        </w:rPr>
        <w:t xml:space="preserve">. Потім усі розраховані співвідношення складали й отримували ΣКД. </w:t>
      </w:r>
    </w:p>
    <w:p w:rsidR="00414199" w:rsidRPr="00414199" w:rsidRDefault="00414199" w:rsidP="008707B3">
      <w:pPr>
        <w:ind w:firstLine="709"/>
        <w:rPr>
          <w:rFonts w:eastAsia="Helvetica-Bold"/>
          <w:bCs/>
          <w:spacing w:val="6"/>
          <w:szCs w:val="28"/>
          <w:lang w:val="uk-UA"/>
        </w:rPr>
      </w:pPr>
      <w:r w:rsidRPr="00414199">
        <w:rPr>
          <w:rFonts w:eastAsia="Helvetica-Bold"/>
          <w:bCs/>
          <w:spacing w:val="6"/>
          <w:szCs w:val="28"/>
          <w:lang w:val="uk-UA"/>
        </w:rPr>
        <w:lastRenderedPageBreak/>
        <w:t xml:space="preserve">Таким чином, максимальна величина запропонованого показника нами для кожного нейропсихологічного тесту дорівнює 0, мінімальна – 1, і ΣКД показує ступінь когнітивного дефіциту: </w:t>
      </w:r>
    </w:p>
    <w:p w:rsidR="00414199" w:rsidRPr="00414199" w:rsidRDefault="00414199" w:rsidP="008707B3">
      <w:pPr>
        <w:ind w:firstLine="709"/>
        <w:rPr>
          <w:rFonts w:eastAsia="Helvetica-Bold"/>
          <w:bCs/>
          <w:spacing w:val="6"/>
          <w:szCs w:val="28"/>
          <w:lang w:val="uk-UA"/>
        </w:rPr>
      </w:pPr>
      <w:r w:rsidRPr="00414199">
        <w:rPr>
          <w:rFonts w:eastAsia="Helvetica-Bold"/>
          <w:bCs/>
          <w:spacing w:val="6"/>
          <w:szCs w:val="28"/>
          <w:lang w:val="uk-UA"/>
        </w:rPr>
        <w:t xml:space="preserve">при ΣКД=0 він відсутній, а чим меншим є ΣКД, тим більшим є когнітивний дефіцит. </w:t>
      </w:r>
    </w:p>
    <w:p w:rsidR="00414199" w:rsidRDefault="00414199" w:rsidP="0055461E">
      <w:pPr>
        <w:ind w:firstLine="709"/>
        <w:rPr>
          <w:rFonts w:eastAsia="Helvetica-Bold"/>
          <w:bCs/>
          <w:spacing w:val="6"/>
          <w:szCs w:val="28"/>
          <w:lang w:val="uk-UA"/>
        </w:rPr>
      </w:pPr>
      <w:r w:rsidRPr="00414199">
        <w:rPr>
          <w:rFonts w:eastAsia="Helvetica-Bold"/>
          <w:bCs/>
          <w:spacing w:val="6"/>
          <w:szCs w:val="28"/>
          <w:lang w:val="uk-UA"/>
        </w:rPr>
        <w:t>З урахуванням норми використаних нейропсихологічних тестів при відсутності когнітивного дефіциту ΣКД повинен коливатися від 0 до 0,25.</w:t>
      </w:r>
    </w:p>
    <w:p w:rsidR="00132BD4" w:rsidRPr="0055461E" w:rsidRDefault="00132BD4" w:rsidP="0055461E">
      <w:pPr>
        <w:ind w:firstLine="709"/>
        <w:rPr>
          <w:rFonts w:eastAsia="Helvetica-Bold"/>
          <w:bCs/>
          <w:spacing w:val="6"/>
          <w:szCs w:val="28"/>
          <w:lang w:val="uk-UA"/>
        </w:rPr>
      </w:pPr>
    </w:p>
    <w:p w:rsidR="00414199" w:rsidRDefault="00414199" w:rsidP="0055461E">
      <w:pPr>
        <w:ind w:firstLine="709"/>
        <w:rPr>
          <w:rFonts w:eastAsia="Helvetica-Bold"/>
          <w:b/>
          <w:bCs/>
          <w:szCs w:val="28"/>
          <w:lang w:val="uk-UA"/>
        </w:rPr>
      </w:pPr>
      <w:r w:rsidRPr="00414199">
        <w:rPr>
          <w:rFonts w:eastAsia="Helvetica-Bold"/>
          <w:b/>
          <w:bCs/>
          <w:szCs w:val="28"/>
          <w:lang w:val="uk-UA"/>
        </w:rPr>
        <w:t>2.2.9 Статистичні методи</w:t>
      </w:r>
    </w:p>
    <w:p w:rsidR="00132BD4" w:rsidRPr="00414199" w:rsidRDefault="00132BD4" w:rsidP="0055461E">
      <w:pPr>
        <w:ind w:firstLine="709"/>
        <w:rPr>
          <w:rFonts w:eastAsia="Helvetica-Bold"/>
          <w:b/>
          <w:bCs/>
          <w:szCs w:val="28"/>
          <w:lang w:val="uk-UA"/>
        </w:rPr>
      </w:pPr>
    </w:p>
    <w:p w:rsidR="0064707F" w:rsidRDefault="00414199" w:rsidP="008707B3">
      <w:pPr>
        <w:ind w:firstLine="709"/>
        <w:rPr>
          <w:rFonts w:eastAsiaTheme="minorHAnsi"/>
          <w:szCs w:val="28"/>
          <w:lang w:val="uk-UA" w:eastAsia="en-US"/>
        </w:rPr>
      </w:pPr>
      <w:r w:rsidRPr="00414199">
        <w:rPr>
          <w:rFonts w:eastAsiaTheme="minorHAnsi"/>
          <w:szCs w:val="28"/>
          <w:lang w:val="uk-UA" w:eastAsia="en-US"/>
        </w:rPr>
        <w:t xml:space="preserve">Результати дослідження оброблено за допомогою визнаних методів сучасної математичної статистики  та представлено у вигляді М±σ (значення середньої статистичної величини ± стандартне відхилення/сигма). </w:t>
      </w:r>
    </w:p>
    <w:p w:rsidR="0064707F" w:rsidRDefault="00414199" w:rsidP="008707B3">
      <w:pPr>
        <w:ind w:firstLine="709"/>
        <w:rPr>
          <w:rFonts w:eastAsiaTheme="minorHAnsi"/>
          <w:szCs w:val="28"/>
          <w:lang w:val="uk-UA" w:eastAsia="en-US"/>
        </w:rPr>
      </w:pPr>
      <w:r w:rsidRPr="00414199">
        <w:rPr>
          <w:rFonts w:eastAsiaTheme="minorHAnsi"/>
          <w:szCs w:val="28"/>
          <w:lang w:val="uk-UA" w:eastAsia="en-US"/>
        </w:rPr>
        <w:t xml:space="preserve">Для визначення достовірності відмінності результатів перевіряли вибірки на нормальність розподілу. </w:t>
      </w:r>
    </w:p>
    <w:p w:rsidR="0064707F" w:rsidRDefault="00414199" w:rsidP="008707B3">
      <w:pPr>
        <w:ind w:firstLine="709"/>
        <w:rPr>
          <w:rFonts w:eastAsiaTheme="minorHAnsi"/>
          <w:szCs w:val="28"/>
          <w:lang w:val="uk-UA" w:eastAsia="en-US"/>
        </w:rPr>
      </w:pPr>
      <w:r w:rsidRPr="00414199">
        <w:rPr>
          <w:rFonts w:eastAsiaTheme="minorHAnsi"/>
          <w:szCs w:val="28"/>
          <w:lang w:val="uk-UA" w:eastAsia="en-US"/>
        </w:rPr>
        <w:t xml:space="preserve">Для перевірки розподілення на нормальність використовували критерій </w:t>
      </w:r>
      <w:r w:rsidRPr="00414199">
        <w:rPr>
          <w:rFonts w:eastAsiaTheme="minorHAnsi"/>
          <w:szCs w:val="28"/>
          <w:lang w:val="en-US" w:eastAsia="en-US"/>
        </w:rPr>
        <w:t>Shapiro</w:t>
      </w:r>
      <w:r w:rsidRPr="00414199">
        <w:rPr>
          <w:rFonts w:eastAsiaTheme="minorHAnsi"/>
          <w:szCs w:val="28"/>
          <w:lang w:val="uk-UA" w:eastAsia="en-US"/>
        </w:rPr>
        <w:t>-</w:t>
      </w:r>
      <w:r w:rsidRPr="00414199">
        <w:rPr>
          <w:rFonts w:eastAsiaTheme="minorHAnsi"/>
          <w:szCs w:val="28"/>
          <w:lang w:val="en-US" w:eastAsia="en-US"/>
        </w:rPr>
        <w:t>Wilk</w:t>
      </w:r>
      <w:r w:rsidRPr="00414199">
        <w:rPr>
          <w:rFonts w:eastAsiaTheme="minorHAnsi"/>
          <w:szCs w:val="28"/>
          <w:lang w:val="uk-UA" w:eastAsia="en-US"/>
        </w:rPr>
        <w:t xml:space="preserve"> (Шапіро-Уілка) та критерій хі-квадрат. </w:t>
      </w:r>
    </w:p>
    <w:p w:rsidR="0064707F" w:rsidRDefault="00414199" w:rsidP="008707B3">
      <w:pPr>
        <w:ind w:firstLine="709"/>
        <w:rPr>
          <w:rFonts w:eastAsiaTheme="minorHAnsi"/>
          <w:szCs w:val="28"/>
          <w:lang w:val="uk-UA" w:eastAsia="en-US"/>
        </w:rPr>
      </w:pPr>
      <w:r w:rsidRPr="00414199">
        <w:rPr>
          <w:rFonts w:eastAsiaTheme="minorHAnsi"/>
          <w:szCs w:val="28"/>
          <w:lang w:val="uk-UA" w:eastAsia="en-US"/>
        </w:rPr>
        <w:t xml:space="preserve">При нормальному розподілі використовували дисперсійний аналіз з параметричним критерієм множинних порівнянь Scheffe (Шеффе). </w:t>
      </w:r>
    </w:p>
    <w:p w:rsidR="00414199" w:rsidRPr="00414199" w:rsidRDefault="00414199" w:rsidP="008707B3">
      <w:pPr>
        <w:ind w:firstLine="709"/>
        <w:rPr>
          <w:szCs w:val="28"/>
          <w:lang w:val="uk-UA"/>
        </w:rPr>
      </w:pPr>
      <w:r w:rsidRPr="00414199">
        <w:rPr>
          <w:rFonts w:eastAsiaTheme="minorHAnsi"/>
          <w:szCs w:val="28"/>
          <w:lang w:val="uk-UA" w:eastAsia="en-US"/>
        </w:rPr>
        <w:t xml:space="preserve">При відсутності нормальності розподілу використовували непараметричні критерії множинних порівнянь Dann (Данна) та Kruskal-Wallis (Крускала-Уолліса). Наявність достовірних відмін констатували при значенні </w:t>
      </w:r>
      <w:r w:rsidRPr="00414199">
        <w:rPr>
          <w:szCs w:val="28"/>
          <w:lang w:val="uk-UA"/>
        </w:rPr>
        <w:t xml:space="preserve">вірогідності збігу подій (результатів) </w:t>
      </w:r>
      <w:r w:rsidRPr="00414199">
        <w:rPr>
          <w:b/>
          <w:szCs w:val="28"/>
          <w:lang w:val="en-US"/>
        </w:rPr>
        <w:t>p</w:t>
      </w:r>
      <w:r w:rsidRPr="00414199">
        <w:rPr>
          <w:szCs w:val="28"/>
          <w:lang w:val="uk-UA"/>
        </w:rPr>
        <w:t>, що менше 0,</w:t>
      </w:r>
      <w:r w:rsidR="00AC14AD">
        <w:rPr>
          <w:szCs w:val="28"/>
          <w:lang w:val="uk-UA"/>
        </w:rPr>
        <w:t>0</w:t>
      </w:r>
      <w:r w:rsidRPr="00414199">
        <w:rPr>
          <w:szCs w:val="28"/>
          <w:lang w:val="uk-UA"/>
        </w:rPr>
        <w:t>5.</w:t>
      </w:r>
    </w:p>
    <w:p w:rsidR="0064707F" w:rsidRDefault="00414199" w:rsidP="008707B3">
      <w:pPr>
        <w:ind w:firstLine="709"/>
        <w:rPr>
          <w:rFonts w:eastAsiaTheme="minorHAnsi"/>
          <w:szCs w:val="28"/>
          <w:lang w:val="uk-UA" w:eastAsia="en-US"/>
        </w:rPr>
      </w:pPr>
      <w:r w:rsidRPr="00414199">
        <w:rPr>
          <w:rFonts w:eastAsiaTheme="minorHAnsi"/>
          <w:szCs w:val="28"/>
          <w:lang w:val="uk-UA" w:eastAsia="en-US"/>
        </w:rPr>
        <w:t xml:space="preserve">Для визначення наявності зв’язку та тісноти цього зв’язку між окремими подіями застосовано визначення величини коефіцієнта лінійної кореляції r Pearson (Пірсона). </w:t>
      </w:r>
    </w:p>
    <w:p w:rsidR="0064707F" w:rsidRDefault="00414199" w:rsidP="008707B3">
      <w:pPr>
        <w:ind w:firstLine="709"/>
        <w:rPr>
          <w:rFonts w:eastAsiaTheme="minorHAnsi"/>
          <w:szCs w:val="28"/>
          <w:lang w:val="uk-UA" w:eastAsia="en-US"/>
        </w:rPr>
      </w:pPr>
      <w:r w:rsidRPr="00414199">
        <w:rPr>
          <w:rFonts w:eastAsiaTheme="minorHAnsi"/>
          <w:szCs w:val="28"/>
          <w:lang w:val="uk-UA" w:eastAsia="en-US"/>
        </w:rPr>
        <w:t xml:space="preserve">Лінійний кореляційний аналіз дозволяє встановити наявність прямих зв’язків між перемінними величинами за їх абсолютними значеннями. Формула розрахунку коефіцієнта кореляції побудована таким чином, що якщо зв’язок між </w:t>
      </w:r>
      <w:r w:rsidRPr="00414199">
        <w:rPr>
          <w:rFonts w:eastAsiaTheme="minorHAnsi"/>
          <w:szCs w:val="28"/>
          <w:lang w:val="uk-UA" w:eastAsia="en-US"/>
        </w:rPr>
        <w:lastRenderedPageBreak/>
        <w:t xml:space="preserve">ознаками має лінійний характер, коефіцієнт Pearson (Пірсона) </w:t>
      </w:r>
      <w:r w:rsidRPr="00414199">
        <w:rPr>
          <w:rFonts w:eastAsiaTheme="minorHAnsi"/>
          <w:b/>
          <w:szCs w:val="28"/>
          <w:lang w:val="uk-UA" w:eastAsia="en-US"/>
        </w:rPr>
        <w:t>r</w:t>
      </w:r>
      <w:r w:rsidRPr="00414199">
        <w:rPr>
          <w:rFonts w:eastAsiaTheme="minorHAnsi"/>
          <w:szCs w:val="28"/>
          <w:lang w:val="uk-UA" w:eastAsia="en-US"/>
        </w:rPr>
        <w:t xml:space="preserve"> точно встановлює тісноту цього зв’язку. </w:t>
      </w:r>
    </w:p>
    <w:p w:rsidR="0064707F" w:rsidRDefault="00414199" w:rsidP="008707B3">
      <w:pPr>
        <w:ind w:firstLine="709"/>
        <w:rPr>
          <w:rFonts w:eastAsiaTheme="minorHAnsi"/>
          <w:szCs w:val="28"/>
          <w:lang w:val="uk-UA" w:eastAsia="en-US"/>
        </w:rPr>
      </w:pPr>
      <w:r w:rsidRPr="00414199">
        <w:rPr>
          <w:rFonts w:eastAsiaTheme="minorHAnsi"/>
          <w:szCs w:val="28"/>
          <w:lang w:val="uk-UA" w:eastAsia="en-US"/>
        </w:rPr>
        <w:t xml:space="preserve">Коефіцієнт кореляції може приймати значення від от −1 до +1. </w:t>
      </w:r>
    </w:p>
    <w:p w:rsidR="0064707F" w:rsidRDefault="00414199" w:rsidP="008707B3">
      <w:pPr>
        <w:ind w:firstLine="709"/>
        <w:rPr>
          <w:rFonts w:eastAsiaTheme="minorHAnsi"/>
          <w:szCs w:val="28"/>
          <w:lang w:val="uk-UA" w:eastAsia="en-US"/>
        </w:rPr>
      </w:pPr>
      <w:r w:rsidRPr="00414199">
        <w:rPr>
          <w:rFonts w:eastAsiaTheme="minorHAnsi"/>
          <w:szCs w:val="28"/>
          <w:lang w:val="uk-UA" w:eastAsia="en-US"/>
        </w:rPr>
        <w:t xml:space="preserve">Якщо його значення за модулем знаходиться ближче до 1, то це говорить про наявність сильного зв’язку, а у тих випадках, коли значення наближається до 0, зв’язок є відсутнім або істотно нелінійним. </w:t>
      </w:r>
    </w:p>
    <w:p w:rsidR="00414199" w:rsidRPr="00414199" w:rsidRDefault="00414199" w:rsidP="008707B3">
      <w:pPr>
        <w:ind w:firstLine="709"/>
        <w:rPr>
          <w:rFonts w:eastAsia="Helvetica-Bold"/>
          <w:bCs/>
          <w:szCs w:val="28"/>
        </w:rPr>
      </w:pPr>
      <w:r w:rsidRPr="00414199">
        <w:rPr>
          <w:rFonts w:eastAsiaTheme="minorHAnsi"/>
          <w:szCs w:val="28"/>
          <w:lang w:val="uk-UA" w:eastAsia="en-US"/>
        </w:rPr>
        <w:t xml:space="preserve">При значеннях </w:t>
      </w:r>
      <w:r w:rsidRPr="00414199">
        <w:rPr>
          <w:rFonts w:eastAsiaTheme="minorHAnsi"/>
          <w:b/>
          <w:szCs w:val="28"/>
          <w:lang w:val="uk-UA" w:eastAsia="en-US"/>
        </w:rPr>
        <w:t xml:space="preserve">r </w:t>
      </w:r>
      <w:r w:rsidRPr="00414199">
        <w:rPr>
          <w:rFonts w:eastAsiaTheme="minorHAnsi"/>
          <w:szCs w:val="28"/>
          <w:lang w:val="uk-UA" w:eastAsia="en-US"/>
        </w:rPr>
        <w:t xml:space="preserve">0,3 – 0,5 зв’язок між подіями є відносно слабким; при значеннях 0,5 – 0,7 зв’язок має середню силу. Якщо значення </w:t>
      </w:r>
      <w:r w:rsidRPr="00414199">
        <w:rPr>
          <w:rFonts w:eastAsiaTheme="minorHAnsi"/>
          <w:b/>
          <w:szCs w:val="28"/>
          <w:lang w:val="uk-UA" w:eastAsia="en-US"/>
        </w:rPr>
        <w:t>r</w:t>
      </w:r>
      <w:r w:rsidRPr="00414199">
        <w:rPr>
          <w:rFonts w:eastAsiaTheme="minorHAnsi"/>
          <w:szCs w:val="28"/>
          <w:lang w:val="uk-UA" w:eastAsia="en-US"/>
        </w:rPr>
        <w:t xml:space="preserve"> перевищує 0,7 зв’язок є сильним, а якщо перевищує 0,9 – дуже сильним</w:t>
      </w:r>
      <w:r w:rsidRPr="00414199">
        <w:rPr>
          <w:rFonts w:eastAsiaTheme="minorHAnsi"/>
          <w:szCs w:val="28"/>
          <w:lang w:eastAsia="en-US"/>
        </w:rPr>
        <w:t xml:space="preserve"> [139, 140]. </w:t>
      </w:r>
    </w:p>
    <w:p w:rsidR="00414199" w:rsidRDefault="00414199" w:rsidP="0055461E">
      <w:pPr>
        <w:ind w:firstLine="709"/>
        <w:rPr>
          <w:lang w:val="uk-UA"/>
        </w:rPr>
      </w:pPr>
      <w:r w:rsidRPr="00414199">
        <w:rPr>
          <w:rFonts w:eastAsia="Helvetica-Bold"/>
          <w:bCs/>
          <w:szCs w:val="28"/>
          <w:lang w:val="uk-UA"/>
        </w:rPr>
        <w:t>Усі математичні операції і графічні побудови проведені з використанням програмних пакетів «</w:t>
      </w:r>
      <w:r w:rsidRPr="00414199">
        <w:rPr>
          <w:rFonts w:eastAsia="Helvetica-Bold"/>
          <w:bCs/>
          <w:szCs w:val="28"/>
        </w:rPr>
        <w:t>Microsoft</w:t>
      </w:r>
      <w:r w:rsidRPr="00414199">
        <w:rPr>
          <w:rFonts w:eastAsia="Helvetica-Bold"/>
          <w:bCs/>
          <w:szCs w:val="28"/>
          <w:lang w:val="uk-UA"/>
        </w:rPr>
        <w:t xml:space="preserve"> </w:t>
      </w:r>
      <w:r w:rsidRPr="00414199">
        <w:rPr>
          <w:rFonts w:eastAsia="Helvetica-Bold"/>
          <w:bCs/>
          <w:szCs w:val="28"/>
        </w:rPr>
        <w:t>Office</w:t>
      </w:r>
      <w:r w:rsidRPr="00414199">
        <w:rPr>
          <w:rFonts w:eastAsia="Helvetica-Bold"/>
          <w:bCs/>
          <w:szCs w:val="28"/>
          <w:lang w:val="uk-UA"/>
        </w:rPr>
        <w:t xml:space="preserve"> </w:t>
      </w:r>
      <w:r w:rsidRPr="00414199">
        <w:rPr>
          <w:rFonts w:eastAsia="Helvetica-Bold"/>
          <w:bCs/>
          <w:szCs w:val="28"/>
        </w:rPr>
        <w:t>XP</w:t>
      </w:r>
      <w:r w:rsidRPr="00414199">
        <w:rPr>
          <w:rFonts w:eastAsia="Helvetica-Bold"/>
          <w:bCs/>
          <w:szCs w:val="28"/>
          <w:lang w:val="uk-UA"/>
        </w:rPr>
        <w:t>»: «</w:t>
      </w:r>
      <w:r w:rsidRPr="00414199">
        <w:rPr>
          <w:rFonts w:eastAsia="Helvetica-Bold"/>
          <w:bCs/>
          <w:szCs w:val="28"/>
        </w:rPr>
        <w:t>Microsoft</w:t>
      </w:r>
      <w:r w:rsidRPr="00414199">
        <w:rPr>
          <w:rFonts w:eastAsia="Helvetica-Bold"/>
          <w:bCs/>
          <w:szCs w:val="28"/>
          <w:lang w:val="uk-UA"/>
        </w:rPr>
        <w:t xml:space="preserve"> </w:t>
      </w:r>
      <w:r w:rsidRPr="00414199">
        <w:rPr>
          <w:rFonts w:eastAsia="Helvetica-Bold"/>
          <w:bCs/>
          <w:szCs w:val="28"/>
        </w:rPr>
        <w:t>XP</w:t>
      </w:r>
      <w:r w:rsidRPr="00414199">
        <w:rPr>
          <w:rFonts w:eastAsia="Helvetica-Bold"/>
          <w:bCs/>
          <w:szCs w:val="28"/>
          <w:lang w:val="uk-UA"/>
        </w:rPr>
        <w:t xml:space="preserve"> </w:t>
      </w:r>
      <w:r w:rsidRPr="00414199">
        <w:rPr>
          <w:rFonts w:eastAsia="Helvetica-Bold"/>
          <w:bCs/>
          <w:szCs w:val="28"/>
        </w:rPr>
        <w:t>Home</w:t>
      </w:r>
      <w:r w:rsidRPr="00414199">
        <w:rPr>
          <w:rFonts w:eastAsia="Helvetica-Bold"/>
          <w:bCs/>
          <w:szCs w:val="28"/>
          <w:lang w:val="uk-UA"/>
        </w:rPr>
        <w:t>» і «</w:t>
      </w:r>
      <w:r w:rsidRPr="00414199">
        <w:rPr>
          <w:rFonts w:eastAsia="Helvetica-Bold"/>
          <w:bCs/>
          <w:szCs w:val="28"/>
        </w:rPr>
        <w:t>Microsoft</w:t>
      </w:r>
      <w:r w:rsidRPr="00414199">
        <w:rPr>
          <w:rFonts w:eastAsia="Helvetica-Bold"/>
          <w:bCs/>
          <w:szCs w:val="28"/>
          <w:lang w:val="uk-UA"/>
        </w:rPr>
        <w:t xml:space="preserve"> </w:t>
      </w:r>
      <w:r w:rsidRPr="00414199">
        <w:rPr>
          <w:rFonts w:eastAsia="Helvetica-Bold"/>
          <w:bCs/>
          <w:szCs w:val="28"/>
        </w:rPr>
        <w:t>Excel</w:t>
      </w:r>
      <w:r w:rsidRPr="00414199">
        <w:rPr>
          <w:rFonts w:eastAsia="Helvetica-Bold"/>
          <w:bCs/>
          <w:szCs w:val="28"/>
          <w:lang w:val="uk-UA"/>
        </w:rPr>
        <w:t xml:space="preserve"> </w:t>
      </w:r>
      <w:r w:rsidRPr="00414199">
        <w:rPr>
          <w:rFonts w:eastAsia="Helvetica-Bold"/>
          <w:bCs/>
          <w:szCs w:val="28"/>
        </w:rPr>
        <w:t>XP</w:t>
      </w:r>
      <w:r w:rsidRPr="00414199">
        <w:rPr>
          <w:rFonts w:eastAsia="Helvetica-Bold"/>
          <w:bCs/>
          <w:szCs w:val="28"/>
          <w:lang w:val="uk-UA"/>
        </w:rPr>
        <w:t>» (номери ліцензій: 00049 153 409 442 та 74017 640 0000106 57664 відповідно)</w:t>
      </w:r>
      <w:r w:rsidRPr="00414199">
        <w:rPr>
          <w:lang w:val="uk-UA"/>
        </w:rPr>
        <w:t>.</w:t>
      </w:r>
    </w:p>
    <w:p w:rsidR="00132BD4" w:rsidRPr="0055461E" w:rsidRDefault="00132BD4" w:rsidP="0055461E">
      <w:pPr>
        <w:ind w:firstLine="709"/>
        <w:rPr>
          <w:lang w:val="uk-UA"/>
        </w:rPr>
      </w:pPr>
    </w:p>
    <w:p w:rsidR="00414199" w:rsidRDefault="00414199" w:rsidP="0055461E">
      <w:pPr>
        <w:ind w:firstLine="709"/>
        <w:rPr>
          <w:rFonts w:eastAsia="Helvetica-Bold"/>
          <w:b/>
          <w:lang w:val="uk-UA"/>
        </w:rPr>
      </w:pPr>
      <w:r w:rsidRPr="00414199">
        <w:rPr>
          <w:rFonts w:eastAsia="Helvetica-Bold"/>
          <w:b/>
          <w:lang w:val="uk-UA"/>
        </w:rPr>
        <w:t>2.3 Рандомізація</w:t>
      </w:r>
    </w:p>
    <w:p w:rsidR="00132BD4" w:rsidRPr="00414199" w:rsidRDefault="00132BD4" w:rsidP="0055461E">
      <w:pPr>
        <w:ind w:firstLine="709"/>
        <w:rPr>
          <w:rFonts w:eastAsia="Helvetica-Bold"/>
          <w:b/>
          <w:lang w:val="uk-UA"/>
        </w:rPr>
      </w:pPr>
    </w:p>
    <w:p w:rsidR="0064707F" w:rsidRDefault="00414199" w:rsidP="008707B3">
      <w:pPr>
        <w:ind w:firstLine="709"/>
        <w:rPr>
          <w:rFonts w:eastAsia="Helvetica-Bold"/>
          <w:lang w:val="uk-UA"/>
        </w:rPr>
      </w:pPr>
      <w:r w:rsidRPr="00414199">
        <w:rPr>
          <w:rFonts w:eastAsia="Helvetica-Bold"/>
          <w:lang w:val="uk-UA"/>
        </w:rPr>
        <w:t xml:space="preserve">Хворих до дослідження набирали за порядком 1-ша група – 2-га група - 3-тя група (1 – 2 – 3 – 1 – 2 – 3 – 1 – 2 – 3 – 1 і так надалі). </w:t>
      </w:r>
    </w:p>
    <w:p w:rsidR="00414199" w:rsidRPr="00414199" w:rsidRDefault="00414199" w:rsidP="008707B3">
      <w:pPr>
        <w:ind w:firstLine="709"/>
        <w:rPr>
          <w:rFonts w:eastAsia="Helvetica-Bold"/>
          <w:lang w:val="uk-UA"/>
        </w:rPr>
      </w:pPr>
      <w:r w:rsidRPr="00414199">
        <w:rPr>
          <w:rFonts w:eastAsia="Helvetica-Bold"/>
          <w:lang w:val="uk-UA"/>
        </w:rPr>
        <w:t>Всього в дослідженні брало участь 120 хворих. 24 з них було за різними причинами виключено з дослідження. Основні причини для виключення такі:</w:t>
      </w:r>
    </w:p>
    <w:p w:rsidR="00414199" w:rsidRPr="00414199" w:rsidRDefault="00414199" w:rsidP="008707B3">
      <w:pPr>
        <w:numPr>
          <w:ilvl w:val="0"/>
          <w:numId w:val="29"/>
        </w:numPr>
        <w:contextualSpacing/>
        <w:jc w:val="left"/>
        <w:rPr>
          <w:rFonts w:eastAsia="Helvetica-Bold"/>
          <w:lang w:val="uk-UA"/>
        </w:rPr>
      </w:pPr>
      <w:r w:rsidRPr="00414199">
        <w:rPr>
          <w:rFonts w:eastAsia="Helvetica-Bold"/>
          <w:lang w:val="uk-UA"/>
        </w:rPr>
        <w:t>в пацієнта виникли ускладнення (наприклад, гнійна інтоксикація, дихальна недостатність, серцева слабкість), які б могли суттєво вплинути на стан відновлення ЦНС після хірургічного втручання під наркозом);</w:t>
      </w:r>
    </w:p>
    <w:p w:rsidR="00414199" w:rsidRPr="00414199" w:rsidRDefault="00414199" w:rsidP="008707B3">
      <w:pPr>
        <w:numPr>
          <w:ilvl w:val="0"/>
          <w:numId w:val="29"/>
        </w:numPr>
        <w:contextualSpacing/>
        <w:jc w:val="left"/>
        <w:rPr>
          <w:rFonts w:eastAsia="Helvetica-Bold"/>
          <w:lang w:val="uk-UA"/>
        </w:rPr>
      </w:pPr>
      <w:r w:rsidRPr="00414199">
        <w:rPr>
          <w:rFonts w:eastAsia="Helvetica-Bold"/>
          <w:lang w:val="uk-UA"/>
        </w:rPr>
        <w:t>на певному етапі частка пацієнтів відмовлялася проходити психологічні тести.</w:t>
      </w:r>
    </w:p>
    <w:p w:rsidR="00414199" w:rsidRPr="00414199" w:rsidRDefault="00414199" w:rsidP="008707B3">
      <w:pPr>
        <w:ind w:firstLine="709"/>
        <w:contextualSpacing/>
        <w:rPr>
          <w:rFonts w:eastAsia="Helvetica-Bold"/>
          <w:lang w:val="uk-UA"/>
        </w:rPr>
      </w:pPr>
      <w:r w:rsidRPr="00414199">
        <w:rPr>
          <w:rFonts w:eastAsia="Helvetica-Bold"/>
          <w:lang w:val="uk-UA"/>
        </w:rPr>
        <w:t>Отже, повноцінно було обстежено 96 хворих. З них 26 склали 1-шу групу, 34 – другу групу дослідження, та 36 – третю групу.</w:t>
      </w:r>
    </w:p>
    <w:p w:rsidR="00414199" w:rsidRPr="00414199" w:rsidRDefault="00414199" w:rsidP="008707B3">
      <w:pPr>
        <w:jc w:val="left"/>
        <w:rPr>
          <w:rFonts w:eastAsiaTheme="minorHAnsi"/>
          <w:szCs w:val="28"/>
          <w:lang w:val="uk-UA" w:eastAsia="en-US"/>
        </w:rPr>
      </w:pPr>
    </w:p>
    <w:p w:rsidR="00414199" w:rsidRDefault="00414199" w:rsidP="008707B3">
      <w:pPr>
        <w:ind w:firstLine="709"/>
        <w:jc w:val="center"/>
        <w:rPr>
          <w:rFonts w:eastAsia="Helvetica-Bold"/>
          <w:b/>
          <w:lang w:val="uk-UA"/>
        </w:rPr>
      </w:pPr>
    </w:p>
    <w:p w:rsidR="00132BD4" w:rsidRDefault="00132BD4" w:rsidP="001D1D8C">
      <w:pPr>
        <w:rPr>
          <w:rFonts w:eastAsia="Helvetica-Bold"/>
          <w:b/>
          <w:lang w:val="uk-UA"/>
        </w:rPr>
      </w:pPr>
    </w:p>
    <w:p w:rsidR="000A38AF" w:rsidRDefault="000A38AF" w:rsidP="000A38AF">
      <w:pPr>
        <w:ind w:firstLine="709"/>
        <w:jc w:val="center"/>
        <w:rPr>
          <w:rFonts w:eastAsia="Helvetica-Bold"/>
          <w:b/>
        </w:rPr>
      </w:pPr>
      <w:r w:rsidRPr="000A38AF">
        <w:rPr>
          <w:rFonts w:eastAsia="Helvetica-Bold"/>
          <w:b/>
        </w:rPr>
        <w:lastRenderedPageBreak/>
        <w:t>РОЗДІЛ 3</w:t>
      </w:r>
    </w:p>
    <w:p w:rsidR="000F7AD2" w:rsidRPr="000A38AF" w:rsidRDefault="000F7AD2" w:rsidP="000A38AF">
      <w:pPr>
        <w:ind w:firstLine="709"/>
        <w:jc w:val="center"/>
        <w:rPr>
          <w:rFonts w:eastAsia="Helvetica-Bold"/>
          <w:b/>
        </w:rPr>
      </w:pPr>
    </w:p>
    <w:p w:rsidR="000A38AF" w:rsidRPr="000A38AF" w:rsidRDefault="000A38AF" w:rsidP="000A38AF">
      <w:pPr>
        <w:ind w:firstLine="709"/>
        <w:jc w:val="center"/>
        <w:rPr>
          <w:rFonts w:eastAsia="Helvetica-Bold"/>
          <w:b/>
        </w:rPr>
      </w:pPr>
      <w:r w:rsidRPr="000A38AF">
        <w:rPr>
          <w:rFonts w:eastAsia="Helvetica-Bold"/>
          <w:b/>
        </w:rPr>
        <w:t>СТАН КОГНІТИВНИХ ФУНКЦІЙ У ГЕРОНТОЛОГ</w:t>
      </w:r>
      <w:r w:rsidRPr="000A38AF">
        <w:rPr>
          <w:rFonts w:eastAsia="Helvetica-Bold"/>
          <w:b/>
          <w:lang w:val="uk-UA"/>
        </w:rPr>
        <w:t>ІЧНИ</w:t>
      </w:r>
      <w:r w:rsidRPr="000A38AF">
        <w:rPr>
          <w:rFonts w:eastAsia="Helvetica-Bold"/>
          <w:b/>
        </w:rPr>
        <w:t>Х ХВОРИХ З ГОСТРОЮ ХІРУРГІЧНОЮ ПАТОЛОГІЄЮ ЧЕРЕВНОЇ ПОРОЖНИНИ ПЕРЕД ОПЕРАТИВНИМ ВТРУЧАННЯМ</w:t>
      </w:r>
    </w:p>
    <w:p w:rsidR="000A38AF" w:rsidRPr="000A38AF" w:rsidRDefault="000A38AF" w:rsidP="000A38AF">
      <w:pPr>
        <w:ind w:firstLine="709"/>
        <w:jc w:val="center"/>
        <w:rPr>
          <w:rFonts w:eastAsia="Helvetica-Bold"/>
          <w:b/>
          <w:lang w:val="uk-UA"/>
        </w:rPr>
      </w:pPr>
    </w:p>
    <w:p w:rsidR="000A38AF" w:rsidRPr="000F7AD2" w:rsidRDefault="000A38AF" w:rsidP="000A38AF">
      <w:pPr>
        <w:ind w:firstLine="709"/>
        <w:rPr>
          <w:rFonts w:eastAsia="Helvetica-Bold"/>
          <w:lang w:val="uk-UA"/>
        </w:rPr>
      </w:pPr>
      <w:r w:rsidRPr="000F7AD2">
        <w:rPr>
          <w:rFonts w:eastAsia="Helvetica-Bold"/>
          <w:lang w:val="uk-UA"/>
        </w:rPr>
        <w:t>Вихідний рівень когнітивних функцій досліджувався перед оперативн</w:t>
      </w:r>
      <w:r w:rsidR="000F7AD2" w:rsidRPr="000F7AD2">
        <w:rPr>
          <w:rFonts w:eastAsia="Helvetica-Bold"/>
          <w:lang w:val="uk-UA"/>
        </w:rPr>
        <w:t>им втручання</w:t>
      </w:r>
      <w:r w:rsidRPr="000F7AD2">
        <w:rPr>
          <w:rFonts w:eastAsia="Helvetica-Bold"/>
          <w:lang w:val="uk-UA"/>
        </w:rPr>
        <w:t>. Результати досліджень у всіх групах до проведення оперативного втручання не розрізнялися між собою.</w:t>
      </w:r>
    </w:p>
    <w:p w:rsidR="000A38AF" w:rsidRPr="000A38AF" w:rsidRDefault="000A38AF" w:rsidP="000A38AF">
      <w:pPr>
        <w:ind w:firstLine="709"/>
        <w:rPr>
          <w:rFonts w:eastAsia="Helvetica-Bold"/>
          <w:lang w:val="uk-UA"/>
        </w:rPr>
      </w:pPr>
    </w:p>
    <w:p w:rsidR="000A38AF" w:rsidRPr="000A38AF" w:rsidRDefault="000A38AF" w:rsidP="000A38AF">
      <w:pPr>
        <w:keepNext/>
        <w:keepLines/>
        <w:ind w:left="1276" w:hanging="567"/>
        <w:outlineLvl w:val="1"/>
        <w:rPr>
          <w:rFonts w:eastAsia="Helvetica-Bold"/>
          <w:b/>
          <w:bCs/>
          <w:iCs/>
          <w:szCs w:val="28"/>
          <w:lang w:val="uk-UA"/>
        </w:rPr>
      </w:pPr>
      <w:r w:rsidRPr="000A38AF">
        <w:rPr>
          <w:rFonts w:eastAsia="Helvetica-Bold"/>
          <w:b/>
          <w:bCs/>
          <w:iCs/>
          <w:szCs w:val="28"/>
          <w:lang w:val="uk-UA"/>
        </w:rPr>
        <w:t>3.1 Результати тесту за шкалою MMSE</w:t>
      </w:r>
    </w:p>
    <w:p w:rsidR="000A38AF" w:rsidRPr="000A38AF" w:rsidRDefault="000A38AF" w:rsidP="000A38AF">
      <w:pPr>
        <w:keepNext/>
        <w:keepLines/>
        <w:ind w:left="1276" w:hanging="567"/>
        <w:outlineLvl w:val="1"/>
        <w:rPr>
          <w:rFonts w:eastAsia="Helvetica-Bold"/>
          <w:b/>
          <w:bCs/>
          <w:iCs/>
          <w:szCs w:val="28"/>
          <w:lang w:val="uk-UA"/>
        </w:rPr>
      </w:pPr>
    </w:p>
    <w:p w:rsidR="000A38AF" w:rsidRPr="000A38AF" w:rsidRDefault="000A38AF" w:rsidP="000A38AF">
      <w:pPr>
        <w:ind w:firstLine="709"/>
        <w:rPr>
          <w:rFonts w:eastAsia="Helvetica-Bold"/>
          <w:lang w:val="uk-UA"/>
        </w:rPr>
      </w:pPr>
      <w:r w:rsidRPr="000A38AF">
        <w:rPr>
          <w:rFonts w:eastAsia="Helvetica-Bold"/>
          <w:lang w:val="uk-UA"/>
        </w:rPr>
        <w:t>Максимальна кількість балів за цією шкалою дорівнює 30, нормальним вважається результат 27-30 балів [32].</w:t>
      </w:r>
    </w:p>
    <w:p w:rsidR="000A38AF" w:rsidRPr="000A38AF" w:rsidRDefault="000A38AF" w:rsidP="000A38AF">
      <w:pPr>
        <w:ind w:firstLine="709"/>
        <w:rPr>
          <w:rFonts w:eastAsia="Helvetica-Bold"/>
          <w:lang w:val="uk-UA"/>
        </w:rPr>
      </w:pPr>
      <w:r w:rsidRPr="000A38AF">
        <w:rPr>
          <w:rFonts w:eastAsia="Helvetica-Bold"/>
          <w:lang w:val="uk-UA"/>
        </w:rPr>
        <w:t>У 1-й групі кількість балів за даною шкалою склала 25,3±1,8, у 2 й – 25,4±1,1 і в 3-й – 25,5±1,7 (таблиця 3.1). При попарному порівнянні результатів усіх груп статистично значущих відмінностей не виявлено. Мінімальна кількість балів – 22, максимальна – 29. У цілому результат тесту MMSE становив 25,4±1,5.</w:t>
      </w:r>
    </w:p>
    <w:p w:rsidR="000A38AF" w:rsidRPr="000A38AF" w:rsidRDefault="000A38AF" w:rsidP="000A38AF">
      <w:pPr>
        <w:ind w:firstLine="709"/>
        <w:rPr>
          <w:rFonts w:eastAsia="Helvetica-Bold"/>
          <w:lang w:val="uk-UA"/>
        </w:rPr>
      </w:pPr>
      <w:r w:rsidRPr="000A38AF">
        <w:rPr>
          <w:rFonts w:eastAsia="Helvetica-Bold"/>
          <w:lang w:val="uk-UA"/>
        </w:rPr>
        <w:t>У 1- й групі мінімальну кількість балів (22-23) зафіксовано в 7 пацієнтів (26,9%), у 2 й – у 3 (8,8%) і в 3-й – у 4 (11,1%). Більшість хворих отримало середню кількість балів (24-26): у 1-й групі 14 пацієнтів (53,8%), у 2-й – 23 (67,6%), у 3-й – 24 (66,7%). Показники в межах норми (27-29 балів) отримано у 5 хворих 1 - ї групи (19,2%), 8 (23,5%), 2-ї та 8 (22,2%) 3- ї.</w:t>
      </w:r>
    </w:p>
    <w:p w:rsidR="000A38AF" w:rsidRPr="000A38AF" w:rsidRDefault="000A38AF" w:rsidP="000F7AD2">
      <w:pPr>
        <w:ind w:firstLine="709"/>
        <w:rPr>
          <w:rFonts w:eastAsia="Helvetica-Bold"/>
          <w:lang w:val="uk-UA"/>
        </w:rPr>
      </w:pPr>
      <w:r w:rsidRPr="000A38AF">
        <w:rPr>
          <w:rFonts w:eastAsia="Helvetica-Bold"/>
          <w:lang w:val="uk-UA"/>
        </w:rPr>
        <w:t>Таким чином, у передопераційному періоді в більшості обстежених пацієнтів (61, або 63,5%) одержано середні показники тесту MMSE, у 14 (14,6%) – мінімальні і у 21 (21,9%) – нормальні (таблиця 3.1). Спостерігалася середньої сили зворотна кореляційна залежність результатів тесту від віку, коефіцієнт кореляції Пірсона склав 0,64±0,06.</w:t>
      </w:r>
    </w:p>
    <w:p w:rsidR="000A38AF" w:rsidRPr="000A38AF" w:rsidRDefault="000A38AF" w:rsidP="000A38AF">
      <w:pPr>
        <w:keepNext/>
        <w:ind w:firstLine="709"/>
        <w:contextualSpacing/>
        <w:jc w:val="right"/>
        <w:rPr>
          <w:rFonts w:eastAsia="Helvetica-Bold"/>
          <w:i/>
          <w:spacing w:val="4"/>
          <w:szCs w:val="28"/>
        </w:rPr>
      </w:pPr>
      <w:r w:rsidRPr="000A38AF">
        <w:rPr>
          <w:rFonts w:eastAsia="Helvetica-Bold"/>
          <w:i/>
          <w:spacing w:val="4"/>
          <w:szCs w:val="28"/>
        </w:rPr>
        <w:lastRenderedPageBreak/>
        <w:t>Таблиц</w:t>
      </w:r>
      <w:r w:rsidRPr="000A38AF">
        <w:rPr>
          <w:rFonts w:eastAsia="Helvetica-Bold"/>
          <w:i/>
          <w:spacing w:val="4"/>
          <w:szCs w:val="28"/>
          <w:lang w:val="uk-UA"/>
        </w:rPr>
        <w:t xml:space="preserve">я </w:t>
      </w:r>
      <w:r w:rsidRPr="000A38AF">
        <w:rPr>
          <w:rFonts w:eastAsia="Helvetica-Bold"/>
          <w:i/>
          <w:spacing w:val="4"/>
          <w:szCs w:val="28"/>
        </w:rPr>
        <w:t>3.1</w:t>
      </w:r>
    </w:p>
    <w:p w:rsidR="000A38AF" w:rsidRPr="000A38AF" w:rsidRDefault="000A38AF" w:rsidP="000A38AF">
      <w:pPr>
        <w:keepNext/>
        <w:contextualSpacing/>
        <w:jc w:val="center"/>
        <w:rPr>
          <w:rFonts w:eastAsia="Helvetica-Bold"/>
          <w:b/>
          <w:szCs w:val="28"/>
          <w:lang w:val="uk-UA"/>
        </w:rPr>
      </w:pPr>
      <w:r w:rsidRPr="000A38AF">
        <w:rPr>
          <w:rFonts w:eastAsia="Helvetica-Bold"/>
          <w:b/>
          <w:szCs w:val="28"/>
          <w:lang w:val="uk-UA"/>
        </w:rPr>
        <w:t>Результати тесту за шкалою MMSE</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4"/>
        <w:gridCol w:w="1094"/>
        <w:gridCol w:w="1095"/>
        <w:gridCol w:w="1095"/>
        <w:gridCol w:w="1095"/>
        <w:gridCol w:w="1095"/>
        <w:gridCol w:w="1095"/>
        <w:gridCol w:w="1095"/>
        <w:gridCol w:w="1095"/>
      </w:tblGrid>
      <w:tr w:rsidR="000A38AF" w:rsidRPr="000A38AF" w:rsidTr="000A38AF">
        <w:trPr>
          <w:cantSplit/>
          <w:trHeight w:val="552"/>
          <w:jc w:val="center"/>
        </w:trPr>
        <w:tc>
          <w:tcPr>
            <w:tcW w:w="1094" w:type="dxa"/>
            <w:vMerge w:val="restart"/>
            <w:tcBorders>
              <w:top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Бали</w:t>
            </w:r>
          </w:p>
        </w:tc>
        <w:tc>
          <w:tcPr>
            <w:tcW w:w="8759" w:type="dxa"/>
            <w:gridSpan w:val="8"/>
            <w:tcBorders>
              <w:top w:val="single" w:sz="12" w:space="0" w:color="auto"/>
              <w:left w:val="single" w:sz="12" w:space="0" w:color="auto"/>
              <w:bottom w:val="single" w:sz="4"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Кількість хворих</w:t>
            </w:r>
          </w:p>
        </w:tc>
      </w:tr>
      <w:tr w:rsidR="000A38AF" w:rsidRPr="000A38AF" w:rsidTr="000A38AF">
        <w:trPr>
          <w:cantSplit/>
          <w:trHeight w:val="546"/>
          <w:jc w:val="center"/>
        </w:trPr>
        <w:tc>
          <w:tcPr>
            <w:tcW w:w="1094" w:type="dxa"/>
            <w:vMerge/>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p>
        </w:tc>
        <w:tc>
          <w:tcPr>
            <w:tcW w:w="6569" w:type="dxa"/>
            <w:gridSpan w:val="6"/>
            <w:tcBorders>
              <w:top w:val="single" w:sz="12" w:space="0" w:color="auto"/>
              <w:left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Група</w:t>
            </w:r>
          </w:p>
        </w:tc>
        <w:tc>
          <w:tcPr>
            <w:tcW w:w="2190" w:type="dxa"/>
            <w:gridSpan w:val="2"/>
            <w:vMerge w:val="restart"/>
            <w:tcBorders>
              <w:top w:val="single" w:sz="12" w:space="0" w:color="auto"/>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Усього</w:t>
            </w:r>
          </w:p>
        </w:tc>
      </w:tr>
      <w:tr w:rsidR="000A38AF" w:rsidRPr="000A38AF" w:rsidTr="000A38AF">
        <w:trPr>
          <w:cantSplit/>
          <w:trHeight w:val="527"/>
          <w:jc w:val="center"/>
        </w:trPr>
        <w:tc>
          <w:tcPr>
            <w:tcW w:w="1094" w:type="dxa"/>
            <w:vMerge/>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p>
        </w:tc>
        <w:tc>
          <w:tcPr>
            <w:tcW w:w="2189" w:type="dxa"/>
            <w:gridSpan w:val="2"/>
            <w:tcBorders>
              <w:top w:val="single" w:sz="12" w:space="0" w:color="auto"/>
              <w:left w:val="single" w:sz="12" w:space="0" w:color="auto"/>
              <w:bottom w:val="single" w:sz="4"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w:t>
            </w:r>
          </w:p>
        </w:tc>
        <w:tc>
          <w:tcPr>
            <w:tcW w:w="2190" w:type="dxa"/>
            <w:gridSpan w:val="2"/>
            <w:tcBorders>
              <w:top w:val="single" w:sz="12" w:space="0" w:color="auto"/>
              <w:left w:val="single" w:sz="12" w:space="0" w:color="auto"/>
              <w:bottom w:val="single" w:sz="4"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w:t>
            </w:r>
          </w:p>
        </w:tc>
        <w:tc>
          <w:tcPr>
            <w:tcW w:w="2190" w:type="dxa"/>
            <w:gridSpan w:val="2"/>
            <w:tcBorders>
              <w:top w:val="single" w:sz="12" w:space="0" w:color="auto"/>
              <w:left w:val="single" w:sz="12" w:space="0" w:color="auto"/>
              <w:bottom w:val="single" w:sz="4"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3</w:t>
            </w:r>
          </w:p>
        </w:tc>
        <w:tc>
          <w:tcPr>
            <w:tcW w:w="2190" w:type="dxa"/>
            <w:gridSpan w:val="2"/>
            <w:vMerge/>
            <w:tcBorders>
              <w:left w:val="single" w:sz="12" w:space="0" w:color="auto"/>
              <w:bottom w:val="single" w:sz="4" w:space="0" w:color="auto"/>
            </w:tcBorders>
            <w:vAlign w:val="center"/>
          </w:tcPr>
          <w:p w:rsidR="000A38AF" w:rsidRPr="000A38AF" w:rsidRDefault="000A38AF" w:rsidP="000A38AF">
            <w:pPr>
              <w:keepNext/>
              <w:jc w:val="center"/>
              <w:rPr>
                <w:rFonts w:eastAsia="Helvetica-Bold"/>
                <w:lang w:val="uk-UA"/>
              </w:rPr>
            </w:pPr>
          </w:p>
        </w:tc>
      </w:tr>
      <w:tr w:rsidR="000A38AF" w:rsidRPr="000A38AF" w:rsidTr="000A38AF">
        <w:trPr>
          <w:cantSplit/>
          <w:trHeight w:val="454"/>
          <w:jc w:val="center"/>
        </w:trPr>
        <w:tc>
          <w:tcPr>
            <w:tcW w:w="1094" w:type="dxa"/>
            <w:vMerge/>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p>
        </w:tc>
        <w:tc>
          <w:tcPr>
            <w:tcW w:w="1094" w:type="dxa"/>
            <w:tcBorders>
              <w:top w:val="single" w:sz="4"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szCs w:val="28"/>
                <w:lang w:val="uk-UA"/>
              </w:rPr>
            </w:pPr>
            <w:r w:rsidRPr="000A38AF">
              <w:rPr>
                <w:rFonts w:eastAsia="Helvetica-Bold"/>
                <w:szCs w:val="28"/>
                <w:lang w:val="uk-UA"/>
              </w:rPr>
              <w:t>Абсолютне</w:t>
            </w:r>
          </w:p>
        </w:tc>
        <w:tc>
          <w:tcPr>
            <w:tcW w:w="1095" w:type="dxa"/>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w:t>
            </w:r>
          </w:p>
        </w:tc>
        <w:tc>
          <w:tcPr>
            <w:tcW w:w="1095" w:type="dxa"/>
            <w:tcBorders>
              <w:top w:val="single" w:sz="4"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szCs w:val="28"/>
                <w:lang w:val="uk-UA"/>
              </w:rPr>
            </w:pPr>
            <w:r w:rsidRPr="000A38AF">
              <w:rPr>
                <w:rFonts w:eastAsia="Helvetica-Bold"/>
                <w:szCs w:val="28"/>
                <w:lang w:val="uk-UA"/>
              </w:rPr>
              <w:t>Абсолютне</w:t>
            </w:r>
          </w:p>
        </w:tc>
        <w:tc>
          <w:tcPr>
            <w:tcW w:w="1095" w:type="dxa"/>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w:t>
            </w:r>
          </w:p>
        </w:tc>
        <w:tc>
          <w:tcPr>
            <w:tcW w:w="1095" w:type="dxa"/>
            <w:tcBorders>
              <w:top w:val="single" w:sz="4"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szCs w:val="28"/>
                <w:lang w:val="uk-UA"/>
              </w:rPr>
            </w:pPr>
            <w:r w:rsidRPr="000A38AF">
              <w:rPr>
                <w:rFonts w:eastAsia="Helvetica-Bold"/>
                <w:szCs w:val="28"/>
                <w:lang w:val="uk-UA"/>
              </w:rPr>
              <w:t>Абсолютне</w:t>
            </w:r>
          </w:p>
        </w:tc>
        <w:tc>
          <w:tcPr>
            <w:tcW w:w="1095" w:type="dxa"/>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w:t>
            </w:r>
          </w:p>
        </w:tc>
        <w:tc>
          <w:tcPr>
            <w:tcW w:w="1095" w:type="dxa"/>
            <w:tcBorders>
              <w:top w:val="single" w:sz="4"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szCs w:val="28"/>
                <w:lang w:val="uk-UA"/>
              </w:rPr>
            </w:pPr>
            <w:r w:rsidRPr="000A38AF">
              <w:rPr>
                <w:rFonts w:eastAsia="Helvetica-Bold"/>
                <w:szCs w:val="28"/>
                <w:lang w:val="uk-UA"/>
              </w:rPr>
              <w:t>Абсолютне</w:t>
            </w:r>
          </w:p>
        </w:tc>
        <w:tc>
          <w:tcPr>
            <w:tcW w:w="1095" w:type="dxa"/>
            <w:tcBorders>
              <w:top w:val="single" w:sz="4"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w:t>
            </w:r>
          </w:p>
        </w:tc>
      </w:tr>
      <w:tr w:rsidR="000A38AF" w:rsidRPr="000A38AF" w:rsidTr="000A38AF">
        <w:trPr>
          <w:cantSplit/>
          <w:trHeight w:val="454"/>
          <w:jc w:val="center"/>
        </w:trPr>
        <w:tc>
          <w:tcPr>
            <w:tcW w:w="1094" w:type="dxa"/>
            <w:tcBorders>
              <w:top w:val="single" w:sz="12" w:space="0" w:color="auto"/>
              <w:bottom w:val="single" w:sz="4"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22-23</w:t>
            </w:r>
          </w:p>
        </w:tc>
        <w:tc>
          <w:tcPr>
            <w:tcW w:w="1094" w:type="dxa"/>
            <w:tcBorders>
              <w:top w:val="single" w:sz="12" w:space="0" w:color="auto"/>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7</w:t>
            </w:r>
          </w:p>
        </w:tc>
        <w:tc>
          <w:tcPr>
            <w:tcW w:w="1095" w:type="dxa"/>
            <w:tcBorders>
              <w:top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26,9</w:t>
            </w:r>
          </w:p>
        </w:tc>
        <w:tc>
          <w:tcPr>
            <w:tcW w:w="1095" w:type="dxa"/>
            <w:tcBorders>
              <w:top w:val="single" w:sz="12" w:space="0" w:color="auto"/>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3</w:t>
            </w:r>
          </w:p>
        </w:tc>
        <w:tc>
          <w:tcPr>
            <w:tcW w:w="1095" w:type="dxa"/>
            <w:tcBorders>
              <w:top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8,8</w:t>
            </w:r>
          </w:p>
        </w:tc>
        <w:tc>
          <w:tcPr>
            <w:tcW w:w="1095" w:type="dxa"/>
            <w:tcBorders>
              <w:top w:val="single" w:sz="12" w:space="0" w:color="auto"/>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4</w:t>
            </w:r>
          </w:p>
        </w:tc>
        <w:tc>
          <w:tcPr>
            <w:tcW w:w="1095" w:type="dxa"/>
            <w:tcBorders>
              <w:top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11,1</w:t>
            </w:r>
          </w:p>
        </w:tc>
        <w:tc>
          <w:tcPr>
            <w:tcW w:w="1095" w:type="dxa"/>
            <w:tcBorders>
              <w:top w:val="single" w:sz="12" w:space="0" w:color="auto"/>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14</w:t>
            </w:r>
          </w:p>
        </w:tc>
        <w:tc>
          <w:tcPr>
            <w:tcW w:w="1095" w:type="dxa"/>
            <w:tcBorders>
              <w:top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14,6</w:t>
            </w:r>
          </w:p>
        </w:tc>
      </w:tr>
      <w:tr w:rsidR="000A38AF" w:rsidRPr="000A38AF" w:rsidTr="000A38AF">
        <w:trPr>
          <w:cantSplit/>
          <w:trHeight w:val="454"/>
          <w:jc w:val="center"/>
        </w:trPr>
        <w:tc>
          <w:tcPr>
            <w:tcW w:w="1094" w:type="dxa"/>
            <w:tcBorders>
              <w:top w:val="single" w:sz="4" w:space="0" w:color="auto"/>
              <w:bottom w:val="single" w:sz="4"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24-26</w:t>
            </w:r>
          </w:p>
        </w:tc>
        <w:tc>
          <w:tcPr>
            <w:tcW w:w="1094" w:type="dxa"/>
            <w:tcBorders>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14</w:t>
            </w:r>
          </w:p>
        </w:tc>
        <w:tc>
          <w:tcPr>
            <w:tcW w:w="1095" w:type="dxa"/>
            <w:tcBorders>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53,8</w:t>
            </w:r>
          </w:p>
        </w:tc>
        <w:tc>
          <w:tcPr>
            <w:tcW w:w="1095" w:type="dxa"/>
            <w:tcBorders>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23</w:t>
            </w:r>
          </w:p>
        </w:tc>
        <w:tc>
          <w:tcPr>
            <w:tcW w:w="1095" w:type="dxa"/>
            <w:tcBorders>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67,6</w:t>
            </w:r>
          </w:p>
        </w:tc>
        <w:tc>
          <w:tcPr>
            <w:tcW w:w="1095" w:type="dxa"/>
            <w:tcBorders>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24</w:t>
            </w:r>
          </w:p>
        </w:tc>
        <w:tc>
          <w:tcPr>
            <w:tcW w:w="1095" w:type="dxa"/>
            <w:tcBorders>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66,7</w:t>
            </w:r>
          </w:p>
        </w:tc>
        <w:tc>
          <w:tcPr>
            <w:tcW w:w="1095" w:type="dxa"/>
            <w:tcBorders>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61</w:t>
            </w:r>
          </w:p>
        </w:tc>
        <w:tc>
          <w:tcPr>
            <w:tcW w:w="1095" w:type="dxa"/>
            <w:vAlign w:val="center"/>
          </w:tcPr>
          <w:p w:rsidR="000A38AF" w:rsidRPr="000A38AF" w:rsidRDefault="000A38AF" w:rsidP="000A38AF">
            <w:pPr>
              <w:keepNext/>
              <w:jc w:val="center"/>
              <w:rPr>
                <w:rFonts w:eastAsia="Helvetica-Bold"/>
                <w:lang w:val="uk-UA"/>
              </w:rPr>
            </w:pPr>
            <w:r w:rsidRPr="000A38AF">
              <w:rPr>
                <w:rFonts w:eastAsia="Helvetica-Bold"/>
                <w:lang w:val="uk-UA"/>
              </w:rPr>
              <w:t>63,5</w:t>
            </w:r>
          </w:p>
        </w:tc>
      </w:tr>
      <w:tr w:rsidR="000A38AF" w:rsidRPr="000A38AF" w:rsidTr="000A38AF">
        <w:trPr>
          <w:cantSplit/>
          <w:trHeight w:val="454"/>
          <w:jc w:val="center"/>
        </w:trPr>
        <w:tc>
          <w:tcPr>
            <w:tcW w:w="1094" w:type="dxa"/>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27-29</w:t>
            </w:r>
          </w:p>
        </w:tc>
        <w:tc>
          <w:tcPr>
            <w:tcW w:w="1094" w:type="dxa"/>
            <w:tcBorders>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5</w:t>
            </w:r>
          </w:p>
        </w:tc>
        <w:tc>
          <w:tcPr>
            <w:tcW w:w="1095" w:type="dxa"/>
            <w:tcBorders>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19,2</w:t>
            </w:r>
          </w:p>
        </w:tc>
        <w:tc>
          <w:tcPr>
            <w:tcW w:w="1095" w:type="dxa"/>
            <w:tcBorders>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8</w:t>
            </w:r>
          </w:p>
        </w:tc>
        <w:tc>
          <w:tcPr>
            <w:tcW w:w="1095" w:type="dxa"/>
            <w:tcBorders>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23,5</w:t>
            </w:r>
          </w:p>
        </w:tc>
        <w:tc>
          <w:tcPr>
            <w:tcW w:w="1095" w:type="dxa"/>
            <w:tcBorders>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8</w:t>
            </w:r>
          </w:p>
        </w:tc>
        <w:tc>
          <w:tcPr>
            <w:tcW w:w="1095" w:type="dxa"/>
            <w:tcBorders>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22,2</w:t>
            </w:r>
          </w:p>
        </w:tc>
        <w:tc>
          <w:tcPr>
            <w:tcW w:w="1095" w:type="dxa"/>
            <w:tcBorders>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21</w:t>
            </w:r>
          </w:p>
        </w:tc>
        <w:tc>
          <w:tcPr>
            <w:tcW w:w="1095" w:type="dxa"/>
            <w:tcBorders>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21,9</w:t>
            </w:r>
          </w:p>
        </w:tc>
      </w:tr>
      <w:tr w:rsidR="000A38AF" w:rsidRPr="000A38AF" w:rsidTr="000A38AF">
        <w:trPr>
          <w:cantSplit/>
          <w:trHeight w:val="454"/>
          <w:jc w:val="center"/>
        </w:trPr>
        <w:tc>
          <w:tcPr>
            <w:tcW w:w="1094" w:type="dxa"/>
            <w:tcBorders>
              <w:top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Усього</w:t>
            </w:r>
          </w:p>
        </w:tc>
        <w:tc>
          <w:tcPr>
            <w:tcW w:w="1094" w:type="dxa"/>
            <w:tcBorders>
              <w:top w:val="single" w:sz="12"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26</w:t>
            </w:r>
          </w:p>
        </w:tc>
        <w:tc>
          <w:tcPr>
            <w:tcW w:w="1095" w:type="dxa"/>
            <w:tcBorders>
              <w:top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100</w:t>
            </w:r>
          </w:p>
        </w:tc>
        <w:tc>
          <w:tcPr>
            <w:tcW w:w="1095" w:type="dxa"/>
            <w:tcBorders>
              <w:top w:val="single" w:sz="12"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34</w:t>
            </w:r>
          </w:p>
        </w:tc>
        <w:tc>
          <w:tcPr>
            <w:tcW w:w="1095" w:type="dxa"/>
            <w:tcBorders>
              <w:top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100</w:t>
            </w:r>
          </w:p>
        </w:tc>
        <w:tc>
          <w:tcPr>
            <w:tcW w:w="1095" w:type="dxa"/>
            <w:tcBorders>
              <w:top w:val="single" w:sz="12"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36</w:t>
            </w:r>
          </w:p>
        </w:tc>
        <w:tc>
          <w:tcPr>
            <w:tcW w:w="1095" w:type="dxa"/>
            <w:tcBorders>
              <w:top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100</w:t>
            </w:r>
          </w:p>
        </w:tc>
        <w:tc>
          <w:tcPr>
            <w:tcW w:w="1095" w:type="dxa"/>
            <w:tcBorders>
              <w:top w:val="single" w:sz="12"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96</w:t>
            </w:r>
          </w:p>
        </w:tc>
        <w:tc>
          <w:tcPr>
            <w:tcW w:w="1095" w:type="dxa"/>
            <w:tcBorders>
              <w:top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100</w:t>
            </w:r>
          </w:p>
        </w:tc>
      </w:tr>
      <w:tr w:rsidR="000A38AF" w:rsidRPr="000A38AF" w:rsidTr="000A38AF">
        <w:trPr>
          <w:cantSplit/>
          <w:trHeight w:val="528"/>
          <w:jc w:val="center"/>
        </w:trPr>
        <w:tc>
          <w:tcPr>
            <w:tcW w:w="1094" w:type="dxa"/>
            <w:tcBorders>
              <w:top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M±σ</w:t>
            </w:r>
          </w:p>
        </w:tc>
        <w:tc>
          <w:tcPr>
            <w:tcW w:w="2189" w:type="dxa"/>
            <w:gridSpan w:val="2"/>
            <w:tcBorders>
              <w:top w:val="single" w:sz="12" w:space="0" w:color="auto"/>
              <w:left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25,3±1,8</w:t>
            </w: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25,4±1,1</w:t>
            </w: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25,5±1,7</w:t>
            </w:r>
          </w:p>
        </w:tc>
        <w:tc>
          <w:tcPr>
            <w:tcW w:w="2190" w:type="dxa"/>
            <w:gridSpan w:val="2"/>
            <w:tcBorders>
              <w:top w:val="single" w:sz="12"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25,4±1,5</w:t>
            </w:r>
          </w:p>
        </w:tc>
      </w:tr>
    </w:tbl>
    <w:p w:rsidR="000A38AF" w:rsidRPr="000A38AF" w:rsidRDefault="000A38AF" w:rsidP="000A38AF">
      <w:pPr>
        <w:ind w:firstLine="709"/>
        <w:rPr>
          <w:rFonts w:eastAsia="Helvetica-Bold"/>
        </w:rPr>
      </w:pPr>
    </w:p>
    <w:p w:rsidR="000A38AF" w:rsidRPr="000A38AF" w:rsidRDefault="000A38AF" w:rsidP="000A38AF">
      <w:pPr>
        <w:keepNext/>
        <w:keepLines/>
        <w:ind w:left="1276" w:hanging="567"/>
        <w:outlineLvl w:val="1"/>
        <w:rPr>
          <w:rFonts w:eastAsia="Helvetica-Bold"/>
          <w:b/>
          <w:bCs/>
          <w:iCs/>
          <w:szCs w:val="28"/>
          <w:lang w:val="uk-UA"/>
        </w:rPr>
      </w:pPr>
      <w:r w:rsidRPr="000A38AF">
        <w:rPr>
          <w:rFonts w:eastAsia="Helvetica-Bold"/>
          <w:b/>
          <w:bCs/>
          <w:iCs/>
          <w:szCs w:val="28"/>
          <w:lang w:val="uk-UA"/>
        </w:rPr>
        <w:t>3.2 Результати БТЛД</w:t>
      </w:r>
    </w:p>
    <w:p w:rsidR="000A38AF" w:rsidRPr="000A38AF" w:rsidRDefault="000A38AF" w:rsidP="000A38AF">
      <w:pPr>
        <w:keepNext/>
        <w:keepLines/>
        <w:ind w:left="1276" w:hanging="567"/>
        <w:outlineLvl w:val="1"/>
        <w:rPr>
          <w:rFonts w:eastAsia="Helvetica-Bold"/>
          <w:b/>
          <w:bCs/>
          <w:iCs/>
          <w:szCs w:val="28"/>
          <w:lang w:val="uk-UA"/>
        </w:rPr>
      </w:pPr>
    </w:p>
    <w:p w:rsidR="000A38AF" w:rsidRPr="000A38AF" w:rsidRDefault="000A38AF" w:rsidP="000A38AF">
      <w:pPr>
        <w:ind w:firstLine="709"/>
        <w:rPr>
          <w:rFonts w:eastAsia="Helvetica-Bold"/>
          <w:bCs/>
          <w:iCs/>
          <w:szCs w:val="28"/>
          <w:lang w:val="uk-UA"/>
        </w:rPr>
      </w:pPr>
      <w:r w:rsidRPr="000A38AF">
        <w:rPr>
          <w:rFonts w:eastAsia="Helvetica-Bold"/>
          <w:bCs/>
          <w:iCs/>
          <w:szCs w:val="28"/>
          <w:lang w:val="uk-UA"/>
        </w:rPr>
        <w:t>Максимальна кількість балів за цією шкалою дорівнює 18, нормальним вважається результат у 16-18 балів [32].</w:t>
      </w:r>
    </w:p>
    <w:p w:rsidR="000A38AF" w:rsidRPr="000A38AF" w:rsidRDefault="000A38AF" w:rsidP="000A38AF">
      <w:pPr>
        <w:ind w:firstLine="709"/>
        <w:rPr>
          <w:rFonts w:eastAsia="Helvetica-Bold"/>
          <w:bCs/>
          <w:iCs/>
          <w:szCs w:val="28"/>
          <w:lang w:val="uk-UA"/>
        </w:rPr>
      </w:pPr>
      <w:r w:rsidRPr="000A38AF">
        <w:rPr>
          <w:rFonts w:eastAsia="Helvetica-Bold"/>
          <w:bCs/>
          <w:iCs/>
          <w:szCs w:val="28"/>
          <w:lang w:val="uk-UA"/>
        </w:rPr>
        <w:t>У 1 - й групі кількість балів за даною шкалою склало 14,5±1,3, у 2 й – 14,8±1,8 і у 3 й – 15,1±1,5 (таблиця 3.2). При попарному порівнянні результатів усіх груп статистично значущих відмінностей не виявлено. Мінімальна кількість балів – 12, максимальна – 18. Середній результат у всіх групах – 14,8±1,5.</w:t>
      </w:r>
    </w:p>
    <w:p w:rsidR="000A38AF" w:rsidRPr="000A38AF" w:rsidRDefault="000A38AF" w:rsidP="000A38AF">
      <w:pPr>
        <w:ind w:firstLine="709"/>
        <w:rPr>
          <w:rFonts w:eastAsia="Helvetica-Bold"/>
          <w:bCs/>
          <w:iCs/>
          <w:szCs w:val="28"/>
          <w:lang w:val="uk-UA"/>
        </w:rPr>
      </w:pPr>
      <w:r w:rsidRPr="000A38AF">
        <w:rPr>
          <w:rFonts w:eastAsia="Helvetica-Bold"/>
          <w:bCs/>
          <w:iCs/>
          <w:szCs w:val="28"/>
          <w:lang w:val="uk-UA"/>
        </w:rPr>
        <w:t>У 1-й групі мінімальну кількість балів (12-13) зафіксовано в 7 пацієнтів (26,9%), у 2-й – у 7 (20,6%), у 3-й – у 7 (19,4%). Більша частина хворих набрала середню кількість балів (14–15): у 1-й групі – 11 пацієнтів (42,3%), у 2-й – 15 (44,1%), у 3-й – 13 (36,1%). Нормальні показники (16-18) балів продемонструвало 8 обстежених 1- ї групи (30,8%), 12 – 2-ї групи (35,3%) і 13 – 3- ї групи (44,4%).</w:t>
      </w:r>
    </w:p>
    <w:p w:rsidR="000A38AF" w:rsidRPr="000A38AF" w:rsidRDefault="000A38AF" w:rsidP="000F7AD2">
      <w:pPr>
        <w:ind w:firstLine="709"/>
        <w:rPr>
          <w:rFonts w:eastAsia="Helvetica-Bold"/>
          <w:lang w:val="uk-UA"/>
        </w:rPr>
      </w:pPr>
      <w:r w:rsidRPr="000A38AF">
        <w:rPr>
          <w:rFonts w:eastAsia="Helvetica-Bold"/>
          <w:bCs/>
          <w:iCs/>
          <w:szCs w:val="28"/>
          <w:lang w:val="uk-UA"/>
        </w:rPr>
        <w:t xml:space="preserve">Таким чином, у передопераційному періоді в більшості обстежених пацієнтів отримані результати БТЛД були не нижче середніх значень: тільки 21 </w:t>
      </w:r>
      <w:r w:rsidRPr="000A38AF">
        <w:rPr>
          <w:rFonts w:eastAsia="Helvetica-Bold"/>
          <w:bCs/>
          <w:iCs/>
          <w:szCs w:val="28"/>
          <w:lang w:val="uk-UA"/>
        </w:rPr>
        <w:lastRenderedPageBreak/>
        <w:t>пацієнт (21,9%) показав мінімальний результат (12-13 балів), у 39 (40,6%) отримані середні результати (14-15 балів) та в 36 (37,5%) – нормальні (таблиця 3.2). Спостерігалася сильна зворотна кореляційна залежність результатів тесту від віку, коефіцієнт кореляції Пірсона склав 0,73±0,05</w:t>
      </w:r>
      <w:r w:rsidRPr="000A38AF">
        <w:rPr>
          <w:rFonts w:eastAsia="Helvetica-Bold"/>
          <w:lang w:val="uk-UA"/>
        </w:rPr>
        <w:t>.</w:t>
      </w:r>
    </w:p>
    <w:p w:rsidR="000A38AF" w:rsidRPr="000A38AF" w:rsidRDefault="000A38AF" w:rsidP="000A38AF">
      <w:pPr>
        <w:keepNext/>
        <w:ind w:firstLine="709"/>
        <w:contextualSpacing/>
        <w:jc w:val="right"/>
        <w:rPr>
          <w:rFonts w:eastAsia="Helvetica-Bold"/>
          <w:i/>
          <w:spacing w:val="4"/>
          <w:szCs w:val="28"/>
          <w:lang w:val="uk-UA"/>
        </w:rPr>
      </w:pPr>
      <w:r w:rsidRPr="000A38AF">
        <w:rPr>
          <w:rFonts w:eastAsia="Helvetica-Bold"/>
          <w:i/>
          <w:spacing w:val="4"/>
          <w:szCs w:val="28"/>
          <w:lang w:val="uk-UA"/>
        </w:rPr>
        <w:t>Таблиця 3.2</w:t>
      </w:r>
    </w:p>
    <w:p w:rsidR="000A38AF" w:rsidRPr="000A38AF" w:rsidRDefault="000A38AF" w:rsidP="000A38AF">
      <w:pPr>
        <w:keepNext/>
        <w:contextualSpacing/>
        <w:jc w:val="center"/>
        <w:rPr>
          <w:rFonts w:eastAsia="Helvetica-Bold"/>
          <w:b/>
          <w:szCs w:val="28"/>
          <w:lang w:val="uk-UA"/>
        </w:rPr>
      </w:pPr>
      <w:r w:rsidRPr="000A38AF">
        <w:rPr>
          <w:rFonts w:eastAsia="Helvetica-Bold"/>
          <w:b/>
          <w:szCs w:val="28"/>
          <w:lang w:val="uk-UA"/>
        </w:rPr>
        <w:t>Результати БТЛД</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4"/>
        <w:gridCol w:w="1094"/>
        <w:gridCol w:w="1095"/>
        <w:gridCol w:w="1095"/>
        <w:gridCol w:w="1095"/>
        <w:gridCol w:w="1095"/>
        <w:gridCol w:w="1095"/>
        <w:gridCol w:w="1095"/>
        <w:gridCol w:w="1095"/>
      </w:tblGrid>
      <w:tr w:rsidR="000A38AF" w:rsidRPr="000A38AF" w:rsidTr="000A38AF">
        <w:trPr>
          <w:cantSplit/>
          <w:trHeight w:val="454"/>
          <w:jc w:val="center"/>
        </w:trPr>
        <w:tc>
          <w:tcPr>
            <w:tcW w:w="1094" w:type="dxa"/>
            <w:vMerge w:val="restart"/>
            <w:tcBorders>
              <w:top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Бали</w:t>
            </w:r>
          </w:p>
        </w:tc>
        <w:tc>
          <w:tcPr>
            <w:tcW w:w="8759" w:type="dxa"/>
            <w:gridSpan w:val="8"/>
            <w:tcBorders>
              <w:top w:val="single" w:sz="12" w:space="0" w:color="auto"/>
              <w:left w:val="single" w:sz="12" w:space="0" w:color="auto"/>
              <w:bottom w:val="single" w:sz="4"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Кількість хворих</w:t>
            </w:r>
          </w:p>
        </w:tc>
      </w:tr>
      <w:tr w:rsidR="000A38AF" w:rsidRPr="000A38AF" w:rsidTr="000A38AF">
        <w:trPr>
          <w:cantSplit/>
          <w:trHeight w:val="454"/>
          <w:jc w:val="center"/>
        </w:trPr>
        <w:tc>
          <w:tcPr>
            <w:tcW w:w="1094" w:type="dxa"/>
            <w:vMerge/>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p>
        </w:tc>
        <w:tc>
          <w:tcPr>
            <w:tcW w:w="6569" w:type="dxa"/>
            <w:gridSpan w:val="6"/>
            <w:tcBorders>
              <w:top w:val="single" w:sz="12" w:space="0" w:color="auto"/>
              <w:left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Група</w:t>
            </w:r>
          </w:p>
        </w:tc>
        <w:tc>
          <w:tcPr>
            <w:tcW w:w="2190" w:type="dxa"/>
            <w:gridSpan w:val="2"/>
            <w:vMerge w:val="restart"/>
            <w:tcBorders>
              <w:top w:val="single" w:sz="12" w:space="0" w:color="auto"/>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Усього</w:t>
            </w:r>
          </w:p>
        </w:tc>
      </w:tr>
      <w:tr w:rsidR="000A38AF" w:rsidRPr="000A38AF" w:rsidTr="000A38AF">
        <w:trPr>
          <w:cantSplit/>
          <w:trHeight w:val="454"/>
          <w:jc w:val="center"/>
        </w:trPr>
        <w:tc>
          <w:tcPr>
            <w:tcW w:w="1094" w:type="dxa"/>
            <w:vMerge/>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p>
        </w:tc>
        <w:tc>
          <w:tcPr>
            <w:tcW w:w="2189" w:type="dxa"/>
            <w:gridSpan w:val="2"/>
            <w:tcBorders>
              <w:top w:val="single" w:sz="12" w:space="0" w:color="auto"/>
              <w:left w:val="single" w:sz="12" w:space="0" w:color="auto"/>
              <w:bottom w:val="single" w:sz="4"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w:t>
            </w:r>
          </w:p>
        </w:tc>
        <w:tc>
          <w:tcPr>
            <w:tcW w:w="2190" w:type="dxa"/>
            <w:gridSpan w:val="2"/>
            <w:tcBorders>
              <w:top w:val="single" w:sz="12" w:space="0" w:color="auto"/>
              <w:left w:val="single" w:sz="12" w:space="0" w:color="auto"/>
              <w:bottom w:val="single" w:sz="4"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w:t>
            </w:r>
          </w:p>
        </w:tc>
        <w:tc>
          <w:tcPr>
            <w:tcW w:w="2190" w:type="dxa"/>
            <w:gridSpan w:val="2"/>
            <w:tcBorders>
              <w:top w:val="single" w:sz="12" w:space="0" w:color="auto"/>
              <w:left w:val="single" w:sz="12" w:space="0" w:color="auto"/>
              <w:bottom w:val="single" w:sz="4"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3</w:t>
            </w:r>
          </w:p>
        </w:tc>
        <w:tc>
          <w:tcPr>
            <w:tcW w:w="2190" w:type="dxa"/>
            <w:gridSpan w:val="2"/>
            <w:vMerge/>
            <w:tcBorders>
              <w:left w:val="single" w:sz="12" w:space="0" w:color="auto"/>
              <w:bottom w:val="single" w:sz="4" w:space="0" w:color="auto"/>
            </w:tcBorders>
            <w:vAlign w:val="center"/>
          </w:tcPr>
          <w:p w:rsidR="000A38AF" w:rsidRPr="000A38AF" w:rsidRDefault="000A38AF" w:rsidP="000A38AF">
            <w:pPr>
              <w:keepNext/>
              <w:jc w:val="center"/>
              <w:rPr>
                <w:rFonts w:eastAsia="Helvetica-Bold"/>
                <w:lang w:val="uk-UA"/>
              </w:rPr>
            </w:pPr>
          </w:p>
        </w:tc>
      </w:tr>
      <w:tr w:rsidR="000A38AF" w:rsidRPr="000A38AF" w:rsidTr="000A38AF">
        <w:trPr>
          <w:cantSplit/>
          <w:trHeight w:val="454"/>
          <w:jc w:val="center"/>
        </w:trPr>
        <w:tc>
          <w:tcPr>
            <w:tcW w:w="1094" w:type="dxa"/>
            <w:vMerge/>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p>
        </w:tc>
        <w:tc>
          <w:tcPr>
            <w:tcW w:w="1094" w:type="dxa"/>
            <w:tcBorders>
              <w:top w:val="single" w:sz="4"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szCs w:val="28"/>
                <w:lang w:val="uk-UA"/>
              </w:rPr>
            </w:pPr>
            <w:r w:rsidRPr="000A38AF">
              <w:rPr>
                <w:rFonts w:eastAsia="Helvetica-Bold"/>
                <w:szCs w:val="28"/>
                <w:lang w:val="uk-UA"/>
              </w:rPr>
              <w:t>Абсолютне</w:t>
            </w:r>
          </w:p>
        </w:tc>
        <w:tc>
          <w:tcPr>
            <w:tcW w:w="1095" w:type="dxa"/>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w:t>
            </w:r>
          </w:p>
        </w:tc>
        <w:tc>
          <w:tcPr>
            <w:tcW w:w="1095" w:type="dxa"/>
            <w:tcBorders>
              <w:top w:val="single" w:sz="4"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szCs w:val="28"/>
                <w:lang w:val="uk-UA"/>
              </w:rPr>
            </w:pPr>
            <w:r w:rsidRPr="000A38AF">
              <w:rPr>
                <w:rFonts w:eastAsia="Helvetica-Bold"/>
                <w:szCs w:val="28"/>
                <w:lang w:val="uk-UA"/>
              </w:rPr>
              <w:t>Абсолютне</w:t>
            </w:r>
          </w:p>
        </w:tc>
        <w:tc>
          <w:tcPr>
            <w:tcW w:w="1095" w:type="dxa"/>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w:t>
            </w:r>
          </w:p>
        </w:tc>
        <w:tc>
          <w:tcPr>
            <w:tcW w:w="1095" w:type="dxa"/>
            <w:tcBorders>
              <w:top w:val="single" w:sz="4"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szCs w:val="28"/>
                <w:lang w:val="uk-UA"/>
              </w:rPr>
            </w:pPr>
            <w:r w:rsidRPr="000A38AF">
              <w:rPr>
                <w:rFonts w:eastAsia="Helvetica-Bold"/>
                <w:szCs w:val="28"/>
                <w:lang w:val="uk-UA"/>
              </w:rPr>
              <w:t>Абсолютне</w:t>
            </w:r>
          </w:p>
        </w:tc>
        <w:tc>
          <w:tcPr>
            <w:tcW w:w="1095" w:type="dxa"/>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w:t>
            </w:r>
          </w:p>
        </w:tc>
        <w:tc>
          <w:tcPr>
            <w:tcW w:w="1095" w:type="dxa"/>
            <w:tcBorders>
              <w:top w:val="single" w:sz="4"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szCs w:val="28"/>
                <w:lang w:val="uk-UA"/>
              </w:rPr>
            </w:pPr>
            <w:r w:rsidRPr="000A38AF">
              <w:rPr>
                <w:rFonts w:eastAsia="Helvetica-Bold"/>
                <w:szCs w:val="28"/>
                <w:lang w:val="uk-UA"/>
              </w:rPr>
              <w:t>Абсолютне</w:t>
            </w:r>
          </w:p>
        </w:tc>
        <w:tc>
          <w:tcPr>
            <w:tcW w:w="1095" w:type="dxa"/>
            <w:tcBorders>
              <w:top w:val="single" w:sz="4"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w:t>
            </w:r>
          </w:p>
        </w:tc>
      </w:tr>
      <w:tr w:rsidR="000A38AF" w:rsidRPr="000A38AF" w:rsidTr="000A38AF">
        <w:trPr>
          <w:cantSplit/>
          <w:trHeight w:val="454"/>
          <w:jc w:val="center"/>
        </w:trPr>
        <w:tc>
          <w:tcPr>
            <w:tcW w:w="1094" w:type="dxa"/>
            <w:tcBorders>
              <w:top w:val="single" w:sz="12" w:space="0" w:color="auto"/>
              <w:bottom w:val="single" w:sz="4"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12-13</w:t>
            </w:r>
          </w:p>
        </w:tc>
        <w:tc>
          <w:tcPr>
            <w:tcW w:w="1094" w:type="dxa"/>
            <w:tcBorders>
              <w:top w:val="single" w:sz="12" w:space="0" w:color="auto"/>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7</w:t>
            </w:r>
          </w:p>
        </w:tc>
        <w:tc>
          <w:tcPr>
            <w:tcW w:w="1095" w:type="dxa"/>
            <w:tcBorders>
              <w:top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26,9</w:t>
            </w:r>
          </w:p>
        </w:tc>
        <w:tc>
          <w:tcPr>
            <w:tcW w:w="1095" w:type="dxa"/>
            <w:tcBorders>
              <w:top w:val="single" w:sz="12" w:space="0" w:color="auto"/>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7</w:t>
            </w:r>
          </w:p>
        </w:tc>
        <w:tc>
          <w:tcPr>
            <w:tcW w:w="1095" w:type="dxa"/>
            <w:tcBorders>
              <w:top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20,6</w:t>
            </w:r>
          </w:p>
        </w:tc>
        <w:tc>
          <w:tcPr>
            <w:tcW w:w="1095" w:type="dxa"/>
            <w:tcBorders>
              <w:top w:val="single" w:sz="12" w:space="0" w:color="auto"/>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7</w:t>
            </w:r>
          </w:p>
        </w:tc>
        <w:tc>
          <w:tcPr>
            <w:tcW w:w="1095" w:type="dxa"/>
            <w:tcBorders>
              <w:top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19,4</w:t>
            </w:r>
          </w:p>
        </w:tc>
        <w:tc>
          <w:tcPr>
            <w:tcW w:w="1095" w:type="dxa"/>
            <w:tcBorders>
              <w:top w:val="single" w:sz="12" w:space="0" w:color="auto"/>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21</w:t>
            </w:r>
          </w:p>
        </w:tc>
        <w:tc>
          <w:tcPr>
            <w:tcW w:w="1095" w:type="dxa"/>
            <w:tcBorders>
              <w:top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21,9</w:t>
            </w:r>
          </w:p>
        </w:tc>
      </w:tr>
      <w:tr w:rsidR="000A38AF" w:rsidRPr="000A38AF" w:rsidTr="000A38AF">
        <w:trPr>
          <w:cantSplit/>
          <w:trHeight w:val="454"/>
          <w:jc w:val="center"/>
        </w:trPr>
        <w:tc>
          <w:tcPr>
            <w:tcW w:w="1094" w:type="dxa"/>
            <w:tcBorders>
              <w:top w:val="single" w:sz="4" w:space="0" w:color="auto"/>
              <w:bottom w:val="single" w:sz="4"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14-15</w:t>
            </w:r>
          </w:p>
        </w:tc>
        <w:tc>
          <w:tcPr>
            <w:tcW w:w="1094" w:type="dxa"/>
            <w:tcBorders>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11</w:t>
            </w:r>
          </w:p>
        </w:tc>
        <w:tc>
          <w:tcPr>
            <w:tcW w:w="1095" w:type="dxa"/>
            <w:tcBorders>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42,3</w:t>
            </w:r>
          </w:p>
        </w:tc>
        <w:tc>
          <w:tcPr>
            <w:tcW w:w="1095" w:type="dxa"/>
            <w:tcBorders>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15</w:t>
            </w:r>
          </w:p>
        </w:tc>
        <w:tc>
          <w:tcPr>
            <w:tcW w:w="1095" w:type="dxa"/>
            <w:tcBorders>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44,1</w:t>
            </w:r>
          </w:p>
        </w:tc>
        <w:tc>
          <w:tcPr>
            <w:tcW w:w="1095" w:type="dxa"/>
            <w:tcBorders>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13</w:t>
            </w:r>
          </w:p>
        </w:tc>
        <w:tc>
          <w:tcPr>
            <w:tcW w:w="1095" w:type="dxa"/>
            <w:tcBorders>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36,1</w:t>
            </w:r>
          </w:p>
        </w:tc>
        <w:tc>
          <w:tcPr>
            <w:tcW w:w="1095" w:type="dxa"/>
            <w:tcBorders>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39</w:t>
            </w:r>
          </w:p>
        </w:tc>
        <w:tc>
          <w:tcPr>
            <w:tcW w:w="1095" w:type="dxa"/>
            <w:vAlign w:val="center"/>
          </w:tcPr>
          <w:p w:rsidR="000A38AF" w:rsidRPr="000A38AF" w:rsidRDefault="000A38AF" w:rsidP="000A38AF">
            <w:pPr>
              <w:keepNext/>
              <w:jc w:val="center"/>
              <w:rPr>
                <w:rFonts w:eastAsia="Helvetica-Bold"/>
                <w:lang w:val="uk-UA"/>
              </w:rPr>
            </w:pPr>
            <w:r w:rsidRPr="000A38AF">
              <w:rPr>
                <w:rFonts w:eastAsia="Helvetica-Bold"/>
                <w:lang w:val="uk-UA"/>
              </w:rPr>
              <w:t>40,6</w:t>
            </w:r>
          </w:p>
        </w:tc>
      </w:tr>
      <w:tr w:rsidR="000A38AF" w:rsidRPr="000A38AF" w:rsidTr="000A38AF">
        <w:trPr>
          <w:cantSplit/>
          <w:trHeight w:val="454"/>
          <w:jc w:val="center"/>
        </w:trPr>
        <w:tc>
          <w:tcPr>
            <w:tcW w:w="1094" w:type="dxa"/>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16-18</w:t>
            </w:r>
          </w:p>
        </w:tc>
        <w:tc>
          <w:tcPr>
            <w:tcW w:w="1094" w:type="dxa"/>
            <w:tcBorders>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8</w:t>
            </w:r>
          </w:p>
        </w:tc>
        <w:tc>
          <w:tcPr>
            <w:tcW w:w="1095" w:type="dxa"/>
            <w:tcBorders>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30,8</w:t>
            </w:r>
          </w:p>
        </w:tc>
        <w:tc>
          <w:tcPr>
            <w:tcW w:w="1095" w:type="dxa"/>
            <w:tcBorders>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12</w:t>
            </w:r>
          </w:p>
        </w:tc>
        <w:tc>
          <w:tcPr>
            <w:tcW w:w="1095" w:type="dxa"/>
            <w:tcBorders>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35,3</w:t>
            </w:r>
          </w:p>
        </w:tc>
        <w:tc>
          <w:tcPr>
            <w:tcW w:w="1095" w:type="dxa"/>
            <w:tcBorders>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13</w:t>
            </w:r>
          </w:p>
        </w:tc>
        <w:tc>
          <w:tcPr>
            <w:tcW w:w="1095" w:type="dxa"/>
            <w:tcBorders>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44,4</w:t>
            </w:r>
          </w:p>
        </w:tc>
        <w:tc>
          <w:tcPr>
            <w:tcW w:w="1095" w:type="dxa"/>
            <w:tcBorders>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36</w:t>
            </w:r>
          </w:p>
        </w:tc>
        <w:tc>
          <w:tcPr>
            <w:tcW w:w="1095" w:type="dxa"/>
            <w:tcBorders>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37,5</w:t>
            </w:r>
          </w:p>
        </w:tc>
      </w:tr>
      <w:tr w:rsidR="000A38AF" w:rsidRPr="000A38AF" w:rsidTr="000A38AF">
        <w:trPr>
          <w:cantSplit/>
          <w:trHeight w:val="454"/>
          <w:jc w:val="center"/>
        </w:trPr>
        <w:tc>
          <w:tcPr>
            <w:tcW w:w="1094" w:type="dxa"/>
            <w:tcBorders>
              <w:top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Усього</w:t>
            </w:r>
          </w:p>
        </w:tc>
        <w:tc>
          <w:tcPr>
            <w:tcW w:w="1094" w:type="dxa"/>
            <w:tcBorders>
              <w:top w:val="single" w:sz="12"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26</w:t>
            </w:r>
          </w:p>
        </w:tc>
        <w:tc>
          <w:tcPr>
            <w:tcW w:w="1095" w:type="dxa"/>
            <w:tcBorders>
              <w:top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100</w:t>
            </w:r>
          </w:p>
        </w:tc>
        <w:tc>
          <w:tcPr>
            <w:tcW w:w="1095" w:type="dxa"/>
            <w:tcBorders>
              <w:top w:val="single" w:sz="12"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34</w:t>
            </w:r>
          </w:p>
        </w:tc>
        <w:tc>
          <w:tcPr>
            <w:tcW w:w="1095" w:type="dxa"/>
            <w:tcBorders>
              <w:top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100</w:t>
            </w:r>
          </w:p>
        </w:tc>
        <w:tc>
          <w:tcPr>
            <w:tcW w:w="1095" w:type="dxa"/>
            <w:tcBorders>
              <w:top w:val="single" w:sz="12"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36</w:t>
            </w:r>
          </w:p>
        </w:tc>
        <w:tc>
          <w:tcPr>
            <w:tcW w:w="1095" w:type="dxa"/>
            <w:tcBorders>
              <w:top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100</w:t>
            </w:r>
          </w:p>
        </w:tc>
        <w:tc>
          <w:tcPr>
            <w:tcW w:w="1095" w:type="dxa"/>
            <w:tcBorders>
              <w:top w:val="single" w:sz="12"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96</w:t>
            </w:r>
          </w:p>
        </w:tc>
        <w:tc>
          <w:tcPr>
            <w:tcW w:w="1095" w:type="dxa"/>
            <w:tcBorders>
              <w:top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100</w:t>
            </w:r>
          </w:p>
        </w:tc>
      </w:tr>
      <w:tr w:rsidR="000A38AF" w:rsidRPr="000A38AF" w:rsidTr="000A38AF">
        <w:trPr>
          <w:cantSplit/>
          <w:trHeight w:val="454"/>
          <w:jc w:val="center"/>
        </w:trPr>
        <w:tc>
          <w:tcPr>
            <w:tcW w:w="1094" w:type="dxa"/>
            <w:tcBorders>
              <w:top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M±σ</w:t>
            </w:r>
          </w:p>
        </w:tc>
        <w:tc>
          <w:tcPr>
            <w:tcW w:w="2189" w:type="dxa"/>
            <w:gridSpan w:val="2"/>
            <w:tcBorders>
              <w:top w:val="single" w:sz="12" w:space="0" w:color="auto"/>
              <w:left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14,5±1,3</w:t>
            </w: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14,8±1,8</w:t>
            </w: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15,1±1,46</w:t>
            </w:r>
          </w:p>
        </w:tc>
        <w:tc>
          <w:tcPr>
            <w:tcW w:w="2190" w:type="dxa"/>
            <w:gridSpan w:val="2"/>
            <w:tcBorders>
              <w:top w:val="single" w:sz="12"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14,8±1,5</w:t>
            </w:r>
          </w:p>
        </w:tc>
      </w:tr>
    </w:tbl>
    <w:p w:rsidR="000A38AF" w:rsidRPr="000A38AF" w:rsidRDefault="000A38AF" w:rsidP="000A38AF">
      <w:pPr>
        <w:ind w:firstLine="709"/>
        <w:rPr>
          <w:rFonts w:eastAsia="Helvetica-Bold"/>
        </w:rPr>
      </w:pPr>
    </w:p>
    <w:p w:rsidR="000A38AF" w:rsidRPr="000A38AF" w:rsidRDefault="000A38AF" w:rsidP="000A38AF">
      <w:pPr>
        <w:keepNext/>
        <w:keepLines/>
        <w:ind w:left="1276" w:hanging="567"/>
        <w:outlineLvl w:val="1"/>
        <w:rPr>
          <w:rFonts w:eastAsia="Helvetica-Bold"/>
          <w:b/>
          <w:bCs/>
          <w:iCs/>
          <w:szCs w:val="28"/>
          <w:lang w:val="uk-UA"/>
        </w:rPr>
      </w:pPr>
      <w:r w:rsidRPr="000A38AF">
        <w:rPr>
          <w:rFonts w:eastAsia="Helvetica-Bold"/>
          <w:b/>
          <w:bCs/>
          <w:iCs/>
          <w:szCs w:val="28"/>
          <w:lang w:val="uk-UA"/>
        </w:rPr>
        <w:t>3.3 Результати тесту малювання годинника</w:t>
      </w:r>
    </w:p>
    <w:p w:rsidR="000A38AF" w:rsidRPr="000A38AF" w:rsidRDefault="000A38AF" w:rsidP="000A38AF">
      <w:pPr>
        <w:keepNext/>
        <w:keepLines/>
        <w:ind w:left="1276" w:hanging="567"/>
        <w:outlineLvl w:val="1"/>
        <w:rPr>
          <w:rFonts w:eastAsia="Helvetica-Bold"/>
          <w:b/>
          <w:bCs/>
          <w:iCs/>
          <w:szCs w:val="28"/>
          <w:lang w:val="uk-UA"/>
        </w:rPr>
      </w:pPr>
    </w:p>
    <w:p w:rsidR="000A38AF" w:rsidRPr="000A38AF" w:rsidRDefault="000A38AF" w:rsidP="000A38AF">
      <w:pPr>
        <w:ind w:firstLine="709"/>
        <w:rPr>
          <w:rFonts w:eastAsia="Helvetica-Bold"/>
          <w:bCs/>
          <w:iCs/>
          <w:szCs w:val="28"/>
          <w:lang w:val="uk-UA"/>
        </w:rPr>
      </w:pPr>
      <w:r w:rsidRPr="000A38AF">
        <w:rPr>
          <w:rFonts w:eastAsia="Helvetica-Bold"/>
          <w:bCs/>
          <w:iCs/>
          <w:szCs w:val="28"/>
          <w:lang w:val="uk-UA"/>
        </w:rPr>
        <w:t>Максимальна кількість балів за цією шкалою дорівнює 10, при цьому годинник повинен бути намальований правильно і точно показувати заданий час. При незначних неточностях у розташуванні стрілок дається 9 балів. Якщо одна стрілка розташована неправильно, оцінка знижується до 8 балів, якщо обидві – до 7 [20].</w:t>
      </w:r>
    </w:p>
    <w:p w:rsidR="000A38AF" w:rsidRPr="000F7AD2" w:rsidRDefault="000A38AF" w:rsidP="000F7AD2">
      <w:pPr>
        <w:ind w:firstLine="709"/>
        <w:rPr>
          <w:rFonts w:eastAsia="Helvetica-Bold"/>
          <w:lang w:val="uk-UA"/>
        </w:rPr>
      </w:pPr>
      <w:r w:rsidRPr="000A38AF">
        <w:rPr>
          <w:rFonts w:eastAsia="Helvetica-Bold"/>
          <w:bCs/>
          <w:iCs/>
          <w:szCs w:val="28"/>
          <w:lang w:val="uk-UA"/>
        </w:rPr>
        <w:t>У  1- й групі кількість балів за ТМГ склала 9,0±0,8, у 2- й – 9,1±0,8, у 3- й – 9,2±0,9 (таблиця 3.3). При попарному порівнянні результатів усіх груп статистично значущих відмінностей не виявлено. Мінімальна кількість балів – 7, максимальна – 10. Загальний результат у всіх групах – 9,1±0,8.</w:t>
      </w:r>
    </w:p>
    <w:p w:rsidR="000A38AF" w:rsidRPr="000A38AF" w:rsidRDefault="000A38AF" w:rsidP="000A38AF">
      <w:pPr>
        <w:keepNext/>
        <w:ind w:firstLine="709"/>
        <w:contextualSpacing/>
        <w:jc w:val="right"/>
        <w:rPr>
          <w:rFonts w:eastAsia="Helvetica-Bold"/>
          <w:i/>
          <w:spacing w:val="4"/>
          <w:szCs w:val="28"/>
        </w:rPr>
      </w:pPr>
      <w:r w:rsidRPr="000A38AF">
        <w:rPr>
          <w:rFonts w:eastAsia="Helvetica-Bold"/>
          <w:i/>
          <w:spacing w:val="4"/>
          <w:szCs w:val="28"/>
        </w:rPr>
        <w:lastRenderedPageBreak/>
        <w:t>Таблиц</w:t>
      </w:r>
      <w:r w:rsidRPr="000A38AF">
        <w:rPr>
          <w:rFonts w:eastAsia="Helvetica-Bold"/>
          <w:i/>
          <w:spacing w:val="4"/>
          <w:szCs w:val="28"/>
          <w:lang w:val="uk-UA"/>
        </w:rPr>
        <w:t>я</w:t>
      </w:r>
      <w:r w:rsidRPr="000A38AF">
        <w:rPr>
          <w:rFonts w:eastAsia="Helvetica-Bold"/>
          <w:i/>
          <w:spacing w:val="4"/>
          <w:szCs w:val="28"/>
        </w:rPr>
        <w:t xml:space="preserve"> 3.3</w:t>
      </w:r>
    </w:p>
    <w:p w:rsidR="000A38AF" w:rsidRPr="000A38AF" w:rsidRDefault="000A38AF" w:rsidP="000A38AF">
      <w:pPr>
        <w:keepNext/>
        <w:contextualSpacing/>
        <w:jc w:val="center"/>
        <w:rPr>
          <w:rFonts w:eastAsia="Helvetica-Bold"/>
          <w:b/>
          <w:szCs w:val="28"/>
        </w:rPr>
      </w:pPr>
      <w:r w:rsidRPr="000A38AF">
        <w:rPr>
          <w:rFonts w:eastAsia="Helvetica-Bold"/>
          <w:b/>
          <w:szCs w:val="28"/>
        </w:rPr>
        <w:t>Результат</w:t>
      </w:r>
      <w:r w:rsidRPr="000A38AF">
        <w:rPr>
          <w:rFonts w:eastAsia="Helvetica-Bold"/>
          <w:b/>
          <w:szCs w:val="28"/>
          <w:lang w:val="uk-UA"/>
        </w:rPr>
        <w:t>и</w:t>
      </w:r>
      <w:r w:rsidRPr="000A38AF">
        <w:rPr>
          <w:rFonts w:eastAsia="Helvetica-Bold"/>
          <w:b/>
          <w:szCs w:val="28"/>
        </w:rPr>
        <w:t xml:space="preserve"> ТМГ</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4"/>
        <w:gridCol w:w="1094"/>
        <w:gridCol w:w="1095"/>
        <w:gridCol w:w="1095"/>
        <w:gridCol w:w="1095"/>
        <w:gridCol w:w="1095"/>
        <w:gridCol w:w="1095"/>
        <w:gridCol w:w="1095"/>
        <w:gridCol w:w="1095"/>
      </w:tblGrid>
      <w:tr w:rsidR="000A38AF" w:rsidRPr="000A38AF" w:rsidTr="000A38AF">
        <w:trPr>
          <w:cantSplit/>
          <w:trHeight w:val="454"/>
          <w:jc w:val="center"/>
        </w:trPr>
        <w:tc>
          <w:tcPr>
            <w:tcW w:w="1094" w:type="dxa"/>
            <w:vMerge w:val="restart"/>
            <w:tcBorders>
              <w:top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Бали</w:t>
            </w:r>
          </w:p>
        </w:tc>
        <w:tc>
          <w:tcPr>
            <w:tcW w:w="8759" w:type="dxa"/>
            <w:gridSpan w:val="8"/>
            <w:tcBorders>
              <w:top w:val="single" w:sz="12" w:space="0" w:color="auto"/>
              <w:left w:val="single" w:sz="12" w:space="0" w:color="auto"/>
              <w:bottom w:val="single" w:sz="4"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Кількість хворих</w:t>
            </w:r>
          </w:p>
        </w:tc>
      </w:tr>
      <w:tr w:rsidR="000A38AF" w:rsidRPr="000A38AF" w:rsidTr="000A38AF">
        <w:trPr>
          <w:cantSplit/>
          <w:trHeight w:val="454"/>
          <w:jc w:val="center"/>
        </w:trPr>
        <w:tc>
          <w:tcPr>
            <w:tcW w:w="1094" w:type="dxa"/>
            <w:vMerge/>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p>
        </w:tc>
        <w:tc>
          <w:tcPr>
            <w:tcW w:w="6569" w:type="dxa"/>
            <w:gridSpan w:val="6"/>
            <w:tcBorders>
              <w:top w:val="single" w:sz="12" w:space="0" w:color="auto"/>
              <w:left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Група</w:t>
            </w:r>
          </w:p>
        </w:tc>
        <w:tc>
          <w:tcPr>
            <w:tcW w:w="2190" w:type="dxa"/>
            <w:gridSpan w:val="2"/>
            <w:vMerge w:val="restart"/>
            <w:tcBorders>
              <w:top w:val="single" w:sz="12" w:space="0" w:color="auto"/>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Усього</w:t>
            </w:r>
          </w:p>
        </w:tc>
      </w:tr>
      <w:tr w:rsidR="000A38AF" w:rsidRPr="000A38AF" w:rsidTr="000A38AF">
        <w:trPr>
          <w:cantSplit/>
          <w:trHeight w:val="454"/>
          <w:jc w:val="center"/>
        </w:trPr>
        <w:tc>
          <w:tcPr>
            <w:tcW w:w="1094" w:type="dxa"/>
            <w:vMerge/>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p>
        </w:tc>
        <w:tc>
          <w:tcPr>
            <w:tcW w:w="2189" w:type="dxa"/>
            <w:gridSpan w:val="2"/>
            <w:tcBorders>
              <w:top w:val="single" w:sz="12" w:space="0" w:color="auto"/>
              <w:left w:val="single" w:sz="12" w:space="0" w:color="auto"/>
              <w:bottom w:val="single" w:sz="4"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w:t>
            </w:r>
          </w:p>
        </w:tc>
        <w:tc>
          <w:tcPr>
            <w:tcW w:w="2190" w:type="dxa"/>
            <w:gridSpan w:val="2"/>
            <w:tcBorders>
              <w:top w:val="single" w:sz="12" w:space="0" w:color="auto"/>
              <w:left w:val="single" w:sz="12" w:space="0" w:color="auto"/>
              <w:bottom w:val="single" w:sz="4"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w:t>
            </w:r>
          </w:p>
        </w:tc>
        <w:tc>
          <w:tcPr>
            <w:tcW w:w="2190" w:type="dxa"/>
            <w:gridSpan w:val="2"/>
            <w:tcBorders>
              <w:top w:val="single" w:sz="12" w:space="0" w:color="auto"/>
              <w:left w:val="single" w:sz="12" w:space="0" w:color="auto"/>
              <w:bottom w:val="single" w:sz="4"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3</w:t>
            </w:r>
          </w:p>
        </w:tc>
        <w:tc>
          <w:tcPr>
            <w:tcW w:w="2190" w:type="dxa"/>
            <w:gridSpan w:val="2"/>
            <w:vMerge/>
            <w:tcBorders>
              <w:left w:val="single" w:sz="12" w:space="0" w:color="auto"/>
              <w:bottom w:val="single" w:sz="4" w:space="0" w:color="auto"/>
            </w:tcBorders>
            <w:vAlign w:val="center"/>
          </w:tcPr>
          <w:p w:rsidR="000A38AF" w:rsidRPr="000A38AF" w:rsidRDefault="000A38AF" w:rsidP="000A38AF">
            <w:pPr>
              <w:keepNext/>
              <w:jc w:val="center"/>
              <w:rPr>
                <w:rFonts w:eastAsia="Helvetica-Bold"/>
                <w:lang w:val="uk-UA"/>
              </w:rPr>
            </w:pPr>
          </w:p>
        </w:tc>
      </w:tr>
      <w:tr w:rsidR="000A38AF" w:rsidRPr="000A38AF" w:rsidTr="000A38AF">
        <w:trPr>
          <w:cantSplit/>
          <w:trHeight w:val="454"/>
          <w:jc w:val="center"/>
        </w:trPr>
        <w:tc>
          <w:tcPr>
            <w:tcW w:w="1094" w:type="dxa"/>
            <w:vMerge/>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p>
        </w:tc>
        <w:tc>
          <w:tcPr>
            <w:tcW w:w="1094" w:type="dxa"/>
            <w:tcBorders>
              <w:top w:val="single" w:sz="4"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szCs w:val="28"/>
                <w:lang w:val="uk-UA"/>
              </w:rPr>
            </w:pPr>
            <w:r w:rsidRPr="000A38AF">
              <w:rPr>
                <w:rFonts w:eastAsia="Helvetica-Bold"/>
                <w:szCs w:val="28"/>
                <w:lang w:val="uk-UA"/>
              </w:rPr>
              <w:t>Абсолютне</w:t>
            </w:r>
          </w:p>
        </w:tc>
        <w:tc>
          <w:tcPr>
            <w:tcW w:w="1095" w:type="dxa"/>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w:t>
            </w:r>
          </w:p>
        </w:tc>
        <w:tc>
          <w:tcPr>
            <w:tcW w:w="1095" w:type="dxa"/>
            <w:tcBorders>
              <w:top w:val="single" w:sz="4"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szCs w:val="28"/>
                <w:lang w:val="uk-UA"/>
              </w:rPr>
            </w:pPr>
            <w:r w:rsidRPr="000A38AF">
              <w:rPr>
                <w:rFonts w:eastAsia="Helvetica-Bold"/>
                <w:szCs w:val="28"/>
                <w:lang w:val="uk-UA"/>
              </w:rPr>
              <w:t>Абсолютне</w:t>
            </w:r>
          </w:p>
        </w:tc>
        <w:tc>
          <w:tcPr>
            <w:tcW w:w="1095" w:type="dxa"/>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w:t>
            </w:r>
          </w:p>
        </w:tc>
        <w:tc>
          <w:tcPr>
            <w:tcW w:w="1095" w:type="dxa"/>
            <w:tcBorders>
              <w:top w:val="single" w:sz="4"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szCs w:val="28"/>
                <w:lang w:val="uk-UA"/>
              </w:rPr>
            </w:pPr>
            <w:r w:rsidRPr="000A38AF">
              <w:rPr>
                <w:rFonts w:eastAsia="Helvetica-Bold"/>
                <w:szCs w:val="28"/>
                <w:lang w:val="uk-UA"/>
              </w:rPr>
              <w:t>Абсолютне</w:t>
            </w:r>
          </w:p>
        </w:tc>
        <w:tc>
          <w:tcPr>
            <w:tcW w:w="1095" w:type="dxa"/>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w:t>
            </w:r>
          </w:p>
        </w:tc>
        <w:tc>
          <w:tcPr>
            <w:tcW w:w="1095" w:type="dxa"/>
            <w:tcBorders>
              <w:top w:val="single" w:sz="4"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szCs w:val="28"/>
                <w:lang w:val="uk-UA"/>
              </w:rPr>
            </w:pPr>
            <w:r w:rsidRPr="000A38AF">
              <w:rPr>
                <w:rFonts w:eastAsia="Helvetica-Bold"/>
                <w:szCs w:val="28"/>
                <w:lang w:val="uk-UA"/>
              </w:rPr>
              <w:t>Абсолютне</w:t>
            </w:r>
          </w:p>
        </w:tc>
        <w:tc>
          <w:tcPr>
            <w:tcW w:w="1095" w:type="dxa"/>
            <w:tcBorders>
              <w:top w:val="single" w:sz="4"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w:t>
            </w:r>
          </w:p>
        </w:tc>
      </w:tr>
      <w:tr w:rsidR="000A38AF" w:rsidRPr="000A38AF" w:rsidTr="000A38AF">
        <w:trPr>
          <w:cantSplit/>
          <w:trHeight w:val="454"/>
          <w:jc w:val="center"/>
        </w:trPr>
        <w:tc>
          <w:tcPr>
            <w:tcW w:w="1094" w:type="dxa"/>
            <w:tcBorders>
              <w:top w:val="single" w:sz="12" w:space="0" w:color="auto"/>
              <w:bottom w:val="single" w:sz="4"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7-8</w:t>
            </w:r>
          </w:p>
        </w:tc>
        <w:tc>
          <w:tcPr>
            <w:tcW w:w="1094" w:type="dxa"/>
            <w:tcBorders>
              <w:top w:val="single" w:sz="12" w:space="0" w:color="auto"/>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4</w:t>
            </w:r>
          </w:p>
        </w:tc>
        <w:tc>
          <w:tcPr>
            <w:tcW w:w="1095" w:type="dxa"/>
            <w:tcBorders>
              <w:top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15,4</w:t>
            </w:r>
          </w:p>
        </w:tc>
        <w:tc>
          <w:tcPr>
            <w:tcW w:w="1095" w:type="dxa"/>
            <w:tcBorders>
              <w:top w:val="single" w:sz="12" w:space="0" w:color="auto"/>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4</w:t>
            </w:r>
          </w:p>
        </w:tc>
        <w:tc>
          <w:tcPr>
            <w:tcW w:w="1095" w:type="dxa"/>
            <w:tcBorders>
              <w:top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11,8</w:t>
            </w:r>
          </w:p>
        </w:tc>
        <w:tc>
          <w:tcPr>
            <w:tcW w:w="1095" w:type="dxa"/>
            <w:tcBorders>
              <w:top w:val="single" w:sz="12" w:space="0" w:color="auto"/>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6</w:t>
            </w:r>
          </w:p>
        </w:tc>
        <w:tc>
          <w:tcPr>
            <w:tcW w:w="1095" w:type="dxa"/>
            <w:tcBorders>
              <w:top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16,7</w:t>
            </w:r>
          </w:p>
        </w:tc>
        <w:tc>
          <w:tcPr>
            <w:tcW w:w="1095" w:type="dxa"/>
            <w:tcBorders>
              <w:top w:val="single" w:sz="12" w:space="0" w:color="auto"/>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14</w:t>
            </w:r>
          </w:p>
        </w:tc>
        <w:tc>
          <w:tcPr>
            <w:tcW w:w="1095" w:type="dxa"/>
            <w:tcBorders>
              <w:top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14,6</w:t>
            </w:r>
          </w:p>
        </w:tc>
      </w:tr>
      <w:tr w:rsidR="000A38AF" w:rsidRPr="000A38AF" w:rsidTr="000A38AF">
        <w:trPr>
          <w:cantSplit/>
          <w:trHeight w:val="454"/>
          <w:jc w:val="center"/>
        </w:trPr>
        <w:tc>
          <w:tcPr>
            <w:tcW w:w="1094" w:type="dxa"/>
            <w:tcBorders>
              <w:top w:val="single" w:sz="4" w:space="0" w:color="auto"/>
              <w:bottom w:val="single" w:sz="4"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9-10</w:t>
            </w:r>
          </w:p>
        </w:tc>
        <w:tc>
          <w:tcPr>
            <w:tcW w:w="1094" w:type="dxa"/>
            <w:tcBorders>
              <w:left w:val="single" w:sz="12" w:space="0" w:color="auto"/>
              <w:bottom w:val="single" w:sz="4"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22</w:t>
            </w:r>
          </w:p>
        </w:tc>
        <w:tc>
          <w:tcPr>
            <w:tcW w:w="1095" w:type="dxa"/>
            <w:tcBorders>
              <w:bottom w:val="single" w:sz="4"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84,6</w:t>
            </w:r>
          </w:p>
        </w:tc>
        <w:tc>
          <w:tcPr>
            <w:tcW w:w="1095" w:type="dxa"/>
            <w:tcBorders>
              <w:left w:val="single" w:sz="12" w:space="0" w:color="auto"/>
              <w:bottom w:val="single" w:sz="4"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30</w:t>
            </w:r>
          </w:p>
        </w:tc>
        <w:tc>
          <w:tcPr>
            <w:tcW w:w="1095" w:type="dxa"/>
            <w:tcBorders>
              <w:bottom w:val="single" w:sz="4"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88,2</w:t>
            </w:r>
          </w:p>
        </w:tc>
        <w:tc>
          <w:tcPr>
            <w:tcW w:w="1095" w:type="dxa"/>
            <w:tcBorders>
              <w:left w:val="single" w:sz="12" w:space="0" w:color="auto"/>
              <w:bottom w:val="single" w:sz="4"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30</w:t>
            </w:r>
          </w:p>
        </w:tc>
        <w:tc>
          <w:tcPr>
            <w:tcW w:w="1095" w:type="dxa"/>
            <w:tcBorders>
              <w:bottom w:val="single" w:sz="4"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83,3</w:t>
            </w:r>
          </w:p>
        </w:tc>
        <w:tc>
          <w:tcPr>
            <w:tcW w:w="1095" w:type="dxa"/>
            <w:tcBorders>
              <w:left w:val="single" w:sz="12" w:space="0" w:color="auto"/>
              <w:bottom w:val="single" w:sz="4"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82</w:t>
            </w:r>
          </w:p>
        </w:tc>
        <w:tc>
          <w:tcPr>
            <w:tcW w:w="1095" w:type="dxa"/>
            <w:tcBorders>
              <w:bottom w:val="single" w:sz="4"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85,4</w:t>
            </w:r>
          </w:p>
        </w:tc>
      </w:tr>
      <w:tr w:rsidR="000A38AF" w:rsidRPr="000A38AF" w:rsidTr="000A38AF">
        <w:trPr>
          <w:cantSplit/>
          <w:trHeight w:val="454"/>
          <w:jc w:val="center"/>
        </w:trPr>
        <w:tc>
          <w:tcPr>
            <w:tcW w:w="1094" w:type="dxa"/>
            <w:tcBorders>
              <w:top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Усього</w:t>
            </w:r>
          </w:p>
        </w:tc>
        <w:tc>
          <w:tcPr>
            <w:tcW w:w="1094" w:type="dxa"/>
            <w:tcBorders>
              <w:top w:val="single" w:sz="12"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26</w:t>
            </w:r>
          </w:p>
        </w:tc>
        <w:tc>
          <w:tcPr>
            <w:tcW w:w="1095" w:type="dxa"/>
            <w:tcBorders>
              <w:top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100</w:t>
            </w:r>
          </w:p>
        </w:tc>
        <w:tc>
          <w:tcPr>
            <w:tcW w:w="1095" w:type="dxa"/>
            <w:tcBorders>
              <w:top w:val="single" w:sz="12"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34</w:t>
            </w:r>
          </w:p>
        </w:tc>
        <w:tc>
          <w:tcPr>
            <w:tcW w:w="1095" w:type="dxa"/>
            <w:tcBorders>
              <w:top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100</w:t>
            </w:r>
          </w:p>
        </w:tc>
        <w:tc>
          <w:tcPr>
            <w:tcW w:w="1095" w:type="dxa"/>
            <w:tcBorders>
              <w:top w:val="single" w:sz="12"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36</w:t>
            </w:r>
          </w:p>
        </w:tc>
        <w:tc>
          <w:tcPr>
            <w:tcW w:w="1095" w:type="dxa"/>
            <w:tcBorders>
              <w:top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100</w:t>
            </w:r>
          </w:p>
        </w:tc>
        <w:tc>
          <w:tcPr>
            <w:tcW w:w="1095" w:type="dxa"/>
            <w:tcBorders>
              <w:top w:val="single" w:sz="12"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96</w:t>
            </w:r>
          </w:p>
        </w:tc>
        <w:tc>
          <w:tcPr>
            <w:tcW w:w="1095" w:type="dxa"/>
            <w:tcBorders>
              <w:top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100</w:t>
            </w:r>
          </w:p>
        </w:tc>
      </w:tr>
      <w:tr w:rsidR="000A38AF" w:rsidRPr="000A38AF" w:rsidTr="000A38AF">
        <w:trPr>
          <w:cantSplit/>
          <w:trHeight w:val="454"/>
          <w:jc w:val="center"/>
        </w:trPr>
        <w:tc>
          <w:tcPr>
            <w:tcW w:w="1094" w:type="dxa"/>
            <w:tcBorders>
              <w:top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M±σ</w:t>
            </w:r>
          </w:p>
        </w:tc>
        <w:tc>
          <w:tcPr>
            <w:tcW w:w="2189" w:type="dxa"/>
            <w:gridSpan w:val="2"/>
            <w:tcBorders>
              <w:top w:val="single" w:sz="12" w:space="0" w:color="auto"/>
              <w:left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9,0±0,8</w:t>
            </w: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9,1±0,8</w:t>
            </w: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9,2±0,9</w:t>
            </w:r>
          </w:p>
        </w:tc>
        <w:tc>
          <w:tcPr>
            <w:tcW w:w="2190" w:type="dxa"/>
            <w:gridSpan w:val="2"/>
            <w:tcBorders>
              <w:top w:val="single" w:sz="12"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9,1±0,8</w:t>
            </w:r>
          </w:p>
        </w:tc>
      </w:tr>
    </w:tbl>
    <w:p w:rsidR="000A38AF" w:rsidRPr="000A38AF" w:rsidRDefault="000A38AF" w:rsidP="000A38AF">
      <w:pPr>
        <w:ind w:firstLine="709"/>
        <w:rPr>
          <w:rFonts w:eastAsia="Helvetica-Bold"/>
          <w:lang w:val="uk-UA"/>
        </w:rPr>
      </w:pPr>
    </w:p>
    <w:p w:rsidR="000A38AF" w:rsidRPr="000A38AF" w:rsidRDefault="000A38AF" w:rsidP="000A38AF">
      <w:pPr>
        <w:ind w:firstLine="709"/>
        <w:rPr>
          <w:rFonts w:eastAsia="Helvetica-Bold"/>
          <w:bCs/>
          <w:iCs/>
          <w:szCs w:val="28"/>
          <w:lang w:val="uk-UA"/>
        </w:rPr>
      </w:pPr>
      <w:r w:rsidRPr="000A38AF">
        <w:rPr>
          <w:rFonts w:eastAsia="Helvetica-Bold"/>
          <w:bCs/>
          <w:iCs/>
          <w:szCs w:val="28"/>
          <w:lang w:val="uk-UA"/>
        </w:rPr>
        <w:t>Більшість пацієнтів показало хороший результат ТМГ (9 - 10 балів): у 1- й групі – 22 обстежених (84,6%), у 2- й – 30 (88,2%), у 3- й – 30 (83,3%), у цілому – 82 (85,4%). Інші хворі набрали по 7-8 балів (таблиця 3.3). Так само, як і в результатах попередніх тестів, відзначалася виражена зворотна кореляційна залежність від віку, коефіцієнт кореляції Пірсона склав 0,74±0,05.</w:t>
      </w:r>
    </w:p>
    <w:p w:rsidR="000A38AF" w:rsidRPr="000A38AF" w:rsidRDefault="000A38AF" w:rsidP="000A38AF">
      <w:pPr>
        <w:ind w:firstLine="709"/>
        <w:rPr>
          <w:rFonts w:eastAsia="Helvetica-Bold"/>
          <w:bCs/>
          <w:iCs/>
          <w:szCs w:val="28"/>
          <w:lang w:val="uk-UA"/>
        </w:rPr>
      </w:pPr>
    </w:p>
    <w:p w:rsidR="000A38AF" w:rsidRPr="000A38AF" w:rsidRDefault="000A38AF" w:rsidP="000A38AF">
      <w:pPr>
        <w:keepNext/>
        <w:keepLines/>
        <w:ind w:left="1276" w:hanging="567"/>
        <w:outlineLvl w:val="1"/>
        <w:rPr>
          <w:rFonts w:eastAsia="Helvetica-Bold"/>
          <w:b/>
          <w:bCs/>
          <w:iCs/>
          <w:szCs w:val="28"/>
          <w:lang w:val="uk-UA"/>
        </w:rPr>
      </w:pPr>
      <w:r w:rsidRPr="000A38AF">
        <w:rPr>
          <w:rFonts w:eastAsia="Helvetica-Bold"/>
          <w:b/>
          <w:bCs/>
          <w:iCs/>
          <w:szCs w:val="28"/>
          <w:lang w:val="uk-UA"/>
        </w:rPr>
        <w:t>3.4. Результати тесту 5 слів</w:t>
      </w:r>
    </w:p>
    <w:p w:rsidR="000A38AF" w:rsidRPr="000A38AF" w:rsidRDefault="000A38AF" w:rsidP="000A38AF">
      <w:pPr>
        <w:keepNext/>
        <w:keepLines/>
        <w:ind w:left="1276" w:hanging="567"/>
        <w:outlineLvl w:val="1"/>
        <w:rPr>
          <w:rFonts w:eastAsia="Helvetica-Bold"/>
          <w:b/>
          <w:bCs/>
          <w:iCs/>
          <w:szCs w:val="28"/>
          <w:lang w:val="uk-UA"/>
        </w:rPr>
      </w:pPr>
    </w:p>
    <w:p w:rsidR="000A38AF" w:rsidRPr="000A38AF" w:rsidRDefault="000A38AF" w:rsidP="000A38AF">
      <w:pPr>
        <w:ind w:firstLine="709"/>
        <w:rPr>
          <w:rFonts w:eastAsia="Helvetica-Bold"/>
          <w:bCs/>
          <w:iCs/>
          <w:szCs w:val="28"/>
          <w:lang w:val="uk-UA"/>
        </w:rPr>
      </w:pPr>
      <w:r w:rsidRPr="000A38AF">
        <w:rPr>
          <w:rFonts w:eastAsia="Helvetica-Bold"/>
          <w:bCs/>
          <w:iCs/>
          <w:szCs w:val="28"/>
          <w:lang w:val="uk-UA"/>
        </w:rPr>
        <w:t>Максимальна кількість балів цього тесту дорівнює 10, результат менше 9 свідчить про зниження пам'яті, що в обстежених нами хворих, мабуть, пов'язано з віковими змінами ЦНС [32].</w:t>
      </w:r>
    </w:p>
    <w:p w:rsidR="000A38AF" w:rsidRPr="000A38AF" w:rsidRDefault="000A38AF" w:rsidP="000A38AF">
      <w:pPr>
        <w:ind w:firstLine="709"/>
        <w:rPr>
          <w:rFonts w:eastAsia="Helvetica-Bold"/>
          <w:bCs/>
          <w:iCs/>
          <w:szCs w:val="28"/>
          <w:lang w:val="uk-UA"/>
        </w:rPr>
      </w:pPr>
      <w:r w:rsidRPr="000A38AF">
        <w:rPr>
          <w:rFonts w:eastAsia="Helvetica-Bold"/>
          <w:bCs/>
          <w:iCs/>
          <w:szCs w:val="28"/>
          <w:lang w:val="uk-UA"/>
        </w:rPr>
        <w:t>У 1- й групі кількість балів за даною шкалою склала 9,1±0,7, у 2- й – 9,2±0,6 і в 3-й – 9,2±0,7 (таблиця 3.4). При попарному порівнянні результатів усіх груп статистично значущих відмінностей не виявлено. Мінімальна кількість балів – 8, максимальна – 10. У цілому в усіх групах результат Т5С склав 9,2±0,7.</w:t>
      </w:r>
    </w:p>
    <w:p w:rsidR="000A38AF" w:rsidRDefault="000A38AF" w:rsidP="001D1D8C">
      <w:pPr>
        <w:ind w:firstLine="709"/>
        <w:rPr>
          <w:rFonts w:eastAsia="Helvetica-Bold"/>
          <w:bCs/>
          <w:iCs/>
          <w:szCs w:val="28"/>
          <w:lang w:val="uk-UA"/>
        </w:rPr>
      </w:pPr>
      <w:r w:rsidRPr="000A38AF">
        <w:rPr>
          <w:rFonts w:eastAsia="Helvetica-Bold"/>
          <w:bCs/>
          <w:iCs/>
          <w:szCs w:val="28"/>
          <w:lang w:val="uk-UA"/>
        </w:rPr>
        <w:lastRenderedPageBreak/>
        <w:t>У 1- й групі мінімальну кількість балів (8) отримали 4 пацієнта (15,4%), у 2- й – 4 (11,8%), у 3- й – 6 (16,7%). Більше половини обстежених показало хороший результат 9 балів: у 1- й групі – 15 (57,7%) хворих, у 2- й – 19 (55,9%), у 3 й – 18 (50,0%). Максимальний результат 10 балів зафіксовано в 7 (26,9%) пацієнтів 1- ї групи, 11 (32,4%) - 2- ї та у</w:t>
      </w:r>
      <w:r w:rsidR="001D1D8C">
        <w:rPr>
          <w:rFonts w:eastAsia="Helvetica-Bold"/>
          <w:bCs/>
          <w:iCs/>
          <w:szCs w:val="28"/>
          <w:lang w:val="uk-UA"/>
        </w:rPr>
        <w:t xml:space="preserve"> 12 (33,3%)- 3- ї.</w:t>
      </w:r>
    </w:p>
    <w:p w:rsidR="000F7AD2" w:rsidRPr="001D1D8C" w:rsidRDefault="000F7AD2" w:rsidP="000F7AD2">
      <w:pPr>
        <w:rPr>
          <w:rFonts w:eastAsia="Helvetica-Bold"/>
          <w:bCs/>
          <w:iCs/>
          <w:szCs w:val="28"/>
          <w:lang w:val="uk-UA"/>
        </w:rPr>
      </w:pPr>
    </w:p>
    <w:p w:rsidR="000A38AF" w:rsidRPr="000A38AF" w:rsidRDefault="000A38AF" w:rsidP="000A38AF">
      <w:pPr>
        <w:keepNext/>
        <w:ind w:firstLine="709"/>
        <w:contextualSpacing/>
        <w:jc w:val="right"/>
        <w:rPr>
          <w:rFonts w:eastAsia="Helvetica-Bold"/>
          <w:i/>
          <w:spacing w:val="4"/>
          <w:szCs w:val="28"/>
        </w:rPr>
      </w:pPr>
      <w:r w:rsidRPr="000A38AF">
        <w:rPr>
          <w:rFonts w:eastAsia="Helvetica-Bold"/>
          <w:i/>
          <w:spacing w:val="4"/>
          <w:szCs w:val="28"/>
        </w:rPr>
        <w:t>Таблиц</w:t>
      </w:r>
      <w:r w:rsidRPr="000A38AF">
        <w:rPr>
          <w:rFonts w:eastAsia="Helvetica-Bold"/>
          <w:i/>
          <w:spacing w:val="4"/>
          <w:szCs w:val="28"/>
          <w:lang w:val="uk-UA"/>
        </w:rPr>
        <w:t>я</w:t>
      </w:r>
      <w:r w:rsidRPr="000A38AF">
        <w:rPr>
          <w:rFonts w:eastAsia="Helvetica-Bold"/>
          <w:i/>
          <w:spacing w:val="4"/>
          <w:szCs w:val="28"/>
        </w:rPr>
        <w:t xml:space="preserve"> 3.4</w:t>
      </w:r>
    </w:p>
    <w:p w:rsidR="000A38AF" w:rsidRPr="000A38AF" w:rsidRDefault="000A38AF" w:rsidP="000A38AF">
      <w:pPr>
        <w:keepNext/>
        <w:contextualSpacing/>
        <w:jc w:val="center"/>
        <w:rPr>
          <w:rFonts w:eastAsia="Helvetica-Bold"/>
          <w:b/>
          <w:szCs w:val="28"/>
          <w:lang w:val="uk-UA"/>
        </w:rPr>
      </w:pPr>
      <w:r w:rsidRPr="000A38AF">
        <w:rPr>
          <w:rFonts w:eastAsia="Helvetica-Bold"/>
          <w:b/>
          <w:szCs w:val="28"/>
          <w:lang w:val="uk-UA"/>
        </w:rPr>
        <w:t>Результати тесту 5 слів</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4"/>
        <w:gridCol w:w="1094"/>
        <w:gridCol w:w="1095"/>
        <w:gridCol w:w="1095"/>
        <w:gridCol w:w="1095"/>
        <w:gridCol w:w="1095"/>
        <w:gridCol w:w="1095"/>
        <w:gridCol w:w="1095"/>
        <w:gridCol w:w="1095"/>
      </w:tblGrid>
      <w:tr w:rsidR="000A38AF" w:rsidRPr="000A38AF" w:rsidTr="000A38AF">
        <w:trPr>
          <w:cantSplit/>
          <w:trHeight w:val="454"/>
          <w:jc w:val="center"/>
        </w:trPr>
        <w:tc>
          <w:tcPr>
            <w:tcW w:w="1094" w:type="dxa"/>
            <w:vMerge w:val="restart"/>
            <w:tcBorders>
              <w:top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Бали</w:t>
            </w:r>
          </w:p>
        </w:tc>
        <w:tc>
          <w:tcPr>
            <w:tcW w:w="8759" w:type="dxa"/>
            <w:gridSpan w:val="8"/>
            <w:tcBorders>
              <w:top w:val="single" w:sz="12" w:space="0" w:color="auto"/>
              <w:left w:val="single" w:sz="12" w:space="0" w:color="auto"/>
              <w:bottom w:val="single" w:sz="4"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Кількість хворих</w:t>
            </w:r>
          </w:p>
        </w:tc>
      </w:tr>
      <w:tr w:rsidR="000A38AF" w:rsidRPr="000A38AF" w:rsidTr="000A38AF">
        <w:trPr>
          <w:cantSplit/>
          <w:trHeight w:val="454"/>
          <w:jc w:val="center"/>
        </w:trPr>
        <w:tc>
          <w:tcPr>
            <w:tcW w:w="1094" w:type="dxa"/>
            <w:vMerge/>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p>
        </w:tc>
        <w:tc>
          <w:tcPr>
            <w:tcW w:w="6569" w:type="dxa"/>
            <w:gridSpan w:val="6"/>
            <w:tcBorders>
              <w:top w:val="single" w:sz="12" w:space="0" w:color="auto"/>
              <w:left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Група</w:t>
            </w:r>
          </w:p>
        </w:tc>
        <w:tc>
          <w:tcPr>
            <w:tcW w:w="2190" w:type="dxa"/>
            <w:gridSpan w:val="2"/>
            <w:vMerge w:val="restart"/>
            <w:tcBorders>
              <w:top w:val="single" w:sz="12" w:space="0" w:color="auto"/>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Усього</w:t>
            </w:r>
          </w:p>
        </w:tc>
      </w:tr>
      <w:tr w:rsidR="000A38AF" w:rsidRPr="000A38AF" w:rsidTr="000A38AF">
        <w:trPr>
          <w:cantSplit/>
          <w:trHeight w:val="454"/>
          <w:jc w:val="center"/>
        </w:trPr>
        <w:tc>
          <w:tcPr>
            <w:tcW w:w="1094" w:type="dxa"/>
            <w:vMerge/>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p>
        </w:tc>
        <w:tc>
          <w:tcPr>
            <w:tcW w:w="2189" w:type="dxa"/>
            <w:gridSpan w:val="2"/>
            <w:tcBorders>
              <w:top w:val="single" w:sz="12" w:space="0" w:color="auto"/>
              <w:left w:val="single" w:sz="12" w:space="0" w:color="auto"/>
              <w:bottom w:val="single" w:sz="4"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w:t>
            </w:r>
          </w:p>
        </w:tc>
        <w:tc>
          <w:tcPr>
            <w:tcW w:w="2190" w:type="dxa"/>
            <w:gridSpan w:val="2"/>
            <w:tcBorders>
              <w:top w:val="single" w:sz="12" w:space="0" w:color="auto"/>
              <w:left w:val="single" w:sz="12" w:space="0" w:color="auto"/>
              <w:bottom w:val="single" w:sz="4"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w:t>
            </w:r>
          </w:p>
        </w:tc>
        <w:tc>
          <w:tcPr>
            <w:tcW w:w="2190" w:type="dxa"/>
            <w:gridSpan w:val="2"/>
            <w:tcBorders>
              <w:top w:val="single" w:sz="12" w:space="0" w:color="auto"/>
              <w:left w:val="single" w:sz="12" w:space="0" w:color="auto"/>
              <w:bottom w:val="single" w:sz="4"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3</w:t>
            </w:r>
          </w:p>
        </w:tc>
        <w:tc>
          <w:tcPr>
            <w:tcW w:w="2190" w:type="dxa"/>
            <w:gridSpan w:val="2"/>
            <w:vMerge/>
            <w:tcBorders>
              <w:left w:val="single" w:sz="12" w:space="0" w:color="auto"/>
              <w:bottom w:val="single" w:sz="4" w:space="0" w:color="auto"/>
            </w:tcBorders>
            <w:vAlign w:val="center"/>
          </w:tcPr>
          <w:p w:rsidR="000A38AF" w:rsidRPr="000A38AF" w:rsidRDefault="000A38AF" w:rsidP="000A38AF">
            <w:pPr>
              <w:keepNext/>
              <w:jc w:val="center"/>
              <w:rPr>
                <w:rFonts w:eastAsia="Helvetica-Bold"/>
                <w:lang w:val="uk-UA"/>
              </w:rPr>
            </w:pPr>
          </w:p>
        </w:tc>
      </w:tr>
      <w:tr w:rsidR="000A38AF" w:rsidRPr="000A38AF" w:rsidTr="000A38AF">
        <w:trPr>
          <w:cantSplit/>
          <w:trHeight w:val="599"/>
          <w:jc w:val="center"/>
        </w:trPr>
        <w:tc>
          <w:tcPr>
            <w:tcW w:w="1094" w:type="dxa"/>
            <w:vMerge/>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p>
        </w:tc>
        <w:tc>
          <w:tcPr>
            <w:tcW w:w="1094" w:type="dxa"/>
            <w:tcBorders>
              <w:top w:val="single" w:sz="4"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szCs w:val="28"/>
                <w:lang w:val="uk-UA"/>
              </w:rPr>
            </w:pPr>
            <w:r w:rsidRPr="000A38AF">
              <w:rPr>
                <w:rFonts w:eastAsia="Helvetica-Bold"/>
                <w:szCs w:val="28"/>
                <w:lang w:val="uk-UA"/>
              </w:rPr>
              <w:t>Абсолютне</w:t>
            </w:r>
          </w:p>
        </w:tc>
        <w:tc>
          <w:tcPr>
            <w:tcW w:w="1095" w:type="dxa"/>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w:t>
            </w:r>
          </w:p>
        </w:tc>
        <w:tc>
          <w:tcPr>
            <w:tcW w:w="1095" w:type="dxa"/>
            <w:tcBorders>
              <w:top w:val="single" w:sz="4"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szCs w:val="28"/>
                <w:lang w:val="uk-UA"/>
              </w:rPr>
            </w:pPr>
            <w:r w:rsidRPr="000A38AF">
              <w:rPr>
                <w:rFonts w:eastAsia="Helvetica-Bold"/>
                <w:szCs w:val="28"/>
                <w:lang w:val="uk-UA"/>
              </w:rPr>
              <w:t>Абсолютне</w:t>
            </w:r>
          </w:p>
        </w:tc>
        <w:tc>
          <w:tcPr>
            <w:tcW w:w="1095" w:type="dxa"/>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w:t>
            </w:r>
          </w:p>
        </w:tc>
        <w:tc>
          <w:tcPr>
            <w:tcW w:w="1095" w:type="dxa"/>
            <w:tcBorders>
              <w:top w:val="single" w:sz="4"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szCs w:val="28"/>
                <w:lang w:val="uk-UA"/>
              </w:rPr>
            </w:pPr>
            <w:r w:rsidRPr="000A38AF">
              <w:rPr>
                <w:rFonts w:eastAsia="Helvetica-Bold"/>
                <w:szCs w:val="28"/>
                <w:lang w:val="uk-UA"/>
              </w:rPr>
              <w:t>Абсолютне</w:t>
            </w:r>
          </w:p>
        </w:tc>
        <w:tc>
          <w:tcPr>
            <w:tcW w:w="1095" w:type="dxa"/>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w:t>
            </w:r>
          </w:p>
        </w:tc>
        <w:tc>
          <w:tcPr>
            <w:tcW w:w="1095" w:type="dxa"/>
            <w:tcBorders>
              <w:top w:val="single" w:sz="4"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szCs w:val="28"/>
                <w:lang w:val="uk-UA"/>
              </w:rPr>
            </w:pPr>
            <w:r w:rsidRPr="000A38AF">
              <w:rPr>
                <w:rFonts w:eastAsia="Helvetica-Bold"/>
                <w:szCs w:val="28"/>
                <w:lang w:val="uk-UA"/>
              </w:rPr>
              <w:t>Абсолютне</w:t>
            </w:r>
          </w:p>
        </w:tc>
        <w:tc>
          <w:tcPr>
            <w:tcW w:w="1095" w:type="dxa"/>
            <w:tcBorders>
              <w:top w:val="single" w:sz="4"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w:t>
            </w:r>
          </w:p>
        </w:tc>
      </w:tr>
      <w:tr w:rsidR="000A38AF" w:rsidRPr="000A38AF" w:rsidTr="000A38AF">
        <w:trPr>
          <w:cantSplit/>
          <w:trHeight w:val="454"/>
          <w:jc w:val="center"/>
        </w:trPr>
        <w:tc>
          <w:tcPr>
            <w:tcW w:w="1094" w:type="dxa"/>
            <w:tcBorders>
              <w:top w:val="single" w:sz="12" w:space="0" w:color="auto"/>
              <w:bottom w:val="single" w:sz="4"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8</w:t>
            </w:r>
          </w:p>
        </w:tc>
        <w:tc>
          <w:tcPr>
            <w:tcW w:w="1094" w:type="dxa"/>
            <w:tcBorders>
              <w:top w:val="single" w:sz="12" w:space="0" w:color="auto"/>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4</w:t>
            </w:r>
          </w:p>
        </w:tc>
        <w:tc>
          <w:tcPr>
            <w:tcW w:w="1095" w:type="dxa"/>
            <w:tcBorders>
              <w:top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15,4</w:t>
            </w:r>
          </w:p>
        </w:tc>
        <w:tc>
          <w:tcPr>
            <w:tcW w:w="1095" w:type="dxa"/>
            <w:tcBorders>
              <w:top w:val="single" w:sz="12" w:space="0" w:color="auto"/>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4</w:t>
            </w:r>
          </w:p>
        </w:tc>
        <w:tc>
          <w:tcPr>
            <w:tcW w:w="1095" w:type="dxa"/>
            <w:tcBorders>
              <w:top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11,8</w:t>
            </w:r>
          </w:p>
        </w:tc>
        <w:tc>
          <w:tcPr>
            <w:tcW w:w="1095" w:type="dxa"/>
            <w:tcBorders>
              <w:top w:val="single" w:sz="12" w:space="0" w:color="auto"/>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6</w:t>
            </w:r>
          </w:p>
        </w:tc>
        <w:tc>
          <w:tcPr>
            <w:tcW w:w="1095" w:type="dxa"/>
            <w:tcBorders>
              <w:top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16,7</w:t>
            </w:r>
          </w:p>
        </w:tc>
        <w:tc>
          <w:tcPr>
            <w:tcW w:w="1095" w:type="dxa"/>
            <w:tcBorders>
              <w:top w:val="single" w:sz="12" w:space="0" w:color="auto"/>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14</w:t>
            </w:r>
          </w:p>
        </w:tc>
        <w:tc>
          <w:tcPr>
            <w:tcW w:w="1095" w:type="dxa"/>
            <w:tcBorders>
              <w:top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14,6</w:t>
            </w:r>
          </w:p>
        </w:tc>
      </w:tr>
      <w:tr w:rsidR="000A38AF" w:rsidRPr="000A38AF" w:rsidTr="000A38AF">
        <w:trPr>
          <w:cantSplit/>
          <w:trHeight w:val="454"/>
          <w:jc w:val="center"/>
        </w:trPr>
        <w:tc>
          <w:tcPr>
            <w:tcW w:w="1094" w:type="dxa"/>
            <w:tcBorders>
              <w:top w:val="single" w:sz="4" w:space="0" w:color="auto"/>
              <w:bottom w:val="single" w:sz="4"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9</w:t>
            </w:r>
          </w:p>
        </w:tc>
        <w:tc>
          <w:tcPr>
            <w:tcW w:w="1094" w:type="dxa"/>
            <w:tcBorders>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15</w:t>
            </w:r>
          </w:p>
        </w:tc>
        <w:tc>
          <w:tcPr>
            <w:tcW w:w="1095" w:type="dxa"/>
            <w:tcBorders>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57,7</w:t>
            </w:r>
          </w:p>
        </w:tc>
        <w:tc>
          <w:tcPr>
            <w:tcW w:w="1095" w:type="dxa"/>
            <w:tcBorders>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19</w:t>
            </w:r>
          </w:p>
        </w:tc>
        <w:tc>
          <w:tcPr>
            <w:tcW w:w="1095" w:type="dxa"/>
            <w:tcBorders>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55,9</w:t>
            </w:r>
          </w:p>
        </w:tc>
        <w:tc>
          <w:tcPr>
            <w:tcW w:w="1095" w:type="dxa"/>
            <w:tcBorders>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18</w:t>
            </w:r>
          </w:p>
        </w:tc>
        <w:tc>
          <w:tcPr>
            <w:tcW w:w="1095" w:type="dxa"/>
            <w:tcBorders>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50</w:t>
            </w:r>
          </w:p>
        </w:tc>
        <w:tc>
          <w:tcPr>
            <w:tcW w:w="1095" w:type="dxa"/>
            <w:tcBorders>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52</w:t>
            </w:r>
          </w:p>
        </w:tc>
        <w:tc>
          <w:tcPr>
            <w:tcW w:w="1095" w:type="dxa"/>
            <w:vAlign w:val="center"/>
          </w:tcPr>
          <w:p w:rsidR="000A38AF" w:rsidRPr="000A38AF" w:rsidRDefault="000A38AF" w:rsidP="000A38AF">
            <w:pPr>
              <w:keepNext/>
              <w:jc w:val="center"/>
              <w:rPr>
                <w:rFonts w:eastAsia="Helvetica-Bold"/>
                <w:lang w:val="uk-UA"/>
              </w:rPr>
            </w:pPr>
            <w:r w:rsidRPr="000A38AF">
              <w:rPr>
                <w:rFonts w:eastAsia="Helvetica-Bold"/>
                <w:lang w:val="uk-UA"/>
              </w:rPr>
              <w:t>54,2</w:t>
            </w:r>
          </w:p>
        </w:tc>
      </w:tr>
      <w:tr w:rsidR="000A38AF" w:rsidRPr="000A38AF" w:rsidTr="000A38AF">
        <w:trPr>
          <w:cantSplit/>
          <w:trHeight w:val="454"/>
          <w:jc w:val="center"/>
        </w:trPr>
        <w:tc>
          <w:tcPr>
            <w:tcW w:w="1094" w:type="dxa"/>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10</w:t>
            </w:r>
          </w:p>
        </w:tc>
        <w:tc>
          <w:tcPr>
            <w:tcW w:w="1094" w:type="dxa"/>
            <w:tcBorders>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7</w:t>
            </w:r>
          </w:p>
        </w:tc>
        <w:tc>
          <w:tcPr>
            <w:tcW w:w="1095" w:type="dxa"/>
            <w:tcBorders>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26,9</w:t>
            </w:r>
          </w:p>
        </w:tc>
        <w:tc>
          <w:tcPr>
            <w:tcW w:w="1095" w:type="dxa"/>
            <w:tcBorders>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11</w:t>
            </w:r>
          </w:p>
        </w:tc>
        <w:tc>
          <w:tcPr>
            <w:tcW w:w="1095" w:type="dxa"/>
            <w:tcBorders>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32,4</w:t>
            </w:r>
          </w:p>
        </w:tc>
        <w:tc>
          <w:tcPr>
            <w:tcW w:w="1095" w:type="dxa"/>
            <w:tcBorders>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12</w:t>
            </w:r>
          </w:p>
        </w:tc>
        <w:tc>
          <w:tcPr>
            <w:tcW w:w="1095" w:type="dxa"/>
            <w:tcBorders>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33,3</w:t>
            </w:r>
          </w:p>
        </w:tc>
        <w:tc>
          <w:tcPr>
            <w:tcW w:w="1095" w:type="dxa"/>
            <w:tcBorders>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30</w:t>
            </w:r>
          </w:p>
        </w:tc>
        <w:tc>
          <w:tcPr>
            <w:tcW w:w="1095" w:type="dxa"/>
            <w:tcBorders>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31,3</w:t>
            </w:r>
          </w:p>
        </w:tc>
      </w:tr>
      <w:tr w:rsidR="000A38AF" w:rsidRPr="000A38AF" w:rsidTr="000A38AF">
        <w:trPr>
          <w:cantSplit/>
          <w:trHeight w:val="454"/>
          <w:jc w:val="center"/>
        </w:trPr>
        <w:tc>
          <w:tcPr>
            <w:tcW w:w="1094" w:type="dxa"/>
            <w:tcBorders>
              <w:top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Усього</w:t>
            </w:r>
          </w:p>
        </w:tc>
        <w:tc>
          <w:tcPr>
            <w:tcW w:w="1094" w:type="dxa"/>
            <w:tcBorders>
              <w:top w:val="single" w:sz="12"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26</w:t>
            </w:r>
          </w:p>
        </w:tc>
        <w:tc>
          <w:tcPr>
            <w:tcW w:w="1095" w:type="dxa"/>
            <w:tcBorders>
              <w:top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100</w:t>
            </w:r>
          </w:p>
        </w:tc>
        <w:tc>
          <w:tcPr>
            <w:tcW w:w="1095" w:type="dxa"/>
            <w:tcBorders>
              <w:top w:val="single" w:sz="12"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34</w:t>
            </w:r>
          </w:p>
        </w:tc>
        <w:tc>
          <w:tcPr>
            <w:tcW w:w="1095" w:type="dxa"/>
            <w:tcBorders>
              <w:top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100</w:t>
            </w:r>
          </w:p>
        </w:tc>
        <w:tc>
          <w:tcPr>
            <w:tcW w:w="1095" w:type="dxa"/>
            <w:tcBorders>
              <w:top w:val="single" w:sz="12"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36</w:t>
            </w:r>
          </w:p>
        </w:tc>
        <w:tc>
          <w:tcPr>
            <w:tcW w:w="1095" w:type="dxa"/>
            <w:tcBorders>
              <w:top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100</w:t>
            </w:r>
          </w:p>
        </w:tc>
        <w:tc>
          <w:tcPr>
            <w:tcW w:w="1095" w:type="dxa"/>
            <w:tcBorders>
              <w:top w:val="single" w:sz="12"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96</w:t>
            </w:r>
          </w:p>
        </w:tc>
        <w:tc>
          <w:tcPr>
            <w:tcW w:w="1095" w:type="dxa"/>
            <w:tcBorders>
              <w:top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100</w:t>
            </w:r>
          </w:p>
        </w:tc>
      </w:tr>
      <w:tr w:rsidR="000A38AF" w:rsidRPr="000A38AF" w:rsidTr="000A38AF">
        <w:trPr>
          <w:cantSplit/>
          <w:trHeight w:val="454"/>
          <w:jc w:val="center"/>
        </w:trPr>
        <w:tc>
          <w:tcPr>
            <w:tcW w:w="1094" w:type="dxa"/>
            <w:tcBorders>
              <w:top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M±σ</w:t>
            </w:r>
          </w:p>
        </w:tc>
        <w:tc>
          <w:tcPr>
            <w:tcW w:w="2189" w:type="dxa"/>
            <w:gridSpan w:val="2"/>
            <w:tcBorders>
              <w:top w:val="single" w:sz="12" w:space="0" w:color="auto"/>
              <w:left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9,1±0,7</w:t>
            </w: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9,2±0,6</w:t>
            </w: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9,2±0,7</w:t>
            </w:r>
          </w:p>
        </w:tc>
        <w:tc>
          <w:tcPr>
            <w:tcW w:w="2190" w:type="dxa"/>
            <w:gridSpan w:val="2"/>
            <w:tcBorders>
              <w:top w:val="single" w:sz="12"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9,2±0,7</w:t>
            </w:r>
          </w:p>
        </w:tc>
      </w:tr>
    </w:tbl>
    <w:p w:rsidR="000A38AF" w:rsidRPr="000A38AF" w:rsidRDefault="000A38AF" w:rsidP="000A38AF">
      <w:pPr>
        <w:ind w:firstLine="709"/>
        <w:rPr>
          <w:rFonts w:eastAsia="Helvetica-Bold"/>
        </w:rPr>
      </w:pPr>
    </w:p>
    <w:p w:rsidR="001D1D8C" w:rsidRDefault="000A38AF" w:rsidP="001D1D8C">
      <w:pPr>
        <w:ind w:firstLine="709"/>
        <w:rPr>
          <w:rFonts w:eastAsia="Helvetica-Bold"/>
          <w:lang w:val="uk-UA"/>
        </w:rPr>
      </w:pPr>
      <w:r w:rsidRPr="000A38AF">
        <w:rPr>
          <w:rFonts w:eastAsia="Helvetica-Bold"/>
          <w:lang w:val="uk-UA"/>
        </w:rPr>
        <w:t>Таким чином, у більшості обстежених пацієнтів (85,5%) не було серйозних порушень пам'яті (результат 9 - 10 балів). Коефіцієнт кореляції Пірсона з віком склав 0,73±0,05.</w:t>
      </w:r>
    </w:p>
    <w:p w:rsidR="000F7AD2" w:rsidRPr="000A38AF" w:rsidRDefault="000F7AD2" w:rsidP="000F7AD2">
      <w:pPr>
        <w:rPr>
          <w:rFonts w:eastAsia="Helvetica-Bold"/>
          <w:lang w:val="uk-UA"/>
        </w:rPr>
      </w:pPr>
    </w:p>
    <w:p w:rsidR="000A38AF" w:rsidRPr="000A38AF" w:rsidRDefault="000A38AF" w:rsidP="000A38AF">
      <w:pPr>
        <w:ind w:firstLine="709"/>
        <w:rPr>
          <w:rFonts w:eastAsia="Helvetica-Bold"/>
          <w:b/>
          <w:lang w:val="uk-UA"/>
        </w:rPr>
      </w:pPr>
      <w:r w:rsidRPr="000A38AF">
        <w:rPr>
          <w:rFonts w:eastAsia="Helvetica-Bold"/>
          <w:b/>
          <w:lang w:val="uk-UA"/>
        </w:rPr>
        <w:t>3.5 Результати проби Шульте</w:t>
      </w:r>
    </w:p>
    <w:p w:rsidR="000A38AF" w:rsidRPr="000A38AF" w:rsidRDefault="000A38AF" w:rsidP="000A38AF">
      <w:pPr>
        <w:ind w:firstLine="709"/>
        <w:rPr>
          <w:rFonts w:eastAsia="Helvetica-Bold"/>
          <w:b/>
          <w:lang w:val="uk-UA"/>
        </w:rPr>
      </w:pPr>
    </w:p>
    <w:p w:rsidR="000A38AF" w:rsidRPr="000A38AF" w:rsidRDefault="000A38AF" w:rsidP="000A38AF">
      <w:pPr>
        <w:ind w:firstLine="709"/>
        <w:rPr>
          <w:rFonts w:eastAsia="Helvetica-Bold"/>
          <w:lang w:val="uk-UA"/>
        </w:rPr>
      </w:pPr>
      <w:r w:rsidRPr="000A38AF">
        <w:rPr>
          <w:rFonts w:eastAsia="Helvetica-Bold"/>
          <w:lang w:val="uk-UA"/>
        </w:rPr>
        <w:t>Нормальна швидкість виконання ПШ становить 25 – 30с, з віком ця швидкість знижується [32].</w:t>
      </w:r>
    </w:p>
    <w:p w:rsidR="000A38AF" w:rsidRPr="000A38AF" w:rsidRDefault="000A38AF" w:rsidP="000A38AF">
      <w:pPr>
        <w:ind w:firstLine="709"/>
        <w:rPr>
          <w:rFonts w:eastAsia="Helvetica-Bold"/>
          <w:lang w:val="uk-UA"/>
        </w:rPr>
      </w:pPr>
      <w:r w:rsidRPr="000A38AF">
        <w:rPr>
          <w:rFonts w:eastAsia="Helvetica-Bold"/>
          <w:lang w:val="uk-UA"/>
        </w:rPr>
        <w:lastRenderedPageBreak/>
        <w:t>У 1 - й групі середній час виконання ПШ склав (45,3±8,4) с, у 2- й – (46,5±6,4) с, у 3-й – (46,2±7,2) с (таблиця 3.5). При попарному порівнянні результатів усіх груп статистично значущих відмінностей не виявлено. Мінімальний час – 27 с, максимальний – 62 с. У цілому середній час дорівнював (46,1±7,2) с.</w:t>
      </w:r>
    </w:p>
    <w:p w:rsidR="000A38AF" w:rsidRPr="000A38AF" w:rsidRDefault="000A38AF" w:rsidP="000A38AF">
      <w:pPr>
        <w:keepNext/>
        <w:ind w:firstLine="709"/>
        <w:contextualSpacing/>
        <w:jc w:val="right"/>
        <w:rPr>
          <w:rFonts w:eastAsia="Helvetica-Bold"/>
          <w:spacing w:val="4"/>
          <w:szCs w:val="28"/>
          <w:lang w:val="uk-UA"/>
        </w:rPr>
      </w:pPr>
    </w:p>
    <w:p w:rsidR="000A38AF" w:rsidRPr="000A38AF" w:rsidRDefault="000A38AF" w:rsidP="000A38AF">
      <w:pPr>
        <w:keepNext/>
        <w:ind w:firstLine="709"/>
        <w:contextualSpacing/>
        <w:jc w:val="right"/>
        <w:rPr>
          <w:rFonts w:eastAsia="Helvetica-Bold"/>
          <w:i/>
          <w:spacing w:val="4"/>
          <w:szCs w:val="28"/>
          <w:lang w:val="uk-UA"/>
        </w:rPr>
      </w:pPr>
      <w:r w:rsidRPr="000A38AF">
        <w:rPr>
          <w:rFonts w:eastAsia="Helvetica-Bold"/>
          <w:i/>
          <w:spacing w:val="4"/>
          <w:szCs w:val="28"/>
          <w:lang w:val="uk-UA"/>
        </w:rPr>
        <w:t>Таблиця 3.5</w:t>
      </w:r>
    </w:p>
    <w:p w:rsidR="000A38AF" w:rsidRPr="000A38AF" w:rsidRDefault="000A38AF" w:rsidP="000A38AF">
      <w:pPr>
        <w:keepNext/>
        <w:contextualSpacing/>
        <w:jc w:val="center"/>
        <w:rPr>
          <w:rFonts w:eastAsia="Helvetica-Bold"/>
          <w:b/>
          <w:szCs w:val="28"/>
          <w:lang w:val="uk-UA"/>
        </w:rPr>
      </w:pPr>
      <w:r w:rsidRPr="000A38AF">
        <w:rPr>
          <w:rFonts w:eastAsia="Helvetica-Bold"/>
          <w:b/>
          <w:szCs w:val="28"/>
          <w:lang w:val="uk-UA"/>
        </w:rPr>
        <w:t>Результати проби Шульте</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4"/>
        <w:gridCol w:w="1094"/>
        <w:gridCol w:w="1095"/>
        <w:gridCol w:w="1095"/>
        <w:gridCol w:w="1095"/>
        <w:gridCol w:w="1095"/>
        <w:gridCol w:w="1095"/>
        <w:gridCol w:w="1095"/>
        <w:gridCol w:w="1095"/>
      </w:tblGrid>
      <w:tr w:rsidR="000A38AF" w:rsidRPr="000A38AF" w:rsidTr="000A38AF">
        <w:trPr>
          <w:cantSplit/>
          <w:trHeight w:val="454"/>
          <w:jc w:val="center"/>
        </w:trPr>
        <w:tc>
          <w:tcPr>
            <w:tcW w:w="1094" w:type="dxa"/>
            <w:vMerge w:val="restart"/>
            <w:tcBorders>
              <w:top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 xml:space="preserve">Проба </w:t>
            </w:r>
            <w:r w:rsidRPr="000A38AF">
              <w:rPr>
                <w:rFonts w:eastAsia="Helvetica-Bold"/>
                <w:w w:val="90"/>
                <w:szCs w:val="28"/>
                <w:lang w:val="uk-UA"/>
              </w:rPr>
              <w:t>Шульте,</w:t>
            </w:r>
            <w:r w:rsidRPr="000A38AF">
              <w:rPr>
                <w:rFonts w:eastAsia="Helvetica-Bold"/>
                <w:lang w:val="uk-UA"/>
              </w:rPr>
              <w:t xml:space="preserve"> с</w:t>
            </w:r>
          </w:p>
        </w:tc>
        <w:tc>
          <w:tcPr>
            <w:tcW w:w="8759" w:type="dxa"/>
            <w:gridSpan w:val="8"/>
            <w:tcBorders>
              <w:top w:val="single" w:sz="12" w:space="0" w:color="auto"/>
              <w:left w:val="single" w:sz="12" w:space="0" w:color="auto"/>
              <w:bottom w:val="single" w:sz="4"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Кількість хворих</w:t>
            </w:r>
          </w:p>
        </w:tc>
      </w:tr>
      <w:tr w:rsidR="000A38AF" w:rsidRPr="000A38AF" w:rsidTr="000A38AF">
        <w:trPr>
          <w:cantSplit/>
          <w:trHeight w:val="454"/>
          <w:jc w:val="center"/>
        </w:trPr>
        <w:tc>
          <w:tcPr>
            <w:tcW w:w="1094" w:type="dxa"/>
            <w:vMerge/>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p>
        </w:tc>
        <w:tc>
          <w:tcPr>
            <w:tcW w:w="6569" w:type="dxa"/>
            <w:gridSpan w:val="6"/>
            <w:tcBorders>
              <w:top w:val="single" w:sz="12" w:space="0" w:color="auto"/>
              <w:left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Група</w:t>
            </w:r>
          </w:p>
        </w:tc>
        <w:tc>
          <w:tcPr>
            <w:tcW w:w="2190" w:type="dxa"/>
            <w:gridSpan w:val="2"/>
            <w:vMerge w:val="restart"/>
            <w:tcBorders>
              <w:top w:val="single" w:sz="12" w:space="0" w:color="auto"/>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Усього</w:t>
            </w:r>
          </w:p>
        </w:tc>
      </w:tr>
      <w:tr w:rsidR="000A38AF" w:rsidRPr="000A38AF" w:rsidTr="000A38AF">
        <w:trPr>
          <w:cantSplit/>
          <w:trHeight w:val="454"/>
          <w:jc w:val="center"/>
        </w:trPr>
        <w:tc>
          <w:tcPr>
            <w:tcW w:w="1094" w:type="dxa"/>
            <w:vMerge/>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p>
        </w:tc>
        <w:tc>
          <w:tcPr>
            <w:tcW w:w="2189" w:type="dxa"/>
            <w:gridSpan w:val="2"/>
            <w:tcBorders>
              <w:top w:val="single" w:sz="12" w:space="0" w:color="auto"/>
              <w:left w:val="single" w:sz="12" w:space="0" w:color="auto"/>
              <w:bottom w:val="single" w:sz="4"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w:t>
            </w:r>
          </w:p>
        </w:tc>
        <w:tc>
          <w:tcPr>
            <w:tcW w:w="2190" w:type="dxa"/>
            <w:gridSpan w:val="2"/>
            <w:tcBorders>
              <w:top w:val="single" w:sz="12" w:space="0" w:color="auto"/>
              <w:left w:val="single" w:sz="12" w:space="0" w:color="auto"/>
              <w:bottom w:val="single" w:sz="4"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w:t>
            </w:r>
          </w:p>
        </w:tc>
        <w:tc>
          <w:tcPr>
            <w:tcW w:w="2190" w:type="dxa"/>
            <w:gridSpan w:val="2"/>
            <w:tcBorders>
              <w:top w:val="single" w:sz="12" w:space="0" w:color="auto"/>
              <w:left w:val="single" w:sz="12" w:space="0" w:color="auto"/>
              <w:bottom w:val="single" w:sz="4"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3</w:t>
            </w:r>
          </w:p>
        </w:tc>
        <w:tc>
          <w:tcPr>
            <w:tcW w:w="2190" w:type="dxa"/>
            <w:gridSpan w:val="2"/>
            <w:vMerge/>
            <w:tcBorders>
              <w:left w:val="single" w:sz="12" w:space="0" w:color="auto"/>
              <w:bottom w:val="single" w:sz="4" w:space="0" w:color="auto"/>
            </w:tcBorders>
            <w:vAlign w:val="center"/>
          </w:tcPr>
          <w:p w:rsidR="000A38AF" w:rsidRPr="000A38AF" w:rsidRDefault="000A38AF" w:rsidP="000A38AF">
            <w:pPr>
              <w:keepNext/>
              <w:jc w:val="center"/>
              <w:rPr>
                <w:rFonts w:eastAsia="Helvetica-Bold"/>
                <w:lang w:val="uk-UA"/>
              </w:rPr>
            </w:pPr>
          </w:p>
        </w:tc>
      </w:tr>
      <w:tr w:rsidR="000A38AF" w:rsidRPr="000A38AF" w:rsidTr="000A38AF">
        <w:trPr>
          <w:cantSplit/>
          <w:trHeight w:val="454"/>
          <w:jc w:val="center"/>
        </w:trPr>
        <w:tc>
          <w:tcPr>
            <w:tcW w:w="1094" w:type="dxa"/>
            <w:vMerge/>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p>
        </w:tc>
        <w:tc>
          <w:tcPr>
            <w:tcW w:w="1094" w:type="dxa"/>
            <w:tcBorders>
              <w:top w:val="single" w:sz="4"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szCs w:val="28"/>
                <w:lang w:val="uk-UA"/>
              </w:rPr>
            </w:pPr>
            <w:r w:rsidRPr="000A38AF">
              <w:rPr>
                <w:rFonts w:eastAsia="Helvetica-Bold"/>
                <w:szCs w:val="28"/>
                <w:lang w:val="uk-UA"/>
              </w:rPr>
              <w:t>Абсолютне</w:t>
            </w:r>
          </w:p>
        </w:tc>
        <w:tc>
          <w:tcPr>
            <w:tcW w:w="1095" w:type="dxa"/>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w:t>
            </w:r>
          </w:p>
        </w:tc>
        <w:tc>
          <w:tcPr>
            <w:tcW w:w="1095" w:type="dxa"/>
            <w:tcBorders>
              <w:top w:val="single" w:sz="4"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szCs w:val="28"/>
                <w:lang w:val="uk-UA"/>
              </w:rPr>
            </w:pPr>
            <w:r w:rsidRPr="000A38AF">
              <w:rPr>
                <w:rFonts w:eastAsia="Helvetica-Bold"/>
                <w:szCs w:val="28"/>
                <w:lang w:val="uk-UA"/>
              </w:rPr>
              <w:t>Абсолютне</w:t>
            </w:r>
          </w:p>
        </w:tc>
        <w:tc>
          <w:tcPr>
            <w:tcW w:w="1095" w:type="dxa"/>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w:t>
            </w:r>
          </w:p>
        </w:tc>
        <w:tc>
          <w:tcPr>
            <w:tcW w:w="1095" w:type="dxa"/>
            <w:tcBorders>
              <w:top w:val="single" w:sz="4"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szCs w:val="28"/>
                <w:lang w:val="uk-UA"/>
              </w:rPr>
            </w:pPr>
            <w:r w:rsidRPr="000A38AF">
              <w:rPr>
                <w:rFonts w:eastAsia="Helvetica-Bold"/>
                <w:szCs w:val="28"/>
                <w:lang w:val="uk-UA"/>
              </w:rPr>
              <w:t>Абсолютне</w:t>
            </w:r>
          </w:p>
        </w:tc>
        <w:tc>
          <w:tcPr>
            <w:tcW w:w="1095" w:type="dxa"/>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w:t>
            </w:r>
          </w:p>
        </w:tc>
        <w:tc>
          <w:tcPr>
            <w:tcW w:w="1095" w:type="dxa"/>
            <w:tcBorders>
              <w:top w:val="single" w:sz="4"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szCs w:val="28"/>
                <w:lang w:val="uk-UA"/>
              </w:rPr>
            </w:pPr>
            <w:r w:rsidRPr="000A38AF">
              <w:rPr>
                <w:rFonts w:eastAsia="Helvetica-Bold"/>
                <w:szCs w:val="28"/>
                <w:lang w:val="uk-UA"/>
              </w:rPr>
              <w:t>Абсолютне</w:t>
            </w:r>
          </w:p>
        </w:tc>
        <w:tc>
          <w:tcPr>
            <w:tcW w:w="1095" w:type="dxa"/>
            <w:tcBorders>
              <w:top w:val="single" w:sz="4"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w:t>
            </w:r>
          </w:p>
        </w:tc>
      </w:tr>
      <w:tr w:rsidR="000A38AF" w:rsidRPr="000A38AF" w:rsidTr="000A38AF">
        <w:trPr>
          <w:cantSplit/>
          <w:trHeight w:val="454"/>
          <w:jc w:val="center"/>
        </w:trPr>
        <w:tc>
          <w:tcPr>
            <w:tcW w:w="1094" w:type="dxa"/>
            <w:tcBorders>
              <w:top w:val="single" w:sz="12" w:space="0" w:color="auto"/>
              <w:bottom w:val="single" w:sz="4"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27-30</w:t>
            </w:r>
          </w:p>
        </w:tc>
        <w:tc>
          <w:tcPr>
            <w:tcW w:w="1094" w:type="dxa"/>
            <w:tcBorders>
              <w:top w:val="single" w:sz="12" w:space="0" w:color="auto"/>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w:t>
            </w:r>
          </w:p>
        </w:tc>
        <w:tc>
          <w:tcPr>
            <w:tcW w:w="1095" w:type="dxa"/>
            <w:tcBorders>
              <w:top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7,7</w:t>
            </w:r>
          </w:p>
        </w:tc>
        <w:tc>
          <w:tcPr>
            <w:tcW w:w="1095" w:type="dxa"/>
            <w:tcBorders>
              <w:top w:val="single" w:sz="12" w:space="0" w:color="auto"/>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w:t>
            </w:r>
          </w:p>
        </w:tc>
        <w:tc>
          <w:tcPr>
            <w:tcW w:w="1095" w:type="dxa"/>
            <w:tcBorders>
              <w:top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2,9</w:t>
            </w:r>
          </w:p>
        </w:tc>
        <w:tc>
          <w:tcPr>
            <w:tcW w:w="1095" w:type="dxa"/>
            <w:tcBorders>
              <w:top w:val="single" w:sz="12" w:space="0" w:color="auto"/>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w:t>
            </w:r>
          </w:p>
        </w:tc>
        <w:tc>
          <w:tcPr>
            <w:tcW w:w="1095" w:type="dxa"/>
            <w:tcBorders>
              <w:top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5,6</w:t>
            </w:r>
          </w:p>
        </w:tc>
        <w:tc>
          <w:tcPr>
            <w:tcW w:w="1095" w:type="dxa"/>
            <w:tcBorders>
              <w:top w:val="single" w:sz="12" w:space="0" w:color="auto"/>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5</w:t>
            </w:r>
          </w:p>
        </w:tc>
        <w:tc>
          <w:tcPr>
            <w:tcW w:w="1095" w:type="dxa"/>
            <w:tcBorders>
              <w:top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5,2</w:t>
            </w:r>
          </w:p>
        </w:tc>
      </w:tr>
      <w:tr w:rsidR="000A38AF" w:rsidRPr="000A38AF" w:rsidTr="000A38AF">
        <w:trPr>
          <w:cantSplit/>
          <w:trHeight w:val="454"/>
          <w:jc w:val="center"/>
        </w:trPr>
        <w:tc>
          <w:tcPr>
            <w:tcW w:w="1094" w:type="dxa"/>
            <w:tcBorders>
              <w:top w:val="single" w:sz="4" w:space="0" w:color="auto"/>
              <w:bottom w:val="single" w:sz="4"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31-40</w:t>
            </w:r>
          </w:p>
        </w:tc>
        <w:tc>
          <w:tcPr>
            <w:tcW w:w="1094" w:type="dxa"/>
            <w:tcBorders>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5</w:t>
            </w:r>
          </w:p>
        </w:tc>
        <w:tc>
          <w:tcPr>
            <w:tcW w:w="1095" w:type="dxa"/>
            <w:tcBorders>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19,2</w:t>
            </w:r>
          </w:p>
        </w:tc>
        <w:tc>
          <w:tcPr>
            <w:tcW w:w="1095" w:type="dxa"/>
            <w:tcBorders>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6</w:t>
            </w:r>
          </w:p>
        </w:tc>
        <w:tc>
          <w:tcPr>
            <w:tcW w:w="1095" w:type="dxa"/>
            <w:tcBorders>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17,6</w:t>
            </w:r>
          </w:p>
        </w:tc>
        <w:tc>
          <w:tcPr>
            <w:tcW w:w="1095" w:type="dxa"/>
            <w:tcBorders>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7</w:t>
            </w:r>
          </w:p>
        </w:tc>
        <w:tc>
          <w:tcPr>
            <w:tcW w:w="1095" w:type="dxa"/>
            <w:tcBorders>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19,4</w:t>
            </w:r>
          </w:p>
        </w:tc>
        <w:tc>
          <w:tcPr>
            <w:tcW w:w="1095" w:type="dxa"/>
            <w:tcBorders>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18</w:t>
            </w:r>
          </w:p>
        </w:tc>
        <w:tc>
          <w:tcPr>
            <w:tcW w:w="1095" w:type="dxa"/>
            <w:vAlign w:val="center"/>
          </w:tcPr>
          <w:p w:rsidR="000A38AF" w:rsidRPr="000A38AF" w:rsidRDefault="000A38AF" w:rsidP="000A38AF">
            <w:pPr>
              <w:keepNext/>
              <w:jc w:val="center"/>
              <w:rPr>
                <w:rFonts w:eastAsia="Helvetica-Bold"/>
                <w:lang w:val="uk-UA"/>
              </w:rPr>
            </w:pPr>
            <w:r w:rsidRPr="000A38AF">
              <w:rPr>
                <w:rFonts w:eastAsia="Helvetica-Bold"/>
                <w:lang w:val="uk-UA"/>
              </w:rPr>
              <w:t>18,8</w:t>
            </w:r>
          </w:p>
        </w:tc>
      </w:tr>
      <w:tr w:rsidR="000A38AF" w:rsidRPr="000A38AF" w:rsidTr="000A38AF">
        <w:trPr>
          <w:cantSplit/>
          <w:trHeight w:val="454"/>
          <w:jc w:val="center"/>
        </w:trPr>
        <w:tc>
          <w:tcPr>
            <w:tcW w:w="1094" w:type="dxa"/>
            <w:tcBorders>
              <w:top w:val="single" w:sz="4" w:space="0" w:color="auto"/>
              <w:bottom w:val="single" w:sz="4"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41-50</w:t>
            </w:r>
          </w:p>
        </w:tc>
        <w:tc>
          <w:tcPr>
            <w:tcW w:w="1094" w:type="dxa"/>
            <w:tcBorders>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12</w:t>
            </w:r>
          </w:p>
        </w:tc>
        <w:tc>
          <w:tcPr>
            <w:tcW w:w="1095" w:type="dxa"/>
            <w:tcBorders>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46,2</w:t>
            </w:r>
          </w:p>
        </w:tc>
        <w:tc>
          <w:tcPr>
            <w:tcW w:w="1095" w:type="dxa"/>
            <w:tcBorders>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19</w:t>
            </w:r>
          </w:p>
        </w:tc>
        <w:tc>
          <w:tcPr>
            <w:tcW w:w="1095" w:type="dxa"/>
            <w:tcBorders>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55,9</w:t>
            </w:r>
          </w:p>
        </w:tc>
        <w:tc>
          <w:tcPr>
            <w:tcW w:w="1095" w:type="dxa"/>
            <w:tcBorders>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19</w:t>
            </w:r>
          </w:p>
        </w:tc>
        <w:tc>
          <w:tcPr>
            <w:tcW w:w="1095" w:type="dxa"/>
            <w:tcBorders>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52,8</w:t>
            </w:r>
          </w:p>
        </w:tc>
        <w:tc>
          <w:tcPr>
            <w:tcW w:w="1095" w:type="dxa"/>
            <w:tcBorders>
              <w:lef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50</w:t>
            </w:r>
          </w:p>
        </w:tc>
        <w:tc>
          <w:tcPr>
            <w:tcW w:w="1095" w:type="dxa"/>
            <w:vAlign w:val="center"/>
          </w:tcPr>
          <w:p w:rsidR="000A38AF" w:rsidRPr="000A38AF" w:rsidRDefault="000A38AF" w:rsidP="000A38AF">
            <w:pPr>
              <w:keepNext/>
              <w:jc w:val="center"/>
              <w:rPr>
                <w:rFonts w:eastAsia="Helvetica-Bold"/>
                <w:lang w:val="uk-UA"/>
              </w:rPr>
            </w:pPr>
            <w:r w:rsidRPr="000A38AF">
              <w:rPr>
                <w:rFonts w:eastAsia="Helvetica-Bold"/>
                <w:lang w:val="uk-UA"/>
              </w:rPr>
              <w:t>52,1</w:t>
            </w:r>
          </w:p>
        </w:tc>
      </w:tr>
      <w:tr w:rsidR="000A38AF" w:rsidRPr="000A38AF" w:rsidTr="000A38AF">
        <w:trPr>
          <w:cantSplit/>
          <w:trHeight w:val="454"/>
          <w:jc w:val="center"/>
        </w:trPr>
        <w:tc>
          <w:tcPr>
            <w:tcW w:w="1094" w:type="dxa"/>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51-62</w:t>
            </w:r>
          </w:p>
        </w:tc>
        <w:tc>
          <w:tcPr>
            <w:tcW w:w="1094" w:type="dxa"/>
            <w:tcBorders>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7</w:t>
            </w:r>
          </w:p>
        </w:tc>
        <w:tc>
          <w:tcPr>
            <w:tcW w:w="1095" w:type="dxa"/>
            <w:tcBorders>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26,9</w:t>
            </w:r>
          </w:p>
        </w:tc>
        <w:tc>
          <w:tcPr>
            <w:tcW w:w="1095" w:type="dxa"/>
            <w:tcBorders>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8</w:t>
            </w:r>
          </w:p>
        </w:tc>
        <w:tc>
          <w:tcPr>
            <w:tcW w:w="1095" w:type="dxa"/>
            <w:tcBorders>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23,5</w:t>
            </w:r>
          </w:p>
        </w:tc>
        <w:tc>
          <w:tcPr>
            <w:tcW w:w="1095" w:type="dxa"/>
            <w:tcBorders>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8</w:t>
            </w:r>
          </w:p>
        </w:tc>
        <w:tc>
          <w:tcPr>
            <w:tcW w:w="1095" w:type="dxa"/>
            <w:tcBorders>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22,2</w:t>
            </w:r>
          </w:p>
        </w:tc>
        <w:tc>
          <w:tcPr>
            <w:tcW w:w="1095" w:type="dxa"/>
            <w:tcBorders>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23</w:t>
            </w:r>
          </w:p>
        </w:tc>
        <w:tc>
          <w:tcPr>
            <w:tcW w:w="1095" w:type="dxa"/>
            <w:tcBorders>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24,0</w:t>
            </w:r>
          </w:p>
        </w:tc>
      </w:tr>
      <w:tr w:rsidR="000A38AF" w:rsidRPr="000A38AF" w:rsidTr="000A38AF">
        <w:trPr>
          <w:cantSplit/>
          <w:trHeight w:val="454"/>
          <w:jc w:val="center"/>
        </w:trPr>
        <w:tc>
          <w:tcPr>
            <w:tcW w:w="1094" w:type="dxa"/>
            <w:tcBorders>
              <w:top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Усього</w:t>
            </w:r>
          </w:p>
        </w:tc>
        <w:tc>
          <w:tcPr>
            <w:tcW w:w="1094" w:type="dxa"/>
            <w:tcBorders>
              <w:top w:val="single" w:sz="12"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26</w:t>
            </w:r>
          </w:p>
        </w:tc>
        <w:tc>
          <w:tcPr>
            <w:tcW w:w="1095" w:type="dxa"/>
            <w:tcBorders>
              <w:top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100</w:t>
            </w:r>
          </w:p>
        </w:tc>
        <w:tc>
          <w:tcPr>
            <w:tcW w:w="1095" w:type="dxa"/>
            <w:tcBorders>
              <w:top w:val="single" w:sz="12"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34</w:t>
            </w:r>
          </w:p>
        </w:tc>
        <w:tc>
          <w:tcPr>
            <w:tcW w:w="1095" w:type="dxa"/>
            <w:tcBorders>
              <w:top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100</w:t>
            </w:r>
          </w:p>
        </w:tc>
        <w:tc>
          <w:tcPr>
            <w:tcW w:w="1095" w:type="dxa"/>
            <w:tcBorders>
              <w:top w:val="single" w:sz="12"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36</w:t>
            </w:r>
          </w:p>
        </w:tc>
        <w:tc>
          <w:tcPr>
            <w:tcW w:w="1095" w:type="dxa"/>
            <w:tcBorders>
              <w:top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100</w:t>
            </w:r>
          </w:p>
        </w:tc>
        <w:tc>
          <w:tcPr>
            <w:tcW w:w="1095" w:type="dxa"/>
            <w:tcBorders>
              <w:top w:val="single" w:sz="12"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96</w:t>
            </w:r>
          </w:p>
        </w:tc>
        <w:tc>
          <w:tcPr>
            <w:tcW w:w="1095" w:type="dxa"/>
            <w:tcBorders>
              <w:top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100</w:t>
            </w:r>
          </w:p>
        </w:tc>
      </w:tr>
      <w:tr w:rsidR="000A38AF" w:rsidRPr="000A38AF" w:rsidTr="000A38AF">
        <w:trPr>
          <w:cantSplit/>
          <w:trHeight w:val="454"/>
          <w:jc w:val="center"/>
        </w:trPr>
        <w:tc>
          <w:tcPr>
            <w:tcW w:w="1094" w:type="dxa"/>
            <w:tcBorders>
              <w:top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M±σ, с</w:t>
            </w:r>
          </w:p>
        </w:tc>
        <w:tc>
          <w:tcPr>
            <w:tcW w:w="2189" w:type="dxa"/>
            <w:gridSpan w:val="2"/>
            <w:tcBorders>
              <w:top w:val="single" w:sz="12" w:space="0" w:color="auto"/>
              <w:left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45,3±8,4</w:t>
            </w: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46,5±6,4</w:t>
            </w: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46,2±7,2</w:t>
            </w:r>
          </w:p>
        </w:tc>
        <w:tc>
          <w:tcPr>
            <w:tcW w:w="2190" w:type="dxa"/>
            <w:gridSpan w:val="2"/>
            <w:tcBorders>
              <w:top w:val="single" w:sz="12"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lang w:val="uk-UA"/>
              </w:rPr>
            </w:pPr>
            <w:r w:rsidRPr="000A38AF">
              <w:rPr>
                <w:rFonts w:eastAsia="Helvetica-Bold"/>
                <w:lang w:val="uk-UA"/>
              </w:rPr>
              <w:t>46,1±7,2</w:t>
            </w:r>
          </w:p>
        </w:tc>
      </w:tr>
    </w:tbl>
    <w:p w:rsidR="000A38AF" w:rsidRPr="000A38AF" w:rsidRDefault="000A38AF" w:rsidP="000A38AF">
      <w:pPr>
        <w:ind w:firstLine="709"/>
        <w:rPr>
          <w:rFonts w:eastAsia="Helvetica-Bold"/>
          <w:lang w:val="uk-UA"/>
        </w:rPr>
      </w:pPr>
    </w:p>
    <w:p w:rsidR="000A38AF" w:rsidRPr="000A38AF" w:rsidRDefault="000A38AF" w:rsidP="000A38AF">
      <w:pPr>
        <w:ind w:firstLine="709"/>
        <w:rPr>
          <w:rFonts w:eastAsia="Helvetica-Bold"/>
          <w:lang w:val="uk-UA"/>
        </w:rPr>
      </w:pPr>
      <w:r w:rsidRPr="000A38AF">
        <w:rPr>
          <w:rFonts w:eastAsia="Helvetica-Bold"/>
          <w:lang w:val="uk-UA"/>
        </w:rPr>
        <w:t>Нормальна швидкість виконання ПШ у 1-й групі була показана 2 (7,7%) хворих, у 2-й групі – тільки 1 (2,9%), у 3-й – 2 (5,6%). 31-40 сек. зайняло виконання проби в 5 (19,2 %) пацієнтів 1-ї групи, 6 (17,6%) – 2-ї та 7 (19,4%) – 3-ї. 41- 50 сек. знадобилося 12 (46,2 %) пацієнтів 1-ї групи, 19 (55,9 %) – 2-ї і 19 (52,8%) – 3-ї. Найдовше (51-62 сек.) ПШ виконували 7 (26,9%) хворих 1-ї групи, 8 (23,5%) – 2-ї та 8 (22,2%) -3-ї.</w:t>
      </w:r>
    </w:p>
    <w:p w:rsidR="000A38AF" w:rsidRPr="000A38AF" w:rsidRDefault="000A38AF" w:rsidP="000A38AF">
      <w:pPr>
        <w:ind w:firstLine="709"/>
        <w:rPr>
          <w:rFonts w:eastAsia="Helvetica-Bold"/>
          <w:lang w:val="uk-UA"/>
        </w:rPr>
      </w:pPr>
      <w:r w:rsidRPr="000A38AF">
        <w:rPr>
          <w:rFonts w:eastAsia="Helvetica-Bold"/>
          <w:lang w:val="uk-UA"/>
        </w:rPr>
        <w:t xml:space="preserve">Таким чином, ПШ виявилося складним завданням для більшості обстежених пацієнтів, тільки 5 (5,2%) з них справилися з тестом за нормальний час. Імовірно, </w:t>
      </w:r>
      <w:r w:rsidRPr="000A38AF">
        <w:rPr>
          <w:rFonts w:eastAsia="Helvetica-Bold"/>
          <w:lang w:val="uk-UA"/>
        </w:rPr>
        <w:lastRenderedPageBreak/>
        <w:t>це пов'язано з віковим складом пацієнтів. Коефіцієнт кореляції Пірсона з віком склав 0,68±0,06.</w:t>
      </w:r>
    </w:p>
    <w:p w:rsidR="000A38AF" w:rsidRPr="000A38AF" w:rsidRDefault="000A38AF" w:rsidP="000A38AF">
      <w:pPr>
        <w:ind w:firstLine="709"/>
        <w:rPr>
          <w:rFonts w:eastAsia="Helvetica-Bold"/>
          <w:lang w:val="uk-UA"/>
        </w:rPr>
      </w:pPr>
    </w:p>
    <w:p w:rsidR="000A38AF" w:rsidRPr="000A38AF" w:rsidRDefault="000A38AF" w:rsidP="000A38AF">
      <w:pPr>
        <w:keepNext/>
        <w:keepLines/>
        <w:ind w:firstLine="709"/>
        <w:outlineLvl w:val="1"/>
        <w:rPr>
          <w:rFonts w:eastAsia="Helvetica-Bold"/>
          <w:b/>
          <w:bCs/>
          <w:iCs/>
          <w:szCs w:val="28"/>
          <w:lang w:val="uk-UA"/>
        </w:rPr>
      </w:pPr>
      <w:r w:rsidRPr="000A38AF">
        <w:rPr>
          <w:rFonts w:eastAsia="Helvetica-Bold"/>
          <w:b/>
          <w:bCs/>
          <w:iCs/>
          <w:szCs w:val="28"/>
          <w:lang w:val="uk-UA"/>
        </w:rPr>
        <w:t>3.6 Загальна картина стану когнітивних функцій у геронтологічних хворих з гострою хірургічною патологією черевної порожнини перед оперативним втручанням</w:t>
      </w:r>
    </w:p>
    <w:p w:rsidR="000A38AF" w:rsidRPr="000A38AF" w:rsidRDefault="000A38AF" w:rsidP="000A38AF">
      <w:pPr>
        <w:keepNext/>
        <w:keepLines/>
        <w:ind w:firstLine="709"/>
        <w:outlineLvl w:val="1"/>
        <w:rPr>
          <w:rFonts w:eastAsia="Helvetica-Bold"/>
          <w:b/>
          <w:bCs/>
          <w:iCs/>
          <w:szCs w:val="28"/>
          <w:lang w:val="uk-UA"/>
        </w:rPr>
      </w:pPr>
    </w:p>
    <w:p w:rsidR="000A38AF" w:rsidRPr="000A38AF" w:rsidRDefault="000A38AF" w:rsidP="000A38AF">
      <w:pPr>
        <w:ind w:firstLine="709"/>
        <w:rPr>
          <w:rFonts w:eastAsia="Helvetica-Bold"/>
          <w:lang w:val="uk-UA"/>
        </w:rPr>
      </w:pPr>
      <w:r w:rsidRPr="000A38AF">
        <w:rPr>
          <w:rFonts w:eastAsia="Helvetica-Bold"/>
          <w:lang w:val="uk-UA"/>
        </w:rPr>
        <w:t>На рис. 3.1 наведені результати розрахунку ΣКД і внесок у нього кожного тесту. З малюнка видно, що в усіх групах обстежених пацієнтів відзначається істотний когнітивний дефіцит (статистично значущі відмінності між групами відсутні): ΣКД у1- й групі склав 0,71±0,26, у 2-й – 0,67±0,28 і в 3-й – 0,65±0,29. У цілому в усіх групах цей показник дорівнює 0,67±0,28. Найменший внесок у загальний результат внесли ТМГ і Т5С, внесок інших тестів був приблизно в 2 рази вище.</w:t>
      </w:r>
    </w:p>
    <w:p w:rsidR="000A38AF" w:rsidRPr="000A38AF" w:rsidRDefault="000A38AF" w:rsidP="000A38AF">
      <w:pPr>
        <w:ind w:firstLine="709"/>
        <w:rPr>
          <w:rFonts w:eastAsia="Helvetica-Bold"/>
          <w:lang w:val="uk-UA"/>
        </w:rPr>
      </w:pPr>
    </w:p>
    <w:p w:rsidR="000A38AF" w:rsidRPr="000A38AF" w:rsidRDefault="000A38AF" w:rsidP="000A38AF">
      <w:pPr>
        <w:keepNext/>
        <w:jc w:val="center"/>
        <w:rPr>
          <w:lang w:val="uk-UA"/>
        </w:rPr>
      </w:pPr>
      <w:r w:rsidRPr="000A38AF">
        <w:rPr>
          <w:noProof/>
        </w:rPr>
        <w:drawing>
          <wp:inline distT="0" distB="0" distL="0" distR="0" wp14:anchorId="7C46C7A3" wp14:editId="4265ACE1">
            <wp:extent cx="5191125" cy="30099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91125" cy="3009900"/>
                    </a:xfrm>
                    <a:prstGeom prst="rect">
                      <a:avLst/>
                    </a:prstGeom>
                    <a:noFill/>
                    <a:ln>
                      <a:noFill/>
                    </a:ln>
                  </pic:spPr>
                </pic:pic>
              </a:graphicData>
            </a:graphic>
          </wp:inline>
        </w:drawing>
      </w:r>
    </w:p>
    <w:p w:rsidR="000A38AF" w:rsidRDefault="000A38AF" w:rsidP="000A38AF">
      <w:pPr>
        <w:ind w:left="1247" w:hanging="1247"/>
        <w:rPr>
          <w:rFonts w:eastAsia="Helvetica-Bold"/>
          <w:szCs w:val="28"/>
          <w:lang w:val="uk-UA"/>
        </w:rPr>
      </w:pPr>
      <w:r w:rsidRPr="000A38AF">
        <w:rPr>
          <w:rFonts w:eastAsia="Helvetica-Bold"/>
          <w:szCs w:val="28"/>
          <w:lang w:val="uk-UA"/>
        </w:rPr>
        <w:t>Рис. 3.1.</w:t>
      </w:r>
      <w:r w:rsidRPr="000A38AF">
        <w:rPr>
          <w:rFonts w:eastAsia="Helvetica-Bold"/>
          <w:szCs w:val="28"/>
          <w:lang w:val="uk-UA"/>
        </w:rPr>
        <w:tab/>
        <w:t>Інтегральна оцінка стану когнітивних функцій перед оперативним втручанням</w:t>
      </w:r>
    </w:p>
    <w:p w:rsidR="000F7AD2" w:rsidRDefault="000F7AD2" w:rsidP="000A38AF">
      <w:pPr>
        <w:ind w:left="1247" w:hanging="1247"/>
        <w:rPr>
          <w:rFonts w:eastAsia="Helvetica-Bold"/>
          <w:szCs w:val="28"/>
          <w:lang w:val="uk-UA"/>
        </w:rPr>
      </w:pPr>
    </w:p>
    <w:p w:rsidR="000F7AD2" w:rsidRPr="000F7AD2" w:rsidRDefault="000F7AD2" w:rsidP="000F7AD2">
      <w:pPr>
        <w:ind w:firstLine="709"/>
        <w:rPr>
          <w:rFonts w:eastAsia="Helvetica-Bold"/>
          <w:lang w:val="uk-UA"/>
        </w:rPr>
      </w:pPr>
      <w:r w:rsidRPr="000A38AF">
        <w:rPr>
          <w:rFonts w:eastAsia="Helvetica-Bold"/>
          <w:lang w:val="uk-UA"/>
        </w:rPr>
        <w:lastRenderedPageBreak/>
        <w:t>У таблиці 3.6 наведено розподіл хворих за рівнем передопераційного ΣКД. Не мали когнітивного дефіциту тільки 6 (6,3%) пацієнтів. Помірний дефіцит (ΣКД між 0,25 і 0,5) спостерігався у 23 (24,0%) хворих, виражений (ΣКД між 0,5 і 1) – 55 (57,3%) і важкий (ΣКД &lt; 1) – у 12 (12,5%) обстежених.</w:t>
      </w:r>
    </w:p>
    <w:p w:rsidR="000A38AF" w:rsidRPr="000A38AF" w:rsidRDefault="000A38AF" w:rsidP="000A38AF">
      <w:pPr>
        <w:jc w:val="right"/>
        <w:rPr>
          <w:rFonts w:eastAsia="Helvetica-Bold"/>
          <w:i/>
        </w:rPr>
      </w:pPr>
      <w:r w:rsidRPr="000A38AF">
        <w:rPr>
          <w:rFonts w:eastAsia="Helvetica-Bold"/>
          <w:i/>
        </w:rPr>
        <w:t>Таблиц</w:t>
      </w:r>
      <w:r w:rsidRPr="000A38AF">
        <w:rPr>
          <w:rFonts w:eastAsia="Helvetica-Bold"/>
          <w:i/>
          <w:lang w:val="uk-UA"/>
        </w:rPr>
        <w:t>я</w:t>
      </w:r>
      <w:r w:rsidRPr="000A38AF">
        <w:rPr>
          <w:rFonts w:eastAsia="Helvetica-Bold"/>
          <w:i/>
        </w:rPr>
        <w:t xml:space="preserve"> 3.6</w:t>
      </w:r>
    </w:p>
    <w:p w:rsidR="000A38AF" w:rsidRPr="000A38AF" w:rsidRDefault="000A38AF" w:rsidP="000A38AF">
      <w:pPr>
        <w:jc w:val="center"/>
        <w:rPr>
          <w:rFonts w:eastAsia="Helvetica-Bold"/>
          <w:b/>
          <w:lang w:val="uk-UA"/>
        </w:rPr>
      </w:pPr>
      <w:r w:rsidRPr="000A38AF">
        <w:rPr>
          <w:rFonts w:eastAsia="Helvetica-Bold"/>
          <w:b/>
          <w:lang w:val="uk-UA"/>
        </w:rPr>
        <w:t>Комплексна  оцінка стану когнітивних функцій перед операцією</w:t>
      </w:r>
    </w:p>
    <w:tbl>
      <w:tblPr>
        <w:tblW w:w="98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8"/>
        <w:gridCol w:w="1075"/>
        <w:gridCol w:w="1076"/>
        <w:gridCol w:w="1075"/>
        <w:gridCol w:w="1076"/>
        <w:gridCol w:w="1076"/>
        <w:gridCol w:w="1075"/>
        <w:gridCol w:w="1076"/>
        <w:gridCol w:w="1076"/>
      </w:tblGrid>
      <w:tr w:rsidR="000A38AF" w:rsidRPr="000A38AF" w:rsidTr="000A38AF">
        <w:trPr>
          <w:cantSplit/>
          <w:trHeight w:val="397"/>
          <w:jc w:val="center"/>
        </w:trPr>
        <w:tc>
          <w:tcPr>
            <w:tcW w:w="1248" w:type="dxa"/>
            <w:vMerge w:val="restart"/>
            <w:tcBorders>
              <w:top w:val="single" w:sz="12" w:space="0" w:color="auto"/>
              <w:bottom w:val="single" w:sz="12" w:space="0" w:color="auto"/>
              <w:right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ΣКД</w:t>
            </w:r>
          </w:p>
        </w:tc>
        <w:tc>
          <w:tcPr>
            <w:tcW w:w="8605" w:type="dxa"/>
            <w:gridSpan w:val="8"/>
            <w:tcBorders>
              <w:top w:val="single" w:sz="12" w:space="0" w:color="auto"/>
              <w:left w:val="single" w:sz="12" w:space="0" w:color="auto"/>
              <w:bottom w:val="single" w:sz="4"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Кількість хворих</w:t>
            </w:r>
          </w:p>
        </w:tc>
      </w:tr>
      <w:tr w:rsidR="000A38AF" w:rsidRPr="000A38AF" w:rsidTr="000A38AF">
        <w:trPr>
          <w:cantSplit/>
          <w:trHeight w:val="397"/>
          <w:jc w:val="center"/>
        </w:trPr>
        <w:tc>
          <w:tcPr>
            <w:tcW w:w="1248" w:type="dxa"/>
            <w:vMerge/>
            <w:tcBorders>
              <w:top w:val="single" w:sz="4" w:space="0" w:color="auto"/>
              <w:bottom w:val="single" w:sz="12" w:space="0" w:color="auto"/>
              <w:right w:val="single" w:sz="12" w:space="0" w:color="auto"/>
            </w:tcBorders>
            <w:vAlign w:val="center"/>
          </w:tcPr>
          <w:p w:rsidR="000A38AF" w:rsidRPr="000F7AD2" w:rsidRDefault="000A38AF" w:rsidP="000A38AF">
            <w:pPr>
              <w:keepNext/>
              <w:jc w:val="center"/>
              <w:rPr>
                <w:rFonts w:eastAsia="Helvetica-Bold"/>
                <w:szCs w:val="28"/>
                <w:lang w:val="uk-UA"/>
              </w:rPr>
            </w:pPr>
          </w:p>
        </w:tc>
        <w:tc>
          <w:tcPr>
            <w:tcW w:w="6453" w:type="dxa"/>
            <w:gridSpan w:val="6"/>
            <w:tcBorders>
              <w:top w:val="single" w:sz="12" w:space="0" w:color="auto"/>
              <w:left w:val="single" w:sz="12" w:space="0" w:color="auto"/>
              <w:bottom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Група</w:t>
            </w:r>
          </w:p>
        </w:tc>
        <w:tc>
          <w:tcPr>
            <w:tcW w:w="2152" w:type="dxa"/>
            <w:gridSpan w:val="2"/>
            <w:vMerge w:val="restart"/>
            <w:tcBorders>
              <w:top w:val="single" w:sz="12" w:space="0" w:color="auto"/>
              <w:left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Усього</w:t>
            </w:r>
          </w:p>
        </w:tc>
      </w:tr>
      <w:tr w:rsidR="000A38AF" w:rsidRPr="000A38AF" w:rsidTr="000A38AF">
        <w:trPr>
          <w:cantSplit/>
          <w:trHeight w:val="397"/>
          <w:jc w:val="center"/>
        </w:trPr>
        <w:tc>
          <w:tcPr>
            <w:tcW w:w="1248" w:type="dxa"/>
            <w:vMerge/>
            <w:tcBorders>
              <w:top w:val="single" w:sz="4" w:space="0" w:color="auto"/>
              <w:bottom w:val="single" w:sz="12" w:space="0" w:color="auto"/>
              <w:right w:val="single" w:sz="12" w:space="0" w:color="auto"/>
            </w:tcBorders>
            <w:vAlign w:val="center"/>
          </w:tcPr>
          <w:p w:rsidR="000A38AF" w:rsidRPr="000F7AD2" w:rsidRDefault="000A38AF" w:rsidP="000A38AF">
            <w:pPr>
              <w:keepNext/>
              <w:jc w:val="center"/>
              <w:rPr>
                <w:rFonts w:eastAsia="Helvetica-Bold"/>
                <w:szCs w:val="28"/>
                <w:lang w:val="uk-UA"/>
              </w:rPr>
            </w:pPr>
          </w:p>
        </w:tc>
        <w:tc>
          <w:tcPr>
            <w:tcW w:w="2151" w:type="dxa"/>
            <w:gridSpan w:val="2"/>
            <w:tcBorders>
              <w:top w:val="single" w:sz="12" w:space="0" w:color="auto"/>
              <w:left w:val="single" w:sz="12" w:space="0" w:color="auto"/>
              <w:bottom w:val="single" w:sz="4" w:space="0" w:color="auto"/>
              <w:right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1</w:t>
            </w:r>
          </w:p>
        </w:tc>
        <w:tc>
          <w:tcPr>
            <w:tcW w:w="2151" w:type="dxa"/>
            <w:gridSpan w:val="2"/>
            <w:tcBorders>
              <w:top w:val="single" w:sz="12" w:space="0" w:color="auto"/>
              <w:left w:val="single" w:sz="12" w:space="0" w:color="auto"/>
              <w:bottom w:val="single" w:sz="4" w:space="0" w:color="auto"/>
              <w:right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2</w:t>
            </w:r>
          </w:p>
        </w:tc>
        <w:tc>
          <w:tcPr>
            <w:tcW w:w="2151" w:type="dxa"/>
            <w:gridSpan w:val="2"/>
            <w:tcBorders>
              <w:top w:val="single" w:sz="12" w:space="0" w:color="auto"/>
              <w:left w:val="single" w:sz="12" w:space="0" w:color="auto"/>
              <w:bottom w:val="single" w:sz="4" w:space="0" w:color="auto"/>
              <w:right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3</w:t>
            </w:r>
          </w:p>
        </w:tc>
        <w:tc>
          <w:tcPr>
            <w:tcW w:w="2152" w:type="dxa"/>
            <w:gridSpan w:val="2"/>
            <w:vMerge/>
            <w:tcBorders>
              <w:left w:val="single" w:sz="12" w:space="0" w:color="auto"/>
              <w:bottom w:val="single" w:sz="4" w:space="0" w:color="auto"/>
            </w:tcBorders>
            <w:shd w:val="clear" w:color="auto" w:fill="auto"/>
            <w:vAlign w:val="center"/>
          </w:tcPr>
          <w:p w:rsidR="000A38AF" w:rsidRPr="000F7AD2" w:rsidRDefault="000A38AF" w:rsidP="000A38AF">
            <w:pPr>
              <w:keepNext/>
              <w:jc w:val="center"/>
              <w:rPr>
                <w:rFonts w:eastAsia="Helvetica-Bold"/>
                <w:szCs w:val="28"/>
                <w:lang w:val="uk-UA"/>
              </w:rPr>
            </w:pPr>
          </w:p>
        </w:tc>
      </w:tr>
      <w:tr w:rsidR="000A38AF" w:rsidRPr="000A38AF" w:rsidTr="000A38AF">
        <w:trPr>
          <w:cantSplit/>
          <w:trHeight w:val="397"/>
          <w:jc w:val="center"/>
        </w:trPr>
        <w:tc>
          <w:tcPr>
            <w:tcW w:w="1248" w:type="dxa"/>
            <w:vMerge/>
            <w:tcBorders>
              <w:top w:val="single" w:sz="4" w:space="0" w:color="auto"/>
              <w:bottom w:val="single" w:sz="12" w:space="0" w:color="auto"/>
              <w:right w:val="single" w:sz="12" w:space="0" w:color="auto"/>
            </w:tcBorders>
            <w:vAlign w:val="center"/>
          </w:tcPr>
          <w:p w:rsidR="000A38AF" w:rsidRPr="000F7AD2" w:rsidRDefault="000A38AF" w:rsidP="000A38AF">
            <w:pPr>
              <w:keepNext/>
              <w:jc w:val="center"/>
              <w:rPr>
                <w:rFonts w:eastAsia="Helvetica-Bold"/>
                <w:szCs w:val="28"/>
                <w:lang w:val="uk-UA"/>
              </w:rPr>
            </w:pPr>
          </w:p>
        </w:tc>
        <w:tc>
          <w:tcPr>
            <w:tcW w:w="1075" w:type="dxa"/>
            <w:tcBorders>
              <w:top w:val="single" w:sz="4" w:space="0" w:color="auto"/>
              <w:left w:val="single" w:sz="12" w:space="0" w:color="auto"/>
              <w:bottom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Абсолютне</w:t>
            </w:r>
          </w:p>
        </w:tc>
        <w:tc>
          <w:tcPr>
            <w:tcW w:w="1076" w:type="dxa"/>
            <w:tcBorders>
              <w:top w:val="single" w:sz="4" w:space="0" w:color="auto"/>
              <w:bottom w:val="single" w:sz="12" w:space="0" w:color="auto"/>
              <w:right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w:t>
            </w:r>
          </w:p>
        </w:tc>
        <w:tc>
          <w:tcPr>
            <w:tcW w:w="1075" w:type="dxa"/>
            <w:tcBorders>
              <w:top w:val="single" w:sz="4" w:space="0" w:color="auto"/>
              <w:left w:val="single" w:sz="12" w:space="0" w:color="auto"/>
              <w:bottom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Абсолютне</w:t>
            </w:r>
          </w:p>
        </w:tc>
        <w:tc>
          <w:tcPr>
            <w:tcW w:w="1076" w:type="dxa"/>
            <w:tcBorders>
              <w:top w:val="single" w:sz="4" w:space="0" w:color="auto"/>
              <w:bottom w:val="single" w:sz="12" w:space="0" w:color="auto"/>
              <w:right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w:t>
            </w:r>
          </w:p>
        </w:tc>
        <w:tc>
          <w:tcPr>
            <w:tcW w:w="1076" w:type="dxa"/>
            <w:tcBorders>
              <w:top w:val="single" w:sz="4" w:space="0" w:color="auto"/>
              <w:left w:val="single" w:sz="12" w:space="0" w:color="auto"/>
              <w:bottom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Абсолютне</w:t>
            </w:r>
          </w:p>
        </w:tc>
        <w:tc>
          <w:tcPr>
            <w:tcW w:w="1075" w:type="dxa"/>
            <w:tcBorders>
              <w:top w:val="single" w:sz="4" w:space="0" w:color="auto"/>
              <w:bottom w:val="single" w:sz="12" w:space="0" w:color="auto"/>
              <w:right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w:t>
            </w:r>
          </w:p>
        </w:tc>
        <w:tc>
          <w:tcPr>
            <w:tcW w:w="1076" w:type="dxa"/>
            <w:tcBorders>
              <w:top w:val="single" w:sz="4" w:space="0" w:color="auto"/>
              <w:left w:val="single" w:sz="12" w:space="0" w:color="auto"/>
              <w:bottom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Абсолютне</w:t>
            </w:r>
          </w:p>
        </w:tc>
        <w:tc>
          <w:tcPr>
            <w:tcW w:w="1076" w:type="dxa"/>
            <w:tcBorders>
              <w:top w:val="single" w:sz="4" w:space="0" w:color="auto"/>
              <w:bottom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w:t>
            </w:r>
          </w:p>
        </w:tc>
      </w:tr>
      <w:tr w:rsidR="000A38AF" w:rsidRPr="000A38AF" w:rsidTr="000A38AF">
        <w:trPr>
          <w:cantSplit/>
          <w:trHeight w:val="397"/>
          <w:jc w:val="center"/>
        </w:trPr>
        <w:tc>
          <w:tcPr>
            <w:tcW w:w="1248" w:type="dxa"/>
            <w:tcBorders>
              <w:top w:val="single" w:sz="12" w:space="0" w:color="auto"/>
              <w:bottom w:val="single" w:sz="4" w:space="0" w:color="auto"/>
              <w:right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0–</w:t>
            </w:r>
            <w:r w:rsidRPr="000F7AD2">
              <w:rPr>
                <w:rFonts w:eastAsia="Helvetica-Bold"/>
                <w:szCs w:val="28"/>
                <w:lang w:val="uk-UA"/>
              </w:rPr>
              <w:noBreakHyphen/>
              <w:t>0,25</w:t>
            </w:r>
          </w:p>
        </w:tc>
        <w:tc>
          <w:tcPr>
            <w:tcW w:w="1075" w:type="dxa"/>
            <w:tcBorders>
              <w:top w:val="single" w:sz="12" w:space="0" w:color="auto"/>
              <w:left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1</w:t>
            </w:r>
          </w:p>
        </w:tc>
        <w:tc>
          <w:tcPr>
            <w:tcW w:w="1076" w:type="dxa"/>
            <w:tcBorders>
              <w:top w:val="single" w:sz="12" w:space="0" w:color="auto"/>
              <w:right w:val="single" w:sz="12" w:space="0" w:color="auto"/>
            </w:tcBorders>
            <w:vAlign w:val="center"/>
          </w:tcPr>
          <w:p w:rsidR="000A38AF" w:rsidRPr="000F7AD2" w:rsidRDefault="000A38AF" w:rsidP="000A38AF">
            <w:pPr>
              <w:jc w:val="center"/>
              <w:rPr>
                <w:szCs w:val="28"/>
                <w:lang w:val="uk-UA"/>
              </w:rPr>
            </w:pPr>
            <w:r w:rsidRPr="000F7AD2">
              <w:rPr>
                <w:szCs w:val="28"/>
                <w:lang w:val="uk-UA"/>
              </w:rPr>
              <w:t>3,8%</w:t>
            </w:r>
          </w:p>
        </w:tc>
        <w:tc>
          <w:tcPr>
            <w:tcW w:w="1075" w:type="dxa"/>
            <w:tcBorders>
              <w:top w:val="single" w:sz="12" w:space="0" w:color="auto"/>
              <w:left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2</w:t>
            </w:r>
          </w:p>
        </w:tc>
        <w:tc>
          <w:tcPr>
            <w:tcW w:w="1076" w:type="dxa"/>
            <w:tcBorders>
              <w:top w:val="single" w:sz="12" w:space="0" w:color="auto"/>
              <w:right w:val="single" w:sz="12" w:space="0" w:color="auto"/>
            </w:tcBorders>
            <w:vAlign w:val="center"/>
          </w:tcPr>
          <w:p w:rsidR="000A38AF" w:rsidRPr="000F7AD2" w:rsidRDefault="000A38AF" w:rsidP="000A38AF">
            <w:pPr>
              <w:jc w:val="center"/>
              <w:rPr>
                <w:szCs w:val="28"/>
                <w:lang w:val="uk-UA"/>
              </w:rPr>
            </w:pPr>
            <w:r w:rsidRPr="000F7AD2">
              <w:rPr>
                <w:szCs w:val="28"/>
                <w:lang w:val="uk-UA"/>
              </w:rPr>
              <w:t>5,9%</w:t>
            </w:r>
          </w:p>
        </w:tc>
        <w:tc>
          <w:tcPr>
            <w:tcW w:w="1076" w:type="dxa"/>
            <w:tcBorders>
              <w:top w:val="single" w:sz="12" w:space="0" w:color="auto"/>
              <w:left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3</w:t>
            </w:r>
          </w:p>
        </w:tc>
        <w:tc>
          <w:tcPr>
            <w:tcW w:w="1075" w:type="dxa"/>
            <w:tcBorders>
              <w:top w:val="single" w:sz="12" w:space="0" w:color="auto"/>
              <w:right w:val="single" w:sz="12" w:space="0" w:color="auto"/>
            </w:tcBorders>
            <w:vAlign w:val="center"/>
          </w:tcPr>
          <w:p w:rsidR="000A38AF" w:rsidRPr="000F7AD2" w:rsidRDefault="000A38AF" w:rsidP="000A38AF">
            <w:pPr>
              <w:jc w:val="center"/>
              <w:rPr>
                <w:szCs w:val="28"/>
                <w:lang w:val="uk-UA"/>
              </w:rPr>
            </w:pPr>
            <w:r w:rsidRPr="000F7AD2">
              <w:rPr>
                <w:szCs w:val="28"/>
                <w:lang w:val="uk-UA"/>
              </w:rPr>
              <w:t>8,3%</w:t>
            </w:r>
          </w:p>
        </w:tc>
        <w:tc>
          <w:tcPr>
            <w:tcW w:w="1076" w:type="dxa"/>
            <w:tcBorders>
              <w:top w:val="single" w:sz="12" w:space="0" w:color="auto"/>
              <w:left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6</w:t>
            </w:r>
          </w:p>
        </w:tc>
        <w:tc>
          <w:tcPr>
            <w:tcW w:w="1076" w:type="dxa"/>
            <w:tcBorders>
              <w:top w:val="single" w:sz="12" w:space="0" w:color="auto"/>
            </w:tcBorders>
            <w:vAlign w:val="center"/>
          </w:tcPr>
          <w:p w:rsidR="000A38AF" w:rsidRPr="000F7AD2" w:rsidRDefault="000A38AF" w:rsidP="000A38AF">
            <w:pPr>
              <w:jc w:val="center"/>
              <w:rPr>
                <w:szCs w:val="28"/>
                <w:lang w:val="uk-UA"/>
              </w:rPr>
            </w:pPr>
            <w:r w:rsidRPr="000F7AD2">
              <w:rPr>
                <w:szCs w:val="28"/>
                <w:lang w:val="uk-UA"/>
              </w:rPr>
              <w:t>6,3%</w:t>
            </w:r>
          </w:p>
        </w:tc>
      </w:tr>
      <w:tr w:rsidR="000A38AF" w:rsidRPr="000A38AF" w:rsidTr="000A38AF">
        <w:trPr>
          <w:cantSplit/>
          <w:trHeight w:val="397"/>
          <w:jc w:val="center"/>
        </w:trPr>
        <w:tc>
          <w:tcPr>
            <w:tcW w:w="1248" w:type="dxa"/>
            <w:tcBorders>
              <w:top w:val="single" w:sz="4" w:space="0" w:color="auto"/>
              <w:bottom w:val="single" w:sz="4" w:space="0" w:color="auto"/>
              <w:right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noBreakHyphen/>
              <w:t>0,25</w:t>
            </w:r>
            <w:r w:rsidRPr="000F7AD2">
              <w:rPr>
                <w:rFonts w:eastAsia="Helvetica-Bold"/>
                <w:szCs w:val="28"/>
                <w:lang w:val="uk-UA"/>
              </w:rPr>
              <w:noBreakHyphen/>
              <w:t>0,5</w:t>
            </w:r>
          </w:p>
        </w:tc>
        <w:tc>
          <w:tcPr>
            <w:tcW w:w="1075" w:type="dxa"/>
            <w:tcBorders>
              <w:left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4</w:t>
            </w:r>
          </w:p>
        </w:tc>
        <w:tc>
          <w:tcPr>
            <w:tcW w:w="1076" w:type="dxa"/>
            <w:tcBorders>
              <w:right w:val="single" w:sz="12" w:space="0" w:color="auto"/>
            </w:tcBorders>
            <w:vAlign w:val="center"/>
          </w:tcPr>
          <w:p w:rsidR="000A38AF" w:rsidRPr="000F7AD2" w:rsidRDefault="000A38AF" w:rsidP="000A38AF">
            <w:pPr>
              <w:jc w:val="center"/>
              <w:rPr>
                <w:szCs w:val="28"/>
                <w:lang w:val="uk-UA"/>
              </w:rPr>
            </w:pPr>
            <w:r w:rsidRPr="000F7AD2">
              <w:rPr>
                <w:szCs w:val="28"/>
                <w:lang w:val="uk-UA"/>
              </w:rPr>
              <w:t>15,4%</w:t>
            </w:r>
          </w:p>
        </w:tc>
        <w:tc>
          <w:tcPr>
            <w:tcW w:w="1075" w:type="dxa"/>
            <w:tcBorders>
              <w:left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9</w:t>
            </w:r>
          </w:p>
        </w:tc>
        <w:tc>
          <w:tcPr>
            <w:tcW w:w="1076" w:type="dxa"/>
            <w:tcBorders>
              <w:right w:val="single" w:sz="12" w:space="0" w:color="auto"/>
            </w:tcBorders>
            <w:vAlign w:val="center"/>
          </w:tcPr>
          <w:p w:rsidR="000A38AF" w:rsidRPr="000F7AD2" w:rsidRDefault="000A38AF" w:rsidP="000A38AF">
            <w:pPr>
              <w:jc w:val="center"/>
              <w:rPr>
                <w:szCs w:val="28"/>
                <w:lang w:val="uk-UA"/>
              </w:rPr>
            </w:pPr>
            <w:r w:rsidRPr="000F7AD2">
              <w:rPr>
                <w:szCs w:val="28"/>
                <w:lang w:val="uk-UA"/>
              </w:rPr>
              <w:t>26,5%</w:t>
            </w:r>
          </w:p>
        </w:tc>
        <w:tc>
          <w:tcPr>
            <w:tcW w:w="1076" w:type="dxa"/>
            <w:tcBorders>
              <w:left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10</w:t>
            </w:r>
          </w:p>
        </w:tc>
        <w:tc>
          <w:tcPr>
            <w:tcW w:w="1075" w:type="dxa"/>
            <w:tcBorders>
              <w:right w:val="single" w:sz="12" w:space="0" w:color="auto"/>
            </w:tcBorders>
            <w:vAlign w:val="center"/>
          </w:tcPr>
          <w:p w:rsidR="000A38AF" w:rsidRPr="000F7AD2" w:rsidRDefault="000A38AF" w:rsidP="000A38AF">
            <w:pPr>
              <w:jc w:val="center"/>
              <w:rPr>
                <w:szCs w:val="28"/>
                <w:lang w:val="uk-UA"/>
              </w:rPr>
            </w:pPr>
            <w:r w:rsidRPr="000F7AD2">
              <w:rPr>
                <w:szCs w:val="28"/>
                <w:lang w:val="uk-UA"/>
              </w:rPr>
              <w:t>27,8%</w:t>
            </w:r>
          </w:p>
        </w:tc>
        <w:tc>
          <w:tcPr>
            <w:tcW w:w="1076" w:type="dxa"/>
            <w:tcBorders>
              <w:left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23</w:t>
            </w:r>
          </w:p>
        </w:tc>
        <w:tc>
          <w:tcPr>
            <w:tcW w:w="1076" w:type="dxa"/>
            <w:vAlign w:val="center"/>
          </w:tcPr>
          <w:p w:rsidR="000A38AF" w:rsidRPr="000F7AD2" w:rsidRDefault="000A38AF" w:rsidP="000A38AF">
            <w:pPr>
              <w:jc w:val="center"/>
              <w:rPr>
                <w:szCs w:val="28"/>
                <w:lang w:val="uk-UA"/>
              </w:rPr>
            </w:pPr>
            <w:r w:rsidRPr="000F7AD2">
              <w:rPr>
                <w:szCs w:val="28"/>
                <w:lang w:val="uk-UA"/>
              </w:rPr>
              <w:t>24,0%</w:t>
            </w:r>
          </w:p>
        </w:tc>
      </w:tr>
      <w:tr w:rsidR="000A38AF" w:rsidRPr="000A38AF" w:rsidTr="000A38AF">
        <w:trPr>
          <w:cantSplit/>
          <w:trHeight w:val="397"/>
          <w:jc w:val="center"/>
        </w:trPr>
        <w:tc>
          <w:tcPr>
            <w:tcW w:w="1248" w:type="dxa"/>
            <w:tcBorders>
              <w:top w:val="single" w:sz="4" w:space="0" w:color="auto"/>
              <w:bottom w:val="single" w:sz="4" w:space="0" w:color="auto"/>
              <w:right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noBreakHyphen/>
              <w:t>0,5–</w:t>
            </w:r>
            <w:r w:rsidRPr="000F7AD2">
              <w:rPr>
                <w:rFonts w:eastAsia="Helvetica-Bold"/>
                <w:szCs w:val="28"/>
                <w:lang w:val="uk-UA"/>
              </w:rPr>
              <w:noBreakHyphen/>
              <w:t>1</w:t>
            </w:r>
          </w:p>
        </w:tc>
        <w:tc>
          <w:tcPr>
            <w:tcW w:w="1075" w:type="dxa"/>
            <w:tcBorders>
              <w:left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19</w:t>
            </w:r>
          </w:p>
        </w:tc>
        <w:tc>
          <w:tcPr>
            <w:tcW w:w="1076" w:type="dxa"/>
            <w:tcBorders>
              <w:right w:val="single" w:sz="12" w:space="0" w:color="auto"/>
            </w:tcBorders>
            <w:vAlign w:val="center"/>
          </w:tcPr>
          <w:p w:rsidR="000A38AF" w:rsidRPr="000F7AD2" w:rsidRDefault="000A38AF" w:rsidP="000A38AF">
            <w:pPr>
              <w:jc w:val="center"/>
              <w:rPr>
                <w:szCs w:val="28"/>
                <w:lang w:val="uk-UA"/>
              </w:rPr>
            </w:pPr>
            <w:r w:rsidRPr="000F7AD2">
              <w:rPr>
                <w:szCs w:val="28"/>
                <w:lang w:val="uk-UA"/>
              </w:rPr>
              <w:t>73,1%</w:t>
            </w:r>
          </w:p>
        </w:tc>
        <w:tc>
          <w:tcPr>
            <w:tcW w:w="1075" w:type="dxa"/>
            <w:tcBorders>
              <w:left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18</w:t>
            </w:r>
          </w:p>
        </w:tc>
        <w:tc>
          <w:tcPr>
            <w:tcW w:w="1076" w:type="dxa"/>
            <w:tcBorders>
              <w:right w:val="single" w:sz="12" w:space="0" w:color="auto"/>
            </w:tcBorders>
            <w:vAlign w:val="center"/>
          </w:tcPr>
          <w:p w:rsidR="000A38AF" w:rsidRPr="000F7AD2" w:rsidRDefault="000A38AF" w:rsidP="000A38AF">
            <w:pPr>
              <w:jc w:val="center"/>
              <w:rPr>
                <w:szCs w:val="28"/>
                <w:lang w:val="uk-UA"/>
              </w:rPr>
            </w:pPr>
            <w:r w:rsidRPr="000F7AD2">
              <w:rPr>
                <w:szCs w:val="28"/>
                <w:lang w:val="uk-UA"/>
              </w:rPr>
              <w:t>52,9%</w:t>
            </w:r>
          </w:p>
        </w:tc>
        <w:tc>
          <w:tcPr>
            <w:tcW w:w="1076" w:type="dxa"/>
            <w:tcBorders>
              <w:left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18</w:t>
            </w:r>
          </w:p>
        </w:tc>
        <w:tc>
          <w:tcPr>
            <w:tcW w:w="1075" w:type="dxa"/>
            <w:tcBorders>
              <w:right w:val="single" w:sz="12" w:space="0" w:color="auto"/>
            </w:tcBorders>
            <w:vAlign w:val="center"/>
          </w:tcPr>
          <w:p w:rsidR="000A38AF" w:rsidRPr="000F7AD2" w:rsidRDefault="000A38AF" w:rsidP="000A38AF">
            <w:pPr>
              <w:jc w:val="center"/>
              <w:rPr>
                <w:szCs w:val="28"/>
                <w:lang w:val="uk-UA"/>
              </w:rPr>
            </w:pPr>
            <w:r w:rsidRPr="000F7AD2">
              <w:rPr>
                <w:szCs w:val="28"/>
                <w:lang w:val="uk-UA"/>
              </w:rPr>
              <w:t>50,0%</w:t>
            </w:r>
          </w:p>
        </w:tc>
        <w:tc>
          <w:tcPr>
            <w:tcW w:w="1076" w:type="dxa"/>
            <w:tcBorders>
              <w:left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55</w:t>
            </w:r>
          </w:p>
        </w:tc>
        <w:tc>
          <w:tcPr>
            <w:tcW w:w="1076" w:type="dxa"/>
            <w:vAlign w:val="center"/>
          </w:tcPr>
          <w:p w:rsidR="000A38AF" w:rsidRPr="000F7AD2" w:rsidRDefault="000A38AF" w:rsidP="000A38AF">
            <w:pPr>
              <w:jc w:val="center"/>
              <w:rPr>
                <w:szCs w:val="28"/>
                <w:lang w:val="uk-UA"/>
              </w:rPr>
            </w:pPr>
            <w:r w:rsidRPr="000F7AD2">
              <w:rPr>
                <w:szCs w:val="28"/>
                <w:lang w:val="uk-UA"/>
              </w:rPr>
              <w:t>57,3%</w:t>
            </w:r>
          </w:p>
        </w:tc>
      </w:tr>
      <w:tr w:rsidR="000A38AF" w:rsidRPr="000A38AF" w:rsidTr="000A38AF">
        <w:trPr>
          <w:cantSplit/>
          <w:trHeight w:val="397"/>
          <w:jc w:val="center"/>
        </w:trPr>
        <w:tc>
          <w:tcPr>
            <w:tcW w:w="1248" w:type="dxa"/>
            <w:tcBorders>
              <w:top w:val="single" w:sz="4" w:space="0" w:color="auto"/>
              <w:bottom w:val="single" w:sz="12" w:space="0" w:color="auto"/>
              <w:right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&lt;</w:t>
            </w:r>
            <w:r w:rsidRPr="000F7AD2">
              <w:rPr>
                <w:rFonts w:eastAsia="Helvetica-Bold"/>
                <w:szCs w:val="28"/>
                <w:lang w:val="uk-UA"/>
              </w:rPr>
              <w:noBreakHyphen/>
              <w:t>1</w:t>
            </w:r>
          </w:p>
        </w:tc>
        <w:tc>
          <w:tcPr>
            <w:tcW w:w="1075" w:type="dxa"/>
            <w:tcBorders>
              <w:left w:val="single" w:sz="12" w:space="0" w:color="auto"/>
              <w:bottom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2</w:t>
            </w:r>
          </w:p>
        </w:tc>
        <w:tc>
          <w:tcPr>
            <w:tcW w:w="1076" w:type="dxa"/>
            <w:tcBorders>
              <w:bottom w:val="single" w:sz="12" w:space="0" w:color="auto"/>
              <w:right w:val="single" w:sz="12" w:space="0" w:color="auto"/>
            </w:tcBorders>
            <w:vAlign w:val="center"/>
          </w:tcPr>
          <w:p w:rsidR="000A38AF" w:rsidRPr="000F7AD2" w:rsidRDefault="000A38AF" w:rsidP="000A38AF">
            <w:pPr>
              <w:jc w:val="center"/>
              <w:rPr>
                <w:szCs w:val="28"/>
                <w:lang w:val="uk-UA"/>
              </w:rPr>
            </w:pPr>
            <w:r w:rsidRPr="000F7AD2">
              <w:rPr>
                <w:szCs w:val="28"/>
                <w:lang w:val="uk-UA"/>
              </w:rPr>
              <w:t>7,7%</w:t>
            </w:r>
          </w:p>
        </w:tc>
        <w:tc>
          <w:tcPr>
            <w:tcW w:w="1075" w:type="dxa"/>
            <w:tcBorders>
              <w:left w:val="single" w:sz="12" w:space="0" w:color="auto"/>
              <w:bottom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5</w:t>
            </w:r>
          </w:p>
        </w:tc>
        <w:tc>
          <w:tcPr>
            <w:tcW w:w="1076" w:type="dxa"/>
            <w:tcBorders>
              <w:bottom w:val="single" w:sz="12" w:space="0" w:color="auto"/>
              <w:right w:val="single" w:sz="12" w:space="0" w:color="auto"/>
            </w:tcBorders>
            <w:vAlign w:val="center"/>
          </w:tcPr>
          <w:p w:rsidR="000A38AF" w:rsidRPr="000F7AD2" w:rsidRDefault="000A38AF" w:rsidP="000A38AF">
            <w:pPr>
              <w:jc w:val="center"/>
              <w:rPr>
                <w:szCs w:val="28"/>
                <w:lang w:val="uk-UA"/>
              </w:rPr>
            </w:pPr>
            <w:r w:rsidRPr="000F7AD2">
              <w:rPr>
                <w:szCs w:val="28"/>
                <w:lang w:val="uk-UA"/>
              </w:rPr>
              <w:t>14,7%</w:t>
            </w:r>
          </w:p>
        </w:tc>
        <w:tc>
          <w:tcPr>
            <w:tcW w:w="1076" w:type="dxa"/>
            <w:tcBorders>
              <w:left w:val="single" w:sz="12" w:space="0" w:color="auto"/>
              <w:bottom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5</w:t>
            </w:r>
          </w:p>
        </w:tc>
        <w:tc>
          <w:tcPr>
            <w:tcW w:w="1075" w:type="dxa"/>
            <w:tcBorders>
              <w:bottom w:val="single" w:sz="12" w:space="0" w:color="auto"/>
              <w:right w:val="single" w:sz="12" w:space="0" w:color="auto"/>
            </w:tcBorders>
            <w:vAlign w:val="center"/>
          </w:tcPr>
          <w:p w:rsidR="000A38AF" w:rsidRPr="000F7AD2" w:rsidRDefault="000A38AF" w:rsidP="000A38AF">
            <w:pPr>
              <w:jc w:val="center"/>
              <w:rPr>
                <w:szCs w:val="28"/>
                <w:lang w:val="uk-UA"/>
              </w:rPr>
            </w:pPr>
            <w:r w:rsidRPr="000F7AD2">
              <w:rPr>
                <w:szCs w:val="28"/>
                <w:lang w:val="uk-UA"/>
              </w:rPr>
              <w:t>13,9%</w:t>
            </w:r>
          </w:p>
        </w:tc>
        <w:tc>
          <w:tcPr>
            <w:tcW w:w="1076" w:type="dxa"/>
            <w:tcBorders>
              <w:left w:val="single" w:sz="12" w:space="0" w:color="auto"/>
              <w:bottom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12</w:t>
            </w:r>
          </w:p>
        </w:tc>
        <w:tc>
          <w:tcPr>
            <w:tcW w:w="1076" w:type="dxa"/>
            <w:tcBorders>
              <w:bottom w:val="single" w:sz="12" w:space="0" w:color="auto"/>
            </w:tcBorders>
            <w:vAlign w:val="center"/>
          </w:tcPr>
          <w:p w:rsidR="000A38AF" w:rsidRPr="000F7AD2" w:rsidRDefault="000A38AF" w:rsidP="000A38AF">
            <w:pPr>
              <w:jc w:val="center"/>
              <w:rPr>
                <w:szCs w:val="28"/>
                <w:lang w:val="uk-UA"/>
              </w:rPr>
            </w:pPr>
            <w:r w:rsidRPr="000F7AD2">
              <w:rPr>
                <w:szCs w:val="28"/>
                <w:lang w:val="uk-UA"/>
              </w:rPr>
              <w:t>12,5%</w:t>
            </w:r>
          </w:p>
        </w:tc>
      </w:tr>
      <w:tr w:rsidR="000A38AF" w:rsidRPr="000A38AF" w:rsidTr="000A38AF">
        <w:trPr>
          <w:cantSplit/>
          <w:trHeight w:val="397"/>
          <w:jc w:val="center"/>
        </w:trPr>
        <w:tc>
          <w:tcPr>
            <w:tcW w:w="1248" w:type="dxa"/>
            <w:tcBorders>
              <w:top w:val="single" w:sz="12" w:space="0" w:color="auto"/>
              <w:bottom w:val="single" w:sz="12" w:space="0" w:color="auto"/>
              <w:right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Усього</w:t>
            </w:r>
          </w:p>
        </w:tc>
        <w:tc>
          <w:tcPr>
            <w:tcW w:w="1075" w:type="dxa"/>
            <w:tcBorders>
              <w:top w:val="single" w:sz="12" w:space="0" w:color="auto"/>
              <w:left w:val="single" w:sz="12" w:space="0" w:color="auto"/>
              <w:bottom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26</w:t>
            </w:r>
          </w:p>
        </w:tc>
        <w:tc>
          <w:tcPr>
            <w:tcW w:w="1076" w:type="dxa"/>
            <w:tcBorders>
              <w:top w:val="single" w:sz="12" w:space="0" w:color="auto"/>
              <w:bottom w:val="single" w:sz="12" w:space="0" w:color="auto"/>
              <w:right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100</w:t>
            </w:r>
          </w:p>
        </w:tc>
        <w:tc>
          <w:tcPr>
            <w:tcW w:w="1075" w:type="dxa"/>
            <w:tcBorders>
              <w:top w:val="single" w:sz="12" w:space="0" w:color="auto"/>
              <w:left w:val="single" w:sz="12" w:space="0" w:color="auto"/>
              <w:bottom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34</w:t>
            </w:r>
          </w:p>
        </w:tc>
        <w:tc>
          <w:tcPr>
            <w:tcW w:w="1076" w:type="dxa"/>
            <w:tcBorders>
              <w:top w:val="single" w:sz="12" w:space="0" w:color="auto"/>
              <w:bottom w:val="single" w:sz="12" w:space="0" w:color="auto"/>
              <w:right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100</w:t>
            </w:r>
          </w:p>
        </w:tc>
        <w:tc>
          <w:tcPr>
            <w:tcW w:w="1076" w:type="dxa"/>
            <w:tcBorders>
              <w:top w:val="single" w:sz="12" w:space="0" w:color="auto"/>
              <w:left w:val="single" w:sz="12" w:space="0" w:color="auto"/>
              <w:bottom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36</w:t>
            </w:r>
          </w:p>
        </w:tc>
        <w:tc>
          <w:tcPr>
            <w:tcW w:w="1075" w:type="dxa"/>
            <w:tcBorders>
              <w:top w:val="single" w:sz="12" w:space="0" w:color="auto"/>
              <w:bottom w:val="single" w:sz="12" w:space="0" w:color="auto"/>
              <w:right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100</w:t>
            </w:r>
          </w:p>
        </w:tc>
        <w:tc>
          <w:tcPr>
            <w:tcW w:w="1076" w:type="dxa"/>
            <w:tcBorders>
              <w:top w:val="single" w:sz="12" w:space="0" w:color="auto"/>
              <w:left w:val="single" w:sz="12" w:space="0" w:color="auto"/>
              <w:bottom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96</w:t>
            </w:r>
          </w:p>
        </w:tc>
        <w:tc>
          <w:tcPr>
            <w:tcW w:w="1076" w:type="dxa"/>
            <w:tcBorders>
              <w:top w:val="single" w:sz="12" w:space="0" w:color="auto"/>
              <w:bottom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100</w:t>
            </w:r>
          </w:p>
        </w:tc>
      </w:tr>
      <w:tr w:rsidR="000A38AF" w:rsidRPr="000A38AF" w:rsidTr="000A38AF">
        <w:trPr>
          <w:cantSplit/>
          <w:trHeight w:val="397"/>
          <w:jc w:val="center"/>
        </w:trPr>
        <w:tc>
          <w:tcPr>
            <w:tcW w:w="1248" w:type="dxa"/>
            <w:tcBorders>
              <w:top w:val="single" w:sz="12" w:space="0" w:color="auto"/>
              <w:bottom w:val="single" w:sz="12" w:space="0" w:color="auto"/>
              <w:right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t>M±σ, с</w:t>
            </w:r>
          </w:p>
        </w:tc>
        <w:tc>
          <w:tcPr>
            <w:tcW w:w="2151" w:type="dxa"/>
            <w:gridSpan w:val="2"/>
            <w:tcBorders>
              <w:top w:val="single" w:sz="12" w:space="0" w:color="auto"/>
              <w:left w:val="single" w:sz="12" w:space="0" w:color="auto"/>
              <w:bottom w:val="single" w:sz="12" w:space="0" w:color="auto"/>
              <w:right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noBreakHyphen/>
              <w:t>0,71±0,26</w:t>
            </w:r>
          </w:p>
        </w:tc>
        <w:tc>
          <w:tcPr>
            <w:tcW w:w="2151" w:type="dxa"/>
            <w:gridSpan w:val="2"/>
            <w:tcBorders>
              <w:top w:val="single" w:sz="12" w:space="0" w:color="auto"/>
              <w:left w:val="single" w:sz="12" w:space="0" w:color="auto"/>
              <w:bottom w:val="single" w:sz="12" w:space="0" w:color="auto"/>
              <w:right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noBreakHyphen/>
              <w:t>0,67±0,28</w:t>
            </w:r>
          </w:p>
        </w:tc>
        <w:tc>
          <w:tcPr>
            <w:tcW w:w="2151" w:type="dxa"/>
            <w:gridSpan w:val="2"/>
            <w:tcBorders>
              <w:top w:val="single" w:sz="12" w:space="0" w:color="auto"/>
              <w:left w:val="single" w:sz="12" w:space="0" w:color="auto"/>
              <w:bottom w:val="single" w:sz="12" w:space="0" w:color="auto"/>
              <w:right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noBreakHyphen/>
              <w:t>0,65±0,29</w:t>
            </w:r>
          </w:p>
        </w:tc>
        <w:tc>
          <w:tcPr>
            <w:tcW w:w="2152" w:type="dxa"/>
            <w:gridSpan w:val="2"/>
            <w:tcBorders>
              <w:top w:val="single" w:sz="12" w:space="0" w:color="auto"/>
              <w:left w:val="single" w:sz="12" w:space="0" w:color="auto"/>
              <w:bottom w:val="single" w:sz="12" w:space="0" w:color="auto"/>
            </w:tcBorders>
            <w:vAlign w:val="center"/>
          </w:tcPr>
          <w:p w:rsidR="000A38AF" w:rsidRPr="000F7AD2" w:rsidRDefault="000A38AF" w:rsidP="000A38AF">
            <w:pPr>
              <w:keepNext/>
              <w:jc w:val="center"/>
              <w:rPr>
                <w:rFonts w:eastAsia="Helvetica-Bold"/>
                <w:szCs w:val="28"/>
                <w:lang w:val="uk-UA"/>
              </w:rPr>
            </w:pPr>
            <w:r w:rsidRPr="000F7AD2">
              <w:rPr>
                <w:rFonts w:eastAsia="Helvetica-Bold"/>
                <w:szCs w:val="28"/>
                <w:lang w:val="uk-UA"/>
              </w:rPr>
              <w:noBreakHyphen/>
              <w:t>0,67±0,28</w:t>
            </w:r>
          </w:p>
        </w:tc>
      </w:tr>
    </w:tbl>
    <w:p w:rsidR="000A38AF" w:rsidRPr="000A38AF" w:rsidRDefault="000A38AF" w:rsidP="000A38AF">
      <w:pPr>
        <w:ind w:firstLine="709"/>
        <w:rPr>
          <w:rFonts w:eastAsia="Helvetica-Bold"/>
          <w:szCs w:val="28"/>
          <w:lang w:val="uk-UA"/>
        </w:rPr>
      </w:pPr>
    </w:p>
    <w:p w:rsidR="000A38AF" w:rsidRPr="000A38AF" w:rsidRDefault="000A38AF" w:rsidP="000A38AF">
      <w:pPr>
        <w:ind w:firstLine="709"/>
        <w:rPr>
          <w:rFonts w:eastAsia="Helvetica-Bold"/>
          <w:szCs w:val="28"/>
          <w:lang w:val="uk-UA"/>
        </w:rPr>
      </w:pPr>
      <w:r w:rsidRPr="000A38AF">
        <w:rPr>
          <w:rFonts w:eastAsia="Helvetica-Bold"/>
          <w:szCs w:val="28"/>
          <w:lang w:val="uk-UA"/>
        </w:rPr>
        <w:t>Таким чином, у геронтологічних хворих з гострою хірургічною патологією вже в передопераційному періоді є певна когнітивна дисфункція. Це можна пояснити, у першу чергу, віком пацієнтів (коефіцієнт кореляції Пірсона між ΣКД і віком r = 0,89±0,02). Крім того, психоемоційне напруження, пов'язане з гострою хірургічною патологією та очікуванням операції, також займало значне місце в оцінці вихідного рівня когнітивних можливостей пацієнтів. При цьому можливий вплив на клінічну картину когнітивних можливостей з боку стартової тяжкості стану хворих таких показників, як загальний білірубін, рівень глікемії та інших маркерів порушення метаболізму було виключено через знаходження їх максимальних значень в окремих пацієнтів на верхній межі норми [141-143].</w:t>
      </w:r>
    </w:p>
    <w:p w:rsidR="000A38AF" w:rsidRDefault="000A38AF" w:rsidP="000A38AF">
      <w:pPr>
        <w:jc w:val="center"/>
        <w:rPr>
          <w:rFonts w:eastAsia="Helvetica-Bold"/>
          <w:b/>
          <w:lang w:val="uk-UA"/>
        </w:rPr>
      </w:pPr>
      <w:r w:rsidRPr="000A38AF">
        <w:rPr>
          <w:rFonts w:eastAsia="Helvetica-Bold"/>
          <w:lang w:val="uk-UA"/>
        </w:rPr>
        <w:br w:type="page"/>
      </w:r>
      <w:r w:rsidRPr="000A38AF">
        <w:rPr>
          <w:rFonts w:eastAsia="Helvetica-Bold"/>
          <w:b/>
          <w:lang w:val="uk-UA"/>
        </w:rPr>
        <w:lastRenderedPageBreak/>
        <w:t>РОЗДІЛ 4</w:t>
      </w:r>
    </w:p>
    <w:p w:rsidR="000F7AD2" w:rsidRPr="000A38AF" w:rsidRDefault="000F7AD2" w:rsidP="000A38AF">
      <w:pPr>
        <w:jc w:val="center"/>
        <w:rPr>
          <w:rFonts w:eastAsia="Helvetica-Bold"/>
          <w:b/>
          <w:lang w:val="uk-UA"/>
        </w:rPr>
      </w:pPr>
    </w:p>
    <w:p w:rsidR="000A38AF" w:rsidRDefault="000A38AF" w:rsidP="000A38AF">
      <w:pPr>
        <w:jc w:val="center"/>
        <w:rPr>
          <w:rFonts w:eastAsia="Helvetica-Bold"/>
          <w:b/>
          <w:lang w:val="uk-UA"/>
        </w:rPr>
      </w:pPr>
      <w:r w:rsidRPr="000A38AF">
        <w:rPr>
          <w:rFonts w:eastAsia="Helvetica-Bold"/>
          <w:b/>
          <w:lang w:val="uk-UA"/>
        </w:rPr>
        <w:t>ВПЛИВ ОПЕРАТИВНОГО ВТРУЧАННЯ ТА ЗАГАЛЬНОЇ АНЕСТЕЗІЇ НА СТАН КОГНІТИВНИХ ФУНКЦІЙ</w:t>
      </w:r>
    </w:p>
    <w:p w:rsidR="000F7AD2" w:rsidRPr="000A38AF" w:rsidRDefault="000F7AD2" w:rsidP="000A38AF">
      <w:pPr>
        <w:jc w:val="center"/>
        <w:rPr>
          <w:rFonts w:eastAsia="Helvetica-Bold"/>
          <w:b/>
          <w:lang w:val="uk-UA"/>
        </w:rPr>
      </w:pPr>
    </w:p>
    <w:p w:rsidR="000A38AF" w:rsidRPr="000A38AF" w:rsidRDefault="000A38AF" w:rsidP="000A38AF">
      <w:pPr>
        <w:ind w:firstLine="709"/>
        <w:rPr>
          <w:rFonts w:eastAsia="Helvetica-Bold"/>
          <w:spacing w:val="4"/>
          <w:lang w:val="uk-UA"/>
        </w:rPr>
      </w:pPr>
      <w:r w:rsidRPr="000A38AF">
        <w:rPr>
          <w:rFonts w:eastAsia="Helvetica-Bold"/>
          <w:spacing w:val="4"/>
          <w:lang w:val="uk-UA"/>
        </w:rPr>
        <w:t>Вплив оперативного втручання та загальної анестезії на стан когнітивних функцій було вивчено у 26 геронтологічних пацієнтів (1 група) з гострою хірургічною патологією, яким проводилася стандартна післяопераційна терапія: інфузійна, антибактеріальна, дезагрегантна, антикоагулянтна терапія та знеболювання. Великий розкид вихідних результатів нейропсихологічних тестів у різних хворих спричинив необхідність вивчення на кожному етапі дослідження не тільки абсолютних значень цих результатів, але й нормованих, тобто віднесених до вихідних, прийнятих за 1 (MMSE/n</w:t>
      </w:r>
      <w:r w:rsidRPr="000A38AF">
        <w:rPr>
          <w:rFonts w:eastAsia="Helvetica-Bold"/>
          <w:spacing w:val="4"/>
          <w:vertAlign w:val="subscript"/>
          <w:lang w:val="uk-UA"/>
        </w:rPr>
        <w:t>0</w:t>
      </w:r>
      <w:r w:rsidRPr="000A38AF">
        <w:rPr>
          <w:rFonts w:eastAsia="Helvetica-Bold"/>
          <w:spacing w:val="4"/>
          <w:lang w:val="uk-UA"/>
        </w:rPr>
        <w:t>, БТЛД/n</w:t>
      </w:r>
      <w:r w:rsidRPr="000A38AF">
        <w:rPr>
          <w:rFonts w:eastAsia="Helvetica-Bold"/>
          <w:spacing w:val="4"/>
          <w:vertAlign w:val="subscript"/>
          <w:lang w:val="uk-UA"/>
        </w:rPr>
        <w:t>0</w:t>
      </w:r>
      <w:r w:rsidRPr="000A38AF">
        <w:rPr>
          <w:rFonts w:eastAsia="Helvetica-Bold"/>
          <w:spacing w:val="4"/>
          <w:lang w:val="uk-UA"/>
        </w:rPr>
        <w:t>, ТМГ/n</w:t>
      </w:r>
      <w:r w:rsidRPr="000A38AF">
        <w:rPr>
          <w:rFonts w:eastAsia="Helvetica-Bold"/>
          <w:spacing w:val="4"/>
          <w:vertAlign w:val="subscript"/>
          <w:lang w:val="uk-UA"/>
        </w:rPr>
        <w:t>0</w:t>
      </w:r>
      <w:r w:rsidRPr="000A38AF">
        <w:rPr>
          <w:rFonts w:eastAsia="Helvetica-Bold"/>
          <w:spacing w:val="4"/>
          <w:lang w:val="uk-UA"/>
        </w:rPr>
        <w:t>, Т5С/n0, ПШ/n</w:t>
      </w:r>
      <w:r w:rsidRPr="000A38AF">
        <w:rPr>
          <w:rFonts w:eastAsia="Helvetica-Bold"/>
          <w:spacing w:val="4"/>
          <w:vertAlign w:val="subscript"/>
          <w:lang w:val="uk-UA"/>
        </w:rPr>
        <w:t>0</w:t>
      </w:r>
      <w:r w:rsidRPr="000A38AF">
        <w:rPr>
          <w:rFonts w:eastAsia="Helvetica-Bold"/>
          <w:spacing w:val="4"/>
          <w:lang w:val="uk-UA"/>
        </w:rPr>
        <w:t>). Для комплексної оцінки когнітивних функцій ми розраховували ΣКД. Досліджували також зв'язок цих показників з тривалістю оперативного втручання, глікемією як відображенням напруженості стресорних реакцій та віком. Тривалість операції коливалася від 35 до 330 хв</w:t>
      </w:r>
      <w:r w:rsidRPr="000A38AF">
        <w:rPr>
          <w:rFonts w:eastAsia="Helvetica-Bold"/>
          <w:spacing w:val="4"/>
        </w:rPr>
        <w:t>.</w:t>
      </w:r>
      <w:r w:rsidRPr="000A38AF">
        <w:rPr>
          <w:rFonts w:eastAsia="Helvetica-Bold"/>
          <w:spacing w:val="4"/>
          <w:lang w:val="uk-UA"/>
        </w:rPr>
        <w:t xml:space="preserve"> (107 хв.±76 хв.), вік – від 62 до 91 року (74,4 року ±8,1 року).</w:t>
      </w:r>
    </w:p>
    <w:p w:rsidR="000A38AF" w:rsidRPr="000A38AF" w:rsidRDefault="000A38AF" w:rsidP="000A38AF">
      <w:pPr>
        <w:ind w:firstLine="709"/>
        <w:rPr>
          <w:rFonts w:eastAsia="Helvetica-Bold"/>
          <w:spacing w:val="4"/>
        </w:rPr>
      </w:pPr>
      <w:r w:rsidRPr="000A38AF">
        <w:rPr>
          <w:rFonts w:eastAsia="Helvetica-Bold"/>
          <w:spacing w:val="4"/>
          <w:lang w:val="uk-UA"/>
        </w:rPr>
        <w:t xml:space="preserve">Глікемія до операції становила (5,2±0,7) (від 3,6 до 6,4) ммоль/л. На 1-шу добу вона підвищилася до (8,1±1,6) (від 5,1 до 11,3) ммоль/л, причому у 23 (88,5%) хворих вона була вищою за 6,5 ммоль/л. На 2-гу добу глікемія підвищилася до (8,4±1,6) (від 6,4 до 10,4) ммоль/л й у 25 (96,2%) перевищувала 6,5 ммоль/л. На 5-ту добу рівень глюкози знизився до (6,1±1,5) (від 3,6 до 9,4) ммоль/л, лише в половини хворих він перевищував 6,5 ммоль/л. </w:t>
      </w:r>
    </w:p>
    <w:p w:rsidR="000A38AF" w:rsidRDefault="000A38AF" w:rsidP="000A38AF">
      <w:pPr>
        <w:ind w:firstLine="709"/>
        <w:rPr>
          <w:rFonts w:eastAsia="Helvetica-Bold"/>
          <w:spacing w:val="4"/>
          <w:lang w:val="uk-UA"/>
        </w:rPr>
      </w:pPr>
      <w:r w:rsidRPr="000A38AF">
        <w:rPr>
          <w:rFonts w:eastAsia="Helvetica-Bold"/>
          <w:spacing w:val="4"/>
          <w:lang w:val="uk-UA"/>
        </w:rPr>
        <w:t xml:space="preserve">На 12-ту добу глікемія становила (4,9±0,5) (від 4,4 5,8) і на 30-ту добу – (4,8±0,8) (від 3,5 до 6,7) ммоль/л, при цьому в жодного пацієнта на цих етапах вона не перевищувала 6,5 ммоль/л, тобто не була більшою за істотно нормальні значення і, отже, визначалася вже ненапруженістю стресорних реакцій, тому </w:t>
      </w:r>
      <w:r w:rsidRPr="000A38AF">
        <w:rPr>
          <w:rFonts w:eastAsia="Helvetica-Bold"/>
          <w:spacing w:val="4"/>
          <w:lang w:val="uk-UA"/>
        </w:rPr>
        <w:lastRenderedPageBreak/>
        <w:t>коефіцієнти кореляції глікемії зі станом когнітивних функцій можна вважати інформативними тільки до 5 діб.</w:t>
      </w:r>
    </w:p>
    <w:p w:rsidR="000F7AD2" w:rsidRPr="000A38AF" w:rsidRDefault="000F7AD2" w:rsidP="000A38AF">
      <w:pPr>
        <w:ind w:firstLine="709"/>
        <w:rPr>
          <w:rFonts w:eastAsia="Helvetica-Bold"/>
          <w:spacing w:val="4"/>
          <w:lang w:val="uk-UA"/>
        </w:rPr>
      </w:pPr>
    </w:p>
    <w:p w:rsidR="000A38AF" w:rsidRPr="000A38AF" w:rsidRDefault="000A38AF" w:rsidP="000A38AF">
      <w:pPr>
        <w:keepNext/>
        <w:keepLines/>
        <w:ind w:left="1276" w:hanging="567"/>
        <w:outlineLvl w:val="1"/>
        <w:rPr>
          <w:rFonts w:eastAsia="Helvetica-Bold"/>
          <w:b/>
          <w:bCs/>
          <w:iCs/>
          <w:szCs w:val="28"/>
          <w:lang w:val="uk-UA"/>
        </w:rPr>
      </w:pPr>
      <w:r w:rsidRPr="000A38AF">
        <w:rPr>
          <w:rFonts w:eastAsia="Helvetica-Bold"/>
          <w:b/>
          <w:bCs/>
          <w:iCs/>
          <w:szCs w:val="28"/>
          <w:lang w:val="uk-UA"/>
        </w:rPr>
        <w:t>4.1 Динаміка результатів тесту MMSE на етапах дослідження</w:t>
      </w:r>
    </w:p>
    <w:p w:rsidR="000A38AF" w:rsidRPr="000A38AF" w:rsidRDefault="000A38AF" w:rsidP="000A38AF">
      <w:pPr>
        <w:keepNext/>
        <w:keepLines/>
        <w:ind w:left="1276" w:hanging="567"/>
        <w:outlineLvl w:val="1"/>
        <w:rPr>
          <w:rFonts w:eastAsia="Helvetica-Bold"/>
          <w:b/>
          <w:bCs/>
          <w:iCs/>
          <w:szCs w:val="28"/>
          <w:lang w:val="uk-UA"/>
        </w:rPr>
      </w:pPr>
    </w:p>
    <w:p w:rsidR="000A38AF" w:rsidRPr="000A38AF" w:rsidRDefault="000A38AF" w:rsidP="000A38AF">
      <w:pPr>
        <w:ind w:firstLine="709"/>
        <w:rPr>
          <w:rFonts w:eastAsia="Helvetica-Bold"/>
          <w:lang w:val="uk-UA"/>
        </w:rPr>
      </w:pPr>
      <w:r w:rsidRPr="000A38AF">
        <w:rPr>
          <w:rFonts w:eastAsia="Helvetica-Bold"/>
          <w:lang w:val="uk-UA"/>
        </w:rPr>
        <w:t>До оперативного втручання цей показник у 1-й групі був на рівні (25,3±1,8) бали (таблиця 4.1). У 1-шу добу результати тесту достовірно і значно знизилися – до (19,4±1,9) бали (p &lt; 0,05), що становило 0,77±0,11 від вихідного рівня. При цьому спостерігалася сильна зворотна кореляційна залежність ступеня зниження MMSE від тривалості оперативного втручання (r = 0,87±0,05) і помірна зворотна залежність від глікемії (r = 0,49±0,15), рівень якої підвищився з (5,2±0,7) до (8,1±1,6) ммоль/л. Щодо зв'язку MMSE з віком спостерігалася зворотна картина: у старших пацієнтів результат виявлявся ближчим до вихідного, ніж у молодих (r = 0,44±0,16). Одним з можливих пояснень цього може бути той факт, що когнітивні функції в старших пацієнтів мають більший дефіцит (що показано в Розділі 3.) і, ймовірно, більшу «жорсткість», або меншу пластичність, тобто їх і без того невисокий рівень значно знизитися вже не може.</w:t>
      </w:r>
    </w:p>
    <w:p w:rsidR="000A38AF" w:rsidRPr="000A38AF" w:rsidRDefault="000A38AF" w:rsidP="000A38AF">
      <w:pPr>
        <w:ind w:firstLine="709"/>
        <w:rPr>
          <w:rFonts w:eastAsia="Helvetica-Bold"/>
          <w:spacing w:val="4"/>
          <w:lang w:val="uk-UA"/>
        </w:rPr>
      </w:pPr>
      <w:r w:rsidRPr="000A38AF">
        <w:rPr>
          <w:rFonts w:eastAsia="Helvetica-Bold"/>
          <w:spacing w:val="4"/>
          <w:lang w:val="uk-UA"/>
        </w:rPr>
        <w:t>При аналізі відносних змін (показник MMSE/n</w:t>
      </w:r>
      <w:r w:rsidRPr="000A38AF">
        <w:rPr>
          <w:rFonts w:eastAsia="Helvetica-Bold"/>
          <w:spacing w:val="4"/>
          <w:vertAlign w:val="subscript"/>
          <w:lang w:val="uk-UA"/>
        </w:rPr>
        <w:t>0</w:t>
      </w:r>
      <w:r w:rsidRPr="000A38AF">
        <w:rPr>
          <w:rFonts w:eastAsia="Helvetica-Bold"/>
          <w:spacing w:val="4"/>
          <w:lang w:val="uk-UA"/>
        </w:rPr>
        <w:t>) спостерігалася подібна картина. Коефіцієнт кореляції Пірсона MMSE/n</w:t>
      </w:r>
      <w:r w:rsidRPr="000A38AF">
        <w:rPr>
          <w:rFonts w:eastAsia="Helvetica-Bold"/>
          <w:spacing w:val="4"/>
          <w:vertAlign w:val="subscript"/>
          <w:lang w:val="uk-UA"/>
        </w:rPr>
        <w:t>0</w:t>
      </w:r>
      <w:r w:rsidRPr="000A38AF">
        <w:rPr>
          <w:rFonts w:eastAsia="Helvetica-Bold"/>
          <w:spacing w:val="4"/>
          <w:lang w:val="uk-UA"/>
        </w:rPr>
        <w:t xml:space="preserve"> з тривалістю операції, глікемією та віком становив відповідно 0,74±0,09, 0,38±0,17 і 0,59±0,13, при цьому, зауважимо, зв'язок віку з MMSE/n</w:t>
      </w:r>
      <w:r w:rsidRPr="000A38AF">
        <w:rPr>
          <w:rFonts w:eastAsia="Helvetica-Bold"/>
          <w:spacing w:val="4"/>
          <w:vertAlign w:val="subscript"/>
          <w:lang w:val="uk-UA"/>
        </w:rPr>
        <w:t>0</w:t>
      </w:r>
      <w:r w:rsidRPr="000A38AF">
        <w:rPr>
          <w:rFonts w:eastAsia="Helvetica-Bold"/>
          <w:spacing w:val="4"/>
          <w:lang w:val="uk-UA"/>
        </w:rPr>
        <w:t xml:space="preserve"> був сильнішим, ніж з абсолютним рівнем.</w:t>
      </w:r>
    </w:p>
    <w:p w:rsidR="000A38AF" w:rsidRPr="000A38AF" w:rsidRDefault="000A38AF" w:rsidP="000A38AF">
      <w:pPr>
        <w:ind w:firstLine="709"/>
        <w:rPr>
          <w:rFonts w:eastAsia="Helvetica-Bold"/>
          <w:spacing w:val="4"/>
          <w:lang w:val="uk-UA"/>
        </w:rPr>
      </w:pPr>
      <w:r w:rsidRPr="000A38AF">
        <w:rPr>
          <w:rFonts w:eastAsia="Helvetica-Bold"/>
          <w:spacing w:val="4"/>
          <w:lang w:val="uk-UA"/>
        </w:rPr>
        <w:t>На 2-гу добу післяопераційного періоду результати тесту MMSE незначно і недостовірно покращилися до (19,5±1,3) бали (0,78±0,09 від вихідного рівня). Зворотній зв'язок MMSE і MMSE/n</w:t>
      </w:r>
      <w:r w:rsidRPr="000A38AF">
        <w:rPr>
          <w:rFonts w:eastAsia="Helvetica-Bold"/>
          <w:spacing w:val="4"/>
          <w:vertAlign w:val="subscript"/>
          <w:lang w:val="uk-UA"/>
        </w:rPr>
        <w:t>0</w:t>
      </w:r>
      <w:r w:rsidRPr="000A38AF">
        <w:rPr>
          <w:rFonts w:eastAsia="Helvetica-Bold"/>
          <w:spacing w:val="4"/>
          <w:lang w:val="uk-UA"/>
        </w:rPr>
        <w:t xml:space="preserve"> з тривалістю операції дещо зменшилася (r = 0,73±0,09 і 0,62±0,12 відповідно), MMSE з глікемією знизилася до 0,62±0,12, тоді як MMSE/n</w:t>
      </w:r>
      <w:r w:rsidRPr="000A38AF">
        <w:rPr>
          <w:rFonts w:eastAsia="Helvetica-Bold"/>
          <w:spacing w:val="4"/>
          <w:vertAlign w:val="subscript"/>
          <w:lang w:val="uk-UA"/>
        </w:rPr>
        <w:t>0</w:t>
      </w:r>
      <w:r w:rsidRPr="000A38AF">
        <w:rPr>
          <w:rFonts w:eastAsia="Helvetica-Bold"/>
          <w:spacing w:val="4"/>
          <w:lang w:val="uk-UA"/>
        </w:rPr>
        <w:t xml:space="preserve"> із глікемією посилилася (r = 0,61±0,12), вік з MMSE був пов'язаний на тому ж рівні, а з MMSE/n</w:t>
      </w:r>
      <w:r w:rsidRPr="000A38AF">
        <w:rPr>
          <w:rFonts w:eastAsia="Helvetica-Bold"/>
          <w:spacing w:val="4"/>
          <w:vertAlign w:val="subscript"/>
          <w:lang w:val="uk-UA"/>
        </w:rPr>
        <w:t>0</w:t>
      </w:r>
      <w:r w:rsidRPr="000A38AF">
        <w:rPr>
          <w:rFonts w:eastAsia="Helvetica-Bold"/>
          <w:spacing w:val="4"/>
          <w:lang w:val="uk-UA"/>
        </w:rPr>
        <w:t xml:space="preserve"> – слабше (r = 0,36±0,17).</w:t>
      </w:r>
    </w:p>
    <w:p w:rsidR="000A38AF" w:rsidRPr="000A38AF" w:rsidRDefault="000A38AF" w:rsidP="000A38AF">
      <w:pPr>
        <w:keepNext/>
        <w:ind w:firstLine="709"/>
        <w:contextualSpacing/>
        <w:jc w:val="right"/>
        <w:rPr>
          <w:i/>
          <w:spacing w:val="4"/>
          <w:szCs w:val="28"/>
          <w:lang w:val="uk-UA"/>
        </w:rPr>
      </w:pPr>
      <w:r w:rsidRPr="000A38AF">
        <w:rPr>
          <w:i/>
          <w:spacing w:val="4"/>
          <w:szCs w:val="28"/>
          <w:lang w:val="uk-UA"/>
        </w:rPr>
        <w:lastRenderedPageBreak/>
        <w:t>Таблиця 4.1</w:t>
      </w:r>
    </w:p>
    <w:p w:rsidR="000A38AF" w:rsidRPr="000A38AF" w:rsidRDefault="000A38AF" w:rsidP="000A38AF">
      <w:pPr>
        <w:keepNext/>
        <w:contextualSpacing/>
        <w:jc w:val="center"/>
        <w:rPr>
          <w:b/>
          <w:szCs w:val="28"/>
          <w:lang w:val="uk-UA"/>
        </w:rPr>
      </w:pPr>
      <w:r w:rsidRPr="000A38AF">
        <w:rPr>
          <w:b/>
          <w:szCs w:val="28"/>
          <w:lang w:val="uk-UA"/>
        </w:rPr>
        <w:t>Результати MMSE (MMSE/n</w:t>
      </w:r>
      <w:r w:rsidRPr="000A38AF">
        <w:rPr>
          <w:b/>
          <w:szCs w:val="28"/>
          <w:vertAlign w:val="subscript"/>
          <w:lang w:val="uk-UA"/>
        </w:rPr>
        <w:t>0</w:t>
      </w:r>
      <w:r w:rsidRPr="000A38AF">
        <w:rPr>
          <w:b/>
          <w:szCs w:val="28"/>
          <w:lang w:val="uk-UA"/>
        </w:rPr>
        <w:t>) у 1-й групі (бали, M±σ)</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30"/>
        <w:gridCol w:w="1300"/>
        <w:gridCol w:w="1299"/>
        <w:gridCol w:w="1299"/>
        <w:gridCol w:w="1299"/>
        <w:gridCol w:w="1299"/>
      </w:tblGrid>
      <w:tr w:rsidR="000A38AF" w:rsidRPr="000A38AF" w:rsidTr="000A38AF">
        <w:trPr>
          <w:cantSplit/>
          <w:trHeight w:val="758"/>
          <w:jc w:val="center"/>
        </w:trPr>
        <w:tc>
          <w:tcPr>
            <w:tcW w:w="1590" w:type="pct"/>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 xml:space="preserve">До </w:t>
            </w:r>
            <w:r w:rsidRPr="000F7AD2">
              <w:rPr>
                <w:rFonts w:eastAsia="Helvetica-Bold"/>
                <w:b/>
                <w:sz w:val="24"/>
                <w:lang w:val="uk-UA"/>
              </w:rPr>
              <w:br/>
              <w:t>операції</w:t>
            </w:r>
          </w:p>
        </w:tc>
        <w:tc>
          <w:tcPr>
            <w:tcW w:w="682" w:type="pct"/>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1-ша доба</w:t>
            </w:r>
          </w:p>
        </w:tc>
        <w:tc>
          <w:tcPr>
            <w:tcW w:w="682" w:type="pct"/>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 xml:space="preserve">2-га доба </w:t>
            </w:r>
          </w:p>
        </w:tc>
        <w:tc>
          <w:tcPr>
            <w:tcW w:w="682" w:type="pct"/>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5-та доба</w:t>
            </w:r>
          </w:p>
        </w:tc>
        <w:tc>
          <w:tcPr>
            <w:tcW w:w="682" w:type="pct"/>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12-та доба</w:t>
            </w:r>
          </w:p>
        </w:tc>
        <w:tc>
          <w:tcPr>
            <w:tcW w:w="682" w:type="pct"/>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30-та доба</w:t>
            </w:r>
          </w:p>
        </w:tc>
      </w:tr>
      <w:tr w:rsidR="000A38AF" w:rsidRPr="000A38AF" w:rsidTr="000A38AF">
        <w:trPr>
          <w:cantSplit/>
          <w:trHeight w:val="1066"/>
          <w:jc w:val="center"/>
        </w:trPr>
        <w:tc>
          <w:tcPr>
            <w:tcW w:w="1590" w:type="pct"/>
            <w:tcBorders>
              <w:bottom w:val="single" w:sz="12"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25,3±1,8 (1±0)</w:t>
            </w:r>
          </w:p>
        </w:tc>
        <w:tc>
          <w:tcPr>
            <w:tcW w:w="682" w:type="pct"/>
            <w:tcBorders>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19,4±1,9</w:t>
            </w:r>
          </w:p>
          <w:p w:rsidR="000A38AF" w:rsidRPr="000F7AD2" w:rsidRDefault="000A38AF" w:rsidP="000A38AF">
            <w:pPr>
              <w:keepNext/>
              <w:jc w:val="center"/>
              <w:rPr>
                <w:rFonts w:eastAsia="Helvetica-Bold"/>
                <w:b/>
                <w:w w:val="90"/>
                <w:sz w:val="24"/>
                <w:lang w:val="uk-UA"/>
              </w:rPr>
            </w:pPr>
            <w:r w:rsidRPr="000F7AD2">
              <w:rPr>
                <w:rFonts w:eastAsia="Helvetica-Bold"/>
                <w:b/>
                <w:w w:val="90"/>
                <w:sz w:val="24"/>
                <w:lang w:val="uk-UA"/>
              </w:rPr>
              <w:t>(0,77±0,11)</w:t>
            </w:r>
          </w:p>
        </w:tc>
        <w:tc>
          <w:tcPr>
            <w:tcW w:w="682" w:type="pct"/>
            <w:tcBorders>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19,5±1,3</w:t>
            </w:r>
          </w:p>
          <w:p w:rsidR="000A38AF" w:rsidRPr="000F7AD2" w:rsidRDefault="000A38AF" w:rsidP="000A38AF">
            <w:pPr>
              <w:keepNext/>
              <w:jc w:val="center"/>
              <w:rPr>
                <w:rFonts w:eastAsia="Helvetica-Bold"/>
                <w:b/>
                <w:sz w:val="24"/>
                <w:lang w:val="uk-UA"/>
              </w:rPr>
            </w:pPr>
            <w:r w:rsidRPr="000F7AD2">
              <w:rPr>
                <w:rFonts w:eastAsia="Helvetica-Bold"/>
                <w:b/>
                <w:w w:val="90"/>
                <w:sz w:val="24"/>
                <w:lang w:val="uk-UA"/>
              </w:rPr>
              <w:t>(0,78±0,09)</w:t>
            </w:r>
          </w:p>
        </w:tc>
        <w:tc>
          <w:tcPr>
            <w:tcW w:w="682" w:type="pct"/>
            <w:tcBorders>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21,5±1,8</w:t>
            </w:r>
          </w:p>
          <w:p w:rsidR="000A38AF" w:rsidRPr="000F7AD2" w:rsidRDefault="000A38AF" w:rsidP="000A38AF">
            <w:pPr>
              <w:keepNext/>
              <w:jc w:val="center"/>
              <w:rPr>
                <w:rFonts w:eastAsia="Helvetica-Bold"/>
                <w:b/>
                <w:sz w:val="24"/>
                <w:lang w:val="uk-UA"/>
              </w:rPr>
            </w:pPr>
            <w:r w:rsidRPr="000F7AD2">
              <w:rPr>
                <w:rFonts w:eastAsia="Helvetica-Bold"/>
                <w:b/>
                <w:w w:val="90"/>
                <w:sz w:val="24"/>
                <w:lang w:val="uk-UA"/>
              </w:rPr>
              <w:t>(0,85±0,09)</w:t>
            </w:r>
          </w:p>
        </w:tc>
        <w:tc>
          <w:tcPr>
            <w:tcW w:w="682" w:type="pct"/>
            <w:tcBorders>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22,4±1,8</w:t>
            </w:r>
          </w:p>
          <w:p w:rsidR="000A38AF" w:rsidRPr="000F7AD2" w:rsidRDefault="000A38AF" w:rsidP="000A38AF">
            <w:pPr>
              <w:keepNext/>
              <w:jc w:val="center"/>
              <w:rPr>
                <w:rFonts w:eastAsia="Helvetica-Bold"/>
                <w:b/>
                <w:sz w:val="24"/>
                <w:lang w:val="uk-UA"/>
              </w:rPr>
            </w:pPr>
            <w:r w:rsidRPr="000F7AD2">
              <w:rPr>
                <w:rFonts w:eastAsia="Helvetica-Bold"/>
                <w:b/>
                <w:w w:val="90"/>
                <w:sz w:val="24"/>
                <w:lang w:val="uk-UA"/>
              </w:rPr>
              <w:t>(0,89±0,09)</w:t>
            </w:r>
          </w:p>
        </w:tc>
        <w:tc>
          <w:tcPr>
            <w:tcW w:w="682" w:type="pct"/>
            <w:tcBorders>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23,8±1,5</w:t>
            </w:r>
          </w:p>
          <w:p w:rsidR="000A38AF" w:rsidRPr="000F7AD2" w:rsidRDefault="000A38AF" w:rsidP="000A38AF">
            <w:pPr>
              <w:keepNext/>
              <w:jc w:val="center"/>
              <w:rPr>
                <w:rFonts w:eastAsia="Helvetica-Bold"/>
                <w:b/>
                <w:sz w:val="24"/>
                <w:lang w:val="uk-UA"/>
              </w:rPr>
            </w:pPr>
            <w:r w:rsidRPr="000F7AD2">
              <w:rPr>
                <w:rFonts w:eastAsia="Helvetica-Bold"/>
                <w:b/>
                <w:w w:val="90"/>
                <w:sz w:val="24"/>
                <w:lang w:val="uk-UA"/>
              </w:rPr>
              <w:t>(0,95±0,09)</w:t>
            </w:r>
          </w:p>
        </w:tc>
      </w:tr>
      <w:tr w:rsidR="000A38AF" w:rsidRPr="000A38AF" w:rsidTr="000A38AF">
        <w:trPr>
          <w:cantSplit/>
          <w:trHeight w:val="454"/>
          <w:jc w:val="center"/>
        </w:trPr>
        <w:tc>
          <w:tcPr>
            <w:tcW w:w="1590" w:type="pct"/>
            <w:tcBorders>
              <w:top w:val="single" w:sz="12" w:space="0" w:color="auto"/>
              <w:bottom w:val="single" w:sz="4" w:space="0" w:color="auto"/>
            </w:tcBorders>
            <w:vAlign w:val="center"/>
          </w:tcPr>
          <w:p w:rsidR="000A38AF" w:rsidRPr="000F7AD2" w:rsidRDefault="000A38AF" w:rsidP="000F7AD2">
            <w:pPr>
              <w:keepNext/>
              <w:ind w:left="709"/>
              <w:jc w:val="center"/>
              <w:rPr>
                <w:rFonts w:eastAsia="Helvetica-Bold"/>
                <w:b/>
                <w:sz w:val="24"/>
                <w:lang w:val="uk-UA"/>
              </w:rPr>
            </w:pPr>
            <w:r w:rsidRPr="000F7AD2">
              <w:rPr>
                <w:rFonts w:eastAsia="Helvetica-Bold"/>
                <w:b/>
                <w:sz w:val="24"/>
                <w:lang w:val="uk-UA"/>
              </w:rPr>
              <w:t>p n/(n-1)</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&lt; 0,05</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&gt; 0,05</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&lt; 0,05</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&gt; 0,05</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&lt; 0,05</w:t>
            </w:r>
          </w:p>
        </w:tc>
      </w:tr>
      <w:tr w:rsidR="000A38AF" w:rsidRPr="000A38AF" w:rsidTr="000A38AF">
        <w:trPr>
          <w:cantSplit/>
          <w:trHeight w:val="454"/>
          <w:jc w:val="center"/>
        </w:trPr>
        <w:tc>
          <w:tcPr>
            <w:tcW w:w="1590" w:type="pct"/>
            <w:tcBorders>
              <w:top w:val="single" w:sz="4" w:space="0" w:color="auto"/>
              <w:bottom w:val="single" w:sz="12" w:space="0" w:color="auto"/>
            </w:tcBorders>
            <w:vAlign w:val="center"/>
          </w:tcPr>
          <w:p w:rsidR="000A38AF" w:rsidRPr="000F7AD2" w:rsidRDefault="000A38AF" w:rsidP="000F7AD2">
            <w:pPr>
              <w:keepNext/>
              <w:ind w:left="709"/>
              <w:jc w:val="center"/>
              <w:rPr>
                <w:rFonts w:eastAsia="Helvetica-Bold"/>
                <w:b/>
                <w:sz w:val="24"/>
                <w:lang w:val="uk-UA"/>
              </w:rPr>
            </w:pPr>
            <w:r w:rsidRPr="000F7AD2">
              <w:rPr>
                <w:rFonts w:eastAsia="Helvetica-Bold"/>
                <w:b/>
                <w:sz w:val="24"/>
                <w:lang w:val="uk-UA"/>
              </w:rPr>
              <w:t>p n/n</w:t>
            </w:r>
            <w:r w:rsidRPr="000F7AD2">
              <w:rPr>
                <w:rFonts w:eastAsia="Helvetica-Bold"/>
                <w:b/>
                <w:sz w:val="24"/>
                <w:vertAlign w:val="subscript"/>
                <w:lang w:val="uk-UA"/>
              </w:rPr>
              <w:t>0</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&lt; 0,05</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&lt; 0,05</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&lt; 0,05</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&lt; 0,05</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&lt; 0,05</w:t>
            </w:r>
          </w:p>
        </w:tc>
      </w:tr>
      <w:tr w:rsidR="000A38AF" w:rsidRPr="000A38AF" w:rsidTr="000A38AF">
        <w:trPr>
          <w:cantSplit/>
          <w:trHeight w:val="454"/>
          <w:jc w:val="center"/>
        </w:trPr>
        <w:tc>
          <w:tcPr>
            <w:tcW w:w="1590" w:type="pct"/>
            <w:tcBorders>
              <w:top w:val="single" w:sz="12"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 xml:space="preserve">Зв'язок </w:t>
            </w:r>
            <w:r w:rsidRPr="000F7AD2">
              <w:rPr>
                <w:b/>
                <w:sz w:val="24"/>
                <w:lang w:val="uk-UA"/>
              </w:rPr>
              <w:t>MMSE</w:t>
            </w:r>
          </w:p>
          <w:p w:rsidR="000A38AF" w:rsidRPr="000F7AD2" w:rsidRDefault="000A38AF" w:rsidP="000F7AD2">
            <w:pPr>
              <w:keepNext/>
              <w:jc w:val="center"/>
              <w:rPr>
                <w:rFonts w:eastAsia="Helvetica-Bold"/>
                <w:b/>
                <w:sz w:val="24"/>
                <w:lang w:val="uk-UA"/>
              </w:rPr>
            </w:pPr>
            <w:r w:rsidRPr="000F7AD2">
              <w:rPr>
                <w:rFonts w:eastAsia="Helvetica-Bold"/>
                <w:b/>
                <w:w w:val="84"/>
                <w:sz w:val="24"/>
                <w:lang w:val="uk-UA"/>
              </w:rPr>
              <w:t>із тривалістю операції (r)</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0,87±0,05</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0,73±0,09</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0,66±0,11</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0,62±0,12</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0,61±0,12</w:t>
            </w:r>
          </w:p>
        </w:tc>
      </w:tr>
      <w:tr w:rsidR="000A38AF" w:rsidRPr="000A38AF" w:rsidTr="000A38AF">
        <w:trPr>
          <w:cantSplit/>
          <w:trHeight w:val="454"/>
          <w:jc w:val="center"/>
        </w:trPr>
        <w:tc>
          <w:tcPr>
            <w:tcW w:w="1590" w:type="pct"/>
            <w:tcBorders>
              <w:bottom w:val="single" w:sz="12"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 xml:space="preserve">Зв'язок </w:t>
            </w:r>
            <w:r w:rsidRPr="000F7AD2">
              <w:rPr>
                <w:b/>
                <w:sz w:val="24"/>
                <w:lang w:val="uk-UA"/>
              </w:rPr>
              <w:t>MMSE/n</w:t>
            </w:r>
            <w:r w:rsidRPr="000F7AD2">
              <w:rPr>
                <w:b/>
                <w:sz w:val="24"/>
                <w:vertAlign w:val="subscript"/>
                <w:lang w:val="uk-UA"/>
              </w:rPr>
              <w:t>0</w:t>
            </w:r>
          </w:p>
          <w:p w:rsidR="000A38AF" w:rsidRPr="000F7AD2" w:rsidRDefault="000A38AF" w:rsidP="000F7AD2">
            <w:pPr>
              <w:keepNext/>
              <w:jc w:val="center"/>
              <w:rPr>
                <w:rFonts w:eastAsia="Helvetica-Bold"/>
                <w:b/>
                <w:w w:val="84"/>
                <w:sz w:val="24"/>
                <w:lang w:val="uk-UA"/>
              </w:rPr>
            </w:pPr>
            <w:r w:rsidRPr="000F7AD2">
              <w:rPr>
                <w:rFonts w:eastAsia="Helvetica-Bold"/>
                <w:b/>
                <w:w w:val="84"/>
                <w:sz w:val="24"/>
                <w:lang w:val="uk-UA"/>
              </w:rPr>
              <w:t>із тривалістю операції (r)</w:t>
            </w:r>
          </w:p>
        </w:tc>
        <w:tc>
          <w:tcPr>
            <w:tcW w:w="682" w:type="pct"/>
            <w:tcBorders>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0,74±0,09</w:t>
            </w:r>
          </w:p>
        </w:tc>
        <w:tc>
          <w:tcPr>
            <w:tcW w:w="682" w:type="pct"/>
            <w:tcBorders>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0,62±0,12</w:t>
            </w:r>
          </w:p>
        </w:tc>
        <w:tc>
          <w:tcPr>
            <w:tcW w:w="682" w:type="pct"/>
            <w:tcBorders>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0,71±0,10</w:t>
            </w:r>
          </w:p>
        </w:tc>
        <w:tc>
          <w:tcPr>
            <w:tcW w:w="682" w:type="pct"/>
            <w:tcBorders>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0,68±0,10</w:t>
            </w:r>
          </w:p>
        </w:tc>
        <w:tc>
          <w:tcPr>
            <w:tcW w:w="682" w:type="pct"/>
            <w:tcBorders>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0,64±0,12</w:t>
            </w:r>
          </w:p>
        </w:tc>
      </w:tr>
      <w:tr w:rsidR="000A38AF" w:rsidRPr="000A38AF" w:rsidTr="000A38AF">
        <w:trPr>
          <w:cantSplit/>
          <w:trHeight w:val="454"/>
          <w:jc w:val="center"/>
        </w:trPr>
        <w:tc>
          <w:tcPr>
            <w:tcW w:w="1590" w:type="pct"/>
            <w:tcBorders>
              <w:top w:val="single" w:sz="12" w:space="0" w:color="auto"/>
              <w:bottom w:val="single" w:sz="4"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 xml:space="preserve">Зв'язок </w:t>
            </w:r>
            <w:r w:rsidRPr="000F7AD2">
              <w:rPr>
                <w:b/>
                <w:sz w:val="24"/>
                <w:lang w:val="uk-UA"/>
              </w:rPr>
              <w:t>MMSE</w:t>
            </w:r>
          </w:p>
          <w:p w:rsidR="000A38AF" w:rsidRPr="000F7AD2" w:rsidRDefault="000A38AF" w:rsidP="000F7AD2">
            <w:pPr>
              <w:keepNext/>
              <w:jc w:val="center"/>
              <w:rPr>
                <w:rFonts w:eastAsia="Helvetica-Bold"/>
                <w:b/>
                <w:sz w:val="24"/>
                <w:lang w:val="uk-UA"/>
              </w:rPr>
            </w:pPr>
            <w:r w:rsidRPr="000F7AD2">
              <w:rPr>
                <w:rFonts w:eastAsia="Helvetica-Bold"/>
                <w:b/>
                <w:sz w:val="24"/>
                <w:lang w:val="uk-UA"/>
              </w:rPr>
              <w:t>із глікемією (r)</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0,49±0,15</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0,61±0,12</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0,44±0,16</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0,02±0,20</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0,08±0,19</w:t>
            </w:r>
          </w:p>
        </w:tc>
      </w:tr>
      <w:tr w:rsidR="000A38AF" w:rsidRPr="000A38AF" w:rsidTr="000A38AF">
        <w:trPr>
          <w:cantSplit/>
          <w:trHeight w:val="454"/>
          <w:jc w:val="center"/>
        </w:trPr>
        <w:tc>
          <w:tcPr>
            <w:tcW w:w="1590" w:type="pct"/>
            <w:tcBorders>
              <w:top w:val="single" w:sz="4" w:space="0" w:color="auto"/>
              <w:bottom w:val="single" w:sz="12"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 xml:space="preserve">Зв'язок </w:t>
            </w:r>
            <w:r w:rsidRPr="000F7AD2">
              <w:rPr>
                <w:b/>
                <w:sz w:val="24"/>
                <w:lang w:val="uk-UA"/>
              </w:rPr>
              <w:t>MMSE/n</w:t>
            </w:r>
            <w:r w:rsidRPr="000F7AD2">
              <w:rPr>
                <w:b/>
                <w:sz w:val="24"/>
                <w:vertAlign w:val="subscript"/>
                <w:lang w:val="uk-UA"/>
              </w:rPr>
              <w:t>0</w:t>
            </w:r>
          </w:p>
          <w:p w:rsidR="000A38AF" w:rsidRPr="000F7AD2" w:rsidRDefault="000A38AF" w:rsidP="000F7AD2">
            <w:pPr>
              <w:keepNext/>
              <w:jc w:val="center"/>
              <w:rPr>
                <w:rFonts w:eastAsia="Helvetica-Bold"/>
                <w:b/>
                <w:sz w:val="24"/>
                <w:lang w:val="uk-UA"/>
              </w:rPr>
            </w:pPr>
            <w:r w:rsidRPr="000F7AD2">
              <w:rPr>
                <w:rFonts w:eastAsia="Helvetica-Bold"/>
                <w:b/>
                <w:sz w:val="24"/>
                <w:lang w:val="uk-UA"/>
              </w:rPr>
              <w:t>із глікемією (r)</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0,38±0,17</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0,54±0,14</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0,17±0,19</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0,20±0,19</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0,20±0,19</w:t>
            </w:r>
          </w:p>
        </w:tc>
      </w:tr>
      <w:tr w:rsidR="000A38AF" w:rsidRPr="000A38AF" w:rsidTr="000A38AF">
        <w:trPr>
          <w:cantSplit/>
          <w:trHeight w:val="454"/>
          <w:jc w:val="center"/>
        </w:trPr>
        <w:tc>
          <w:tcPr>
            <w:tcW w:w="1590" w:type="pct"/>
            <w:tcBorders>
              <w:top w:val="single" w:sz="12"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 xml:space="preserve">Зв'язок </w:t>
            </w:r>
            <w:r w:rsidRPr="000F7AD2">
              <w:rPr>
                <w:b/>
                <w:sz w:val="24"/>
                <w:lang w:val="uk-UA"/>
              </w:rPr>
              <w:t>MMSE</w:t>
            </w:r>
          </w:p>
          <w:p w:rsidR="000A38AF" w:rsidRPr="000F7AD2" w:rsidRDefault="000A38AF" w:rsidP="000F7AD2">
            <w:pPr>
              <w:keepNext/>
              <w:jc w:val="center"/>
              <w:rPr>
                <w:rFonts w:eastAsia="Helvetica-Bold"/>
                <w:b/>
                <w:sz w:val="24"/>
                <w:lang w:val="uk-UA"/>
              </w:rPr>
            </w:pPr>
            <w:r w:rsidRPr="000F7AD2">
              <w:rPr>
                <w:rFonts w:eastAsia="Helvetica-Bold"/>
                <w:b/>
                <w:sz w:val="24"/>
                <w:lang w:val="uk-UA"/>
              </w:rPr>
              <w:t>із віком (r)</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0,44±0,16</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0,36±0,17</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0,15±0,19</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0,14±0,19</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0,28±0,18</w:t>
            </w:r>
          </w:p>
        </w:tc>
      </w:tr>
      <w:tr w:rsidR="000A38AF" w:rsidRPr="000A38AF" w:rsidTr="000A38AF">
        <w:trPr>
          <w:cantSplit/>
          <w:trHeight w:val="454"/>
          <w:jc w:val="center"/>
        </w:trPr>
        <w:tc>
          <w:tcPr>
            <w:tcW w:w="1590" w:type="pct"/>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 xml:space="preserve">Зв'язок </w:t>
            </w:r>
            <w:r w:rsidRPr="000F7AD2">
              <w:rPr>
                <w:b/>
                <w:sz w:val="24"/>
                <w:lang w:val="uk-UA"/>
              </w:rPr>
              <w:t>MMSE/n</w:t>
            </w:r>
            <w:r w:rsidRPr="000F7AD2">
              <w:rPr>
                <w:b/>
                <w:sz w:val="24"/>
                <w:vertAlign w:val="subscript"/>
                <w:lang w:val="uk-UA"/>
              </w:rPr>
              <w:t>0</w:t>
            </w:r>
          </w:p>
          <w:p w:rsidR="000A38AF" w:rsidRPr="000F7AD2" w:rsidRDefault="000A38AF" w:rsidP="000F7AD2">
            <w:pPr>
              <w:keepNext/>
              <w:jc w:val="center"/>
              <w:rPr>
                <w:rFonts w:eastAsia="Helvetica-Bold"/>
                <w:b/>
                <w:sz w:val="24"/>
                <w:lang w:val="uk-UA"/>
              </w:rPr>
            </w:pPr>
            <w:r w:rsidRPr="000F7AD2">
              <w:rPr>
                <w:rFonts w:eastAsia="Helvetica-Bold"/>
                <w:b/>
                <w:sz w:val="24"/>
                <w:lang w:val="uk-UA"/>
              </w:rPr>
              <w:t>із віком (r)</w:t>
            </w:r>
          </w:p>
        </w:tc>
        <w:tc>
          <w:tcPr>
            <w:tcW w:w="682" w:type="pct"/>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0,59±0,13</w:t>
            </w:r>
          </w:p>
        </w:tc>
        <w:tc>
          <w:tcPr>
            <w:tcW w:w="682" w:type="pct"/>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0,59±0,13</w:t>
            </w:r>
          </w:p>
        </w:tc>
        <w:tc>
          <w:tcPr>
            <w:tcW w:w="682" w:type="pct"/>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0,51±0,15</w:t>
            </w:r>
          </w:p>
        </w:tc>
        <w:tc>
          <w:tcPr>
            <w:tcW w:w="682" w:type="pct"/>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0,51±0,15</w:t>
            </w:r>
          </w:p>
        </w:tc>
        <w:tc>
          <w:tcPr>
            <w:tcW w:w="682" w:type="pct"/>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0,62±0,12</w:t>
            </w:r>
          </w:p>
        </w:tc>
      </w:tr>
    </w:tbl>
    <w:p w:rsidR="000A38AF" w:rsidRPr="000A38AF" w:rsidRDefault="000A38AF" w:rsidP="000A38AF">
      <w:pPr>
        <w:rPr>
          <w:rFonts w:eastAsia="Helvetica-Bold"/>
          <w:sz w:val="24"/>
          <w:lang w:val="uk-UA"/>
        </w:rPr>
      </w:pPr>
      <w:r w:rsidRPr="000A38AF">
        <w:rPr>
          <w:rFonts w:eastAsia="Helvetica-Bold"/>
          <w:sz w:val="24"/>
          <w:lang w:val="uk-UA"/>
        </w:rPr>
        <w:t>Примітка. Тут і далі: у дужках указано зміни щодо вихідного рівня, p n/(n-1) – достовірність порівняно з попереднім етапом, p n/n0 – достовірність порівняно з вихідним результатом.</w:t>
      </w:r>
    </w:p>
    <w:p w:rsidR="000A38AF" w:rsidRPr="000A38AF" w:rsidRDefault="000A38AF" w:rsidP="000A38AF">
      <w:pPr>
        <w:rPr>
          <w:rFonts w:eastAsia="Helvetica-Bold"/>
          <w:sz w:val="24"/>
          <w:lang w:val="uk-UA"/>
        </w:rPr>
      </w:pPr>
    </w:p>
    <w:p w:rsidR="000A38AF" w:rsidRPr="000A38AF" w:rsidRDefault="000A38AF" w:rsidP="000A38AF">
      <w:pPr>
        <w:ind w:firstLine="709"/>
        <w:rPr>
          <w:rFonts w:eastAsia="Helvetica-Bold"/>
          <w:spacing w:val="4"/>
          <w:lang w:val="uk-UA"/>
        </w:rPr>
      </w:pPr>
      <w:r w:rsidRPr="000A38AF">
        <w:rPr>
          <w:rFonts w:eastAsia="Helvetica-Bold"/>
          <w:spacing w:val="4"/>
          <w:lang w:val="uk-UA"/>
        </w:rPr>
        <w:t>На 5-ту добу сталося незначне, але достовірне поліпшення результату MMSE до (21,5±1,8) бали (0,85±0,09 від вихідного рівня). Зв'язок тривалості операції з MMSE був на рівні 0,66±0,11, а з MMSE/n</w:t>
      </w:r>
      <w:r w:rsidRPr="000A38AF">
        <w:rPr>
          <w:rFonts w:eastAsia="Helvetica-Bold"/>
          <w:spacing w:val="4"/>
          <w:vertAlign w:val="subscript"/>
          <w:lang w:val="uk-UA"/>
        </w:rPr>
        <w:t>0</w:t>
      </w:r>
      <w:r w:rsidRPr="000A38AF">
        <w:rPr>
          <w:rFonts w:eastAsia="Helvetica-Bold"/>
          <w:spacing w:val="4"/>
          <w:lang w:val="uk-UA"/>
        </w:rPr>
        <w:t xml:space="preserve"> – 0,71±0,10. Абсолютний рівень MMSE з глікемією залишався помірно зв'язаним (r =</w:t>
      </w:r>
      <w:r w:rsidRPr="000A38AF">
        <w:rPr>
          <w:rFonts w:eastAsia="Helvetica-Bold"/>
          <w:spacing w:val="4"/>
          <w:lang w:val="en-US"/>
        </w:rPr>
        <w:t> </w:t>
      </w:r>
      <w:r w:rsidRPr="000A38AF">
        <w:rPr>
          <w:rFonts w:eastAsia="Helvetica-Bold"/>
          <w:spacing w:val="4"/>
          <w:lang w:val="uk-UA"/>
        </w:rPr>
        <w:t>0,44±0,16), тоді як відносний (MMSE/n</w:t>
      </w:r>
      <w:r w:rsidRPr="000A38AF">
        <w:rPr>
          <w:rFonts w:eastAsia="Helvetica-Bold"/>
          <w:spacing w:val="4"/>
          <w:vertAlign w:val="subscript"/>
          <w:lang w:val="uk-UA"/>
        </w:rPr>
        <w:t>0</w:t>
      </w:r>
      <w:r w:rsidRPr="000A38AF">
        <w:rPr>
          <w:rFonts w:eastAsia="Helvetica-Bold"/>
          <w:spacing w:val="4"/>
          <w:lang w:val="uk-UA"/>
        </w:rPr>
        <w:t>) утратив такий зв'язок (r = 0,17±0,16). Вік також не був пов'язаний з MMSE, але цей зв'язок зберігалася з MMSE/n</w:t>
      </w:r>
      <w:r w:rsidRPr="000A38AF">
        <w:rPr>
          <w:rFonts w:eastAsia="Helvetica-Bold"/>
          <w:spacing w:val="4"/>
          <w:vertAlign w:val="subscript"/>
          <w:lang w:val="uk-UA"/>
        </w:rPr>
        <w:t>0</w:t>
      </w:r>
      <w:r w:rsidRPr="000A38AF">
        <w:rPr>
          <w:rFonts w:eastAsia="Helvetica-Bold"/>
          <w:spacing w:val="4"/>
          <w:lang w:val="uk-UA"/>
        </w:rPr>
        <w:t xml:space="preserve"> (r = 0,51±0,15).</w:t>
      </w:r>
    </w:p>
    <w:p w:rsidR="000A38AF" w:rsidRPr="000A38AF" w:rsidRDefault="000A38AF" w:rsidP="000A38AF">
      <w:pPr>
        <w:ind w:firstLine="709"/>
        <w:rPr>
          <w:rFonts w:eastAsia="Helvetica-Bold"/>
          <w:lang w:val="uk-UA"/>
        </w:rPr>
      </w:pPr>
      <w:r w:rsidRPr="000A38AF">
        <w:rPr>
          <w:rFonts w:eastAsia="Helvetica-Bold"/>
          <w:lang w:val="uk-UA"/>
        </w:rPr>
        <w:t xml:space="preserve">На 12-ту добу після операції результати тесту MMSE ще дещо покращилися, хоч і недостовірно, становлячи (22,4±1,8) бали (0,89±0,09 від вихідного рівня). </w:t>
      </w:r>
      <w:r w:rsidRPr="000A38AF">
        <w:rPr>
          <w:rFonts w:eastAsia="Helvetica-Bold"/>
          <w:lang w:val="uk-UA"/>
        </w:rPr>
        <w:lastRenderedPageBreak/>
        <w:t>Зберігався сильний зворотній зв'язок MMSE і MMSE/n</w:t>
      </w:r>
      <w:r w:rsidRPr="000A38AF">
        <w:rPr>
          <w:rFonts w:eastAsia="Helvetica-Bold"/>
          <w:vertAlign w:val="subscript"/>
          <w:lang w:val="uk-UA"/>
        </w:rPr>
        <w:t>0</w:t>
      </w:r>
      <w:r w:rsidRPr="000A38AF">
        <w:rPr>
          <w:rFonts w:eastAsia="Helvetica-Bold"/>
          <w:lang w:val="uk-UA"/>
        </w:rPr>
        <w:t xml:space="preserve"> із тривалістю операції (r = 0,62±0,12 і 0,68±0,10 відповідно). З віком помірно корелював тільки рівень MMSE/n</w:t>
      </w:r>
      <w:r w:rsidRPr="000A38AF">
        <w:rPr>
          <w:rFonts w:eastAsia="Helvetica-Bold"/>
          <w:vertAlign w:val="subscript"/>
          <w:lang w:val="uk-UA"/>
        </w:rPr>
        <w:t>0</w:t>
      </w:r>
      <w:r w:rsidRPr="000A38AF">
        <w:rPr>
          <w:rFonts w:eastAsia="Helvetica-Bold"/>
          <w:lang w:val="uk-UA"/>
        </w:rPr>
        <w:t xml:space="preserve"> (r = 0,51±0,15).</w:t>
      </w:r>
    </w:p>
    <w:p w:rsidR="000A38AF" w:rsidRPr="000A38AF" w:rsidRDefault="000A38AF" w:rsidP="000A38AF">
      <w:pPr>
        <w:ind w:firstLine="709"/>
        <w:rPr>
          <w:rFonts w:eastAsia="Helvetica-Bold"/>
          <w:lang w:val="uk-UA"/>
        </w:rPr>
      </w:pPr>
      <w:r w:rsidRPr="000A38AF">
        <w:rPr>
          <w:rFonts w:eastAsia="Helvetica-Bold"/>
          <w:lang w:val="uk-UA"/>
        </w:rPr>
        <w:t>До 30 діб відбулося достовірне підвищення MMSE до (23,8±1,5) бали (0,95±0,09 вихідного рівня), що все одно було достовірно нижчим за вихідний рівень. Певний зв'язок простежуємо між тривалістю операції і MMSE (r = 0,61±0,12), тривалістю операції і MMSE/n</w:t>
      </w:r>
      <w:r w:rsidRPr="000A38AF">
        <w:rPr>
          <w:rFonts w:eastAsia="Helvetica-Bold"/>
          <w:vertAlign w:val="subscript"/>
          <w:lang w:val="uk-UA"/>
        </w:rPr>
        <w:t>0</w:t>
      </w:r>
      <w:r w:rsidRPr="000A38AF">
        <w:rPr>
          <w:rFonts w:eastAsia="Helvetica-Bold"/>
          <w:lang w:val="uk-UA"/>
        </w:rPr>
        <w:t xml:space="preserve"> (r = 0,64±0,12), а також між віком і MMSE/n</w:t>
      </w:r>
      <w:r w:rsidRPr="000A38AF">
        <w:rPr>
          <w:rFonts w:eastAsia="Helvetica-Bold"/>
          <w:vertAlign w:val="subscript"/>
          <w:lang w:val="uk-UA"/>
        </w:rPr>
        <w:t>0</w:t>
      </w:r>
      <w:r w:rsidRPr="000A38AF">
        <w:rPr>
          <w:rFonts w:eastAsia="Helvetica-Bold"/>
          <w:lang w:val="uk-UA"/>
        </w:rPr>
        <w:t xml:space="preserve"> (r = 0,62±0,12).</w:t>
      </w:r>
    </w:p>
    <w:p w:rsidR="000A38AF" w:rsidRPr="000A38AF" w:rsidRDefault="000A38AF" w:rsidP="000A38AF">
      <w:pPr>
        <w:ind w:firstLine="709"/>
        <w:rPr>
          <w:rFonts w:eastAsia="Helvetica-Bold"/>
          <w:lang w:val="uk-UA"/>
        </w:rPr>
      </w:pPr>
      <w:r w:rsidRPr="000A38AF">
        <w:rPr>
          <w:rFonts w:eastAsia="Helvetica-Bold"/>
          <w:lang w:val="uk-UA"/>
        </w:rPr>
        <w:t>Отже, у 1-шу добу результати тесту MMSE значно погіршилися, що насамперед пов'язано з тривалістю операції, і меншою мірою – з напруженістю стресорних реакцій, свідченням чого була глікемія. У старших пацієнтів результати погіршувалися меншою мірою, ніж у молодших, що пов'язано з віковими особливостями пластичності когнітивних функцій, які є найбільш вразливими у віці 50–60 років [32, 37]. На 2-гу добу істотних змін не відбулося, а до 5 діб результати достовірно покращилися, але не досягли початкового рівня. Вплив тривалості операції до цього моменту зменшився, а з глікемією та віком помірно були пов'язані тільки відносні зміни результатів тесту, але не їх абсолютні значення. На 12-ту добу істотних змін не зафіксовано, до 30 діб результати покращилися, проте не досягли початкового рівня. До кінця дослідження тривалість операції, як і раніше, була помірно пов'язана з результатами тесту MMSE, з віком було пов'язано лише відносні зміни результатів тесту.</w:t>
      </w:r>
    </w:p>
    <w:p w:rsidR="000A38AF" w:rsidRPr="000A38AF" w:rsidRDefault="000A38AF" w:rsidP="000A38AF">
      <w:pPr>
        <w:ind w:firstLine="709"/>
        <w:rPr>
          <w:rFonts w:eastAsia="Helvetica-Bold"/>
          <w:lang w:val="uk-UA"/>
        </w:rPr>
      </w:pPr>
    </w:p>
    <w:p w:rsidR="000A38AF" w:rsidRPr="000A38AF" w:rsidRDefault="000A38AF" w:rsidP="000A38AF">
      <w:pPr>
        <w:keepNext/>
        <w:keepLines/>
        <w:ind w:left="1276" w:hanging="567"/>
        <w:outlineLvl w:val="1"/>
        <w:rPr>
          <w:rFonts w:eastAsia="Helvetica-Bold"/>
          <w:b/>
          <w:bCs/>
          <w:iCs/>
          <w:szCs w:val="28"/>
          <w:lang w:val="uk-UA"/>
        </w:rPr>
      </w:pPr>
      <w:r w:rsidRPr="000A38AF">
        <w:rPr>
          <w:rFonts w:eastAsia="Helvetica-Bold"/>
          <w:b/>
          <w:bCs/>
          <w:iCs/>
          <w:szCs w:val="28"/>
          <w:lang w:val="uk-UA"/>
        </w:rPr>
        <w:t>4.2 Динаміка результатів БТЛД на етапах дослідження</w:t>
      </w:r>
    </w:p>
    <w:p w:rsidR="000A38AF" w:rsidRPr="000A38AF" w:rsidRDefault="000A38AF" w:rsidP="000A38AF">
      <w:pPr>
        <w:keepNext/>
        <w:keepLines/>
        <w:ind w:left="1276" w:hanging="567"/>
        <w:outlineLvl w:val="1"/>
        <w:rPr>
          <w:rFonts w:eastAsia="Helvetica-Bold"/>
          <w:b/>
          <w:bCs/>
          <w:iCs/>
          <w:szCs w:val="28"/>
          <w:lang w:val="uk-UA"/>
        </w:rPr>
      </w:pPr>
    </w:p>
    <w:p w:rsidR="000A38AF" w:rsidRPr="000A38AF" w:rsidRDefault="000A38AF" w:rsidP="000A38AF">
      <w:pPr>
        <w:ind w:firstLine="709"/>
        <w:rPr>
          <w:rFonts w:eastAsia="Helvetica-Bold"/>
          <w:lang w:val="uk-UA"/>
        </w:rPr>
      </w:pPr>
      <w:r w:rsidRPr="000A38AF">
        <w:rPr>
          <w:rFonts w:eastAsia="Helvetica-Bold"/>
          <w:lang w:val="uk-UA"/>
        </w:rPr>
        <w:t xml:space="preserve">До оперативного втручання цей показник у 1-й групі перебував на рівні (14,5±1,3) бали (таблиця 4.2). У 1-шу добу відбулося значне достовірне зниження БТЛД до 11,2±1,5 бала, що становило 0,78±0,13 від вихідного рівня. Як і при тестуванні за MMSE, відзначалася зворотна кореляційна залежність між БТЛД і тривалістю операції, </w:t>
      </w:r>
      <w:r w:rsidRPr="000A38AF">
        <w:rPr>
          <w:lang w:val="en-US"/>
        </w:rPr>
        <w:t>r</w:t>
      </w:r>
      <w:r w:rsidRPr="000A38AF">
        <w:rPr>
          <w:rFonts w:eastAsia="Helvetica-Bold"/>
          <w:vertAlign w:val="subscript"/>
          <w:lang w:val="uk-UA"/>
        </w:rPr>
        <w:t>вік/БТЛД </w:t>
      </w:r>
      <w:r w:rsidRPr="000A38AF">
        <w:rPr>
          <w:rFonts w:eastAsia="Helvetica-Bold"/>
          <w:lang w:val="uk-UA"/>
        </w:rPr>
        <w:t xml:space="preserve">= 0,76±0,08, </w:t>
      </w:r>
      <w:r w:rsidRPr="000A38AF">
        <w:rPr>
          <w:lang w:val="en-US"/>
        </w:rPr>
        <w:t>r</w:t>
      </w:r>
      <w:r w:rsidRPr="000A38AF">
        <w:rPr>
          <w:vertAlign w:val="subscript"/>
          <w:lang w:val="uk-UA"/>
        </w:rPr>
        <w:t>вік/БТЛД/</w:t>
      </w:r>
      <w:r w:rsidRPr="000A38AF">
        <w:rPr>
          <w:vertAlign w:val="subscript"/>
          <w:lang w:val="en-US"/>
        </w:rPr>
        <w:t>n</w:t>
      </w:r>
      <w:r w:rsidRPr="000A38AF">
        <w:rPr>
          <w:position w:val="-6"/>
          <w:szCs w:val="28"/>
          <w:vertAlign w:val="subscript"/>
          <w:lang w:val="uk-UA"/>
        </w:rPr>
        <w:t>0</w:t>
      </w:r>
      <w:r w:rsidRPr="000A38AF">
        <w:rPr>
          <w:rFonts w:eastAsia="Helvetica-Bold"/>
          <w:lang w:val="uk-UA"/>
        </w:rPr>
        <w:t xml:space="preserve"> = 0,69±0,10. Відзначаємо </w:t>
      </w:r>
      <w:r w:rsidRPr="000A38AF">
        <w:rPr>
          <w:rFonts w:eastAsia="Helvetica-Bold"/>
          <w:lang w:val="uk-UA"/>
        </w:rPr>
        <w:lastRenderedPageBreak/>
        <w:t>сильний зв'язок між глікемією і БТЛД (0,71±0,10), а також помірний між глікемією і БТЛД/n</w:t>
      </w:r>
      <w:r w:rsidRPr="000A38AF">
        <w:rPr>
          <w:rFonts w:eastAsia="Helvetica-Bold"/>
          <w:vertAlign w:val="subscript"/>
          <w:lang w:val="uk-UA"/>
        </w:rPr>
        <w:t>0</w:t>
      </w:r>
      <w:r w:rsidRPr="000A38AF">
        <w:rPr>
          <w:rFonts w:eastAsia="Helvetica-Bold"/>
          <w:lang w:val="uk-UA"/>
        </w:rPr>
        <w:t xml:space="preserve"> (0,56±0,14). Зв'язок віку з БТЛД також був помірним (0,41±0,16), а з БТЛД/n</w:t>
      </w:r>
      <w:r w:rsidRPr="000A38AF">
        <w:rPr>
          <w:rFonts w:eastAsia="Helvetica-Bold"/>
          <w:vertAlign w:val="subscript"/>
          <w:lang w:val="uk-UA"/>
        </w:rPr>
        <w:t>0</w:t>
      </w:r>
      <w:r w:rsidRPr="000A38AF">
        <w:rPr>
          <w:rFonts w:eastAsia="Helvetica-Bold"/>
          <w:lang w:val="uk-UA"/>
        </w:rPr>
        <w:t xml:space="preserve"> – більш вираженим (0,68±0,10).</w:t>
      </w:r>
    </w:p>
    <w:p w:rsidR="000A38AF" w:rsidRPr="000A38AF" w:rsidRDefault="000A38AF" w:rsidP="000A38AF">
      <w:pPr>
        <w:ind w:firstLine="709"/>
        <w:rPr>
          <w:rFonts w:eastAsia="Helvetica-Bold"/>
          <w:spacing w:val="4"/>
          <w:lang w:val="uk-UA"/>
        </w:rPr>
      </w:pPr>
      <w:r w:rsidRPr="000A38AF">
        <w:rPr>
          <w:rFonts w:eastAsia="Helvetica-Bold"/>
          <w:spacing w:val="4"/>
          <w:lang w:val="uk-UA"/>
        </w:rPr>
        <w:t>На 2-гу добу після операції результати БТЛД не змінилися (11,3±1,5, 0,78±010 вихідного рівня), характер зв'язку БТЛД і БТЛД/n</w:t>
      </w:r>
      <w:r w:rsidRPr="000A38AF">
        <w:rPr>
          <w:rFonts w:eastAsia="Helvetica-Bold"/>
          <w:spacing w:val="4"/>
          <w:vertAlign w:val="subscript"/>
          <w:lang w:val="uk-UA"/>
        </w:rPr>
        <w:t>0</w:t>
      </w:r>
      <w:r w:rsidRPr="000A38AF">
        <w:rPr>
          <w:rFonts w:eastAsia="Helvetica-Bold"/>
          <w:spacing w:val="4"/>
          <w:lang w:val="uk-UA"/>
        </w:rPr>
        <w:t xml:space="preserve"> з тривалістю операції, глікемією і віком був незмінним (коефіцієнт кореляції Пірсона відповідно 0,74±0,09 і 0,59±0,13, 0,67±0,11 0,52±0,14, 0,47±0,15 і 0,75±0,08).</w:t>
      </w:r>
    </w:p>
    <w:p w:rsidR="000A38AF" w:rsidRPr="000A38AF" w:rsidRDefault="000A38AF" w:rsidP="000A38AF">
      <w:pPr>
        <w:ind w:firstLine="709"/>
        <w:rPr>
          <w:rFonts w:eastAsia="Helvetica-Bold"/>
          <w:lang w:val="uk-UA"/>
        </w:rPr>
      </w:pPr>
      <w:r w:rsidRPr="000A38AF">
        <w:rPr>
          <w:rFonts w:eastAsia="Helvetica-Bold"/>
          <w:lang w:val="uk-UA"/>
        </w:rPr>
        <w:t>На 5-ту добу результати БТЛД незначно, але достовірно покращилися до (12,5±1,1) балаи (0,87±0,11 вихідного рівня). Зв'язок тривалості операції з БТЛД і БТЛД/n</w:t>
      </w:r>
      <w:r w:rsidRPr="000A38AF">
        <w:rPr>
          <w:rFonts w:eastAsia="Helvetica-Bold"/>
          <w:vertAlign w:val="subscript"/>
          <w:lang w:val="uk-UA"/>
        </w:rPr>
        <w:t>0</w:t>
      </w:r>
      <w:r w:rsidRPr="000A38AF">
        <w:rPr>
          <w:rFonts w:eastAsia="Helvetica-Bold"/>
          <w:lang w:val="uk-UA"/>
        </w:rPr>
        <w:t xml:space="preserve"> зберігався (0,77±0,08 і 0,66±0,11 відповідно), зв'язок з глікемією втратив значущість, як і зв'язок БТЛД з віком, хоча зв'язок БТЛД/n</w:t>
      </w:r>
      <w:r w:rsidRPr="000A38AF">
        <w:rPr>
          <w:rFonts w:eastAsia="Helvetica-Bold"/>
          <w:vertAlign w:val="subscript"/>
          <w:lang w:val="uk-UA"/>
        </w:rPr>
        <w:t>0</w:t>
      </w:r>
      <w:r w:rsidRPr="000A38AF">
        <w:rPr>
          <w:rFonts w:eastAsia="Helvetica-Bold"/>
          <w:lang w:val="uk-UA"/>
        </w:rPr>
        <w:t xml:space="preserve"> з віком раніше був сильним (0,70±0,10).</w:t>
      </w:r>
    </w:p>
    <w:p w:rsidR="000A38AF" w:rsidRPr="000A38AF" w:rsidRDefault="000A38AF" w:rsidP="000A38AF">
      <w:pPr>
        <w:ind w:firstLine="709"/>
        <w:rPr>
          <w:rFonts w:eastAsia="Helvetica-Bold"/>
          <w:lang w:val="uk-UA"/>
        </w:rPr>
      </w:pPr>
      <w:r w:rsidRPr="000A38AF">
        <w:rPr>
          <w:rFonts w:eastAsia="Helvetica-Bold"/>
          <w:lang w:val="uk-UA"/>
        </w:rPr>
        <w:t>На 12-ту добу результати знову достовірно покращилися до (13,4±1,6) бали (0,93±0,14 вихідного рівня), що, однак, було достовірно нижче за вихідний рівень. Характер зв'язку БТЛД і БТЛД/n</w:t>
      </w:r>
      <w:r w:rsidRPr="000A38AF">
        <w:rPr>
          <w:rFonts w:eastAsia="Helvetica-Bold"/>
          <w:vertAlign w:val="subscript"/>
          <w:lang w:val="uk-UA"/>
        </w:rPr>
        <w:t>0</w:t>
      </w:r>
      <w:r w:rsidRPr="000A38AF">
        <w:rPr>
          <w:rFonts w:eastAsia="Helvetica-Bold"/>
          <w:lang w:val="uk-UA"/>
        </w:rPr>
        <w:t xml:space="preserve"> із тривалістю операції і віком був таким саме, як і на попередньому етапі, але сила зв'язку дещо зменшилася (таблиця 4.2). До 30 доби результати вже достовірно не відрізнялися від вихідних – (14,4±1,8) балів (1,00±0,16 вихідного рівня). Помірним залишалася зв'язок між БТЛД/n</w:t>
      </w:r>
      <w:r w:rsidRPr="000A38AF">
        <w:rPr>
          <w:rFonts w:eastAsia="Helvetica-Bold"/>
          <w:vertAlign w:val="subscript"/>
          <w:lang w:val="uk-UA"/>
        </w:rPr>
        <w:t>0</w:t>
      </w:r>
      <w:r w:rsidRPr="000A38AF">
        <w:rPr>
          <w:rFonts w:eastAsia="Helvetica-Bold"/>
          <w:lang w:val="uk-UA"/>
        </w:rPr>
        <w:t xml:space="preserve"> і віком (0,58±0,13), інші стали несуттєвими.</w:t>
      </w:r>
    </w:p>
    <w:p w:rsidR="000A38AF" w:rsidRPr="000A38AF" w:rsidRDefault="000A38AF" w:rsidP="000A38AF">
      <w:pPr>
        <w:ind w:firstLine="709"/>
        <w:rPr>
          <w:rFonts w:eastAsia="Helvetica-Bold"/>
          <w:lang w:val="uk-UA"/>
        </w:rPr>
      </w:pPr>
      <w:r w:rsidRPr="000A38AF">
        <w:rPr>
          <w:rFonts w:eastAsia="Helvetica-Bold"/>
          <w:lang w:val="uk-UA"/>
        </w:rPr>
        <w:t>Отже, характер впливу оперативного втручання під анестезією тіопентал-натрієм на результати БТЛД подібний до її впливу на результати MMSE, однак до 30 діб відбулося повне відновлення тестованих БТЛД функцій, і зв'язок результатів з глікемією до 5 діб уже не спостерігався, на відміну від функцій, тестованих MMSE.</w:t>
      </w:r>
    </w:p>
    <w:p w:rsidR="000F7AD2" w:rsidRDefault="000F7AD2" w:rsidP="000A38AF">
      <w:pPr>
        <w:keepNext/>
        <w:ind w:firstLine="709"/>
        <w:contextualSpacing/>
        <w:jc w:val="right"/>
        <w:rPr>
          <w:i/>
          <w:spacing w:val="4"/>
          <w:szCs w:val="28"/>
          <w:lang w:val="uk-UA"/>
        </w:rPr>
      </w:pPr>
    </w:p>
    <w:p w:rsidR="000A38AF" w:rsidRPr="000A38AF" w:rsidRDefault="000A38AF" w:rsidP="000A38AF">
      <w:pPr>
        <w:keepNext/>
        <w:ind w:firstLine="709"/>
        <w:contextualSpacing/>
        <w:jc w:val="right"/>
        <w:rPr>
          <w:i/>
          <w:spacing w:val="4"/>
          <w:szCs w:val="28"/>
          <w:lang w:val="uk-UA"/>
        </w:rPr>
      </w:pPr>
      <w:r w:rsidRPr="000A38AF">
        <w:rPr>
          <w:i/>
          <w:spacing w:val="4"/>
          <w:szCs w:val="28"/>
          <w:lang w:val="uk-UA"/>
        </w:rPr>
        <w:t>Таблиця 4.2</w:t>
      </w:r>
    </w:p>
    <w:p w:rsidR="000A38AF" w:rsidRPr="000A38AF" w:rsidRDefault="000A38AF" w:rsidP="000A38AF">
      <w:pPr>
        <w:keepNext/>
        <w:contextualSpacing/>
        <w:jc w:val="center"/>
        <w:rPr>
          <w:b/>
          <w:szCs w:val="28"/>
          <w:lang w:val="uk-UA"/>
        </w:rPr>
      </w:pPr>
      <w:r w:rsidRPr="000A38AF">
        <w:rPr>
          <w:b/>
          <w:szCs w:val="28"/>
          <w:lang w:val="uk-UA"/>
        </w:rPr>
        <w:t>Результати БТЛД (БТЛД/n</w:t>
      </w:r>
      <w:r w:rsidRPr="000A38AF">
        <w:rPr>
          <w:b/>
          <w:szCs w:val="28"/>
          <w:vertAlign w:val="subscript"/>
          <w:lang w:val="uk-UA"/>
        </w:rPr>
        <w:t>0</w:t>
      </w:r>
      <w:r w:rsidRPr="000A38AF">
        <w:rPr>
          <w:b/>
          <w:szCs w:val="28"/>
          <w:lang w:val="uk-UA"/>
        </w:rPr>
        <w:t>) у 1-й групі (бали, M±σ)</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30"/>
        <w:gridCol w:w="1300"/>
        <w:gridCol w:w="1299"/>
        <w:gridCol w:w="1299"/>
        <w:gridCol w:w="1299"/>
        <w:gridCol w:w="1299"/>
      </w:tblGrid>
      <w:tr w:rsidR="000A38AF" w:rsidRPr="000A38AF" w:rsidTr="000A38AF">
        <w:trPr>
          <w:cantSplit/>
          <w:trHeight w:val="814"/>
          <w:jc w:val="center"/>
        </w:trPr>
        <w:tc>
          <w:tcPr>
            <w:tcW w:w="1590" w:type="pct"/>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 xml:space="preserve">До </w:t>
            </w:r>
            <w:r w:rsidRPr="000F7AD2">
              <w:rPr>
                <w:rFonts w:eastAsia="Helvetica-Bold"/>
                <w:b/>
                <w:sz w:val="24"/>
                <w:lang w:val="uk-UA"/>
              </w:rPr>
              <w:br/>
              <w:t>операції</w:t>
            </w:r>
          </w:p>
        </w:tc>
        <w:tc>
          <w:tcPr>
            <w:tcW w:w="682" w:type="pct"/>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1-ша доба</w:t>
            </w:r>
          </w:p>
        </w:tc>
        <w:tc>
          <w:tcPr>
            <w:tcW w:w="682" w:type="pct"/>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 xml:space="preserve">2-га доба </w:t>
            </w:r>
          </w:p>
        </w:tc>
        <w:tc>
          <w:tcPr>
            <w:tcW w:w="682" w:type="pct"/>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5-та доба</w:t>
            </w:r>
          </w:p>
        </w:tc>
        <w:tc>
          <w:tcPr>
            <w:tcW w:w="682" w:type="pct"/>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12-та доба</w:t>
            </w:r>
          </w:p>
        </w:tc>
        <w:tc>
          <w:tcPr>
            <w:tcW w:w="682" w:type="pct"/>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30-та доба</w:t>
            </w:r>
          </w:p>
        </w:tc>
      </w:tr>
      <w:tr w:rsidR="000A38AF" w:rsidRPr="000A38AF" w:rsidTr="000A38AF">
        <w:trPr>
          <w:cantSplit/>
          <w:trHeight w:val="1116"/>
          <w:jc w:val="center"/>
        </w:trPr>
        <w:tc>
          <w:tcPr>
            <w:tcW w:w="1590" w:type="pct"/>
            <w:tcBorders>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14,5±1,3 (1±0)</w:t>
            </w:r>
          </w:p>
        </w:tc>
        <w:tc>
          <w:tcPr>
            <w:tcW w:w="682" w:type="pct"/>
            <w:tcBorders>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11,2±1,5</w:t>
            </w:r>
          </w:p>
          <w:p w:rsidR="000A38AF" w:rsidRPr="000F7AD2" w:rsidRDefault="000A38AF" w:rsidP="000A38AF">
            <w:pPr>
              <w:keepNext/>
              <w:jc w:val="center"/>
              <w:rPr>
                <w:rFonts w:eastAsia="Helvetica-Bold"/>
                <w:b/>
                <w:sz w:val="24"/>
                <w:lang w:val="uk-UA"/>
              </w:rPr>
            </w:pPr>
            <w:r w:rsidRPr="000F7AD2">
              <w:rPr>
                <w:rFonts w:eastAsia="Helvetica-Bold"/>
                <w:b/>
                <w:w w:val="90"/>
                <w:sz w:val="24"/>
                <w:lang w:val="uk-UA"/>
              </w:rPr>
              <w:t>(0,78±0,13)</w:t>
            </w:r>
          </w:p>
        </w:tc>
        <w:tc>
          <w:tcPr>
            <w:tcW w:w="682" w:type="pct"/>
            <w:tcBorders>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11,3±1,5</w:t>
            </w:r>
          </w:p>
          <w:p w:rsidR="000A38AF" w:rsidRPr="000F7AD2" w:rsidRDefault="000A38AF" w:rsidP="000A38AF">
            <w:pPr>
              <w:keepNext/>
              <w:jc w:val="center"/>
              <w:rPr>
                <w:rFonts w:eastAsia="Helvetica-Bold"/>
                <w:b/>
                <w:sz w:val="24"/>
                <w:lang w:val="uk-UA"/>
              </w:rPr>
            </w:pPr>
            <w:r w:rsidRPr="000F7AD2">
              <w:rPr>
                <w:rFonts w:eastAsia="Helvetica-Bold"/>
                <w:b/>
                <w:sz w:val="24"/>
                <w:lang w:val="uk-UA"/>
              </w:rPr>
              <w:t>(</w:t>
            </w:r>
            <w:r w:rsidRPr="000F7AD2">
              <w:rPr>
                <w:rFonts w:eastAsia="Helvetica-Bold"/>
                <w:b/>
                <w:w w:val="90"/>
                <w:sz w:val="24"/>
                <w:lang w:val="uk-UA"/>
              </w:rPr>
              <w:t>0,78±0,10)</w:t>
            </w:r>
          </w:p>
        </w:tc>
        <w:tc>
          <w:tcPr>
            <w:tcW w:w="682" w:type="pct"/>
            <w:tcBorders>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12,5±1,1</w:t>
            </w:r>
          </w:p>
          <w:p w:rsidR="000A38AF" w:rsidRPr="000F7AD2" w:rsidRDefault="000A38AF" w:rsidP="000A38AF">
            <w:pPr>
              <w:keepNext/>
              <w:jc w:val="center"/>
              <w:rPr>
                <w:rFonts w:eastAsia="Helvetica-Bold"/>
                <w:b/>
                <w:sz w:val="24"/>
                <w:lang w:val="uk-UA"/>
              </w:rPr>
            </w:pPr>
            <w:r w:rsidRPr="000F7AD2">
              <w:rPr>
                <w:rFonts w:eastAsia="Helvetica-Bold"/>
                <w:b/>
                <w:w w:val="90"/>
                <w:sz w:val="24"/>
                <w:lang w:val="uk-UA"/>
              </w:rPr>
              <w:t>(0,87±0,11)</w:t>
            </w:r>
          </w:p>
        </w:tc>
        <w:tc>
          <w:tcPr>
            <w:tcW w:w="682" w:type="pct"/>
            <w:tcBorders>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13,4±1,6</w:t>
            </w:r>
          </w:p>
          <w:p w:rsidR="000A38AF" w:rsidRPr="000F7AD2" w:rsidRDefault="000A38AF" w:rsidP="000A38AF">
            <w:pPr>
              <w:keepNext/>
              <w:jc w:val="center"/>
              <w:rPr>
                <w:rFonts w:eastAsia="Helvetica-Bold"/>
                <w:b/>
                <w:sz w:val="24"/>
                <w:lang w:val="uk-UA"/>
              </w:rPr>
            </w:pPr>
            <w:r w:rsidRPr="000F7AD2">
              <w:rPr>
                <w:rFonts w:eastAsia="Helvetica-Bold"/>
                <w:b/>
                <w:w w:val="90"/>
                <w:sz w:val="24"/>
                <w:lang w:val="uk-UA"/>
              </w:rPr>
              <w:t>(0,93±0,14)</w:t>
            </w:r>
          </w:p>
        </w:tc>
        <w:tc>
          <w:tcPr>
            <w:tcW w:w="682" w:type="pct"/>
            <w:tcBorders>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14,4±1,8</w:t>
            </w:r>
          </w:p>
          <w:p w:rsidR="000A38AF" w:rsidRPr="000F7AD2" w:rsidRDefault="000A38AF" w:rsidP="000A38AF">
            <w:pPr>
              <w:keepNext/>
              <w:jc w:val="center"/>
              <w:rPr>
                <w:rFonts w:eastAsia="Helvetica-Bold"/>
                <w:b/>
                <w:sz w:val="24"/>
                <w:lang w:val="uk-UA"/>
              </w:rPr>
            </w:pPr>
            <w:r w:rsidRPr="000F7AD2">
              <w:rPr>
                <w:rFonts w:eastAsia="Helvetica-Bold"/>
                <w:b/>
                <w:w w:val="90"/>
                <w:sz w:val="24"/>
                <w:lang w:val="uk-UA"/>
              </w:rPr>
              <w:t>(1,00±0,16)</w:t>
            </w:r>
          </w:p>
        </w:tc>
      </w:tr>
      <w:tr w:rsidR="000A38AF" w:rsidRPr="000A38AF" w:rsidTr="000A38AF">
        <w:trPr>
          <w:cantSplit/>
          <w:trHeight w:val="454"/>
          <w:jc w:val="center"/>
        </w:trPr>
        <w:tc>
          <w:tcPr>
            <w:tcW w:w="1590" w:type="pct"/>
            <w:tcBorders>
              <w:top w:val="single" w:sz="12" w:space="0" w:color="auto"/>
              <w:bottom w:val="single" w:sz="4" w:space="0" w:color="auto"/>
            </w:tcBorders>
            <w:vAlign w:val="center"/>
          </w:tcPr>
          <w:p w:rsidR="000A38AF" w:rsidRPr="000F7AD2" w:rsidRDefault="000A38AF" w:rsidP="000A38AF">
            <w:pPr>
              <w:keepNext/>
              <w:ind w:left="709"/>
              <w:rPr>
                <w:rFonts w:eastAsia="Helvetica-Bold"/>
                <w:b/>
                <w:sz w:val="24"/>
                <w:lang w:val="uk-UA"/>
              </w:rPr>
            </w:pPr>
            <w:r w:rsidRPr="000F7AD2">
              <w:rPr>
                <w:rFonts w:eastAsia="Helvetica-Bold"/>
                <w:b/>
                <w:sz w:val="24"/>
                <w:lang w:val="uk-UA"/>
              </w:rPr>
              <w:t>p n/(n-1)</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&lt;0,05</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&gt;0,05</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&lt;0,05</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&lt;0,05</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&lt;0,05</w:t>
            </w:r>
          </w:p>
        </w:tc>
      </w:tr>
      <w:tr w:rsidR="000A38AF" w:rsidRPr="000A38AF" w:rsidTr="000A38AF">
        <w:trPr>
          <w:cantSplit/>
          <w:trHeight w:val="454"/>
          <w:jc w:val="center"/>
        </w:trPr>
        <w:tc>
          <w:tcPr>
            <w:tcW w:w="1590" w:type="pct"/>
            <w:tcBorders>
              <w:top w:val="single" w:sz="4" w:space="0" w:color="auto"/>
              <w:bottom w:val="single" w:sz="12" w:space="0" w:color="auto"/>
            </w:tcBorders>
            <w:vAlign w:val="center"/>
          </w:tcPr>
          <w:p w:rsidR="000A38AF" w:rsidRPr="000F7AD2" w:rsidRDefault="000A38AF" w:rsidP="000A38AF">
            <w:pPr>
              <w:keepNext/>
              <w:ind w:left="709"/>
              <w:rPr>
                <w:rFonts w:eastAsia="Helvetica-Bold"/>
                <w:b/>
                <w:sz w:val="24"/>
                <w:lang w:val="uk-UA"/>
              </w:rPr>
            </w:pPr>
            <w:r w:rsidRPr="000F7AD2">
              <w:rPr>
                <w:rFonts w:eastAsia="Helvetica-Bold"/>
                <w:b/>
                <w:sz w:val="24"/>
                <w:lang w:val="uk-UA"/>
              </w:rPr>
              <w:t>p n/n</w:t>
            </w:r>
            <w:r w:rsidRPr="000F7AD2">
              <w:rPr>
                <w:rFonts w:eastAsia="Helvetica-Bold"/>
                <w:b/>
                <w:sz w:val="24"/>
                <w:vertAlign w:val="subscript"/>
                <w:lang w:val="uk-UA"/>
              </w:rPr>
              <w:t>0</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&lt;0,05</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&lt;0,05</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&lt;0,05</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&lt;0,05</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&gt;0,05</w:t>
            </w:r>
          </w:p>
        </w:tc>
      </w:tr>
      <w:tr w:rsidR="000A38AF" w:rsidRPr="000A38AF" w:rsidTr="000A38AF">
        <w:trPr>
          <w:cantSplit/>
          <w:trHeight w:val="454"/>
          <w:jc w:val="center"/>
        </w:trPr>
        <w:tc>
          <w:tcPr>
            <w:tcW w:w="1590" w:type="pct"/>
            <w:tcBorders>
              <w:top w:val="single" w:sz="12"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 xml:space="preserve">Зв'язок </w:t>
            </w:r>
            <w:r w:rsidRPr="000F7AD2">
              <w:rPr>
                <w:b/>
                <w:sz w:val="24"/>
                <w:lang w:val="uk-UA"/>
              </w:rPr>
              <w:t>БТЛД</w:t>
            </w:r>
          </w:p>
          <w:p w:rsidR="000A38AF" w:rsidRPr="000F7AD2" w:rsidRDefault="000A38AF" w:rsidP="000F7AD2">
            <w:pPr>
              <w:keepNext/>
              <w:jc w:val="center"/>
              <w:rPr>
                <w:rFonts w:eastAsia="Helvetica-Bold"/>
                <w:b/>
                <w:sz w:val="24"/>
                <w:lang w:val="uk-UA"/>
              </w:rPr>
            </w:pPr>
            <w:r w:rsidRPr="000F7AD2">
              <w:rPr>
                <w:rFonts w:eastAsia="Helvetica-Bold"/>
                <w:b/>
                <w:sz w:val="24"/>
                <w:lang w:val="uk-UA"/>
              </w:rPr>
              <w:t>із тривалістю операції (r)</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0,76±0,08</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0,74±0,09</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0,77±0,08</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0,52±0,14</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0,32±0,18</w:t>
            </w:r>
          </w:p>
        </w:tc>
      </w:tr>
      <w:tr w:rsidR="000A38AF" w:rsidRPr="000A38AF" w:rsidTr="000A38AF">
        <w:trPr>
          <w:cantSplit/>
          <w:trHeight w:val="454"/>
          <w:jc w:val="center"/>
        </w:trPr>
        <w:tc>
          <w:tcPr>
            <w:tcW w:w="1590" w:type="pct"/>
            <w:tcBorders>
              <w:bottom w:val="single" w:sz="12"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 xml:space="preserve">Зв'язок </w:t>
            </w:r>
            <w:r w:rsidRPr="000F7AD2">
              <w:rPr>
                <w:b/>
                <w:sz w:val="24"/>
                <w:lang w:val="uk-UA"/>
              </w:rPr>
              <w:t>БТЛД/n</w:t>
            </w:r>
            <w:r w:rsidRPr="000F7AD2">
              <w:rPr>
                <w:b/>
                <w:sz w:val="24"/>
                <w:vertAlign w:val="subscript"/>
                <w:lang w:val="uk-UA"/>
              </w:rPr>
              <w:t>0</w:t>
            </w:r>
          </w:p>
          <w:p w:rsidR="000A38AF" w:rsidRPr="000F7AD2" w:rsidRDefault="000A38AF" w:rsidP="000F7AD2">
            <w:pPr>
              <w:keepNext/>
              <w:jc w:val="center"/>
              <w:rPr>
                <w:rFonts w:eastAsia="Helvetica-Bold"/>
                <w:b/>
                <w:sz w:val="24"/>
                <w:lang w:val="uk-UA"/>
              </w:rPr>
            </w:pPr>
            <w:r w:rsidRPr="000F7AD2">
              <w:rPr>
                <w:rFonts w:eastAsia="Helvetica-Bold"/>
                <w:b/>
                <w:sz w:val="24"/>
                <w:lang w:val="uk-UA"/>
              </w:rPr>
              <w:t>із тривалістю операції (r)</w:t>
            </w:r>
          </w:p>
        </w:tc>
        <w:tc>
          <w:tcPr>
            <w:tcW w:w="682" w:type="pct"/>
            <w:tcBorders>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0,69±0,10</w:t>
            </w:r>
          </w:p>
        </w:tc>
        <w:tc>
          <w:tcPr>
            <w:tcW w:w="682" w:type="pct"/>
            <w:tcBorders>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0,59±0,13</w:t>
            </w:r>
          </w:p>
        </w:tc>
        <w:tc>
          <w:tcPr>
            <w:tcW w:w="682" w:type="pct"/>
            <w:tcBorders>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0,66±0,11</w:t>
            </w:r>
          </w:p>
        </w:tc>
        <w:tc>
          <w:tcPr>
            <w:tcW w:w="682" w:type="pct"/>
            <w:tcBorders>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0,51±0,15</w:t>
            </w:r>
          </w:p>
        </w:tc>
        <w:tc>
          <w:tcPr>
            <w:tcW w:w="682" w:type="pct"/>
            <w:tcBorders>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0,36±0,17</w:t>
            </w:r>
          </w:p>
        </w:tc>
      </w:tr>
      <w:tr w:rsidR="000A38AF" w:rsidRPr="000A38AF" w:rsidTr="000A38AF">
        <w:trPr>
          <w:cantSplit/>
          <w:trHeight w:val="454"/>
          <w:jc w:val="center"/>
        </w:trPr>
        <w:tc>
          <w:tcPr>
            <w:tcW w:w="1590" w:type="pct"/>
            <w:tcBorders>
              <w:top w:val="single" w:sz="12" w:space="0" w:color="auto"/>
              <w:bottom w:val="single" w:sz="4"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 xml:space="preserve">Зв'язок </w:t>
            </w:r>
            <w:r w:rsidRPr="000F7AD2">
              <w:rPr>
                <w:b/>
                <w:sz w:val="24"/>
                <w:lang w:val="uk-UA"/>
              </w:rPr>
              <w:t>БТЛД</w:t>
            </w:r>
          </w:p>
          <w:p w:rsidR="000A38AF" w:rsidRPr="000F7AD2" w:rsidRDefault="000A38AF" w:rsidP="000F7AD2">
            <w:pPr>
              <w:keepNext/>
              <w:jc w:val="center"/>
              <w:rPr>
                <w:rFonts w:eastAsia="Helvetica-Bold"/>
                <w:b/>
                <w:sz w:val="24"/>
                <w:lang w:val="uk-UA"/>
              </w:rPr>
            </w:pPr>
            <w:r w:rsidRPr="000F7AD2">
              <w:rPr>
                <w:rFonts w:eastAsia="Helvetica-Bold"/>
                <w:b/>
                <w:sz w:val="24"/>
                <w:lang w:val="uk-UA"/>
              </w:rPr>
              <w:t>із глікемією (r)</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0,71±0,10</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0,67±0,11</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0,14±0,19</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0,07±0,20</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0,03±0,20</w:t>
            </w:r>
          </w:p>
        </w:tc>
      </w:tr>
      <w:tr w:rsidR="000A38AF" w:rsidRPr="000A38AF" w:rsidTr="000A38AF">
        <w:trPr>
          <w:cantSplit/>
          <w:trHeight w:val="454"/>
          <w:jc w:val="center"/>
        </w:trPr>
        <w:tc>
          <w:tcPr>
            <w:tcW w:w="1590" w:type="pct"/>
            <w:tcBorders>
              <w:top w:val="single" w:sz="4" w:space="0" w:color="auto"/>
              <w:bottom w:val="single" w:sz="12"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 xml:space="preserve">Зв'язок </w:t>
            </w:r>
            <w:r w:rsidRPr="000F7AD2">
              <w:rPr>
                <w:b/>
                <w:sz w:val="24"/>
                <w:lang w:val="uk-UA"/>
              </w:rPr>
              <w:t>БТЛД/n</w:t>
            </w:r>
            <w:r w:rsidRPr="000F7AD2">
              <w:rPr>
                <w:b/>
                <w:sz w:val="24"/>
                <w:vertAlign w:val="subscript"/>
                <w:lang w:val="uk-UA"/>
              </w:rPr>
              <w:t>0</w:t>
            </w:r>
          </w:p>
          <w:p w:rsidR="000A38AF" w:rsidRPr="000F7AD2" w:rsidRDefault="000A38AF" w:rsidP="000F7AD2">
            <w:pPr>
              <w:keepNext/>
              <w:jc w:val="center"/>
              <w:rPr>
                <w:rFonts w:eastAsia="Helvetica-Bold"/>
                <w:b/>
                <w:sz w:val="24"/>
                <w:lang w:val="uk-UA"/>
              </w:rPr>
            </w:pPr>
            <w:r w:rsidRPr="000F7AD2">
              <w:rPr>
                <w:rFonts w:eastAsia="Helvetica-Bold"/>
                <w:b/>
                <w:sz w:val="24"/>
                <w:lang w:val="uk-UA"/>
              </w:rPr>
              <w:t>із глікемією (r)</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0,56±0,14</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0,52±0,14</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0,12±0,19</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0,11±0,19</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0,04±0,20</w:t>
            </w:r>
          </w:p>
        </w:tc>
      </w:tr>
      <w:tr w:rsidR="000A38AF" w:rsidRPr="000A38AF" w:rsidTr="000A38AF">
        <w:trPr>
          <w:cantSplit/>
          <w:trHeight w:val="454"/>
          <w:jc w:val="center"/>
        </w:trPr>
        <w:tc>
          <w:tcPr>
            <w:tcW w:w="1590" w:type="pct"/>
            <w:tcBorders>
              <w:top w:val="single" w:sz="12"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 xml:space="preserve">Зв'язок </w:t>
            </w:r>
            <w:r w:rsidRPr="000F7AD2">
              <w:rPr>
                <w:b/>
                <w:sz w:val="24"/>
                <w:lang w:val="uk-UA"/>
              </w:rPr>
              <w:t>БТЛД</w:t>
            </w:r>
          </w:p>
          <w:p w:rsidR="000A38AF" w:rsidRPr="000F7AD2" w:rsidRDefault="000A38AF" w:rsidP="000F7AD2">
            <w:pPr>
              <w:keepNext/>
              <w:jc w:val="center"/>
              <w:rPr>
                <w:rFonts w:eastAsia="Helvetica-Bold"/>
                <w:b/>
                <w:sz w:val="24"/>
                <w:lang w:val="uk-UA"/>
              </w:rPr>
            </w:pPr>
            <w:r w:rsidRPr="000F7AD2">
              <w:rPr>
                <w:rFonts w:eastAsia="Helvetica-Bold"/>
                <w:b/>
                <w:sz w:val="24"/>
                <w:lang w:val="uk-UA"/>
              </w:rPr>
              <w:t>із віком (r)</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0,41±0,16</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0,47±0,15</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0,29±0,18</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0,30±0,18</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0,26±0,18</w:t>
            </w:r>
          </w:p>
        </w:tc>
      </w:tr>
      <w:tr w:rsidR="000A38AF" w:rsidRPr="000A38AF" w:rsidTr="000A38AF">
        <w:trPr>
          <w:cantSplit/>
          <w:trHeight w:val="454"/>
          <w:jc w:val="center"/>
        </w:trPr>
        <w:tc>
          <w:tcPr>
            <w:tcW w:w="1590" w:type="pct"/>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 xml:space="preserve">Зв'язок </w:t>
            </w:r>
            <w:r w:rsidRPr="000F7AD2">
              <w:rPr>
                <w:b/>
                <w:sz w:val="24"/>
                <w:lang w:val="uk-UA"/>
              </w:rPr>
              <w:t>БТЛД/n</w:t>
            </w:r>
            <w:r w:rsidRPr="000F7AD2">
              <w:rPr>
                <w:b/>
                <w:sz w:val="24"/>
                <w:vertAlign w:val="subscript"/>
                <w:lang w:val="uk-UA"/>
              </w:rPr>
              <w:t>0</w:t>
            </w:r>
          </w:p>
          <w:p w:rsidR="000A38AF" w:rsidRPr="000F7AD2" w:rsidRDefault="000A38AF" w:rsidP="000F7AD2">
            <w:pPr>
              <w:keepNext/>
              <w:jc w:val="center"/>
              <w:rPr>
                <w:rFonts w:eastAsia="Helvetica-Bold"/>
                <w:b/>
                <w:sz w:val="24"/>
                <w:lang w:val="uk-UA"/>
              </w:rPr>
            </w:pPr>
            <w:r w:rsidRPr="000F7AD2">
              <w:rPr>
                <w:rFonts w:eastAsia="Helvetica-Bold"/>
                <w:b/>
                <w:sz w:val="24"/>
                <w:lang w:val="uk-UA"/>
              </w:rPr>
              <w:t>із віком (r)</w:t>
            </w:r>
          </w:p>
        </w:tc>
        <w:tc>
          <w:tcPr>
            <w:tcW w:w="682" w:type="pct"/>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0,68±0,10</w:t>
            </w:r>
          </w:p>
        </w:tc>
        <w:tc>
          <w:tcPr>
            <w:tcW w:w="682" w:type="pct"/>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0,75±0,08</w:t>
            </w:r>
          </w:p>
        </w:tc>
        <w:tc>
          <w:tcPr>
            <w:tcW w:w="682" w:type="pct"/>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0,70±0,10</w:t>
            </w:r>
          </w:p>
        </w:tc>
        <w:tc>
          <w:tcPr>
            <w:tcW w:w="682" w:type="pct"/>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0,62±0,12</w:t>
            </w:r>
          </w:p>
        </w:tc>
        <w:tc>
          <w:tcPr>
            <w:tcW w:w="682" w:type="pct"/>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0,58±0,13</w:t>
            </w:r>
          </w:p>
        </w:tc>
      </w:tr>
    </w:tbl>
    <w:p w:rsidR="000A38AF" w:rsidRDefault="000A38AF" w:rsidP="000A38AF">
      <w:pPr>
        <w:ind w:firstLine="709"/>
        <w:rPr>
          <w:rFonts w:eastAsia="Helvetica-Bold"/>
          <w:highlight w:val="yellow"/>
          <w:lang w:val="uk-UA"/>
        </w:rPr>
      </w:pPr>
    </w:p>
    <w:p w:rsidR="000F7AD2" w:rsidRPr="000A38AF" w:rsidRDefault="000F7AD2" w:rsidP="000A38AF">
      <w:pPr>
        <w:ind w:firstLine="709"/>
        <w:rPr>
          <w:rFonts w:eastAsia="Helvetica-Bold"/>
          <w:highlight w:val="yellow"/>
          <w:lang w:val="uk-UA"/>
        </w:rPr>
      </w:pPr>
    </w:p>
    <w:p w:rsidR="000A38AF" w:rsidRPr="000A38AF" w:rsidRDefault="000A38AF" w:rsidP="000A38AF">
      <w:pPr>
        <w:keepNext/>
        <w:keepLines/>
        <w:ind w:firstLine="709"/>
        <w:outlineLvl w:val="1"/>
        <w:rPr>
          <w:rFonts w:eastAsia="Helvetica-Bold"/>
          <w:b/>
          <w:bCs/>
          <w:iCs/>
          <w:szCs w:val="28"/>
          <w:lang w:val="uk-UA"/>
        </w:rPr>
      </w:pPr>
      <w:r w:rsidRPr="000A38AF">
        <w:rPr>
          <w:rFonts w:eastAsia="Helvetica-Bold"/>
          <w:b/>
          <w:bCs/>
          <w:iCs/>
          <w:szCs w:val="28"/>
          <w:lang w:val="uk-UA"/>
        </w:rPr>
        <w:t>4.3 Динаміка результатів тесту малювання годинника на етапах дослідження</w:t>
      </w:r>
    </w:p>
    <w:p w:rsidR="000A38AF" w:rsidRPr="000A38AF" w:rsidRDefault="000A38AF" w:rsidP="000A38AF">
      <w:pPr>
        <w:keepNext/>
        <w:keepLines/>
        <w:ind w:firstLine="709"/>
        <w:outlineLvl w:val="1"/>
        <w:rPr>
          <w:rFonts w:eastAsia="Helvetica-Bold"/>
          <w:b/>
          <w:bCs/>
          <w:iCs/>
          <w:szCs w:val="28"/>
          <w:lang w:val="uk-UA"/>
        </w:rPr>
      </w:pPr>
    </w:p>
    <w:p w:rsidR="000A38AF" w:rsidRPr="000A38AF" w:rsidRDefault="000A38AF" w:rsidP="000A38AF">
      <w:pPr>
        <w:ind w:firstLine="709"/>
        <w:rPr>
          <w:rFonts w:eastAsia="Helvetica-Bold"/>
          <w:bCs/>
          <w:iCs/>
          <w:szCs w:val="28"/>
          <w:lang w:val="uk-UA"/>
        </w:rPr>
      </w:pPr>
      <w:r w:rsidRPr="000A38AF">
        <w:rPr>
          <w:rFonts w:eastAsia="Helvetica-Bold"/>
          <w:bCs/>
          <w:iCs/>
          <w:szCs w:val="28"/>
          <w:lang w:val="uk-UA"/>
        </w:rPr>
        <w:t>До оперативного втручання цей показник у 1-й групі був на рівні (9,0±0,8) бали (таблиця 4.3). У 1-шу добу ТМГ значно і достовірно знизився до 7,2±1,0 бала (0,81±0,13 вихідного рівня). Коефіцієнт кореляції Пірсона ТМГ і ТМГ/n</w:t>
      </w:r>
      <w:r w:rsidRPr="000A38AF">
        <w:rPr>
          <w:rFonts w:eastAsia="Helvetica-Bold"/>
          <w:bCs/>
          <w:iCs/>
          <w:szCs w:val="28"/>
          <w:vertAlign w:val="subscript"/>
          <w:lang w:val="uk-UA"/>
        </w:rPr>
        <w:t>0</w:t>
      </w:r>
      <w:r w:rsidRPr="000A38AF">
        <w:rPr>
          <w:rFonts w:eastAsia="Helvetica-Bold"/>
          <w:bCs/>
          <w:iCs/>
          <w:szCs w:val="28"/>
          <w:lang w:val="uk-UA"/>
        </w:rPr>
        <w:t xml:space="preserve"> з тривалістю операції становив 0,77±0,08 і 0,85±0,05 відповідно, з </w:t>
      </w:r>
      <w:r w:rsidRPr="000A38AF">
        <w:rPr>
          <w:rFonts w:eastAsia="Helvetica-Bold"/>
          <w:bCs/>
          <w:iCs/>
          <w:szCs w:val="28"/>
          <w:lang w:val="uk-UA"/>
        </w:rPr>
        <w:lastRenderedPageBreak/>
        <w:t xml:space="preserve">глікемією – 0,43±0,16 і 0,39±0,17, з віком – 0,11±0,19 і 0,56±0,14, тобто вік позначався не на самих результатах тесту, а на їх відносних змінах (у старших хворих результати змінювалися меншою мірою). </w:t>
      </w:r>
    </w:p>
    <w:p w:rsidR="000A38AF" w:rsidRPr="000A38AF" w:rsidRDefault="000A38AF" w:rsidP="000A38AF">
      <w:pPr>
        <w:ind w:firstLine="709"/>
        <w:rPr>
          <w:rFonts w:eastAsia="Helvetica-Bold"/>
          <w:bCs/>
          <w:iCs/>
          <w:szCs w:val="28"/>
          <w:lang w:val="uk-UA"/>
        </w:rPr>
      </w:pPr>
      <w:r w:rsidRPr="000A38AF">
        <w:rPr>
          <w:rFonts w:eastAsia="Helvetica-Bold"/>
          <w:bCs/>
          <w:iCs/>
          <w:szCs w:val="28"/>
          <w:lang w:val="uk-UA"/>
        </w:rPr>
        <w:t xml:space="preserve">На 2-гу добу зафіксовано незначне і недостовірне підвищення показника до 7,6±0,6 (0,85±0,11 вихідного рівня), кореляційні залежності змінилися неістотно (таблиця 4.3). </w:t>
      </w:r>
    </w:p>
    <w:p w:rsidR="000F7AD2" w:rsidRPr="000A38AF" w:rsidRDefault="000F7AD2" w:rsidP="000A38AF">
      <w:pPr>
        <w:ind w:firstLine="709"/>
        <w:rPr>
          <w:rFonts w:eastAsia="Helvetica-Bold"/>
          <w:bCs/>
          <w:iCs/>
          <w:szCs w:val="28"/>
          <w:lang w:val="uk-UA"/>
        </w:rPr>
      </w:pPr>
    </w:p>
    <w:p w:rsidR="000A38AF" w:rsidRPr="000A38AF" w:rsidRDefault="000A38AF" w:rsidP="000A38AF">
      <w:pPr>
        <w:jc w:val="right"/>
        <w:rPr>
          <w:i/>
          <w:lang w:val="uk-UA"/>
        </w:rPr>
      </w:pPr>
      <w:r w:rsidRPr="000A38AF">
        <w:rPr>
          <w:i/>
          <w:lang w:val="uk-UA"/>
        </w:rPr>
        <w:t>Таблиця 4.3</w:t>
      </w:r>
    </w:p>
    <w:p w:rsidR="000A38AF" w:rsidRPr="000A38AF" w:rsidRDefault="000A38AF" w:rsidP="000A38AF">
      <w:pPr>
        <w:jc w:val="center"/>
        <w:rPr>
          <w:b/>
          <w:lang w:val="uk-UA"/>
        </w:rPr>
      </w:pPr>
      <w:r w:rsidRPr="000A38AF">
        <w:rPr>
          <w:b/>
          <w:lang w:val="uk-UA"/>
        </w:rPr>
        <w:t>Результати ТМГ (ТМГ/n</w:t>
      </w:r>
      <w:r w:rsidRPr="000A38AF">
        <w:rPr>
          <w:b/>
          <w:vertAlign w:val="subscript"/>
          <w:lang w:val="uk-UA"/>
        </w:rPr>
        <w:t>0</w:t>
      </w:r>
      <w:r w:rsidRPr="000A38AF">
        <w:rPr>
          <w:b/>
          <w:lang w:val="uk-UA"/>
        </w:rPr>
        <w:t>) у 1-й групі (бали, M±σ)</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30"/>
        <w:gridCol w:w="1300"/>
        <w:gridCol w:w="1299"/>
        <w:gridCol w:w="1299"/>
        <w:gridCol w:w="1299"/>
        <w:gridCol w:w="1299"/>
      </w:tblGrid>
      <w:tr w:rsidR="000A38AF" w:rsidRPr="000A38AF" w:rsidTr="000A38AF">
        <w:trPr>
          <w:cantSplit/>
          <w:trHeight w:val="563"/>
          <w:jc w:val="center"/>
        </w:trPr>
        <w:tc>
          <w:tcPr>
            <w:tcW w:w="1590" w:type="pct"/>
            <w:vAlign w:val="center"/>
          </w:tcPr>
          <w:p w:rsidR="000A38AF" w:rsidRPr="000F7AD2" w:rsidRDefault="000A38AF" w:rsidP="000A38AF">
            <w:pPr>
              <w:keepNext/>
              <w:rPr>
                <w:rFonts w:eastAsia="Helvetica-Bold"/>
                <w:b/>
                <w:sz w:val="24"/>
                <w:lang w:val="uk-UA"/>
              </w:rPr>
            </w:pPr>
            <w:r w:rsidRPr="000F7AD2">
              <w:rPr>
                <w:rFonts w:eastAsia="Helvetica-Bold"/>
                <w:b/>
                <w:sz w:val="24"/>
                <w:lang w:val="uk-UA"/>
              </w:rPr>
              <w:t xml:space="preserve">              До операції</w:t>
            </w:r>
          </w:p>
        </w:tc>
        <w:tc>
          <w:tcPr>
            <w:tcW w:w="682" w:type="pct"/>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1-ша доба</w:t>
            </w:r>
          </w:p>
        </w:tc>
        <w:tc>
          <w:tcPr>
            <w:tcW w:w="682" w:type="pct"/>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 xml:space="preserve">2-га доба </w:t>
            </w:r>
          </w:p>
        </w:tc>
        <w:tc>
          <w:tcPr>
            <w:tcW w:w="682" w:type="pct"/>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5-та доба</w:t>
            </w:r>
          </w:p>
        </w:tc>
        <w:tc>
          <w:tcPr>
            <w:tcW w:w="682" w:type="pct"/>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12-та доба</w:t>
            </w:r>
          </w:p>
        </w:tc>
        <w:tc>
          <w:tcPr>
            <w:tcW w:w="682" w:type="pct"/>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30-та доба</w:t>
            </w:r>
          </w:p>
        </w:tc>
      </w:tr>
      <w:tr w:rsidR="000A38AF" w:rsidRPr="000A38AF" w:rsidTr="000A38AF">
        <w:trPr>
          <w:cantSplit/>
          <w:trHeight w:val="454"/>
          <w:jc w:val="center"/>
        </w:trPr>
        <w:tc>
          <w:tcPr>
            <w:tcW w:w="1590" w:type="pct"/>
            <w:tcBorders>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9,0±0,8 (1±0)</w:t>
            </w:r>
          </w:p>
        </w:tc>
        <w:tc>
          <w:tcPr>
            <w:tcW w:w="682" w:type="pct"/>
            <w:tcBorders>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7,2±1,0</w:t>
            </w:r>
          </w:p>
          <w:p w:rsidR="000A38AF" w:rsidRPr="000F7AD2" w:rsidRDefault="000A38AF" w:rsidP="000A38AF">
            <w:pPr>
              <w:keepNext/>
              <w:jc w:val="center"/>
              <w:rPr>
                <w:rFonts w:eastAsia="Helvetica-Bold"/>
                <w:b/>
                <w:sz w:val="24"/>
                <w:lang w:val="uk-UA"/>
              </w:rPr>
            </w:pPr>
            <w:r w:rsidRPr="000F7AD2">
              <w:rPr>
                <w:rFonts w:eastAsia="Helvetica-Bold"/>
                <w:b/>
                <w:w w:val="90"/>
                <w:sz w:val="24"/>
                <w:lang w:val="uk-UA"/>
              </w:rPr>
              <w:t>(0,81±0,13)</w:t>
            </w:r>
          </w:p>
        </w:tc>
        <w:tc>
          <w:tcPr>
            <w:tcW w:w="682" w:type="pct"/>
            <w:tcBorders>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7,6±0,6</w:t>
            </w:r>
          </w:p>
          <w:p w:rsidR="000A38AF" w:rsidRPr="000F7AD2" w:rsidRDefault="000A38AF" w:rsidP="000A38AF">
            <w:pPr>
              <w:keepNext/>
              <w:jc w:val="center"/>
              <w:rPr>
                <w:rFonts w:eastAsia="Helvetica-Bold"/>
                <w:b/>
                <w:sz w:val="24"/>
                <w:lang w:val="uk-UA"/>
              </w:rPr>
            </w:pPr>
            <w:r w:rsidRPr="000F7AD2">
              <w:rPr>
                <w:rFonts w:eastAsia="Helvetica-Bold"/>
                <w:b/>
                <w:w w:val="90"/>
                <w:sz w:val="24"/>
                <w:lang w:val="uk-UA"/>
              </w:rPr>
              <w:t>(0,85±0,11)</w:t>
            </w:r>
          </w:p>
        </w:tc>
        <w:tc>
          <w:tcPr>
            <w:tcW w:w="682" w:type="pct"/>
            <w:tcBorders>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8,2±0,7</w:t>
            </w:r>
          </w:p>
          <w:p w:rsidR="000A38AF" w:rsidRPr="000F7AD2" w:rsidRDefault="000A38AF" w:rsidP="000A38AF">
            <w:pPr>
              <w:keepNext/>
              <w:jc w:val="center"/>
              <w:rPr>
                <w:rFonts w:eastAsia="Helvetica-Bold"/>
                <w:b/>
                <w:sz w:val="24"/>
                <w:lang w:val="uk-UA"/>
              </w:rPr>
            </w:pPr>
            <w:r w:rsidRPr="000F7AD2">
              <w:rPr>
                <w:rFonts w:eastAsia="Helvetica-Bold"/>
                <w:b/>
                <w:w w:val="90"/>
                <w:sz w:val="24"/>
                <w:lang w:val="uk-UA"/>
              </w:rPr>
              <w:t>(0,93±0,11)</w:t>
            </w:r>
          </w:p>
        </w:tc>
        <w:tc>
          <w:tcPr>
            <w:tcW w:w="682" w:type="pct"/>
            <w:tcBorders>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8,9±0,8</w:t>
            </w:r>
          </w:p>
          <w:p w:rsidR="000A38AF" w:rsidRPr="000F7AD2" w:rsidRDefault="000A38AF" w:rsidP="000A38AF">
            <w:pPr>
              <w:keepNext/>
              <w:jc w:val="center"/>
              <w:rPr>
                <w:rFonts w:eastAsia="Helvetica-Bold"/>
                <w:b/>
                <w:sz w:val="24"/>
                <w:lang w:val="uk-UA"/>
              </w:rPr>
            </w:pPr>
            <w:r w:rsidRPr="000F7AD2">
              <w:rPr>
                <w:rFonts w:eastAsia="Helvetica-Bold"/>
                <w:b/>
                <w:w w:val="90"/>
                <w:sz w:val="24"/>
                <w:lang w:val="uk-UA"/>
              </w:rPr>
              <w:t>(1,00±0,14)</w:t>
            </w:r>
          </w:p>
        </w:tc>
        <w:tc>
          <w:tcPr>
            <w:tcW w:w="682" w:type="pct"/>
            <w:tcBorders>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9,0±0,7</w:t>
            </w:r>
          </w:p>
          <w:p w:rsidR="000A38AF" w:rsidRPr="000F7AD2" w:rsidRDefault="000A38AF" w:rsidP="000A38AF">
            <w:pPr>
              <w:keepNext/>
              <w:jc w:val="center"/>
              <w:rPr>
                <w:rFonts w:eastAsia="Helvetica-Bold"/>
                <w:b/>
                <w:sz w:val="24"/>
                <w:lang w:val="uk-UA"/>
              </w:rPr>
            </w:pPr>
            <w:r w:rsidRPr="000F7AD2">
              <w:rPr>
                <w:rFonts w:eastAsia="Helvetica-Bold"/>
                <w:b/>
                <w:w w:val="90"/>
                <w:sz w:val="24"/>
                <w:lang w:val="uk-UA"/>
              </w:rPr>
              <w:t>(1,01±0,12)</w:t>
            </w:r>
          </w:p>
        </w:tc>
      </w:tr>
      <w:tr w:rsidR="000A38AF" w:rsidRPr="000A38AF" w:rsidTr="000A38AF">
        <w:trPr>
          <w:cantSplit/>
          <w:trHeight w:val="454"/>
          <w:jc w:val="center"/>
        </w:trPr>
        <w:tc>
          <w:tcPr>
            <w:tcW w:w="1590" w:type="pct"/>
            <w:tcBorders>
              <w:top w:val="single" w:sz="12" w:space="0" w:color="auto"/>
              <w:bottom w:val="single" w:sz="4" w:space="0" w:color="auto"/>
            </w:tcBorders>
            <w:vAlign w:val="center"/>
          </w:tcPr>
          <w:p w:rsidR="000A38AF" w:rsidRPr="000F7AD2" w:rsidRDefault="000A38AF" w:rsidP="000A38AF">
            <w:pPr>
              <w:keepNext/>
              <w:ind w:left="709"/>
              <w:rPr>
                <w:rFonts w:eastAsia="Helvetica-Bold"/>
                <w:b/>
                <w:sz w:val="24"/>
                <w:lang w:val="uk-UA"/>
              </w:rPr>
            </w:pPr>
            <w:r w:rsidRPr="000F7AD2">
              <w:rPr>
                <w:rFonts w:eastAsia="Helvetica-Bold"/>
                <w:b/>
                <w:sz w:val="24"/>
                <w:lang w:val="uk-UA"/>
              </w:rPr>
              <w:t>p n/(n-1)</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&lt;0,05</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&gt;0,05</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&lt;0,05</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&lt;0,05</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&gt;0,05</w:t>
            </w:r>
          </w:p>
        </w:tc>
      </w:tr>
      <w:tr w:rsidR="000A38AF" w:rsidRPr="000A38AF" w:rsidTr="000A38AF">
        <w:trPr>
          <w:cantSplit/>
          <w:trHeight w:val="454"/>
          <w:jc w:val="center"/>
        </w:trPr>
        <w:tc>
          <w:tcPr>
            <w:tcW w:w="1590" w:type="pct"/>
            <w:tcBorders>
              <w:top w:val="single" w:sz="4" w:space="0" w:color="auto"/>
              <w:bottom w:val="single" w:sz="12" w:space="0" w:color="auto"/>
            </w:tcBorders>
            <w:vAlign w:val="center"/>
          </w:tcPr>
          <w:p w:rsidR="000A38AF" w:rsidRPr="000F7AD2" w:rsidRDefault="000A38AF" w:rsidP="000A38AF">
            <w:pPr>
              <w:keepNext/>
              <w:ind w:left="709"/>
              <w:rPr>
                <w:rFonts w:eastAsia="Helvetica-Bold"/>
                <w:b/>
                <w:sz w:val="24"/>
                <w:lang w:val="uk-UA"/>
              </w:rPr>
            </w:pPr>
            <w:r w:rsidRPr="000F7AD2">
              <w:rPr>
                <w:rFonts w:eastAsia="Helvetica-Bold"/>
                <w:b/>
                <w:sz w:val="24"/>
                <w:lang w:val="uk-UA"/>
              </w:rPr>
              <w:t>p n/n</w:t>
            </w:r>
            <w:r w:rsidRPr="000F7AD2">
              <w:rPr>
                <w:rFonts w:eastAsia="Helvetica-Bold"/>
                <w:b/>
                <w:sz w:val="24"/>
                <w:vertAlign w:val="subscript"/>
                <w:lang w:val="uk-UA"/>
              </w:rPr>
              <w:t>0</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&lt;0,05</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&lt;0,05</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&lt;0,05</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&gt;0,05</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&gt;0,05</w:t>
            </w:r>
          </w:p>
        </w:tc>
      </w:tr>
      <w:tr w:rsidR="000A38AF" w:rsidRPr="000A38AF" w:rsidTr="000A38AF">
        <w:trPr>
          <w:cantSplit/>
          <w:trHeight w:val="454"/>
          <w:jc w:val="center"/>
        </w:trPr>
        <w:tc>
          <w:tcPr>
            <w:tcW w:w="1590" w:type="pct"/>
            <w:tcBorders>
              <w:top w:val="single" w:sz="12"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 xml:space="preserve">Зв'язок </w:t>
            </w:r>
            <w:r w:rsidRPr="000F7AD2">
              <w:rPr>
                <w:b/>
                <w:sz w:val="24"/>
                <w:lang w:val="uk-UA"/>
              </w:rPr>
              <w:t>ТМГ</w:t>
            </w:r>
          </w:p>
          <w:p w:rsidR="000A38AF" w:rsidRPr="000F7AD2" w:rsidRDefault="000A38AF" w:rsidP="000F7AD2">
            <w:pPr>
              <w:keepNext/>
              <w:jc w:val="center"/>
              <w:rPr>
                <w:rFonts w:eastAsia="Helvetica-Bold"/>
                <w:b/>
                <w:sz w:val="24"/>
                <w:lang w:val="uk-UA"/>
              </w:rPr>
            </w:pPr>
            <w:r w:rsidRPr="000F7AD2">
              <w:rPr>
                <w:rFonts w:eastAsia="Helvetica-Bold"/>
                <w:b/>
                <w:sz w:val="24"/>
                <w:lang w:val="uk-UA"/>
              </w:rPr>
              <w:t>із тривалістю операції (r)</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0,77±0,08</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0,62±0,12</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0,63±0,12</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0,59±0,13</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0,31±0,18</w:t>
            </w:r>
          </w:p>
        </w:tc>
      </w:tr>
      <w:tr w:rsidR="000A38AF" w:rsidRPr="000A38AF" w:rsidTr="000A38AF">
        <w:trPr>
          <w:cantSplit/>
          <w:trHeight w:val="454"/>
          <w:jc w:val="center"/>
        </w:trPr>
        <w:tc>
          <w:tcPr>
            <w:tcW w:w="1590" w:type="pct"/>
            <w:tcBorders>
              <w:bottom w:val="single" w:sz="12"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 xml:space="preserve">Зв'язок </w:t>
            </w:r>
            <w:r w:rsidRPr="000F7AD2">
              <w:rPr>
                <w:b/>
                <w:sz w:val="24"/>
                <w:lang w:val="uk-UA"/>
              </w:rPr>
              <w:t>ТМГ/n</w:t>
            </w:r>
            <w:r w:rsidRPr="000F7AD2">
              <w:rPr>
                <w:b/>
                <w:sz w:val="24"/>
                <w:vertAlign w:val="subscript"/>
                <w:lang w:val="uk-UA"/>
              </w:rPr>
              <w:t>0</w:t>
            </w:r>
          </w:p>
          <w:p w:rsidR="000A38AF" w:rsidRPr="000F7AD2" w:rsidRDefault="000A38AF" w:rsidP="000F7AD2">
            <w:pPr>
              <w:keepNext/>
              <w:jc w:val="center"/>
              <w:rPr>
                <w:rFonts w:eastAsia="Helvetica-Bold"/>
                <w:b/>
                <w:sz w:val="24"/>
                <w:lang w:val="uk-UA"/>
              </w:rPr>
            </w:pPr>
            <w:r w:rsidRPr="000F7AD2">
              <w:rPr>
                <w:rFonts w:eastAsia="Helvetica-Bold"/>
                <w:b/>
                <w:sz w:val="24"/>
                <w:lang w:val="uk-UA"/>
              </w:rPr>
              <w:t>із тривалістю операції (r)</w:t>
            </w:r>
          </w:p>
        </w:tc>
        <w:tc>
          <w:tcPr>
            <w:tcW w:w="682" w:type="pct"/>
            <w:tcBorders>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0,85±0,05</w:t>
            </w:r>
          </w:p>
        </w:tc>
        <w:tc>
          <w:tcPr>
            <w:tcW w:w="682" w:type="pct"/>
            <w:tcBorders>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0,64±0,12</w:t>
            </w:r>
          </w:p>
        </w:tc>
        <w:tc>
          <w:tcPr>
            <w:tcW w:w="682" w:type="pct"/>
            <w:tcBorders>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0,67±0,11</w:t>
            </w:r>
          </w:p>
        </w:tc>
        <w:tc>
          <w:tcPr>
            <w:tcW w:w="682" w:type="pct"/>
            <w:tcBorders>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0,60±0,12</w:t>
            </w:r>
          </w:p>
        </w:tc>
        <w:tc>
          <w:tcPr>
            <w:tcW w:w="682" w:type="pct"/>
            <w:tcBorders>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0,46±0,16</w:t>
            </w:r>
          </w:p>
        </w:tc>
      </w:tr>
      <w:tr w:rsidR="000A38AF" w:rsidRPr="000A38AF" w:rsidTr="000A38AF">
        <w:trPr>
          <w:cantSplit/>
          <w:trHeight w:val="454"/>
          <w:jc w:val="center"/>
        </w:trPr>
        <w:tc>
          <w:tcPr>
            <w:tcW w:w="1590" w:type="pct"/>
            <w:tcBorders>
              <w:top w:val="single" w:sz="12" w:space="0" w:color="auto"/>
              <w:bottom w:val="single" w:sz="4"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 xml:space="preserve">Зв'язок </w:t>
            </w:r>
            <w:r w:rsidRPr="000F7AD2">
              <w:rPr>
                <w:b/>
                <w:sz w:val="24"/>
                <w:lang w:val="uk-UA"/>
              </w:rPr>
              <w:t>ТМГ</w:t>
            </w:r>
          </w:p>
          <w:p w:rsidR="000A38AF" w:rsidRPr="000F7AD2" w:rsidRDefault="000A38AF" w:rsidP="000F7AD2">
            <w:pPr>
              <w:keepNext/>
              <w:jc w:val="center"/>
              <w:rPr>
                <w:rFonts w:eastAsia="Helvetica-Bold"/>
                <w:b/>
                <w:sz w:val="24"/>
                <w:lang w:val="uk-UA"/>
              </w:rPr>
            </w:pPr>
            <w:r w:rsidRPr="000F7AD2">
              <w:rPr>
                <w:rFonts w:eastAsia="Helvetica-Bold"/>
                <w:b/>
                <w:sz w:val="24"/>
                <w:lang w:val="uk-UA"/>
              </w:rPr>
              <w:t>із глікемією (r)</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0,43±0,16</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0,53±0,14</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0,28±0,18</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0,28±0,18</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0,42±0,16</w:t>
            </w:r>
          </w:p>
        </w:tc>
      </w:tr>
      <w:tr w:rsidR="000A38AF" w:rsidRPr="000A38AF" w:rsidTr="000A38AF">
        <w:trPr>
          <w:cantSplit/>
          <w:trHeight w:val="454"/>
          <w:jc w:val="center"/>
        </w:trPr>
        <w:tc>
          <w:tcPr>
            <w:tcW w:w="1590" w:type="pct"/>
            <w:tcBorders>
              <w:top w:val="single" w:sz="4" w:space="0" w:color="auto"/>
              <w:bottom w:val="single" w:sz="12"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 xml:space="preserve">Зв'язок </w:t>
            </w:r>
            <w:r w:rsidRPr="000F7AD2">
              <w:rPr>
                <w:b/>
                <w:sz w:val="24"/>
                <w:lang w:val="uk-UA"/>
              </w:rPr>
              <w:t>ТМГ/n</w:t>
            </w:r>
            <w:r w:rsidRPr="000F7AD2">
              <w:rPr>
                <w:b/>
                <w:sz w:val="24"/>
                <w:vertAlign w:val="subscript"/>
                <w:lang w:val="uk-UA"/>
              </w:rPr>
              <w:t>0</w:t>
            </w:r>
          </w:p>
          <w:p w:rsidR="000A38AF" w:rsidRPr="000F7AD2" w:rsidRDefault="000A38AF" w:rsidP="000F7AD2">
            <w:pPr>
              <w:keepNext/>
              <w:jc w:val="center"/>
              <w:rPr>
                <w:rFonts w:eastAsia="Helvetica-Bold"/>
                <w:b/>
                <w:sz w:val="24"/>
                <w:lang w:val="uk-UA"/>
              </w:rPr>
            </w:pPr>
            <w:r w:rsidRPr="000F7AD2">
              <w:rPr>
                <w:rFonts w:eastAsia="Helvetica-Bold"/>
                <w:b/>
                <w:sz w:val="24"/>
                <w:lang w:val="uk-UA"/>
              </w:rPr>
              <w:t>із глікемією (r)</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0,39±0,17</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0,54±0,14</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0,19±0,19</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0,21±0,19</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0,23±0,19</w:t>
            </w:r>
          </w:p>
        </w:tc>
      </w:tr>
      <w:tr w:rsidR="000A38AF" w:rsidRPr="000A38AF" w:rsidTr="000A38AF">
        <w:trPr>
          <w:cantSplit/>
          <w:trHeight w:val="454"/>
          <w:jc w:val="center"/>
        </w:trPr>
        <w:tc>
          <w:tcPr>
            <w:tcW w:w="1590" w:type="pct"/>
            <w:tcBorders>
              <w:top w:val="single" w:sz="12"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 xml:space="preserve">Зв'язок </w:t>
            </w:r>
            <w:r w:rsidRPr="000F7AD2">
              <w:rPr>
                <w:b/>
                <w:sz w:val="24"/>
                <w:lang w:val="uk-UA"/>
              </w:rPr>
              <w:t>ТМГ</w:t>
            </w:r>
          </w:p>
          <w:p w:rsidR="000A38AF" w:rsidRPr="000F7AD2" w:rsidRDefault="000A38AF" w:rsidP="000F7AD2">
            <w:pPr>
              <w:keepNext/>
              <w:jc w:val="center"/>
              <w:rPr>
                <w:rFonts w:eastAsia="Helvetica-Bold"/>
                <w:b/>
                <w:sz w:val="24"/>
                <w:lang w:val="uk-UA"/>
              </w:rPr>
            </w:pPr>
            <w:r w:rsidRPr="000F7AD2">
              <w:rPr>
                <w:rFonts w:eastAsia="Helvetica-Bold"/>
                <w:b/>
                <w:sz w:val="24"/>
                <w:lang w:val="uk-UA"/>
              </w:rPr>
              <w:t>із віком (r)</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0,11±0,19</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0,08±0,19</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0,00±0,20</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0,11±0,19</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0,01±0,20</w:t>
            </w:r>
          </w:p>
        </w:tc>
      </w:tr>
      <w:tr w:rsidR="000A38AF" w:rsidRPr="000A38AF" w:rsidTr="000A38AF">
        <w:trPr>
          <w:cantSplit/>
          <w:trHeight w:val="70"/>
          <w:jc w:val="center"/>
        </w:trPr>
        <w:tc>
          <w:tcPr>
            <w:tcW w:w="1590" w:type="pct"/>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 xml:space="preserve">Зв'язок </w:t>
            </w:r>
            <w:r w:rsidRPr="000F7AD2">
              <w:rPr>
                <w:b/>
                <w:sz w:val="24"/>
                <w:lang w:val="uk-UA"/>
              </w:rPr>
              <w:t>ТМГ/n</w:t>
            </w:r>
            <w:r w:rsidRPr="000F7AD2">
              <w:rPr>
                <w:b/>
                <w:sz w:val="24"/>
                <w:vertAlign w:val="subscript"/>
                <w:lang w:val="uk-UA"/>
              </w:rPr>
              <w:t>0</w:t>
            </w:r>
          </w:p>
          <w:p w:rsidR="000A38AF" w:rsidRPr="000F7AD2" w:rsidRDefault="000A38AF" w:rsidP="000F7AD2">
            <w:pPr>
              <w:keepNext/>
              <w:jc w:val="center"/>
              <w:rPr>
                <w:rFonts w:eastAsia="Helvetica-Bold"/>
                <w:b/>
                <w:sz w:val="24"/>
                <w:lang w:val="uk-UA"/>
              </w:rPr>
            </w:pPr>
            <w:r w:rsidRPr="000F7AD2">
              <w:rPr>
                <w:rFonts w:eastAsia="Helvetica-Bold"/>
                <w:b/>
                <w:sz w:val="24"/>
                <w:lang w:val="uk-UA"/>
              </w:rPr>
              <w:t>із віком (r)</w:t>
            </w:r>
          </w:p>
        </w:tc>
        <w:tc>
          <w:tcPr>
            <w:tcW w:w="682" w:type="pct"/>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0,56±0,14</w:t>
            </w:r>
          </w:p>
        </w:tc>
        <w:tc>
          <w:tcPr>
            <w:tcW w:w="682" w:type="pct"/>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0,66±0,11</w:t>
            </w:r>
          </w:p>
        </w:tc>
        <w:tc>
          <w:tcPr>
            <w:tcW w:w="682" w:type="pct"/>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0,62±0,12</w:t>
            </w:r>
          </w:p>
        </w:tc>
        <w:tc>
          <w:tcPr>
            <w:tcW w:w="682" w:type="pct"/>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0,62±0,12</w:t>
            </w:r>
          </w:p>
        </w:tc>
        <w:tc>
          <w:tcPr>
            <w:tcW w:w="682" w:type="pct"/>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0,61±0,12</w:t>
            </w:r>
          </w:p>
        </w:tc>
      </w:tr>
    </w:tbl>
    <w:p w:rsidR="000A38AF" w:rsidRPr="000A38AF" w:rsidRDefault="000A38AF" w:rsidP="000A38AF">
      <w:pPr>
        <w:ind w:firstLine="709"/>
        <w:rPr>
          <w:rFonts w:eastAsia="Helvetica-Bold"/>
          <w:lang w:val="uk-UA"/>
        </w:rPr>
      </w:pPr>
    </w:p>
    <w:p w:rsidR="000F7AD2" w:rsidRDefault="000F7AD2" w:rsidP="000F7AD2">
      <w:pPr>
        <w:ind w:firstLine="709"/>
        <w:rPr>
          <w:rFonts w:eastAsia="Helvetica-Bold"/>
          <w:bCs/>
          <w:iCs/>
          <w:szCs w:val="28"/>
          <w:lang w:val="uk-UA"/>
        </w:rPr>
      </w:pPr>
      <w:r w:rsidRPr="000A38AF">
        <w:rPr>
          <w:rFonts w:eastAsia="Helvetica-Bold"/>
          <w:bCs/>
          <w:iCs/>
          <w:szCs w:val="28"/>
          <w:lang w:val="uk-UA"/>
        </w:rPr>
        <w:t>На 5-ту добу якість виконання тесту достовірно підвищилася до (8,2±0,7) бали (0,93±0,11 вихідного рівня), зникли зв'язку ТМГ і ТМГ/n</w:t>
      </w:r>
      <w:r w:rsidRPr="000A38AF">
        <w:rPr>
          <w:rFonts w:eastAsia="Helvetica-Bold"/>
          <w:bCs/>
          <w:iCs/>
          <w:szCs w:val="28"/>
          <w:vertAlign w:val="subscript"/>
          <w:lang w:val="uk-UA"/>
        </w:rPr>
        <w:t>0</w:t>
      </w:r>
      <w:r w:rsidRPr="000A38AF">
        <w:rPr>
          <w:rFonts w:eastAsia="Helvetica-Bold"/>
          <w:bCs/>
          <w:iCs/>
          <w:szCs w:val="28"/>
          <w:lang w:val="uk-UA"/>
        </w:rPr>
        <w:t xml:space="preserve"> з глікемією, ТМГ з віком, тривалість операції продовжувала впливати на результати </w:t>
      </w:r>
      <w:r w:rsidRPr="000A38AF">
        <w:rPr>
          <w:rFonts w:eastAsia="Helvetica-Bold"/>
          <w:bCs/>
          <w:iCs/>
          <w:szCs w:val="28"/>
          <w:lang w:val="uk-UA"/>
        </w:rPr>
        <w:lastRenderedPageBreak/>
        <w:t>тесту (</w:t>
      </w:r>
      <w:r w:rsidRPr="000A38AF">
        <w:rPr>
          <w:rFonts w:eastAsia="Helvetica-Bold"/>
          <w:bCs/>
          <w:iCs/>
          <w:szCs w:val="28"/>
          <w:lang w:val="en-US"/>
        </w:rPr>
        <w:t>r</w:t>
      </w:r>
      <w:r w:rsidRPr="000A38AF">
        <w:rPr>
          <w:rFonts w:eastAsia="Helvetica-Bold"/>
          <w:bCs/>
          <w:iCs/>
          <w:szCs w:val="28"/>
          <w:vertAlign w:val="subscript"/>
          <w:lang w:val="uk-UA"/>
        </w:rPr>
        <w:t>ТМГ/тривалість</w:t>
      </w:r>
      <w:r w:rsidRPr="000A38AF">
        <w:rPr>
          <w:rFonts w:eastAsia="Helvetica-Bold"/>
          <w:bCs/>
          <w:iCs/>
          <w:szCs w:val="28"/>
          <w:lang w:val="uk-UA"/>
        </w:rPr>
        <w:t xml:space="preserve"> = 0,63±0,12, </w:t>
      </w:r>
      <w:r w:rsidRPr="000A38AF">
        <w:rPr>
          <w:rFonts w:eastAsia="Helvetica-Bold"/>
          <w:bCs/>
          <w:iCs/>
          <w:szCs w:val="28"/>
          <w:lang w:val="en-US"/>
        </w:rPr>
        <w:t>r</w:t>
      </w:r>
      <w:r w:rsidRPr="000A38AF">
        <w:rPr>
          <w:rFonts w:eastAsia="Helvetica-Bold"/>
          <w:bCs/>
          <w:iCs/>
          <w:szCs w:val="28"/>
          <w:vertAlign w:val="subscript"/>
          <w:lang w:val="uk-UA"/>
        </w:rPr>
        <w:t>ТМГ</w:t>
      </w:r>
      <w:r w:rsidRPr="000A38AF">
        <w:rPr>
          <w:rFonts w:eastAsia="Helvetica-Bold"/>
          <w:bCs/>
          <w:iCs/>
          <w:szCs w:val="28"/>
          <w:vertAlign w:val="subscript"/>
          <w:lang w:val="en-US"/>
        </w:rPr>
        <w:t>n</w:t>
      </w:r>
      <w:r w:rsidRPr="000A38AF">
        <w:rPr>
          <w:rFonts w:eastAsia="Helvetica-Bold"/>
          <w:bCs/>
          <w:iCs/>
          <w:szCs w:val="28"/>
          <w:vertAlign w:val="subscript"/>
          <w:lang w:val="uk-UA"/>
        </w:rPr>
        <w:t>0/тривалість</w:t>
      </w:r>
      <w:r w:rsidRPr="000A38AF">
        <w:rPr>
          <w:rFonts w:eastAsia="Helvetica-Bold"/>
          <w:bCs/>
          <w:iCs/>
          <w:szCs w:val="28"/>
          <w:lang w:val="uk-UA"/>
        </w:rPr>
        <w:t xml:space="preserve"> = 0,67±0,11), а вік – на відносні зміни результатів (</w:t>
      </w:r>
      <w:r w:rsidRPr="000A38AF">
        <w:rPr>
          <w:rFonts w:eastAsia="Helvetica-Bold"/>
          <w:bCs/>
          <w:iCs/>
          <w:szCs w:val="28"/>
          <w:lang w:val="en-US"/>
        </w:rPr>
        <w:t>r</w:t>
      </w:r>
      <w:r w:rsidRPr="000A38AF">
        <w:rPr>
          <w:rFonts w:eastAsia="Helvetica-Bold"/>
          <w:bCs/>
          <w:iCs/>
          <w:szCs w:val="28"/>
          <w:vertAlign w:val="subscript"/>
          <w:lang w:val="uk-UA"/>
        </w:rPr>
        <w:t>ТМГп0/вік</w:t>
      </w:r>
      <w:r w:rsidRPr="000A38AF">
        <w:rPr>
          <w:rFonts w:eastAsia="Helvetica-Bold"/>
          <w:bCs/>
          <w:iCs/>
          <w:szCs w:val="28"/>
          <w:lang w:val="uk-UA"/>
        </w:rPr>
        <w:t xml:space="preserve"> = 0,62±0,12).</w:t>
      </w:r>
    </w:p>
    <w:p w:rsidR="000F7AD2" w:rsidRPr="000A38AF" w:rsidRDefault="000F7AD2" w:rsidP="000F7AD2">
      <w:pPr>
        <w:ind w:firstLine="709"/>
        <w:rPr>
          <w:rFonts w:eastAsia="Helvetica-Bold"/>
          <w:lang w:val="uk-UA"/>
        </w:rPr>
      </w:pPr>
      <w:r w:rsidRPr="000A38AF">
        <w:rPr>
          <w:rFonts w:eastAsia="Helvetica-Bold"/>
          <w:lang w:val="uk-UA"/>
        </w:rPr>
        <w:t>На 12-ту добу тривало достовірне підвищення результатів ТМГ до 8,9±0,8 (1,00±0,14 вихідного рівня, p &gt; 0,05), характер зв'язків залишався незмінним (таблиця 4.3).</w:t>
      </w:r>
    </w:p>
    <w:p w:rsidR="000F7AD2" w:rsidRPr="000A38AF" w:rsidRDefault="000F7AD2" w:rsidP="000F7AD2">
      <w:pPr>
        <w:ind w:firstLine="709"/>
        <w:rPr>
          <w:rFonts w:eastAsia="Helvetica-Bold"/>
          <w:lang w:val="uk-UA"/>
        </w:rPr>
      </w:pPr>
      <w:r w:rsidRPr="000A38AF">
        <w:rPr>
          <w:rFonts w:eastAsia="Helvetica-Bold"/>
          <w:lang w:val="uk-UA"/>
        </w:rPr>
        <w:t xml:space="preserve">На 30-ту добу результати не змінилися (9,0±0,7), усі розглянуті зв'язки значно ослабли, крім </w:t>
      </w:r>
      <w:r w:rsidRPr="000A38AF">
        <w:rPr>
          <w:rFonts w:eastAsia="Helvetica-Bold"/>
          <w:lang w:val="en-US"/>
        </w:rPr>
        <w:t>r</w:t>
      </w:r>
      <w:r w:rsidRPr="000A38AF">
        <w:rPr>
          <w:rFonts w:eastAsia="Helvetica-Bold"/>
          <w:vertAlign w:val="subscript"/>
          <w:lang w:val="uk-UA"/>
        </w:rPr>
        <w:t>ТМГ</w:t>
      </w:r>
      <w:r w:rsidRPr="000A38AF">
        <w:rPr>
          <w:rFonts w:eastAsia="Helvetica-Bold"/>
          <w:vertAlign w:val="subscript"/>
          <w:lang w:val="en-US"/>
        </w:rPr>
        <w:t>n</w:t>
      </w:r>
      <w:r w:rsidRPr="000A38AF">
        <w:rPr>
          <w:rFonts w:eastAsia="Helvetica-Bold"/>
          <w:vertAlign w:val="subscript"/>
          <w:lang w:val="uk-UA"/>
        </w:rPr>
        <w:t>0/вік</w:t>
      </w:r>
      <w:r w:rsidRPr="000A38AF">
        <w:rPr>
          <w:rFonts w:eastAsia="Helvetica-Bold"/>
          <w:lang w:val="uk-UA"/>
        </w:rPr>
        <w:t xml:space="preserve"> (0,61±0,12).</w:t>
      </w:r>
    </w:p>
    <w:p w:rsidR="000A38AF" w:rsidRDefault="000F7AD2" w:rsidP="000F7AD2">
      <w:pPr>
        <w:ind w:firstLine="709"/>
        <w:rPr>
          <w:rFonts w:eastAsia="Helvetica-Bold"/>
          <w:lang w:val="uk-UA"/>
        </w:rPr>
      </w:pPr>
      <w:r w:rsidRPr="000A38AF">
        <w:rPr>
          <w:rFonts w:eastAsia="Helvetica-Bold"/>
          <w:lang w:val="uk-UA"/>
        </w:rPr>
        <w:t>Отже, відновлення спроможності правильно виконувати ТМГ відбулося раніше (на 12-ту добу), ніж відновлення функцій, тестованих MMSE (не відбулося й на 30-ту добу) і БТЛД (відбулося на 30-ту добу).</w:t>
      </w:r>
    </w:p>
    <w:p w:rsidR="000F7AD2" w:rsidRPr="000A38AF" w:rsidRDefault="000F7AD2" w:rsidP="000F7AD2">
      <w:pPr>
        <w:ind w:firstLine="709"/>
        <w:rPr>
          <w:rFonts w:eastAsia="Helvetica-Bold"/>
          <w:lang w:val="uk-UA"/>
        </w:rPr>
      </w:pPr>
    </w:p>
    <w:p w:rsidR="000A38AF" w:rsidRPr="000A38AF" w:rsidRDefault="000A38AF" w:rsidP="000A38AF">
      <w:pPr>
        <w:keepNext/>
        <w:keepLines/>
        <w:ind w:left="1276" w:hanging="567"/>
        <w:outlineLvl w:val="1"/>
        <w:rPr>
          <w:rFonts w:eastAsia="Helvetica-Bold"/>
          <w:b/>
          <w:bCs/>
          <w:iCs/>
          <w:szCs w:val="28"/>
          <w:lang w:val="uk-UA"/>
        </w:rPr>
      </w:pPr>
      <w:r w:rsidRPr="000A38AF">
        <w:rPr>
          <w:rFonts w:eastAsia="Helvetica-Bold"/>
          <w:b/>
          <w:bCs/>
          <w:iCs/>
          <w:szCs w:val="28"/>
          <w:lang w:val="uk-UA"/>
        </w:rPr>
        <w:t>4.4 Динаміка результатів тесту 5 слів на етапах дослідження</w:t>
      </w:r>
    </w:p>
    <w:p w:rsidR="000A38AF" w:rsidRPr="000A38AF" w:rsidRDefault="000A38AF" w:rsidP="000A38AF">
      <w:pPr>
        <w:keepNext/>
        <w:keepLines/>
        <w:ind w:left="1276" w:hanging="567"/>
        <w:outlineLvl w:val="1"/>
        <w:rPr>
          <w:rFonts w:eastAsia="Helvetica-Bold"/>
          <w:b/>
          <w:bCs/>
          <w:iCs/>
          <w:szCs w:val="28"/>
          <w:lang w:val="uk-UA"/>
        </w:rPr>
      </w:pPr>
    </w:p>
    <w:p w:rsidR="000A38AF" w:rsidRPr="000A38AF" w:rsidRDefault="000A38AF" w:rsidP="000A38AF">
      <w:pPr>
        <w:ind w:firstLine="709"/>
        <w:rPr>
          <w:rFonts w:eastAsia="Helvetica-Bold"/>
          <w:spacing w:val="4"/>
          <w:lang w:val="uk-UA"/>
        </w:rPr>
      </w:pPr>
      <w:r w:rsidRPr="000A38AF">
        <w:rPr>
          <w:rFonts w:eastAsia="Helvetica-Bold"/>
          <w:spacing w:val="4"/>
          <w:lang w:val="uk-UA"/>
        </w:rPr>
        <w:t>Первинно цей показник у 1-й групі дорівнював (9,1±0,7) бали (таблиця 4.4). Як і всі попередні показники, результат Т5С у 1-шу добу після операції значно і достовірно зменшився до (7,4±0,8) бали (0,82±0,11 вихідного рівня). Коефіцієнт кореляції Пірсона Т5С і Т5С/n</w:t>
      </w:r>
      <w:r w:rsidRPr="000A38AF">
        <w:rPr>
          <w:rFonts w:eastAsia="Helvetica-Bold"/>
          <w:spacing w:val="4"/>
          <w:vertAlign w:val="subscript"/>
          <w:lang w:val="uk-UA"/>
        </w:rPr>
        <w:t>0</w:t>
      </w:r>
      <w:r w:rsidRPr="000A38AF">
        <w:rPr>
          <w:rFonts w:eastAsia="Helvetica-Bold"/>
          <w:spacing w:val="4"/>
          <w:lang w:val="uk-UA"/>
        </w:rPr>
        <w:t xml:space="preserve"> з тривалістю операції становив 0,86±0,05, з глікемією – 0,39±0,17 і 0,34±0,17 відповідно, з віком – 0,22±0,19 і 0,55±0,14.</w:t>
      </w:r>
    </w:p>
    <w:p w:rsidR="000A38AF" w:rsidRPr="000A38AF" w:rsidRDefault="000A38AF" w:rsidP="000A38AF">
      <w:pPr>
        <w:ind w:firstLine="709"/>
        <w:rPr>
          <w:rFonts w:eastAsia="Helvetica-Bold"/>
          <w:lang w:val="uk-UA"/>
        </w:rPr>
      </w:pPr>
      <w:r w:rsidRPr="000A38AF">
        <w:rPr>
          <w:rFonts w:eastAsia="Helvetica-Bold"/>
          <w:lang w:val="uk-UA"/>
        </w:rPr>
        <w:t>На 2-гу добу результат не змінився – (7,6±0,6) бали (0,84±0,10 вихідного рівня), коефіцієнт кореляції Т5С і Т5С/n</w:t>
      </w:r>
      <w:r w:rsidRPr="000A38AF">
        <w:rPr>
          <w:rFonts w:eastAsia="Helvetica-Bold"/>
          <w:vertAlign w:val="subscript"/>
          <w:lang w:val="uk-UA"/>
        </w:rPr>
        <w:t>0</w:t>
      </w:r>
      <w:r w:rsidRPr="000A38AF">
        <w:rPr>
          <w:rFonts w:eastAsia="Helvetica-Bold"/>
          <w:lang w:val="uk-UA"/>
        </w:rPr>
        <w:t xml:space="preserve"> з тривалістю операції – 0,66±0,11, з глікемією 0,19±0,19 і 0,45±0,16, з віком – 0,29±0,18 та 0,65±0,11 відповідно.</w:t>
      </w:r>
    </w:p>
    <w:p w:rsidR="000A38AF" w:rsidRPr="000A38AF" w:rsidRDefault="000A38AF" w:rsidP="000A38AF">
      <w:pPr>
        <w:ind w:firstLine="709"/>
        <w:rPr>
          <w:rFonts w:eastAsia="Helvetica-Bold"/>
          <w:lang w:val="uk-UA"/>
        </w:rPr>
      </w:pPr>
      <w:r w:rsidRPr="000A38AF">
        <w:rPr>
          <w:rFonts w:eastAsia="Helvetica-Bold"/>
          <w:lang w:val="uk-UA"/>
        </w:rPr>
        <w:t>На 5-ту добу результати достовірно покращилися до (8,4±0,6) бали (0,92±0,09 вихідного рівня), хоча порівняно з вихідним рівнем це достовірно гірше. Сила всіх залежностей зменшилася, при цьому зв'язок Т5С з глікемією і віком утратив статистичну значущість.</w:t>
      </w:r>
    </w:p>
    <w:p w:rsidR="000A38AF" w:rsidRPr="000A38AF" w:rsidRDefault="000A38AF" w:rsidP="000A38AF">
      <w:pPr>
        <w:ind w:firstLine="709"/>
        <w:rPr>
          <w:rFonts w:eastAsia="Helvetica-Bold"/>
          <w:lang w:val="uk-UA"/>
        </w:rPr>
      </w:pPr>
      <w:r w:rsidRPr="000A38AF">
        <w:rPr>
          <w:rFonts w:eastAsia="Helvetica-Bold"/>
          <w:lang w:val="uk-UA"/>
        </w:rPr>
        <w:t xml:space="preserve">На 12-ту добу результати Т5С припинили достовірно відрізнятися від вихідних – (8,9±0,6) бали (0,98±0,11 вихідного рівня). На результати </w:t>
      </w:r>
      <w:r w:rsidRPr="000A38AF">
        <w:rPr>
          <w:rFonts w:eastAsia="Helvetica-Bold"/>
          <w:lang w:val="uk-UA"/>
        </w:rPr>
        <w:lastRenderedPageBreak/>
        <w:t>продовжувала помірно впливати тривалість операції (</w:t>
      </w:r>
      <w:r w:rsidRPr="000A38AF">
        <w:rPr>
          <w:rFonts w:eastAsia="Helvetica-Bold"/>
          <w:lang w:val="en-US"/>
        </w:rPr>
        <w:t>r</w:t>
      </w:r>
      <w:r w:rsidRPr="000A38AF">
        <w:rPr>
          <w:rFonts w:eastAsia="Helvetica-Bold"/>
          <w:vertAlign w:val="subscript"/>
          <w:lang w:val="uk-UA"/>
        </w:rPr>
        <w:t>Т5С/тривалість</w:t>
      </w:r>
      <w:r w:rsidRPr="000A38AF">
        <w:rPr>
          <w:rFonts w:eastAsia="Helvetica-Bold"/>
          <w:lang w:val="uk-UA"/>
        </w:rPr>
        <w:t xml:space="preserve"> = 0,52±0,14, </w:t>
      </w:r>
      <w:r w:rsidRPr="000A38AF">
        <w:rPr>
          <w:rFonts w:eastAsia="Helvetica-Bold"/>
          <w:lang w:val="en-US"/>
        </w:rPr>
        <w:t>r</w:t>
      </w:r>
      <w:r w:rsidRPr="000A38AF">
        <w:rPr>
          <w:rFonts w:eastAsia="Helvetica-Bold"/>
          <w:vertAlign w:val="subscript"/>
          <w:lang w:val="uk-UA"/>
        </w:rPr>
        <w:t>Т5С</w:t>
      </w:r>
      <w:r w:rsidRPr="000A38AF">
        <w:rPr>
          <w:rFonts w:eastAsia="Helvetica-Bold"/>
          <w:vertAlign w:val="subscript"/>
          <w:lang w:val="en-US"/>
        </w:rPr>
        <w:t>n</w:t>
      </w:r>
      <w:r w:rsidRPr="000A38AF">
        <w:rPr>
          <w:rFonts w:eastAsia="Helvetica-Bold"/>
          <w:vertAlign w:val="subscript"/>
          <w:lang w:val="uk-UA"/>
        </w:rPr>
        <w:t>0/тривалість</w:t>
      </w:r>
      <w:r w:rsidRPr="000A38AF">
        <w:rPr>
          <w:rFonts w:eastAsia="Helvetica-Bold"/>
          <w:lang w:val="uk-UA"/>
        </w:rPr>
        <w:t xml:space="preserve"> = 0,58±0,13), вік був пов'язаний тільки з Т5С/n</w:t>
      </w:r>
      <w:r w:rsidRPr="000A38AF">
        <w:rPr>
          <w:rFonts w:eastAsia="Helvetica-Bold"/>
          <w:vertAlign w:val="subscript"/>
          <w:lang w:val="uk-UA"/>
        </w:rPr>
        <w:t>0</w:t>
      </w:r>
      <w:r w:rsidRPr="000A38AF">
        <w:rPr>
          <w:rFonts w:eastAsia="Helvetica-Bold"/>
          <w:lang w:val="uk-UA"/>
        </w:rPr>
        <w:t xml:space="preserve"> (r = 0,68±0,10).</w:t>
      </w:r>
    </w:p>
    <w:p w:rsidR="000A38AF" w:rsidRPr="000A38AF" w:rsidRDefault="000A38AF" w:rsidP="000A38AF">
      <w:pPr>
        <w:ind w:firstLine="709"/>
        <w:rPr>
          <w:rFonts w:eastAsia="Helvetica-Bold"/>
          <w:lang w:val="uk-UA"/>
        </w:rPr>
      </w:pPr>
      <w:r w:rsidRPr="000A38AF">
        <w:rPr>
          <w:rFonts w:eastAsia="Helvetica-Bold"/>
          <w:lang w:val="uk-UA"/>
        </w:rPr>
        <w:t>На 30-ту добу достовірних змін результатів Т5С не зафіксовано, вони перебували на рівні 9,2±0,7 бала (1,02±0,11 вихідного рівня). Рівень зв'язків також не змінився.</w:t>
      </w:r>
    </w:p>
    <w:p w:rsidR="000A38AF" w:rsidRPr="000A38AF" w:rsidRDefault="000A38AF" w:rsidP="000A38AF">
      <w:pPr>
        <w:ind w:firstLine="709"/>
        <w:rPr>
          <w:rFonts w:eastAsia="Helvetica-Bold"/>
          <w:lang w:val="uk-UA"/>
        </w:rPr>
      </w:pPr>
      <w:r w:rsidRPr="000A38AF">
        <w:rPr>
          <w:rFonts w:eastAsia="Helvetica-Bold"/>
          <w:lang w:val="uk-UA"/>
        </w:rPr>
        <w:t>Отже, динаміка Т5С подібна до динаміки ТМГ.</w:t>
      </w:r>
    </w:p>
    <w:p w:rsidR="000A38AF" w:rsidRPr="000A38AF" w:rsidRDefault="000A38AF" w:rsidP="000A38AF">
      <w:pPr>
        <w:keepNext/>
        <w:ind w:firstLine="709"/>
        <w:contextualSpacing/>
        <w:jc w:val="right"/>
        <w:rPr>
          <w:i/>
          <w:spacing w:val="4"/>
          <w:szCs w:val="28"/>
          <w:lang w:val="uk-UA"/>
        </w:rPr>
      </w:pPr>
      <w:r w:rsidRPr="000A38AF">
        <w:rPr>
          <w:i/>
          <w:spacing w:val="4"/>
          <w:szCs w:val="28"/>
          <w:lang w:val="uk-UA"/>
        </w:rPr>
        <w:t>Таблиця 4.4</w:t>
      </w:r>
    </w:p>
    <w:p w:rsidR="000A38AF" w:rsidRPr="000A38AF" w:rsidRDefault="000A38AF" w:rsidP="000A38AF">
      <w:pPr>
        <w:keepNext/>
        <w:contextualSpacing/>
        <w:jc w:val="center"/>
        <w:rPr>
          <w:b/>
          <w:szCs w:val="28"/>
          <w:lang w:val="uk-UA"/>
        </w:rPr>
      </w:pPr>
      <w:r w:rsidRPr="000A38AF">
        <w:rPr>
          <w:b/>
          <w:szCs w:val="28"/>
          <w:lang w:val="uk-UA"/>
        </w:rPr>
        <w:t>Результати Т5С (Т5С/n</w:t>
      </w:r>
      <w:r w:rsidRPr="000A38AF">
        <w:rPr>
          <w:b/>
          <w:szCs w:val="28"/>
          <w:vertAlign w:val="subscript"/>
          <w:lang w:val="uk-UA"/>
        </w:rPr>
        <w:t>0</w:t>
      </w:r>
      <w:r w:rsidRPr="000A38AF">
        <w:rPr>
          <w:b/>
          <w:szCs w:val="28"/>
          <w:lang w:val="uk-UA"/>
        </w:rPr>
        <w:t>) у 1-й групі (бали, M±σ)</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30"/>
        <w:gridCol w:w="1300"/>
        <w:gridCol w:w="1299"/>
        <w:gridCol w:w="1299"/>
        <w:gridCol w:w="1299"/>
        <w:gridCol w:w="1299"/>
      </w:tblGrid>
      <w:tr w:rsidR="000A38AF" w:rsidRPr="000A38AF" w:rsidTr="000A38AF">
        <w:trPr>
          <w:cantSplit/>
          <w:trHeight w:val="789"/>
          <w:jc w:val="center"/>
        </w:trPr>
        <w:tc>
          <w:tcPr>
            <w:tcW w:w="1590" w:type="pct"/>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До операції</w:t>
            </w:r>
          </w:p>
        </w:tc>
        <w:tc>
          <w:tcPr>
            <w:tcW w:w="682" w:type="pct"/>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1-ша доба</w:t>
            </w:r>
          </w:p>
        </w:tc>
        <w:tc>
          <w:tcPr>
            <w:tcW w:w="682" w:type="pct"/>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 xml:space="preserve">2-га доба </w:t>
            </w:r>
          </w:p>
        </w:tc>
        <w:tc>
          <w:tcPr>
            <w:tcW w:w="682" w:type="pct"/>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5-та доба</w:t>
            </w:r>
          </w:p>
        </w:tc>
        <w:tc>
          <w:tcPr>
            <w:tcW w:w="682" w:type="pct"/>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12-та доба</w:t>
            </w:r>
          </w:p>
        </w:tc>
        <w:tc>
          <w:tcPr>
            <w:tcW w:w="682" w:type="pct"/>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30-та доба</w:t>
            </w:r>
          </w:p>
        </w:tc>
      </w:tr>
      <w:tr w:rsidR="000A38AF" w:rsidRPr="000A38AF" w:rsidTr="000A38AF">
        <w:trPr>
          <w:cantSplit/>
          <w:trHeight w:val="1118"/>
          <w:jc w:val="center"/>
        </w:trPr>
        <w:tc>
          <w:tcPr>
            <w:tcW w:w="1590" w:type="pct"/>
            <w:tcBorders>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9,1±0,7 (1±0)</w:t>
            </w:r>
          </w:p>
        </w:tc>
        <w:tc>
          <w:tcPr>
            <w:tcW w:w="682" w:type="pct"/>
            <w:tcBorders>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7,4±0,8</w:t>
            </w:r>
          </w:p>
          <w:p w:rsidR="000A38AF" w:rsidRPr="000F7AD2" w:rsidRDefault="000A38AF" w:rsidP="000A38AF">
            <w:pPr>
              <w:keepNext/>
              <w:jc w:val="center"/>
              <w:rPr>
                <w:rFonts w:eastAsia="Helvetica-Bold"/>
                <w:b/>
                <w:sz w:val="24"/>
                <w:lang w:val="uk-UA"/>
              </w:rPr>
            </w:pPr>
            <w:r w:rsidRPr="000F7AD2">
              <w:rPr>
                <w:rFonts w:eastAsia="Helvetica-Bold"/>
                <w:b/>
                <w:w w:val="90"/>
                <w:sz w:val="24"/>
                <w:lang w:val="uk-UA"/>
              </w:rPr>
              <w:t>(0,82±0,11)</w:t>
            </w:r>
          </w:p>
        </w:tc>
        <w:tc>
          <w:tcPr>
            <w:tcW w:w="682" w:type="pct"/>
            <w:tcBorders>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7,6±0,6</w:t>
            </w:r>
          </w:p>
          <w:p w:rsidR="000A38AF" w:rsidRPr="000F7AD2" w:rsidRDefault="000A38AF" w:rsidP="000A38AF">
            <w:pPr>
              <w:keepNext/>
              <w:jc w:val="center"/>
              <w:rPr>
                <w:rFonts w:eastAsia="Helvetica-Bold"/>
                <w:b/>
                <w:sz w:val="24"/>
                <w:lang w:val="uk-UA"/>
              </w:rPr>
            </w:pPr>
            <w:r w:rsidRPr="000F7AD2">
              <w:rPr>
                <w:rFonts w:eastAsia="Helvetica-Bold"/>
                <w:b/>
                <w:w w:val="90"/>
                <w:sz w:val="24"/>
                <w:lang w:val="uk-UA"/>
              </w:rPr>
              <w:t>(0,84±0,10)</w:t>
            </w:r>
          </w:p>
        </w:tc>
        <w:tc>
          <w:tcPr>
            <w:tcW w:w="682" w:type="pct"/>
            <w:tcBorders>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8,4±0,6</w:t>
            </w:r>
          </w:p>
          <w:p w:rsidR="000A38AF" w:rsidRPr="000F7AD2" w:rsidRDefault="000A38AF" w:rsidP="000A38AF">
            <w:pPr>
              <w:keepNext/>
              <w:jc w:val="center"/>
              <w:rPr>
                <w:rFonts w:eastAsia="Helvetica-Bold"/>
                <w:b/>
                <w:sz w:val="24"/>
                <w:lang w:val="uk-UA"/>
              </w:rPr>
            </w:pPr>
            <w:r w:rsidRPr="000F7AD2">
              <w:rPr>
                <w:rFonts w:eastAsia="Helvetica-Bold"/>
                <w:b/>
                <w:w w:val="90"/>
                <w:sz w:val="24"/>
                <w:lang w:val="uk-UA"/>
              </w:rPr>
              <w:t>(0,92±0,09)</w:t>
            </w:r>
          </w:p>
        </w:tc>
        <w:tc>
          <w:tcPr>
            <w:tcW w:w="682" w:type="pct"/>
            <w:tcBorders>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8,9±0,6</w:t>
            </w:r>
          </w:p>
          <w:p w:rsidR="000A38AF" w:rsidRPr="000F7AD2" w:rsidRDefault="000A38AF" w:rsidP="000A38AF">
            <w:pPr>
              <w:keepNext/>
              <w:jc w:val="center"/>
              <w:rPr>
                <w:rFonts w:eastAsia="Helvetica-Bold"/>
                <w:b/>
                <w:sz w:val="24"/>
                <w:lang w:val="uk-UA"/>
              </w:rPr>
            </w:pPr>
            <w:r w:rsidRPr="000F7AD2">
              <w:rPr>
                <w:rFonts w:eastAsia="Helvetica-Bold"/>
                <w:b/>
                <w:w w:val="90"/>
                <w:sz w:val="24"/>
                <w:lang w:val="uk-UA"/>
              </w:rPr>
              <w:t>(0,98±0,11)</w:t>
            </w:r>
          </w:p>
        </w:tc>
        <w:tc>
          <w:tcPr>
            <w:tcW w:w="682" w:type="pct"/>
            <w:tcBorders>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9,2±0,7</w:t>
            </w:r>
          </w:p>
          <w:p w:rsidR="000A38AF" w:rsidRPr="000F7AD2" w:rsidRDefault="000A38AF" w:rsidP="000A38AF">
            <w:pPr>
              <w:keepNext/>
              <w:jc w:val="center"/>
              <w:rPr>
                <w:rFonts w:eastAsia="Helvetica-Bold"/>
                <w:b/>
                <w:sz w:val="24"/>
                <w:lang w:val="uk-UA"/>
              </w:rPr>
            </w:pPr>
            <w:r w:rsidRPr="000F7AD2">
              <w:rPr>
                <w:rFonts w:eastAsia="Helvetica-Bold"/>
                <w:b/>
                <w:w w:val="90"/>
                <w:sz w:val="24"/>
                <w:lang w:val="uk-UA"/>
              </w:rPr>
              <w:t>(1,02±0,11)</w:t>
            </w:r>
          </w:p>
        </w:tc>
      </w:tr>
      <w:tr w:rsidR="000A38AF" w:rsidRPr="000A38AF" w:rsidTr="000A38AF">
        <w:trPr>
          <w:cantSplit/>
          <w:trHeight w:val="454"/>
          <w:jc w:val="center"/>
        </w:trPr>
        <w:tc>
          <w:tcPr>
            <w:tcW w:w="1590" w:type="pct"/>
            <w:tcBorders>
              <w:top w:val="single" w:sz="12" w:space="0" w:color="auto"/>
              <w:bottom w:val="single" w:sz="4" w:space="0" w:color="auto"/>
            </w:tcBorders>
            <w:vAlign w:val="center"/>
          </w:tcPr>
          <w:p w:rsidR="000A38AF" w:rsidRPr="000F7AD2" w:rsidRDefault="000A38AF" w:rsidP="000A38AF">
            <w:pPr>
              <w:keepNext/>
              <w:ind w:left="709"/>
              <w:rPr>
                <w:rFonts w:eastAsia="Helvetica-Bold"/>
                <w:b/>
                <w:sz w:val="24"/>
                <w:lang w:val="uk-UA"/>
              </w:rPr>
            </w:pPr>
            <w:r w:rsidRPr="000F7AD2">
              <w:rPr>
                <w:rFonts w:eastAsia="Helvetica-Bold"/>
                <w:b/>
                <w:sz w:val="24"/>
                <w:lang w:val="uk-UA"/>
              </w:rPr>
              <w:t>p n/(n-1)</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&lt;0,05</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&gt;0,05</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&lt;0,05</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&lt;0,05</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&gt;0,05</w:t>
            </w:r>
          </w:p>
        </w:tc>
      </w:tr>
      <w:tr w:rsidR="000A38AF" w:rsidRPr="000A38AF" w:rsidTr="000A38AF">
        <w:trPr>
          <w:cantSplit/>
          <w:trHeight w:val="454"/>
          <w:jc w:val="center"/>
        </w:trPr>
        <w:tc>
          <w:tcPr>
            <w:tcW w:w="1590" w:type="pct"/>
            <w:tcBorders>
              <w:top w:val="single" w:sz="4" w:space="0" w:color="auto"/>
              <w:bottom w:val="single" w:sz="12" w:space="0" w:color="auto"/>
            </w:tcBorders>
            <w:vAlign w:val="center"/>
          </w:tcPr>
          <w:p w:rsidR="000A38AF" w:rsidRPr="000F7AD2" w:rsidRDefault="000A38AF" w:rsidP="000A38AF">
            <w:pPr>
              <w:keepNext/>
              <w:ind w:left="709"/>
              <w:rPr>
                <w:rFonts w:eastAsia="Helvetica-Bold"/>
                <w:b/>
                <w:sz w:val="24"/>
                <w:lang w:val="uk-UA"/>
              </w:rPr>
            </w:pPr>
            <w:r w:rsidRPr="000F7AD2">
              <w:rPr>
                <w:rFonts w:eastAsia="Helvetica-Bold"/>
                <w:b/>
                <w:sz w:val="24"/>
                <w:lang w:val="uk-UA"/>
              </w:rPr>
              <w:t>p n/n</w:t>
            </w:r>
            <w:r w:rsidRPr="000F7AD2">
              <w:rPr>
                <w:rFonts w:eastAsia="Helvetica-Bold"/>
                <w:b/>
                <w:sz w:val="24"/>
                <w:vertAlign w:val="subscript"/>
                <w:lang w:val="uk-UA"/>
              </w:rPr>
              <w:t>0</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&lt;0,05</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&lt;0,05</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&lt;0,05</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&gt;0,05</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&gt;0,05</w:t>
            </w:r>
          </w:p>
        </w:tc>
      </w:tr>
      <w:tr w:rsidR="000A38AF" w:rsidRPr="000A38AF" w:rsidTr="000A38AF">
        <w:trPr>
          <w:cantSplit/>
          <w:trHeight w:val="454"/>
          <w:jc w:val="center"/>
        </w:trPr>
        <w:tc>
          <w:tcPr>
            <w:tcW w:w="1590" w:type="pct"/>
            <w:tcBorders>
              <w:top w:val="single" w:sz="12"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 xml:space="preserve">Зв'язок </w:t>
            </w:r>
            <w:r w:rsidRPr="000F7AD2">
              <w:rPr>
                <w:b/>
                <w:sz w:val="24"/>
                <w:lang w:val="uk-UA"/>
              </w:rPr>
              <w:t>Т5С</w:t>
            </w:r>
          </w:p>
          <w:p w:rsidR="000A38AF" w:rsidRPr="000F7AD2" w:rsidRDefault="000A38AF" w:rsidP="000F7AD2">
            <w:pPr>
              <w:keepNext/>
              <w:jc w:val="center"/>
              <w:rPr>
                <w:rFonts w:eastAsia="Helvetica-Bold"/>
                <w:b/>
                <w:sz w:val="24"/>
                <w:lang w:val="uk-UA"/>
              </w:rPr>
            </w:pPr>
            <w:r w:rsidRPr="000F7AD2">
              <w:rPr>
                <w:rFonts w:eastAsia="Helvetica-Bold"/>
                <w:b/>
                <w:sz w:val="24"/>
                <w:lang w:val="uk-UA"/>
              </w:rPr>
              <w:t>із тривалістю операції (r)</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0,86±0,05</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0,66±0,11</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0,51±0,14</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0,52±0,14</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0,26±0,18</w:t>
            </w:r>
          </w:p>
        </w:tc>
      </w:tr>
      <w:tr w:rsidR="000A38AF" w:rsidRPr="000A38AF" w:rsidTr="000A38AF">
        <w:trPr>
          <w:cantSplit/>
          <w:trHeight w:val="1020"/>
          <w:jc w:val="center"/>
        </w:trPr>
        <w:tc>
          <w:tcPr>
            <w:tcW w:w="1590" w:type="pct"/>
            <w:tcBorders>
              <w:bottom w:val="single" w:sz="12"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 xml:space="preserve">Зв'язок </w:t>
            </w:r>
            <w:r w:rsidRPr="000F7AD2">
              <w:rPr>
                <w:b/>
                <w:sz w:val="24"/>
                <w:lang w:val="uk-UA"/>
              </w:rPr>
              <w:t>Т5С/n</w:t>
            </w:r>
            <w:r w:rsidRPr="000F7AD2">
              <w:rPr>
                <w:b/>
                <w:sz w:val="24"/>
                <w:vertAlign w:val="subscript"/>
                <w:lang w:val="uk-UA"/>
              </w:rPr>
              <w:t>0</w:t>
            </w:r>
          </w:p>
          <w:p w:rsidR="000A38AF" w:rsidRPr="000F7AD2" w:rsidRDefault="000A38AF" w:rsidP="000F7AD2">
            <w:pPr>
              <w:keepNext/>
              <w:jc w:val="center"/>
              <w:rPr>
                <w:rFonts w:eastAsia="Helvetica-Bold"/>
                <w:b/>
                <w:sz w:val="24"/>
                <w:lang w:val="uk-UA"/>
              </w:rPr>
            </w:pPr>
            <w:r w:rsidRPr="000F7AD2">
              <w:rPr>
                <w:rFonts w:eastAsia="Helvetica-Bold"/>
                <w:b/>
                <w:sz w:val="24"/>
                <w:lang w:val="uk-UA"/>
              </w:rPr>
              <w:t>із тривалістю операції (r)</w:t>
            </w:r>
          </w:p>
        </w:tc>
        <w:tc>
          <w:tcPr>
            <w:tcW w:w="682" w:type="pct"/>
            <w:tcBorders>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0,86±0,05</w:t>
            </w:r>
          </w:p>
        </w:tc>
        <w:tc>
          <w:tcPr>
            <w:tcW w:w="682" w:type="pct"/>
            <w:tcBorders>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0,66±0,11</w:t>
            </w:r>
          </w:p>
        </w:tc>
        <w:tc>
          <w:tcPr>
            <w:tcW w:w="682" w:type="pct"/>
            <w:tcBorders>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0,61±0,12</w:t>
            </w:r>
          </w:p>
        </w:tc>
        <w:tc>
          <w:tcPr>
            <w:tcW w:w="682" w:type="pct"/>
            <w:tcBorders>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0,58±0,13</w:t>
            </w:r>
          </w:p>
        </w:tc>
        <w:tc>
          <w:tcPr>
            <w:tcW w:w="682" w:type="pct"/>
            <w:tcBorders>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0,44±0,16</w:t>
            </w:r>
          </w:p>
        </w:tc>
      </w:tr>
      <w:tr w:rsidR="000A38AF" w:rsidRPr="000A38AF" w:rsidTr="000A38AF">
        <w:trPr>
          <w:cantSplit/>
          <w:trHeight w:val="454"/>
          <w:jc w:val="center"/>
        </w:trPr>
        <w:tc>
          <w:tcPr>
            <w:tcW w:w="1590" w:type="pct"/>
            <w:tcBorders>
              <w:top w:val="single" w:sz="12" w:space="0" w:color="auto"/>
              <w:bottom w:val="single" w:sz="4"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 xml:space="preserve">Зв'язок </w:t>
            </w:r>
            <w:r w:rsidRPr="000F7AD2">
              <w:rPr>
                <w:b/>
                <w:sz w:val="24"/>
                <w:lang w:val="uk-UA"/>
              </w:rPr>
              <w:t>Т5С</w:t>
            </w:r>
          </w:p>
          <w:p w:rsidR="000A38AF" w:rsidRPr="000F7AD2" w:rsidRDefault="000A38AF" w:rsidP="000F7AD2">
            <w:pPr>
              <w:keepNext/>
              <w:jc w:val="center"/>
              <w:rPr>
                <w:rFonts w:eastAsia="Helvetica-Bold"/>
                <w:b/>
                <w:sz w:val="24"/>
                <w:lang w:val="uk-UA"/>
              </w:rPr>
            </w:pPr>
            <w:r w:rsidRPr="000F7AD2">
              <w:rPr>
                <w:rFonts w:eastAsia="Helvetica-Bold"/>
                <w:b/>
                <w:sz w:val="24"/>
                <w:lang w:val="uk-UA"/>
              </w:rPr>
              <w:t>із глікемією (r)</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0,39±0,17</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0,19±0,19</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0,28±0,18</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0,03±0,20</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0,13±0,19</w:t>
            </w:r>
          </w:p>
        </w:tc>
      </w:tr>
      <w:tr w:rsidR="000A38AF" w:rsidRPr="000A38AF" w:rsidTr="000A38AF">
        <w:trPr>
          <w:cantSplit/>
          <w:trHeight w:val="732"/>
          <w:jc w:val="center"/>
        </w:trPr>
        <w:tc>
          <w:tcPr>
            <w:tcW w:w="1590" w:type="pct"/>
            <w:tcBorders>
              <w:top w:val="single" w:sz="4" w:space="0" w:color="auto"/>
              <w:bottom w:val="single" w:sz="12"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 xml:space="preserve">Зв'язок </w:t>
            </w:r>
            <w:r w:rsidRPr="000F7AD2">
              <w:rPr>
                <w:b/>
                <w:sz w:val="24"/>
                <w:lang w:val="uk-UA"/>
              </w:rPr>
              <w:t>Т5С/n</w:t>
            </w:r>
            <w:r w:rsidRPr="000F7AD2">
              <w:rPr>
                <w:b/>
                <w:sz w:val="24"/>
                <w:vertAlign w:val="subscript"/>
                <w:lang w:val="uk-UA"/>
              </w:rPr>
              <w:t>0</w:t>
            </w:r>
          </w:p>
          <w:p w:rsidR="000A38AF" w:rsidRPr="000F7AD2" w:rsidRDefault="000A38AF" w:rsidP="000F7AD2">
            <w:pPr>
              <w:keepNext/>
              <w:jc w:val="center"/>
              <w:rPr>
                <w:rFonts w:eastAsia="Helvetica-Bold"/>
                <w:b/>
                <w:sz w:val="24"/>
                <w:lang w:val="uk-UA"/>
              </w:rPr>
            </w:pPr>
            <w:r w:rsidRPr="000F7AD2">
              <w:rPr>
                <w:rFonts w:eastAsia="Helvetica-Bold"/>
                <w:b/>
                <w:sz w:val="24"/>
                <w:lang w:val="uk-UA"/>
              </w:rPr>
              <w:t>із глікемією (r)</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0,34±0,17</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0,45±0,16</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0,33±0,18</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0,03±0,20</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0,03±0,20</w:t>
            </w:r>
          </w:p>
        </w:tc>
      </w:tr>
      <w:tr w:rsidR="000A38AF" w:rsidRPr="000A38AF" w:rsidTr="000A38AF">
        <w:trPr>
          <w:cantSplit/>
          <w:trHeight w:val="454"/>
          <w:jc w:val="center"/>
        </w:trPr>
        <w:tc>
          <w:tcPr>
            <w:tcW w:w="1590" w:type="pct"/>
            <w:tcBorders>
              <w:top w:val="single" w:sz="12"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 xml:space="preserve">Зв'язок </w:t>
            </w:r>
            <w:r w:rsidRPr="000F7AD2">
              <w:rPr>
                <w:b/>
                <w:sz w:val="24"/>
                <w:lang w:val="uk-UA"/>
              </w:rPr>
              <w:t>Т5С</w:t>
            </w:r>
          </w:p>
          <w:p w:rsidR="000A38AF" w:rsidRPr="000F7AD2" w:rsidRDefault="000A38AF" w:rsidP="000F7AD2">
            <w:pPr>
              <w:keepNext/>
              <w:jc w:val="center"/>
              <w:rPr>
                <w:rFonts w:eastAsia="Helvetica-Bold"/>
                <w:b/>
                <w:sz w:val="24"/>
                <w:lang w:val="uk-UA"/>
              </w:rPr>
            </w:pPr>
            <w:r w:rsidRPr="000F7AD2">
              <w:rPr>
                <w:rFonts w:eastAsia="Helvetica-Bold"/>
                <w:b/>
                <w:sz w:val="24"/>
                <w:lang w:val="uk-UA"/>
              </w:rPr>
              <w:t>із віком (r)</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0,22±0,19</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0,29±0,18</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0,07±0,20</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0,32±0,18</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0,31±0,18</w:t>
            </w:r>
          </w:p>
        </w:tc>
      </w:tr>
      <w:tr w:rsidR="000A38AF" w:rsidRPr="000A38AF" w:rsidTr="000A38AF">
        <w:trPr>
          <w:cantSplit/>
          <w:trHeight w:val="1042"/>
          <w:jc w:val="center"/>
        </w:trPr>
        <w:tc>
          <w:tcPr>
            <w:tcW w:w="1590" w:type="pct"/>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 xml:space="preserve">Зв'язок </w:t>
            </w:r>
            <w:r w:rsidRPr="000F7AD2">
              <w:rPr>
                <w:b/>
                <w:sz w:val="24"/>
                <w:lang w:val="uk-UA"/>
              </w:rPr>
              <w:t>Т5С/n</w:t>
            </w:r>
            <w:r w:rsidRPr="000F7AD2">
              <w:rPr>
                <w:b/>
                <w:sz w:val="24"/>
                <w:vertAlign w:val="subscript"/>
                <w:lang w:val="uk-UA"/>
              </w:rPr>
              <w:t>0</w:t>
            </w:r>
          </w:p>
          <w:p w:rsidR="000A38AF" w:rsidRPr="000F7AD2" w:rsidRDefault="000A38AF" w:rsidP="000F7AD2">
            <w:pPr>
              <w:keepNext/>
              <w:jc w:val="center"/>
              <w:rPr>
                <w:rFonts w:eastAsia="Helvetica-Bold"/>
                <w:b/>
                <w:sz w:val="24"/>
                <w:lang w:val="uk-UA"/>
              </w:rPr>
            </w:pPr>
            <w:r w:rsidRPr="000F7AD2">
              <w:rPr>
                <w:rFonts w:eastAsia="Helvetica-Bold"/>
                <w:b/>
                <w:sz w:val="24"/>
                <w:lang w:val="uk-UA"/>
              </w:rPr>
              <w:t>із віком (r)</w:t>
            </w:r>
          </w:p>
        </w:tc>
        <w:tc>
          <w:tcPr>
            <w:tcW w:w="682" w:type="pct"/>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0,55±0,14</w:t>
            </w:r>
          </w:p>
        </w:tc>
        <w:tc>
          <w:tcPr>
            <w:tcW w:w="682" w:type="pct"/>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0,65±0,11</w:t>
            </w:r>
          </w:p>
        </w:tc>
        <w:tc>
          <w:tcPr>
            <w:tcW w:w="682" w:type="pct"/>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0,56±0,13</w:t>
            </w:r>
          </w:p>
        </w:tc>
        <w:tc>
          <w:tcPr>
            <w:tcW w:w="682" w:type="pct"/>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0,68±0,10</w:t>
            </w:r>
          </w:p>
        </w:tc>
        <w:tc>
          <w:tcPr>
            <w:tcW w:w="682" w:type="pct"/>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0,70±0,10</w:t>
            </w:r>
          </w:p>
        </w:tc>
      </w:tr>
    </w:tbl>
    <w:p w:rsidR="000A38AF" w:rsidRPr="000A38AF" w:rsidRDefault="000A38AF" w:rsidP="000A38AF">
      <w:pPr>
        <w:ind w:firstLine="709"/>
        <w:rPr>
          <w:rFonts w:eastAsia="Helvetica-Bold"/>
          <w:highlight w:val="yellow"/>
          <w:lang w:val="uk-UA"/>
        </w:rPr>
      </w:pPr>
    </w:p>
    <w:p w:rsidR="000A38AF" w:rsidRPr="000A38AF" w:rsidRDefault="000A38AF" w:rsidP="000A38AF">
      <w:pPr>
        <w:keepNext/>
        <w:keepLines/>
        <w:ind w:left="1276" w:hanging="567"/>
        <w:outlineLvl w:val="1"/>
        <w:rPr>
          <w:rFonts w:eastAsia="Helvetica-Bold"/>
          <w:b/>
          <w:bCs/>
          <w:iCs/>
          <w:szCs w:val="28"/>
          <w:lang w:val="uk-UA"/>
        </w:rPr>
      </w:pPr>
      <w:r w:rsidRPr="000A38AF">
        <w:rPr>
          <w:rFonts w:eastAsia="Helvetica-Bold"/>
          <w:b/>
          <w:bCs/>
          <w:iCs/>
          <w:szCs w:val="28"/>
          <w:lang w:val="uk-UA"/>
        </w:rPr>
        <w:lastRenderedPageBreak/>
        <w:t>4.5 Динаміка результатів проби Шульте на етапах дослідження</w:t>
      </w:r>
    </w:p>
    <w:p w:rsidR="000A38AF" w:rsidRPr="000A38AF" w:rsidRDefault="000A38AF" w:rsidP="000A38AF">
      <w:pPr>
        <w:keepNext/>
        <w:keepLines/>
        <w:ind w:left="1276" w:hanging="567"/>
        <w:outlineLvl w:val="1"/>
        <w:rPr>
          <w:rFonts w:eastAsia="Helvetica-Bold"/>
          <w:b/>
          <w:bCs/>
          <w:iCs/>
          <w:szCs w:val="28"/>
          <w:lang w:val="uk-UA"/>
        </w:rPr>
      </w:pPr>
    </w:p>
    <w:p w:rsidR="000A38AF" w:rsidRPr="000A38AF" w:rsidRDefault="000A38AF" w:rsidP="000A38AF">
      <w:pPr>
        <w:ind w:firstLine="709"/>
        <w:rPr>
          <w:rFonts w:eastAsia="Helvetica-Bold"/>
          <w:lang w:val="uk-UA"/>
        </w:rPr>
      </w:pPr>
      <w:r w:rsidRPr="000A38AF">
        <w:rPr>
          <w:rFonts w:eastAsia="Helvetica-Bold"/>
          <w:lang w:val="uk-UA"/>
        </w:rPr>
        <w:t>До операції швидкість виконання ПШ в 1-й групі була низькою та становила (45,3±8,4) с. (таблиця 4.5). У 1-шу добу ця швидкість ще значно знизилася – до 58,5±10,5 с. (1,32±0,35 вихідного рівня, p &lt; 0,05). Найбільший вплив на таке зниження мала тривалість операції (r</w:t>
      </w:r>
      <w:r w:rsidRPr="000A38AF">
        <w:rPr>
          <w:rFonts w:eastAsia="Helvetica-Bold"/>
          <w:vertAlign w:val="subscript"/>
          <w:lang w:val="uk-UA"/>
        </w:rPr>
        <w:t>ПШ/тривалість</w:t>
      </w:r>
      <w:r w:rsidRPr="000A38AF">
        <w:rPr>
          <w:rFonts w:eastAsia="Helvetica-Bold"/>
          <w:lang w:val="uk-UA"/>
        </w:rPr>
        <w:t xml:space="preserve"> = 0,69±0,10, (r</w:t>
      </w:r>
      <w:r w:rsidRPr="000A38AF">
        <w:rPr>
          <w:rFonts w:eastAsia="Helvetica-Bold"/>
          <w:vertAlign w:val="subscript"/>
          <w:lang w:val="uk-UA"/>
        </w:rPr>
        <w:t>ПШn0/тривалість</w:t>
      </w:r>
      <w:r w:rsidRPr="000A38AF">
        <w:rPr>
          <w:rFonts w:eastAsia="Helvetica-Bold"/>
          <w:lang w:val="uk-UA"/>
        </w:rPr>
        <w:t xml:space="preserve"> = 0,75±0,09), меншою мірою – глікемія (r</w:t>
      </w:r>
      <w:r w:rsidRPr="000A38AF">
        <w:rPr>
          <w:rFonts w:eastAsia="Helvetica-Bold"/>
          <w:vertAlign w:val="subscript"/>
          <w:lang w:val="uk-UA"/>
        </w:rPr>
        <w:t>ПШ/глікемія</w:t>
      </w:r>
      <w:r w:rsidRPr="000A38AF">
        <w:rPr>
          <w:rFonts w:eastAsia="Helvetica-Bold"/>
          <w:lang w:val="uk-UA"/>
        </w:rPr>
        <w:t xml:space="preserve"> = 0,51±0,14, r</w:t>
      </w:r>
      <w:r w:rsidRPr="000A38AF">
        <w:rPr>
          <w:rFonts w:eastAsia="Helvetica-Bold"/>
          <w:vertAlign w:val="subscript"/>
          <w:lang w:val="uk-UA"/>
        </w:rPr>
        <w:t>ПШn0/глікемія</w:t>
      </w:r>
      <w:r w:rsidRPr="000A38AF">
        <w:rPr>
          <w:rFonts w:eastAsia="Helvetica-Bold"/>
          <w:lang w:val="uk-UA"/>
        </w:rPr>
        <w:t xml:space="preserve"> = 0,44±0,16) і вік (r</w:t>
      </w:r>
      <w:r w:rsidRPr="000A38AF">
        <w:rPr>
          <w:rFonts w:eastAsia="Helvetica-Bold"/>
          <w:vertAlign w:val="subscript"/>
          <w:lang w:val="uk-UA"/>
        </w:rPr>
        <w:t>ПШn0/вік</w:t>
      </w:r>
      <w:r w:rsidRPr="000A38AF">
        <w:rPr>
          <w:rFonts w:eastAsia="Helvetica-Bold"/>
          <w:lang w:val="uk-UA"/>
        </w:rPr>
        <w:t xml:space="preserve"> = 0,47±0,15).</w:t>
      </w:r>
    </w:p>
    <w:p w:rsidR="000A38AF" w:rsidRPr="000A38AF" w:rsidRDefault="000A38AF" w:rsidP="000A38AF">
      <w:pPr>
        <w:ind w:firstLine="709"/>
        <w:rPr>
          <w:rFonts w:eastAsia="Helvetica-Bold"/>
          <w:lang w:val="uk-UA"/>
        </w:rPr>
      </w:pPr>
      <w:r w:rsidRPr="000A38AF">
        <w:rPr>
          <w:rFonts w:eastAsia="Helvetica-Bold"/>
          <w:lang w:val="uk-UA"/>
        </w:rPr>
        <w:t>На 2-гу добу істотних змін не сталося, результат становив (57,3±7,8) с., зберігався характер і рівень усіх досліджуваних зв'язків.</w:t>
      </w:r>
    </w:p>
    <w:p w:rsidR="000A38AF" w:rsidRDefault="000A38AF" w:rsidP="000A38AF">
      <w:pPr>
        <w:ind w:firstLine="709"/>
        <w:rPr>
          <w:rFonts w:eastAsia="Helvetica-Bold"/>
          <w:lang w:val="uk-UA"/>
        </w:rPr>
      </w:pPr>
      <w:r w:rsidRPr="000A38AF">
        <w:rPr>
          <w:rFonts w:eastAsia="Helvetica-Bold"/>
          <w:lang w:val="uk-UA"/>
        </w:rPr>
        <w:t>На 5-ту добу швидкість виконання ПШ достовірно зросла до (53,0±7,1)  с. (1,21±0,30 вихідного рівня, p &lt; 0,05), але була достовірно нижчою за початкову. Зв'язок результатів із глікемією значно послабився (таблиця 4.5).</w:t>
      </w:r>
    </w:p>
    <w:p w:rsidR="000F7AD2" w:rsidRPr="000A38AF" w:rsidRDefault="000F7AD2" w:rsidP="000F7AD2">
      <w:pPr>
        <w:ind w:firstLine="709"/>
        <w:rPr>
          <w:rFonts w:eastAsia="Helvetica-Bold"/>
          <w:lang w:val="uk-UA"/>
        </w:rPr>
      </w:pPr>
      <w:r w:rsidRPr="000A38AF">
        <w:rPr>
          <w:rFonts w:eastAsia="Helvetica-Bold"/>
          <w:lang w:val="uk-UA"/>
        </w:rPr>
        <w:t>На 12-ту добу швидкість виконання ПШ продовжувала недостовірно збільшуватися до (49,8±7,0) с. (1,13±0,27 вихідного рівня), а вплив на неї тривалості операції та віку – зменшуватися.</w:t>
      </w:r>
    </w:p>
    <w:p w:rsidR="000F7AD2" w:rsidRPr="000A38AF" w:rsidRDefault="000F7AD2" w:rsidP="000F7AD2">
      <w:pPr>
        <w:ind w:firstLine="709"/>
        <w:rPr>
          <w:rFonts w:eastAsia="Helvetica-Bold"/>
          <w:lang w:val="uk-UA"/>
        </w:rPr>
      </w:pPr>
      <w:r w:rsidRPr="000A38AF">
        <w:rPr>
          <w:rFonts w:eastAsia="Helvetica-Bold"/>
          <w:lang w:val="uk-UA"/>
        </w:rPr>
        <w:t>На 30-ту добу результати ПШ повернулися до вихідних – (44,1±8,9) с. (0,99±0,22 вихідного рівня). Зв'язок ПШ/n</w:t>
      </w:r>
      <w:r w:rsidRPr="000A38AF">
        <w:rPr>
          <w:rFonts w:eastAsia="Helvetica-Bold"/>
          <w:vertAlign w:val="subscript"/>
          <w:lang w:val="uk-UA"/>
        </w:rPr>
        <w:t>0</w:t>
      </w:r>
      <w:r w:rsidRPr="000A38AF">
        <w:rPr>
          <w:rFonts w:eastAsia="Helvetica-Bold"/>
          <w:lang w:val="uk-UA"/>
        </w:rPr>
        <w:t xml:space="preserve"> із тривалістю операції і віком зберігався (відповідно 0,61±0,12 і 0,43±0,16), але з ПШ ці показники пов'язані вже не були.</w:t>
      </w:r>
    </w:p>
    <w:p w:rsidR="000F7AD2" w:rsidRPr="000A38AF" w:rsidRDefault="000F7AD2" w:rsidP="000F7AD2">
      <w:pPr>
        <w:ind w:firstLine="709"/>
        <w:rPr>
          <w:rFonts w:eastAsia="Helvetica-Bold"/>
          <w:lang w:val="uk-UA"/>
        </w:rPr>
      </w:pPr>
      <w:r w:rsidRPr="000A38AF">
        <w:rPr>
          <w:rFonts w:eastAsia="Helvetica-Bold"/>
          <w:lang w:val="uk-UA"/>
        </w:rPr>
        <w:t>Отже, як і в попередніх тестах, найбільший вплив на результати ПШ мала тривалість операції, вік впливав на відносні зміни результатів, вплив глікемії фіксувався до 2 діб.</w:t>
      </w:r>
    </w:p>
    <w:p w:rsidR="000F7AD2" w:rsidRPr="000A38AF" w:rsidRDefault="000F7AD2" w:rsidP="000A38AF">
      <w:pPr>
        <w:ind w:firstLine="709"/>
        <w:rPr>
          <w:rFonts w:eastAsia="Helvetica-Bold"/>
          <w:lang w:val="uk-UA"/>
        </w:rPr>
      </w:pPr>
    </w:p>
    <w:p w:rsidR="000A38AF" w:rsidRPr="000A38AF" w:rsidRDefault="000A38AF" w:rsidP="000A38AF">
      <w:pPr>
        <w:keepNext/>
        <w:ind w:firstLine="709"/>
        <w:contextualSpacing/>
        <w:jc w:val="right"/>
        <w:rPr>
          <w:i/>
          <w:spacing w:val="4"/>
          <w:szCs w:val="28"/>
          <w:lang w:val="uk-UA"/>
        </w:rPr>
      </w:pPr>
      <w:r w:rsidRPr="000A38AF">
        <w:rPr>
          <w:i/>
          <w:spacing w:val="4"/>
          <w:szCs w:val="28"/>
          <w:lang w:val="uk-UA"/>
        </w:rPr>
        <w:lastRenderedPageBreak/>
        <w:t>Таблиця 4.5</w:t>
      </w:r>
    </w:p>
    <w:p w:rsidR="000A38AF" w:rsidRPr="000A38AF" w:rsidRDefault="000A38AF" w:rsidP="000A38AF">
      <w:pPr>
        <w:keepNext/>
        <w:contextualSpacing/>
        <w:jc w:val="center"/>
        <w:rPr>
          <w:b/>
          <w:szCs w:val="28"/>
          <w:lang w:val="uk-UA"/>
        </w:rPr>
      </w:pPr>
      <w:r w:rsidRPr="000A38AF">
        <w:rPr>
          <w:b/>
          <w:szCs w:val="28"/>
          <w:lang w:val="uk-UA"/>
        </w:rPr>
        <w:t>Результати ПШ (ПШ/n</w:t>
      </w:r>
      <w:r w:rsidRPr="000A38AF">
        <w:rPr>
          <w:b/>
          <w:szCs w:val="28"/>
          <w:vertAlign w:val="subscript"/>
          <w:lang w:val="uk-UA"/>
        </w:rPr>
        <w:t>0</w:t>
      </w:r>
      <w:r w:rsidRPr="000A38AF">
        <w:rPr>
          <w:b/>
          <w:szCs w:val="28"/>
          <w:lang w:val="uk-UA"/>
        </w:rPr>
        <w:t>) у 1</w:t>
      </w:r>
      <w:r w:rsidRPr="000A38AF">
        <w:rPr>
          <w:b/>
          <w:szCs w:val="28"/>
          <w:lang w:val="uk-UA"/>
        </w:rPr>
        <w:noBreakHyphen/>
        <w:t>й групі (сек., M±σ)</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30"/>
        <w:gridCol w:w="1300"/>
        <w:gridCol w:w="1299"/>
        <w:gridCol w:w="1299"/>
        <w:gridCol w:w="1299"/>
        <w:gridCol w:w="1299"/>
      </w:tblGrid>
      <w:tr w:rsidR="000A38AF" w:rsidRPr="000F7AD2" w:rsidTr="000A38AF">
        <w:trPr>
          <w:cantSplit/>
          <w:trHeight w:val="454"/>
          <w:jc w:val="center"/>
        </w:trPr>
        <w:tc>
          <w:tcPr>
            <w:tcW w:w="1590" w:type="pct"/>
            <w:tcBorders>
              <w:top w:val="single" w:sz="12" w:space="0" w:color="auto"/>
              <w:bottom w:val="single" w:sz="4" w:space="0" w:color="auto"/>
              <w:right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 xml:space="preserve">До </w:t>
            </w:r>
            <w:r w:rsidRPr="000F7AD2">
              <w:rPr>
                <w:rFonts w:eastAsia="Helvetica-Bold"/>
                <w:b/>
                <w:sz w:val="24"/>
                <w:lang w:val="uk-UA"/>
              </w:rPr>
              <w:br/>
              <w:t>операції</w:t>
            </w:r>
          </w:p>
        </w:tc>
        <w:tc>
          <w:tcPr>
            <w:tcW w:w="682" w:type="pct"/>
            <w:tcBorders>
              <w:top w:val="single" w:sz="12" w:space="0" w:color="auto"/>
              <w:left w:val="single" w:sz="12" w:space="0" w:color="auto"/>
              <w:bottom w:val="single" w:sz="4"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1-ша доба</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 xml:space="preserve">2-га доба </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5-та доба</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12-та доба</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30-та доба</w:t>
            </w:r>
          </w:p>
        </w:tc>
      </w:tr>
      <w:tr w:rsidR="000A38AF" w:rsidRPr="000F7AD2" w:rsidTr="000A38AF">
        <w:trPr>
          <w:cantSplit/>
          <w:trHeight w:val="454"/>
          <w:jc w:val="center"/>
        </w:trPr>
        <w:tc>
          <w:tcPr>
            <w:tcW w:w="1590" w:type="pct"/>
            <w:tcBorders>
              <w:top w:val="single" w:sz="4" w:space="0" w:color="auto"/>
              <w:bottom w:val="single" w:sz="12" w:space="0" w:color="auto"/>
              <w:right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45,3±8,4 (1±0)</w:t>
            </w:r>
          </w:p>
        </w:tc>
        <w:tc>
          <w:tcPr>
            <w:tcW w:w="682" w:type="pct"/>
            <w:tcBorders>
              <w:top w:val="single" w:sz="4" w:space="0" w:color="auto"/>
              <w:left w:val="single" w:sz="12" w:space="0" w:color="auto"/>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58,5±10,5</w:t>
            </w:r>
          </w:p>
          <w:p w:rsidR="000A38AF" w:rsidRPr="000F7AD2" w:rsidRDefault="000A38AF" w:rsidP="000A38AF">
            <w:pPr>
              <w:keepNext/>
              <w:jc w:val="center"/>
              <w:rPr>
                <w:rFonts w:eastAsia="Helvetica-Bold"/>
                <w:b/>
                <w:sz w:val="24"/>
                <w:lang w:val="uk-UA"/>
              </w:rPr>
            </w:pPr>
            <w:r w:rsidRPr="000F7AD2">
              <w:rPr>
                <w:rFonts w:eastAsia="Helvetica-Bold"/>
                <w:b/>
                <w:w w:val="90"/>
                <w:sz w:val="24"/>
                <w:lang w:val="uk-UA"/>
              </w:rPr>
              <w:t>(1,32±0,35)</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57,3±7,8</w:t>
            </w:r>
          </w:p>
          <w:p w:rsidR="000A38AF" w:rsidRPr="000F7AD2" w:rsidRDefault="000A38AF" w:rsidP="000A38AF">
            <w:pPr>
              <w:keepNext/>
              <w:jc w:val="center"/>
              <w:rPr>
                <w:rFonts w:eastAsia="Helvetica-Bold"/>
                <w:b/>
                <w:sz w:val="24"/>
                <w:lang w:val="uk-UA"/>
              </w:rPr>
            </w:pPr>
            <w:r w:rsidRPr="000F7AD2">
              <w:rPr>
                <w:rFonts w:eastAsia="Helvetica-Bold"/>
                <w:b/>
                <w:w w:val="90"/>
                <w:sz w:val="24"/>
                <w:lang w:val="uk-UA"/>
              </w:rPr>
              <w:t>(1,30±0,31)</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53,0±7,1</w:t>
            </w:r>
          </w:p>
          <w:p w:rsidR="000A38AF" w:rsidRPr="000F7AD2" w:rsidRDefault="000A38AF" w:rsidP="000A38AF">
            <w:pPr>
              <w:keepNext/>
              <w:jc w:val="center"/>
              <w:rPr>
                <w:rFonts w:eastAsia="Helvetica-Bold"/>
                <w:b/>
                <w:sz w:val="24"/>
                <w:lang w:val="uk-UA"/>
              </w:rPr>
            </w:pPr>
            <w:r w:rsidRPr="000F7AD2">
              <w:rPr>
                <w:rFonts w:eastAsia="Helvetica-Bold"/>
                <w:b/>
                <w:w w:val="90"/>
                <w:sz w:val="24"/>
                <w:lang w:val="uk-UA"/>
              </w:rPr>
              <w:t>(1,21±0,30)</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49,8±7,0</w:t>
            </w:r>
          </w:p>
          <w:p w:rsidR="000A38AF" w:rsidRPr="000F7AD2" w:rsidRDefault="000A38AF" w:rsidP="000A38AF">
            <w:pPr>
              <w:keepNext/>
              <w:jc w:val="center"/>
              <w:rPr>
                <w:rFonts w:eastAsia="Helvetica-Bold"/>
                <w:b/>
                <w:sz w:val="24"/>
                <w:lang w:val="uk-UA"/>
              </w:rPr>
            </w:pPr>
            <w:r w:rsidRPr="000F7AD2">
              <w:rPr>
                <w:rFonts w:eastAsia="Helvetica-Bold"/>
                <w:b/>
                <w:w w:val="90"/>
                <w:sz w:val="24"/>
                <w:lang w:val="uk-UA"/>
              </w:rPr>
              <w:t>(1,13±0,27)</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44,1±8,9</w:t>
            </w:r>
          </w:p>
          <w:p w:rsidR="000A38AF" w:rsidRPr="000F7AD2" w:rsidRDefault="000A38AF" w:rsidP="000A38AF">
            <w:pPr>
              <w:keepNext/>
              <w:jc w:val="center"/>
              <w:rPr>
                <w:rFonts w:eastAsia="Helvetica-Bold"/>
                <w:b/>
                <w:sz w:val="24"/>
                <w:lang w:val="uk-UA"/>
              </w:rPr>
            </w:pPr>
            <w:r w:rsidRPr="000F7AD2">
              <w:rPr>
                <w:rFonts w:eastAsia="Helvetica-Bold"/>
                <w:b/>
                <w:w w:val="90"/>
                <w:sz w:val="24"/>
                <w:lang w:val="uk-UA"/>
              </w:rPr>
              <w:t>(0,99±0,22)</w:t>
            </w:r>
          </w:p>
        </w:tc>
      </w:tr>
      <w:tr w:rsidR="000A38AF" w:rsidRPr="000F7AD2" w:rsidTr="000A38AF">
        <w:trPr>
          <w:cantSplit/>
          <w:trHeight w:val="454"/>
          <w:jc w:val="center"/>
        </w:trPr>
        <w:tc>
          <w:tcPr>
            <w:tcW w:w="1590" w:type="pct"/>
            <w:tcBorders>
              <w:top w:val="single" w:sz="12" w:space="0" w:color="auto"/>
              <w:bottom w:val="single" w:sz="4" w:space="0" w:color="auto"/>
              <w:right w:val="single" w:sz="12" w:space="0" w:color="auto"/>
            </w:tcBorders>
            <w:vAlign w:val="center"/>
          </w:tcPr>
          <w:p w:rsidR="000A38AF" w:rsidRPr="000F7AD2" w:rsidRDefault="000A38AF" w:rsidP="000A38AF">
            <w:pPr>
              <w:keepNext/>
              <w:ind w:left="709"/>
              <w:rPr>
                <w:rFonts w:eastAsia="Helvetica-Bold"/>
                <w:b/>
                <w:sz w:val="24"/>
                <w:lang w:val="uk-UA"/>
              </w:rPr>
            </w:pPr>
            <w:r w:rsidRPr="000F7AD2">
              <w:rPr>
                <w:rFonts w:eastAsia="Helvetica-Bold"/>
                <w:b/>
                <w:sz w:val="24"/>
                <w:lang w:val="uk-UA"/>
              </w:rPr>
              <w:t>p n/(n-1)</w:t>
            </w:r>
          </w:p>
        </w:tc>
        <w:tc>
          <w:tcPr>
            <w:tcW w:w="682" w:type="pct"/>
            <w:tcBorders>
              <w:top w:val="single" w:sz="12" w:space="0" w:color="auto"/>
              <w:left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&lt;0,05</w:t>
            </w:r>
          </w:p>
        </w:tc>
        <w:tc>
          <w:tcPr>
            <w:tcW w:w="682" w:type="pct"/>
            <w:tcBorders>
              <w:top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&gt;0,05</w:t>
            </w:r>
          </w:p>
        </w:tc>
        <w:tc>
          <w:tcPr>
            <w:tcW w:w="682" w:type="pct"/>
            <w:tcBorders>
              <w:top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&lt;0,05</w:t>
            </w:r>
          </w:p>
        </w:tc>
        <w:tc>
          <w:tcPr>
            <w:tcW w:w="682" w:type="pct"/>
            <w:tcBorders>
              <w:top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&gt;0,05</w:t>
            </w:r>
          </w:p>
        </w:tc>
        <w:tc>
          <w:tcPr>
            <w:tcW w:w="682" w:type="pct"/>
            <w:tcBorders>
              <w:top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&lt;0,05</w:t>
            </w:r>
          </w:p>
        </w:tc>
      </w:tr>
      <w:tr w:rsidR="000A38AF" w:rsidRPr="000F7AD2" w:rsidTr="000A38AF">
        <w:trPr>
          <w:cantSplit/>
          <w:trHeight w:val="454"/>
          <w:jc w:val="center"/>
        </w:trPr>
        <w:tc>
          <w:tcPr>
            <w:tcW w:w="1590" w:type="pct"/>
            <w:tcBorders>
              <w:top w:val="single" w:sz="4" w:space="0" w:color="auto"/>
              <w:bottom w:val="single" w:sz="12" w:space="0" w:color="auto"/>
              <w:right w:val="single" w:sz="12" w:space="0" w:color="auto"/>
            </w:tcBorders>
            <w:vAlign w:val="center"/>
          </w:tcPr>
          <w:p w:rsidR="000A38AF" w:rsidRPr="000F7AD2" w:rsidRDefault="000A38AF" w:rsidP="000A38AF">
            <w:pPr>
              <w:keepNext/>
              <w:ind w:left="709"/>
              <w:rPr>
                <w:rFonts w:eastAsia="Helvetica-Bold"/>
                <w:b/>
                <w:sz w:val="24"/>
                <w:lang w:val="uk-UA"/>
              </w:rPr>
            </w:pPr>
            <w:r w:rsidRPr="000F7AD2">
              <w:rPr>
                <w:rFonts w:eastAsia="Helvetica-Bold"/>
                <w:b/>
                <w:sz w:val="24"/>
                <w:lang w:val="uk-UA"/>
              </w:rPr>
              <w:t>p n/n</w:t>
            </w:r>
            <w:r w:rsidRPr="000F7AD2">
              <w:rPr>
                <w:rFonts w:eastAsia="Helvetica-Bold"/>
                <w:b/>
                <w:sz w:val="24"/>
                <w:vertAlign w:val="subscript"/>
                <w:lang w:val="uk-UA"/>
              </w:rPr>
              <w:t>0</w:t>
            </w:r>
          </w:p>
        </w:tc>
        <w:tc>
          <w:tcPr>
            <w:tcW w:w="682" w:type="pct"/>
            <w:tcBorders>
              <w:left w:val="single" w:sz="12" w:space="0" w:color="auto"/>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&lt;0,05</w:t>
            </w:r>
          </w:p>
        </w:tc>
        <w:tc>
          <w:tcPr>
            <w:tcW w:w="682" w:type="pct"/>
            <w:tcBorders>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&lt;0,05</w:t>
            </w:r>
          </w:p>
        </w:tc>
        <w:tc>
          <w:tcPr>
            <w:tcW w:w="682" w:type="pct"/>
            <w:tcBorders>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&lt;0,05</w:t>
            </w:r>
          </w:p>
        </w:tc>
        <w:tc>
          <w:tcPr>
            <w:tcW w:w="682" w:type="pct"/>
            <w:tcBorders>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&lt;0,05</w:t>
            </w:r>
          </w:p>
        </w:tc>
        <w:tc>
          <w:tcPr>
            <w:tcW w:w="682" w:type="pct"/>
            <w:tcBorders>
              <w:bottom w:val="single" w:sz="12" w:space="0" w:color="auto"/>
            </w:tcBorders>
            <w:vAlign w:val="center"/>
          </w:tcPr>
          <w:p w:rsidR="000A38AF" w:rsidRPr="000F7AD2" w:rsidRDefault="000A38AF" w:rsidP="000A38AF">
            <w:pPr>
              <w:keepNext/>
              <w:jc w:val="center"/>
              <w:rPr>
                <w:rFonts w:eastAsia="Helvetica-Bold"/>
                <w:b/>
                <w:sz w:val="24"/>
                <w:lang w:val="uk-UA"/>
              </w:rPr>
            </w:pPr>
            <w:r w:rsidRPr="000F7AD2">
              <w:rPr>
                <w:rFonts w:eastAsia="Helvetica-Bold"/>
                <w:b/>
                <w:sz w:val="24"/>
                <w:lang w:val="uk-UA"/>
              </w:rPr>
              <w:t>&gt;0,05</w:t>
            </w:r>
          </w:p>
        </w:tc>
      </w:tr>
      <w:tr w:rsidR="000A38AF" w:rsidRPr="000F7AD2" w:rsidTr="000A38AF">
        <w:trPr>
          <w:cantSplit/>
          <w:trHeight w:val="454"/>
          <w:jc w:val="center"/>
        </w:trPr>
        <w:tc>
          <w:tcPr>
            <w:tcW w:w="1590" w:type="pct"/>
            <w:tcBorders>
              <w:top w:val="single" w:sz="12" w:space="0" w:color="auto"/>
              <w:bottom w:val="single" w:sz="4" w:space="0" w:color="auto"/>
              <w:right w:val="single" w:sz="12" w:space="0" w:color="auto"/>
            </w:tcBorders>
            <w:vAlign w:val="center"/>
          </w:tcPr>
          <w:p w:rsidR="000A38AF" w:rsidRPr="000F7AD2" w:rsidRDefault="000A38AF" w:rsidP="000A38AF">
            <w:pPr>
              <w:keepNext/>
              <w:rPr>
                <w:rFonts w:eastAsia="Helvetica-Bold"/>
                <w:b/>
                <w:sz w:val="24"/>
                <w:lang w:val="uk-UA"/>
              </w:rPr>
            </w:pPr>
            <w:r w:rsidRPr="000F7AD2">
              <w:rPr>
                <w:rFonts w:eastAsia="Helvetica-Bold"/>
                <w:b/>
                <w:sz w:val="24"/>
                <w:lang w:val="uk-UA"/>
              </w:rPr>
              <w:t xml:space="preserve">Зв'язок </w:t>
            </w:r>
            <w:r w:rsidRPr="000F7AD2">
              <w:rPr>
                <w:b/>
                <w:sz w:val="24"/>
                <w:lang w:val="uk-UA"/>
              </w:rPr>
              <w:t>ПШ</w:t>
            </w:r>
            <w:r w:rsidRPr="000F7AD2">
              <w:rPr>
                <w:rFonts w:eastAsia="Helvetica-Bold"/>
                <w:b/>
                <w:sz w:val="24"/>
                <w:lang w:val="uk-UA"/>
              </w:rPr>
              <w:t xml:space="preserve"> </w:t>
            </w:r>
          </w:p>
          <w:p w:rsidR="000A38AF" w:rsidRPr="000F7AD2" w:rsidRDefault="000A38AF" w:rsidP="000A38AF">
            <w:pPr>
              <w:keepNext/>
              <w:rPr>
                <w:rFonts w:eastAsia="Helvetica-Bold"/>
                <w:b/>
                <w:sz w:val="24"/>
                <w:lang w:val="uk-UA"/>
              </w:rPr>
            </w:pPr>
            <w:r w:rsidRPr="000F7AD2">
              <w:rPr>
                <w:rFonts w:eastAsia="Helvetica-Bold"/>
                <w:b/>
                <w:sz w:val="24"/>
                <w:lang w:val="uk-UA"/>
              </w:rPr>
              <w:t>із тривалістю операції (r)</w:t>
            </w:r>
          </w:p>
        </w:tc>
        <w:tc>
          <w:tcPr>
            <w:tcW w:w="682" w:type="pct"/>
            <w:tcBorders>
              <w:top w:val="single" w:sz="12" w:space="0" w:color="auto"/>
              <w:left w:val="single" w:sz="12" w:space="0" w:color="auto"/>
              <w:bottom w:val="single" w:sz="4"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0,69±0,10</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0,70±0,10</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0,69±0,10</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0,42±0,16</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0,31±0,18</w:t>
            </w:r>
          </w:p>
        </w:tc>
      </w:tr>
      <w:tr w:rsidR="000A38AF" w:rsidRPr="000F7AD2" w:rsidTr="000A38AF">
        <w:trPr>
          <w:cantSplit/>
          <w:trHeight w:val="454"/>
          <w:jc w:val="center"/>
        </w:trPr>
        <w:tc>
          <w:tcPr>
            <w:tcW w:w="1590" w:type="pct"/>
            <w:tcBorders>
              <w:top w:val="single" w:sz="4" w:space="0" w:color="auto"/>
              <w:bottom w:val="single" w:sz="12" w:space="0" w:color="auto"/>
              <w:right w:val="single" w:sz="12" w:space="0" w:color="auto"/>
            </w:tcBorders>
            <w:vAlign w:val="center"/>
          </w:tcPr>
          <w:p w:rsidR="000A38AF" w:rsidRPr="000F7AD2" w:rsidRDefault="000A38AF" w:rsidP="000A38AF">
            <w:pPr>
              <w:keepNext/>
              <w:rPr>
                <w:rFonts w:eastAsia="Helvetica-Bold"/>
                <w:b/>
                <w:sz w:val="24"/>
                <w:lang w:val="uk-UA"/>
              </w:rPr>
            </w:pPr>
            <w:r w:rsidRPr="000F7AD2">
              <w:rPr>
                <w:rFonts w:eastAsia="Helvetica-Bold"/>
                <w:b/>
                <w:sz w:val="24"/>
                <w:lang w:val="uk-UA"/>
              </w:rPr>
              <w:t xml:space="preserve">Зв'язок </w:t>
            </w:r>
            <w:r w:rsidRPr="000F7AD2">
              <w:rPr>
                <w:b/>
                <w:sz w:val="24"/>
                <w:lang w:val="uk-UA"/>
              </w:rPr>
              <w:t>ПШ/n</w:t>
            </w:r>
            <w:r w:rsidRPr="000F7AD2">
              <w:rPr>
                <w:b/>
                <w:sz w:val="24"/>
                <w:vertAlign w:val="subscript"/>
                <w:lang w:val="uk-UA"/>
              </w:rPr>
              <w:t>0</w:t>
            </w:r>
            <w:r w:rsidRPr="000F7AD2">
              <w:rPr>
                <w:rFonts w:eastAsia="Helvetica-Bold"/>
                <w:b/>
                <w:sz w:val="24"/>
                <w:lang w:val="uk-UA"/>
              </w:rPr>
              <w:t xml:space="preserve"> </w:t>
            </w:r>
          </w:p>
          <w:p w:rsidR="000A38AF" w:rsidRPr="000F7AD2" w:rsidRDefault="000A38AF" w:rsidP="000A38AF">
            <w:pPr>
              <w:keepNext/>
              <w:rPr>
                <w:rFonts w:eastAsia="Helvetica-Bold"/>
                <w:b/>
                <w:sz w:val="24"/>
                <w:lang w:val="uk-UA"/>
              </w:rPr>
            </w:pPr>
            <w:r w:rsidRPr="000F7AD2">
              <w:rPr>
                <w:rFonts w:eastAsia="Helvetica-Bold"/>
                <w:b/>
                <w:sz w:val="24"/>
                <w:lang w:val="uk-UA"/>
              </w:rPr>
              <w:t>із тривалістю операції (r)</w:t>
            </w:r>
          </w:p>
        </w:tc>
        <w:tc>
          <w:tcPr>
            <w:tcW w:w="682" w:type="pct"/>
            <w:tcBorders>
              <w:top w:val="single" w:sz="4" w:space="0" w:color="auto"/>
              <w:left w:val="single" w:sz="12" w:space="0" w:color="auto"/>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0,75±0,09</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0,70±0,10</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0,65±0,11</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0,53±0,14</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0,61±0,12</w:t>
            </w:r>
          </w:p>
        </w:tc>
      </w:tr>
      <w:tr w:rsidR="000A38AF" w:rsidRPr="000F7AD2" w:rsidTr="000A38AF">
        <w:trPr>
          <w:cantSplit/>
          <w:trHeight w:val="454"/>
          <w:jc w:val="center"/>
        </w:trPr>
        <w:tc>
          <w:tcPr>
            <w:tcW w:w="1590" w:type="pct"/>
            <w:tcBorders>
              <w:top w:val="single" w:sz="12" w:space="0" w:color="auto"/>
              <w:bottom w:val="single" w:sz="4" w:space="0" w:color="auto"/>
              <w:right w:val="single" w:sz="12" w:space="0" w:color="auto"/>
            </w:tcBorders>
            <w:vAlign w:val="center"/>
          </w:tcPr>
          <w:p w:rsidR="000A38AF" w:rsidRPr="000F7AD2" w:rsidRDefault="000A38AF" w:rsidP="000A38AF">
            <w:pPr>
              <w:keepNext/>
              <w:rPr>
                <w:rFonts w:eastAsia="Helvetica-Bold"/>
                <w:b/>
                <w:sz w:val="24"/>
                <w:lang w:val="uk-UA"/>
              </w:rPr>
            </w:pPr>
            <w:r w:rsidRPr="000F7AD2">
              <w:rPr>
                <w:rFonts w:eastAsia="Helvetica-Bold"/>
                <w:b/>
                <w:sz w:val="24"/>
                <w:lang w:val="uk-UA"/>
              </w:rPr>
              <w:t xml:space="preserve">Зв'язок </w:t>
            </w:r>
            <w:r w:rsidRPr="000F7AD2">
              <w:rPr>
                <w:b/>
                <w:sz w:val="24"/>
                <w:lang w:val="uk-UA"/>
              </w:rPr>
              <w:t>ПШ</w:t>
            </w:r>
            <w:r w:rsidRPr="000F7AD2">
              <w:rPr>
                <w:rFonts w:eastAsia="Helvetica-Bold"/>
                <w:b/>
                <w:sz w:val="24"/>
                <w:lang w:val="uk-UA"/>
              </w:rPr>
              <w:t xml:space="preserve"> </w:t>
            </w:r>
          </w:p>
          <w:p w:rsidR="000A38AF" w:rsidRPr="000F7AD2" w:rsidRDefault="000A38AF" w:rsidP="000A38AF">
            <w:pPr>
              <w:keepNext/>
              <w:rPr>
                <w:rFonts w:eastAsia="Helvetica-Bold"/>
                <w:b/>
                <w:sz w:val="24"/>
                <w:lang w:val="uk-UA"/>
              </w:rPr>
            </w:pPr>
            <w:r w:rsidRPr="000F7AD2">
              <w:rPr>
                <w:rFonts w:eastAsia="Helvetica-Bold"/>
                <w:b/>
                <w:sz w:val="24"/>
                <w:lang w:val="uk-UA"/>
              </w:rPr>
              <w:t>із глікемією (r)</w:t>
            </w:r>
          </w:p>
        </w:tc>
        <w:tc>
          <w:tcPr>
            <w:tcW w:w="682" w:type="pct"/>
            <w:tcBorders>
              <w:top w:val="single" w:sz="12" w:space="0" w:color="auto"/>
              <w:left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0,51±0,14</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0,51±0,14</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0,32±0,18</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0,40±0,17</w:t>
            </w:r>
          </w:p>
        </w:tc>
        <w:tc>
          <w:tcPr>
            <w:tcW w:w="682" w:type="pct"/>
            <w:tcBorders>
              <w:top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0,05±0,20</w:t>
            </w:r>
          </w:p>
        </w:tc>
      </w:tr>
      <w:tr w:rsidR="000A38AF" w:rsidRPr="000F7AD2" w:rsidTr="000A38AF">
        <w:trPr>
          <w:cantSplit/>
          <w:trHeight w:val="454"/>
          <w:jc w:val="center"/>
        </w:trPr>
        <w:tc>
          <w:tcPr>
            <w:tcW w:w="1590" w:type="pct"/>
            <w:tcBorders>
              <w:top w:val="single" w:sz="4" w:space="0" w:color="auto"/>
              <w:bottom w:val="single" w:sz="12" w:space="0" w:color="auto"/>
              <w:right w:val="single" w:sz="12" w:space="0" w:color="auto"/>
            </w:tcBorders>
            <w:vAlign w:val="center"/>
          </w:tcPr>
          <w:p w:rsidR="000A38AF" w:rsidRPr="000F7AD2" w:rsidRDefault="000A38AF" w:rsidP="000A38AF">
            <w:pPr>
              <w:keepNext/>
              <w:rPr>
                <w:rFonts w:eastAsia="Helvetica-Bold"/>
                <w:b/>
                <w:sz w:val="24"/>
                <w:lang w:val="uk-UA"/>
              </w:rPr>
            </w:pPr>
            <w:r w:rsidRPr="000F7AD2">
              <w:rPr>
                <w:rFonts w:eastAsia="Helvetica-Bold"/>
                <w:b/>
                <w:sz w:val="24"/>
                <w:lang w:val="uk-UA"/>
              </w:rPr>
              <w:t xml:space="preserve">Зв'язок </w:t>
            </w:r>
            <w:r w:rsidRPr="000F7AD2">
              <w:rPr>
                <w:b/>
                <w:sz w:val="24"/>
                <w:lang w:val="uk-UA"/>
              </w:rPr>
              <w:t>ПШ/n</w:t>
            </w:r>
            <w:r w:rsidRPr="000F7AD2">
              <w:rPr>
                <w:b/>
                <w:sz w:val="24"/>
                <w:vertAlign w:val="subscript"/>
                <w:lang w:val="uk-UA"/>
              </w:rPr>
              <w:t>0</w:t>
            </w:r>
            <w:r w:rsidRPr="000F7AD2">
              <w:rPr>
                <w:rFonts w:eastAsia="Helvetica-Bold"/>
                <w:b/>
                <w:sz w:val="24"/>
                <w:lang w:val="uk-UA"/>
              </w:rPr>
              <w:t xml:space="preserve"> </w:t>
            </w:r>
          </w:p>
          <w:p w:rsidR="000A38AF" w:rsidRPr="000F7AD2" w:rsidRDefault="000A38AF" w:rsidP="000A38AF">
            <w:pPr>
              <w:keepNext/>
              <w:rPr>
                <w:rFonts w:eastAsia="Helvetica-Bold"/>
                <w:b/>
                <w:sz w:val="24"/>
                <w:lang w:val="uk-UA"/>
              </w:rPr>
            </w:pPr>
            <w:r w:rsidRPr="000F7AD2">
              <w:rPr>
                <w:rFonts w:eastAsia="Helvetica-Bold"/>
                <w:b/>
                <w:sz w:val="24"/>
                <w:lang w:val="uk-UA"/>
              </w:rPr>
              <w:t>із глікемією (r)</w:t>
            </w:r>
          </w:p>
        </w:tc>
        <w:tc>
          <w:tcPr>
            <w:tcW w:w="682" w:type="pct"/>
            <w:tcBorders>
              <w:left w:val="single" w:sz="12" w:space="0" w:color="auto"/>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0,44±0,16</w:t>
            </w:r>
          </w:p>
        </w:tc>
        <w:tc>
          <w:tcPr>
            <w:tcW w:w="682" w:type="pct"/>
            <w:tcBorders>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0,57±0,13</w:t>
            </w:r>
          </w:p>
        </w:tc>
        <w:tc>
          <w:tcPr>
            <w:tcW w:w="682" w:type="pct"/>
            <w:tcBorders>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0,33±0,17</w:t>
            </w:r>
          </w:p>
        </w:tc>
        <w:tc>
          <w:tcPr>
            <w:tcW w:w="682" w:type="pct"/>
            <w:tcBorders>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0,03±0,20</w:t>
            </w:r>
          </w:p>
        </w:tc>
        <w:tc>
          <w:tcPr>
            <w:tcW w:w="682" w:type="pct"/>
            <w:tcBorders>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0,09±0,19</w:t>
            </w:r>
          </w:p>
        </w:tc>
      </w:tr>
      <w:tr w:rsidR="000A38AF" w:rsidRPr="000F7AD2" w:rsidTr="000A38AF">
        <w:trPr>
          <w:cantSplit/>
          <w:trHeight w:val="454"/>
          <w:jc w:val="center"/>
        </w:trPr>
        <w:tc>
          <w:tcPr>
            <w:tcW w:w="1590" w:type="pct"/>
            <w:tcBorders>
              <w:top w:val="single" w:sz="12" w:space="0" w:color="auto"/>
              <w:bottom w:val="single" w:sz="4" w:space="0" w:color="auto"/>
              <w:right w:val="single" w:sz="12" w:space="0" w:color="auto"/>
            </w:tcBorders>
            <w:vAlign w:val="center"/>
          </w:tcPr>
          <w:p w:rsidR="000A38AF" w:rsidRPr="000F7AD2" w:rsidRDefault="000A38AF" w:rsidP="000A38AF">
            <w:pPr>
              <w:keepNext/>
              <w:rPr>
                <w:rFonts w:eastAsia="Helvetica-Bold"/>
                <w:b/>
                <w:sz w:val="24"/>
                <w:lang w:val="uk-UA"/>
              </w:rPr>
            </w:pPr>
            <w:r w:rsidRPr="000F7AD2">
              <w:rPr>
                <w:rFonts w:eastAsia="Helvetica-Bold"/>
                <w:b/>
                <w:sz w:val="24"/>
                <w:lang w:val="uk-UA"/>
              </w:rPr>
              <w:t xml:space="preserve">Зв'язок </w:t>
            </w:r>
            <w:r w:rsidRPr="000F7AD2">
              <w:rPr>
                <w:b/>
                <w:sz w:val="24"/>
                <w:lang w:val="uk-UA"/>
              </w:rPr>
              <w:t>ПШ</w:t>
            </w:r>
          </w:p>
          <w:p w:rsidR="000A38AF" w:rsidRPr="000F7AD2" w:rsidRDefault="000A38AF" w:rsidP="000A38AF">
            <w:pPr>
              <w:keepNext/>
              <w:rPr>
                <w:rFonts w:eastAsia="Helvetica-Bold"/>
                <w:b/>
                <w:sz w:val="24"/>
                <w:lang w:val="uk-UA"/>
              </w:rPr>
            </w:pPr>
            <w:r w:rsidRPr="000F7AD2">
              <w:rPr>
                <w:rFonts w:eastAsia="Helvetica-Bold"/>
                <w:b/>
                <w:sz w:val="24"/>
                <w:lang w:val="uk-UA"/>
              </w:rPr>
              <w:t>із віком (r)</w:t>
            </w:r>
          </w:p>
        </w:tc>
        <w:tc>
          <w:tcPr>
            <w:tcW w:w="682" w:type="pct"/>
            <w:tcBorders>
              <w:top w:val="single" w:sz="12" w:space="0" w:color="auto"/>
              <w:left w:val="single" w:sz="12" w:space="0" w:color="auto"/>
              <w:bottom w:val="single" w:sz="4"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0,02±0,20</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0,03±0,20</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0,12±0,19</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0,00±0,20</w:t>
            </w:r>
          </w:p>
        </w:tc>
        <w:tc>
          <w:tcPr>
            <w:tcW w:w="682" w:type="pct"/>
            <w:tcBorders>
              <w:top w:val="single" w:sz="12" w:space="0" w:color="auto"/>
              <w:bottom w:val="single" w:sz="4"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t>0,23±0,19</w:t>
            </w:r>
          </w:p>
        </w:tc>
      </w:tr>
      <w:tr w:rsidR="000A38AF" w:rsidRPr="000F7AD2" w:rsidTr="000A38AF">
        <w:trPr>
          <w:cantSplit/>
          <w:trHeight w:val="454"/>
          <w:jc w:val="center"/>
        </w:trPr>
        <w:tc>
          <w:tcPr>
            <w:tcW w:w="1590" w:type="pct"/>
            <w:tcBorders>
              <w:top w:val="single" w:sz="4" w:space="0" w:color="auto"/>
              <w:bottom w:val="single" w:sz="12" w:space="0" w:color="auto"/>
              <w:right w:val="single" w:sz="12" w:space="0" w:color="auto"/>
            </w:tcBorders>
            <w:vAlign w:val="center"/>
          </w:tcPr>
          <w:p w:rsidR="000A38AF" w:rsidRPr="000F7AD2" w:rsidRDefault="000A38AF" w:rsidP="000A38AF">
            <w:pPr>
              <w:keepNext/>
              <w:rPr>
                <w:rFonts w:eastAsia="Helvetica-Bold"/>
                <w:b/>
                <w:sz w:val="24"/>
                <w:lang w:val="uk-UA"/>
              </w:rPr>
            </w:pPr>
            <w:r w:rsidRPr="000F7AD2">
              <w:rPr>
                <w:rFonts w:eastAsia="Helvetica-Bold"/>
                <w:b/>
                <w:sz w:val="24"/>
                <w:lang w:val="uk-UA"/>
              </w:rPr>
              <w:t xml:space="preserve">Зв'язок </w:t>
            </w:r>
            <w:r w:rsidRPr="000F7AD2">
              <w:rPr>
                <w:b/>
                <w:sz w:val="24"/>
                <w:lang w:val="uk-UA"/>
              </w:rPr>
              <w:t>ПШ/n</w:t>
            </w:r>
            <w:r w:rsidRPr="000F7AD2">
              <w:rPr>
                <w:b/>
                <w:sz w:val="24"/>
                <w:vertAlign w:val="subscript"/>
                <w:lang w:val="uk-UA"/>
              </w:rPr>
              <w:t>0</w:t>
            </w:r>
            <w:r w:rsidRPr="000F7AD2">
              <w:rPr>
                <w:rFonts w:eastAsia="Helvetica-Bold"/>
                <w:b/>
                <w:sz w:val="24"/>
                <w:lang w:val="uk-UA"/>
              </w:rPr>
              <w:t xml:space="preserve"> </w:t>
            </w:r>
          </w:p>
          <w:p w:rsidR="000A38AF" w:rsidRPr="000F7AD2" w:rsidRDefault="000A38AF" w:rsidP="000A38AF">
            <w:pPr>
              <w:keepNext/>
              <w:rPr>
                <w:rFonts w:eastAsia="Helvetica-Bold"/>
                <w:b/>
                <w:sz w:val="24"/>
                <w:lang w:val="uk-UA"/>
              </w:rPr>
            </w:pPr>
            <w:r w:rsidRPr="000F7AD2">
              <w:rPr>
                <w:rFonts w:eastAsia="Helvetica-Bold"/>
                <w:b/>
                <w:sz w:val="24"/>
                <w:lang w:val="uk-UA"/>
              </w:rPr>
              <w:t>із віком (r)</w:t>
            </w:r>
          </w:p>
        </w:tc>
        <w:tc>
          <w:tcPr>
            <w:tcW w:w="682" w:type="pct"/>
            <w:tcBorders>
              <w:top w:val="single" w:sz="4" w:space="0" w:color="auto"/>
              <w:left w:val="single" w:sz="12" w:space="0" w:color="auto"/>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0,47±0,15</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0,56±0,13</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0,64±0,12</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0,60±0,12</w:t>
            </w:r>
          </w:p>
        </w:tc>
        <w:tc>
          <w:tcPr>
            <w:tcW w:w="682" w:type="pct"/>
            <w:tcBorders>
              <w:top w:val="single" w:sz="4" w:space="0" w:color="auto"/>
              <w:bottom w:val="single" w:sz="12" w:space="0" w:color="auto"/>
            </w:tcBorders>
            <w:vAlign w:val="center"/>
          </w:tcPr>
          <w:p w:rsidR="000A38AF" w:rsidRPr="000F7AD2" w:rsidRDefault="000A38AF" w:rsidP="000A38AF">
            <w:pPr>
              <w:keepNext/>
              <w:jc w:val="center"/>
              <w:rPr>
                <w:rFonts w:eastAsia="Helvetica-Bold"/>
                <w:b/>
                <w:w w:val="94"/>
                <w:sz w:val="24"/>
                <w:lang w:val="uk-UA"/>
              </w:rPr>
            </w:pPr>
            <w:r w:rsidRPr="000F7AD2">
              <w:rPr>
                <w:rFonts w:eastAsia="Helvetica-Bold"/>
                <w:b/>
                <w:w w:val="94"/>
                <w:sz w:val="24"/>
                <w:lang w:val="uk-UA"/>
              </w:rPr>
              <w:noBreakHyphen/>
              <w:t>0,43±0,16</w:t>
            </w:r>
          </w:p>
        </w:tc>
      </w:tr>
    </w:tbl>
    <w:p w:rsidR="000A38AF" w:rsidRPr="000A38AF" w:rsidRDefault="000A38AF" w:rsidP="000F7AD2">
      <w:pPr>
        <w:rPr>
          <w:rFonts w:eastAsia="Helvetica-Bold"/>
          <w:lang w:val="uk-UA"/>
        </w:rPr>
      </w:pPr>
    </w:p>
    <w:p w:rsidR="000A38AF" w:rsidRPr="000A38AF" w:rsidRDefault="000A38AF" w:rsidP="000A38AF">
      <w:pPr>
        <w:keepNext/>
        <w:keepLines/>
        <w:ind w:firstLine="709"/>
        <w:outlineLvl w:val="1"/>
        <w:rPr>
          <w:rFonts w:eastAsia="Helvetica-Bold"/>
          <w:b/>
          <w:bCs/>
          <w:iCs/>
          <w:szCs w:val="28"/>
          <w:lang w:val="uk-UA"/>
        </w:rPr>
      </w:pPr>
      <w:r w:rsidRPr="000A38AF">
        <w:rPr>
          <w:rFonts w:eastAsia="Helvetica-Bold"/>
          <w:b/>
          <w:bCs/>
          <w:iCs/>
          <w:szCs w:val="28"/>
          <w:lang w:val="uk-UA"/>
        </w:rPr>
        <w:t xml:space="preserve">4.6 Комплексна оцінка впливу операції та анестезії тіопентал-натрієм на когнітивні функції геронтологічних хворих </w:t>
      </w:r>
    </w:p>
    <w:p w:rsidR="000A38AF" w:rsidRPr="000A38AF" w:rsidRDefault="000A38AF" w:rsidP="000A38AF">
      <w:pPr>
        <w:keepNext/>
        <w:keepLines/>
        <w:ind w:firstLine="709"/>
        <w:outlineLvl w:val="1"/>
        <w:rPr>
          <w:rFonts w:eastAsia="Helvetica-Bold"/>
          <w:b/>
          <w:bCs/>
          <w:iCs/>
          <w:szCs w:val="28"/>
          <w:lang w:val="uk-UA"/>
        </w:rPr>
      </w:pPr>
    </w:p>
    <w:p w:rsidR="000A38AF" w:rsidRPr="000A38AF" w:rsidRDefault="000A38AF" w:rsidP="000A38AF">
      <w:pPr>
        <w:ind w:firstLine="709"/>
        <w:rPr>
          <w:rFonts w:eastAsia="Helvetica-Bold"/>
          <w:spacing w:val="6"/>
          <w:lang w:val="uk-UA"/>
        </w:rPr>
      </w:pPr>
      <w:r w:rsidRPr="000A38AF">
        <w:rPr>
          <w:rFonts w:eastAsia="Helvetica-Bold"/>
          <w:spacing w:val="6"/>
          <w:lang w:val="uk-UA"/>
        </w:rPr>
        <w:t>Комплексна оцінка стану когнітивних функцій здійснювалася за допомогою запропонованого нами показника ΣКД, який при нормальних результатах застосованих нейропсихологічних тестів коливається від 0 до 0,25.</w:t>
      </w:r>
    </w:p>
    <w:p w:rsidR="000A38AF" w:rsidRPr="000A38AF" w:rsidRDefault="000A38AF" w:rsidP="000A38AF">
      <w:pPr>
        <w:ind w:firstLine="709"/>
        <w:rPr>
          <w:rFonts w:eastAsia="Helvetica-Bold"/>
          <w:lang w:val="uk-UA"/>
        </w:rPr>
      </w:pPr>
      <w:r w:rsidRPr="000A38AF">
        <w:rPr>
          <w:rFonts w:eastAsia="Helvetica-Bold"/>
          <w:lang w:val="uk-UA"/>
        </w:rPr>
        <w:t>Як зазначено в попередньому розділі, у геронтологічних хворих із гострою хірургічною патологією в передопераційному періоді відзначався істотний когнітивний дефіцит (ΣКД = 0,71±0,26).</w:t>
      </w:r>
    </w:p>
    <w:p w:rsidR="000A38AF" w:rsidRDefault="000A38AF" w:rsidP="000A38AF">
      <w:pPr>
        <w:ind w:firstLine="709"/>
        <w:rPr>
          <w:rFonts w:eastAsia="Helvetica-Bold"/>
          <w:lang w:val="uk-UA"/>
        </w:rPr>
      </w:pPr>
      <w:r w:rsidRPr="000A38AF">
        <w:rPr>
          <w:rFonts w:eastAsia="Helvetica-Bold"/>
          <w:lang w:val="uk-UA"/>
        </w:rPr>
        <w:lastRenderedPageBreak/>
        <w:t>У 1-шу добу цей дефіцит вірогідно і значно збільшився, ΣКД знизився до 1,54±0,35 (таблиця 4.6), при цьому в усіх пацієнтів він був меншим за 1. Відзначено сильну залежність цього показника від тривалості операції, r = 0,91±0,03. Глікемія як відображення напруженості стресорних реакцій впливала на ΣКД меншою мірою, r = 0,59±0,13. Від віку стан когнітивних функцій на цьому етапі не залежав, й оскільки основний вплив мала тривалість операції, а перед операцією ΣКД сильно залежав від віку, можна зробити висновок, що найкращі показники молодших пацієнтів погіршилися більшою мірою, ніж найгірші результати старших пацієнтів (це було показано в попередніх підрозділах).</w:t>
      </w:r>
    </w:p>
    <w:p w:rsidR="000F7AD2" w:rsidRPr="000A38AF" w:rsidRDefault="000F7AD2" w:rsidP="000F7AD2">
      <w:pPr>
        <w:ind w:firstLine="709"/>
        <w:rPr>
          <w:rFonts w:eastAsia="Helvetica-Bold"/>
          <w:lang w:val="uk-UA"/>
        </w:rPr>
      </w:pPr>
      <w:r w:rsidRPr="000A38AF">
        <w:rPr>
          <w:rFonts w:eastAsia="Helvetica-Bold"/>
          <w:lang w:val="uk-UA"/>
        </w:rPr>
        <w:t>На 2-гу добу ситуація практично не змінилася, у всіх пацієнтів ΣКД був меншим за 1.</w:t>
      </w:r>
    </w:p>
    <w:p w:rsidR="000F7AD2" w:rsidRPr="000A38AF" w:rsidRDefault="000F7AD2" w:rsidP="000F7AD2">
      <w:pPr>
        <w:ind w:firstLine="709"/>
        <w:rPr>
          <w:rFonts w:eastAsia="Helvetica-Bold"/>
          <w:lang w:val="uk-UA"/>
        </w:rPr>
      </w:pPr>
      <w:r w:rsidRPr="000A38AF">
        <w:rPr>
          <w:rFonts w:eastAsia="Helvetica-Bold"/>
          <w:lang w:val="uk-UA"/>
        </w:rPr>
        <w:t>На 5-ту добу стан когнітивних функцій достовірно покращився: ΣКД підвищився до 1,15±0,25, у 8 пацієнтів (30,8%) він уже був більшим за 1, але меншим за 0,5, в інших, як і раніше, – меншим за 1. Зв'язок із тривалістю операції зменшився, але залишався сильним (r = 0,77±0,08), із глікемією – слабким (r = 0,34±0,17).</w:t>
      </w:r>
    </w:p>
    <w:p w:rsidR="000F7AD2" w:rsidRPr="000A38AF" w:rsidRDefault="000F7AD2" w:rsidP="000F7AD2">
      <w:pPr>
        <w:ind w:firstLine="709"/>
        <w:rPr>
          <w:lang w:val="uk-UA"/>
        </w:rPr>
      </w:pPr>
      <w:r w:rsidRPr="000A38AF">
        <w:rPr>
          <w:rFonts w:eastAsia="Helvetica-Bold"/>
          <w:lang w:val="uk-UA"/>
        </w:rPr>
        <w:t>На 12-ту добу показники когнітивних функцій ще достовірно покращилися, ΣКД досяг рівня 0,94±0,29, хоч він був ще достовірно меншим за вихідний. У 4 пацієнтів (15,4%) ΣКД вже перебував на рівні 0,25–0,5, у 12 (46,2%) – між 0,5 і 1, а в 10 (38,5%) – був усе ще меншим за 1. Зв'язок із тривалістю операції залишався істотним (r = 0,63±0,12)</w:t>
      </w:r>
      <w:r w:rsidRPr="000A38AF">
        <w:rPr>
          <w:lang w:val="uk-UA"/>
        </w:rPr>
        <w:t>.</w:t>
      </w:r>
    </w:p>
    <w:p w:rsidR="000F7AD2" w:rsidRPr="000A38AF" w:rsidRDefault="000F7AD2" w:rsidP="000A38AF">
      <w:pPr>
        <w:ind w:firstLine="709"/>
        <w:rPr>
          <w:rFonts w:eastAsia="Helvetica-Bold"/>
          <w:lang w:val="uk-UA"/>
        </w:rPr>
      </w:pPr>
    </w:p>
    <w:p w:rsidR="000A38AF" w:rsidRPr="000A38AF" w:rsidRDefault="000A38AF" w:rsidP="000A38AF">
      <w:pPr>
        <w:keepNext/>
        <w:ind w:firstLine="709"/>
        <w:contextualSpacing/>
        <w:jc w:val="right"/>
        <w:rPr>
          <w:i/>
          <w:spacing w:val="4"/>
          <w:szCs w:val="28"/>
          <w:lang w:val="uk-UA"/>
        </w:rPr>
      </w:pPr>
      <w:r w:rsidRPr="000A38AF">
        <w:rPr>
          <w:i/>
          <w:spacing w:val="4"/>
          <w:szCs w:val="28"/>
          <w:lang w:val="uk-UA"/>
        </w:rPr>
        <w:lastRenderedPageBreak/>
        <w:t>Таблиця 4.6</w:t>
      </w:r>
    </w:p>
    <w:p w:rsidR="000A38AF" w:rsidRPr="000A38AF" w:rsidRDefault="000A38AF" w:rsidP="000A38AF">
      <w:pPr>
        <w:keepNext/>
        <w:tabs>
          <w:tab w:val="center" w:pos="4960"/>
          <w:tab w:val="left" w:pos="8475"/>
        </w:tabs>
        <w:contextualSpacing/>
        <w:jc w:val="left"/>
        <w:rPr>
          <w:b/>
          <w:szCs w:val="28"/>
          <w:lang w:val="uk-UA"/>
        </w:rPr>
      </w:pPr>
      <w:r w:rsidRPr="000A38AF">
        <w:rPr>
          <w:szCs w:val="28"/>
          <w:lang w:val="uk-UA"/>
        </w:rPr>
        <w:tab/>
      </w:r>
      <w:r w:rsidRPr="000A38AF">
        <w:rPr>
          <w:b/>
          <w:szCs w:val="28"/>
          <w:lang w:val="uk-UA"/>
        </w:rPr>
        <w:t>ΣКД на етапах дослідження в 1</w:t>
      </w:r>
      <w:r w:rsidRPr="000A38AF">
        <w:rPr>
          <w:b/>
          <w:szCs w:val="28"/>
          <w:lang w:val="uk-UA"/>
        </w:rPr>
        <w:noBreakHyphen/>
        <w:t>й групі (M±σ)</w:t>
      </w:r>
      <w:r w:rsidRPr="000A38AF">
        <w:rPr>
          <w:b/>
          <w:szCs w:val="28"/>
          <w:lang w:val="uk-UA"/>
        </w:rPr>
        <w:tab/>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30"/>
        <w:gridCol w:w="1300"/>
        <w:gridCol w:w="1299"/>
        <w:gridCol w:w="1299"/>
        <w:gridCol w:w="1299"/>
        <w:gridCol w:w="1299"/>
      </w:tblGrid>
      <w:tr w:rsidR="000A38AF" w:rsidRPr="000A38AF" w:rsidTr="000A38AF">
        <w:trPr>
          <w:cantSplit/>
          <w:trHeight w:val="454"/>
          <w:jc w:val="center"/>
        </w:trPr>
        <w:tc>
          <w:tcPr>
            <w:tcW w:w="1590" w:type="pct"/>
            <w:tcBorders>
              <w:top w:val="single" w:sz="12" w:space="0" w:color="auto"/>
              <w:bottom w:val="single" w:sz="4" w:space="0" w:color="auto"/>
              <w:right w:val="single" w:sz="12"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До операції</w:t>
            </w:r>
          </w:p>
        </w:tc>
        <w:tc>
          <w:tcPr>
            <w:tcW w:w="682" w:type="pct"/>
            <w:tcBorders>
              <w:top w:val="single" w:sz="12" w:space="0" w:color="auto"/>
              <w:left w:val="single" w:sz="12" w:space="0" w:color="auto"/>
              <w:bottom w:val="single" w:sz="4"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1-ша доба</w:t>
            </w:r>
          </w:p>
        </w:tc>
        <w:tc>
          <w:tcPr>
            <w:tcW w:w="682" w:type="pct"/>
            <w:tcBorders>
              <w:top w:val="single" w:sz="12" w:space="0" w:color="auto"/>
              <w:bottom w:val="single" w:sz="4"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2-га доба</w:t>
            </w:r>
          </w:p>
        </w:tc>
        <w:tc>
          <w:tcPr>
            <w:tcW w:w="682" w:type="pct"/>
            <w:tcBorders>
              <w:top w:val="single" w:sz="12" w:space="0" w:color="auto"/>
              <w:bottom w:val="single" w:sz="4"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5-та доба</w:t>
            </w:r>
          </w:p>
        </w:tc>
        <w:tc>
          <w:tcPr>
            <w:tcW w:w="682" w:type="pct"/>
            <w:tcBorders>
              <w:top w:val="single" w:sz="12" w:space="0" w:color="auto"/>
              <w:bottom w:val="single" w:sz="4"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12-та доба</w:t>
            </w:r>
          </w:p>
        </w:tc>
        <w:tc>
          <w:tcPr>
            <w:tcW w:w="682" w:type="pct"/>
            <w:tcBorders>
              <w:top w:val="single" w:sz="12" w:space="0" w:color="auto"/>
              <w:bottom w:val="single" w:sz="4"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30-та доба</w:t>
            </w:r>
          </w:p>
        </w:tc>
      </w:tr>
      <w:tr w:rsidR="000A38AF" w:rsidRPr="000A38AF" w:rsidTr="000A38AF">
        <w:trPr>
          <w:cantSplit/>
          <w:trHeight w:val="454"/>
          <w:jc w:val="center"/>
        </w:trPr>
        <w:tc>
          <w:tcPr>
            <w:tcW w:w="1590" w:type="pct"/>
            <w:tcBorders>
              <w:top w:val="single" w:sz="4" w:space="0" w:color="auto"/>
              <w:bottom w:val="single" w:sz="12" w:space="0" w:color="auto"/>
              <w:right w:val="single" w:sz="12"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noBreakHyphen/>
              <w:t>0,71±0,26</w:t>
            </w:r>
          </w:p>
        </w:tc>
        <w:tc>
          <w:tcPr>
            <w:tcW w:w="682" w:type="pct"/>
            <w:tcBorders>
              <w:top w:val="single" w:sz="4" w:space="0" w:color="auto"/>
              <w:left w:val="single" w:sz="12" w:space="0" w:color="auto"/>
              <w:bottom w:val="single" w:sz="12"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noBreakHyphen/>
              <w:t>1,54±0,35</w:t>
            </w:r>
          </w:p>
        </w:tc>
        <w:tc>
          <w:tcPr>
            <w:tcW w:w="682" w:type="pct"/>
            <w:tcBorders>
              <w:top w:val="single" w:sz="4" w:space="0" w:color="auto"/>
              <w:bottom w:val="single" w:sz="12"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noBreakHyphen/>
              <w:t>1,47±0,21</w:t>
            </w:r>
          </w:p>
        </w:tc>
        <w:tc>
          <w:tcPr>
            <w:tcW w:w="682" w:type="pct"/>
            <w:tcBorders>
              <w:top w:val="single" w:sz="4" w:space="0" w:color="auto"/>
              <w:bottom w:val="single" w:sz="12"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noBreakHyphen/>
              <w:t>1,15±0,25</w:t>
            </w:r>
          </w:p>
        </w:tc>
        <w:tc>
          <w:tcPr>
            <w:tcW w:w="682" w:type="pct"/>
            <w:tcBorders>
              <w:top w:val="single" w:sz="4" w:space="0" w:color="auto"/>
              <w:bottom w:val="single" w:sz="12"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noBreakHyphen/>
              <w:t>0,94±0,29</w:t>
            </w:r>
          </w:p>
        </w:tc>
        <w:tc>
          <w:tcPr>
            <w:tcW w:w="682" w:type="pct"/>
            <w:tcBorders>
              <w:top w:val="single" w:sz="4" w:space="0" w:color="auto"/>
              <w:bottom w:val="single" w:sz="12"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noBreakHyphen/>
              <w:t>0,74±0,27</w:t>
            </w:r>
          </w:p>
        </w:tc>
      </w:tr>
      <w:tr w:rsidR="000A38AF" w:rsidRPr="000A38AF" w:rsidTr="000A38AF">
        <w:trPr>
          <w:cantSplit/>
          <w:trHeight w:val="454"/>
          <w:jc w:val="center"/>
        </w:trPr>
        <w:tc>
          <w:tcPr>
            <w:tcW w:w="1590" w:type="pct"/>
            <w:tcBorders>
              <w:top w:val="single" w:sz="12" w:space="0" w:color="auto"/>
              <w:bottom w:val="single" w:sz="4" w:space="0" w:color="auto"/>
              <w:right w:val="single" w:sz="12" w:space="0" w:color="auto"/>
            </w:tcBorders>
            <w:vAlign w:val="center"/>
          </w:tcPr>
          <w:p w:rsidR="000A38AF" w:rsidRPr="000F7AD2" w:rsidRDefault="000A38AF" w:rsidP="000F7AD2">
            <w:pPr>
              <w:keepNext/>
              <w:ind w:left="709"/>
              <w:jc w:val="center"/>
              <w:rPr>
                <w:rFonts w:eastAsia="Helvetica-Bold"/>
                <w:b/>
                <w:sz w:val="24"/>
                <w:lang w:val="uk-UA"/>
              </w:rPr>
            </w:pPr>
            <w:r w:rsidRPr="000F7AD2">
              <w:rPr>
                <w:rFonts w:eastAsia="Helvetica-Bold"/>
                <w:b/>
                <w:sz w:val="24"/>
                <w:lang w:val="uk-UA"/>
              </w:rPr>
              <w:t>p n/(n-1)</w:t>
            </w:r>
          </w:p>
        </w:tc>
        <w:tc>
          <w:tcPr>
            <w:tcW w:w="682" w:type="pct"/>
            <w:tcBorders>
              <w:top w:val="single" w:sz="12" w:space="0" w:color="auto"/>
              <w:left w:val="single" w:sz="12" w:space="0" w:color="auto"/>
              <w:bottom w:val="single" w:sz="4"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&lt;0,05</w:t>
            </w:r>
          </w:p>
        </w:tc>
        <w:tc>
          <w:tcPr>
            <w:tcW w:w="682" w:type="pct"/>
            <w:tcBorders>
              <w:top w:val="single" w:sz="12" w:space="0" w:color="auto"/>
              <w:bottom w:val="single" w:sz="4"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&gt;0,05</w:t>
            </w:r>
          </w:p>
        </w:tc>
        <w:tc>
          <w:tcPr>
            <w:tcW w:w="682" w:type="pct"/>
            <w:tcBorders>
              <w:top w:val="single" w:sz="12" w:space="0" w:color="auto"/>
              <w:bottom w:val="single" w:sz="4"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&lt;0,05</w:t>
            </w:r>
          </w:p>
        </w:tc>
        <w:tc>
          <w:tcPr>
            <w:tcW w:w="682" w:type="pct"/>
            <w:tcBorders>
              <w:top w:val="single" w:sz="12" w:space="0" w:color="auto"/>
              <w:bottom w:val="single" w:sz="4"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&lt;0,05</w:t>
            </w:r>
          </w:p>
        </w:tc>
        <w:tc>
          <w:tcPr>
            <w:tcW w:w="682" w:type="pct"/>
            <w:tcBorders>
              <w:top w:val="single" w:sz="12" w:space="0" w:color="auto"/>
              <w:bottom w:val="single" w:sz="4"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sz w:val="24"/>
                <w:lang w:val="uk-UA"/>
              </w:rPr>
              <w:t>&lt;0,05</w:t>
            </w:r>
          </w:p>
        </w:tc>
      </w:tr>
      <w:tr w:rsidR="000A38AF" w:rsidRPr="000A38AF" w:rsidTr="000A38AF">
        <w:trPr>
          <w:cantSplit/>
          <w:trHeight w:val="454"/>
          <w:jc w:val="center"/>
        </w:trPr>
        <w:tc>
          <w:tcPr>
            <w:tcW w:w="1590" w:type="pct"/>
            <w:tcBorders>
              <w:top w:val="single" w:sz="4" w:space="0" w:color="auto"/>
              <w:bottom w:val="single" w:sz="12" w:space="0" w:color="auto"/>
              <w:right w:val="single" w:sz="12" w:space="0" w:color="auto"/>
            </w:tcBorders>
            <w:vAlign w:val="center"/>
          </w:tcPr>
          <w:p w:rsidR="000A38AF" w:rsidRPr="000F7AD2" w:rsidRDefault="000A38AF" w:rsidP="000F7AD2">
            <w:pPr>
              <w:keepNext/>
              <w:ind w:left="709"/>
              <w:jc w:val="center"/>
              <w:rPr>
                <w:rFonts w:eastAsia="Helvetica-Bold"/>
                <w:b/>
                <w:sz w:val="24"/>
                <w:lang w:val="uk-UA"/>
              </w:rPr>
            </w:pPr>
            <w:r w:rsidRPr="000F7AD2">
              <w:rPr>
                <w:rFonts w:eastAsia="Helvetica-Bold"/>
                <w:b/>
                <w:sz w:val="24"/>
                <w:lang w:val="uk-UA"/>
              </w:rPr>
              <w:t>p n/n</w:t>
            </w:r>
            <w:r w:rsidRPr="000F7AD2">
              <w:rPr>
                <w:rFonts w:eastAsia="Helvetica-Bold"/>
                <w:b/>
                <w:sz w:val="24"/>
                <w:vertAlign w:val="subscript"/>
                <w:lang w:val="uk-UA"/>
              </w:rPr>
              <w:t>0</w:t>
            </w:r>
          </w:p>
        </w:tc>
        <w:tc>
          <w:tcPr>
            <w:tcW w:w="682" w:type="pct"/>
            <w:tcBorders>
              <w:top w:val="single" w:sz="4" w:space="0" w:color="auto"/>
              <w:left w:val="single" w:sz="12" w:space="0" w:color="auto"/>
              <w:bottom w:val="single" w:sz="12"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&lt;0,05</w:t>
            </w:r>
          </w:p>
        </w:tc>
        <w:tc>
          <w:tcPr>
            <w:tcW w:w="682" w:type="pct"/>
            <w:tcBorders>
              <w:top w:val="single" w:sz="4" w:space="0" w:color="auto"/>
              <w:bottom w:val="single" w:sz="12"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&lt;0,05</w:t>
            </w:r>
          </w:p>
        </w:tc>
        <w:tc>
          <w:tcPr>
            <w:tcW w:w="682" w:type="pct"/>
            <w:tcBorders>
              <w:top w:val="single" w:sz="4" w:space="0" w:color="auto"/>
              <w:bottom w:val="single" w:sz="12"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&lt;0,05</w:t>
            </w:r>
          </w:p>
        </w:tc>
        <w:tc>
          <w:tcPr>
            <w:tcW w:w="682" w:type="pct"/>
            <w:tcBorders>
              <w:top w:val="single" w:sz="4" w:space="0" w:color="auto"/>
              <w:bottom w:val="single" w:sz="12"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&lt;0,05</w:t>
            </w:r>
          </w:p>
        </w:tc>
        <w:tc>
          <w:tcPr>
            <w:tcW w:w="682" w:type="pct"/>
            <w:tcBorders>
              <w:top w:val="single" w:sz="4" w:space="0" w:color="auto"/>
              <w:bottom w:val="single" w:sz="12"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sz w:val="24"/>
                <w:lang w:val="uk-UA"/>
              </w:rPr>
              <w:t>&gt;0,05</w:t>
            </w:r>
          </w:p>
        </w:tc>
      </w:tr>
      <w:tr w:rsidR="000A38AF" w:rsidRPr="000A38AF" w:rsidTr="000A38AF">
        <w:trPr>
          <w:cantSplit/>
          <w:trHeight w:val="454"/>
          <w:jc w:val="center"/>
        </w:trPr>
        <w:tc>
          <w:tcPr>
            <w:tcW w:w="1590" w:type="pct"/>
            <w:tcBorders>
              <w:top w:val="single" w:sz="12" w:space="0" w:color="auto"/>
              <w:bottom w:val="single" w:sz="4" w:space="0" w:color="auto"/>
              <w:right w:val="single" w:sz="12"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 xml:space="preserve">Зв'язок </w:t>
            </w:r>
            <w:r w:rsidRPr="000F7AD2">
              <w:rPr>
                <w:b/>
                <w:sz w:val="24"/>
                <w:lang w:val="uk-UA"/>
              </w:rPr>
              <w:t>ΣКД</w:t>
            </w:r>
          </w:p>
          <w:p w:rsidR="000A38AF" w:rsidRPr="000F7AD2" w:rsidRDefault="000A38AF" w:rsidP="000F7AD2">
            <w:pPr>
              <w:keepNext/>
              <w:jc w:val="center"/>
              <w:rPr>
                <w:rFonts w:eastAsia="Helvetica-Bold"/>
                <w:b/>
                <w:sz w:val="24"/>
                <w:lang w:val="uk-UA"/>
              </w:rPr>
            </w:pPr>
            <w:r w:rsidRPr="000F7AD2">
              <w:rPr>
                <w:rFonts w:eastAsia="Helvetica-Bold"/>
                <w:b/>
                <w:sz w:val="24"/>
                <w:lang w:val="uk-UA"/>
              </w:rPr>
              <w:t>із тривалістю операції (r)</w:t>
            </w:r>
          </w:p>
        </w:tc>
        <w:tc>
          <w:tcPr>
            <w:tcW w:w="682" w:type="pct"/>
            <w:tcBorders>
              <w:top w:val="single" w:sz="12" w:space="0" w:color="auto"/>
              <w:left w:val="single" w:sz="12" w:space="0" w:color="auto"/>
              <w:bottom w:val="single" w:sz="4"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noBreakHyphen/>
              <w:t>0,91±0,03</w:t>
            </w:r>
          </w:p>
        </w:tc>
        <w:tc>
          <w:tcPr>
            <w:tcW w:w="682" w:type="pct"/>
            <w:tcBorders>
              <w:top w:val="single" w:sz="12" w:space="0" w:color="auto"/>
              <w:bottom w:val="single" w:sz="4"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noBreakHyphen/>
              <w:t>0,90±0,04</w:t>
            </w:r>
          </w:p>
        </w:tc>
        <w:tc>
          <w:tcPr>
            <w:tcW w:w="682" w:type="pct"/>
            <w:tcBorders>
              <w:top w:val="single" w:sz="12" w:space="0" w:color="auto"/>
              <w:bottom w:val="single" w:sz="4"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noBreakHyphen/>
              <w:t>0,77±0,08</w:t>
            </w:r>
          </w:p>
        </w:tc>
        <w:tc>
          <w:tcPr>
            <w:tcW w:w="682" w:type="pct"/>
            <w:tcBorders>
              <w:top w:val="single" w:sz="12" w:space="0" w:color="auto"/>
              <w:bottom w:val="single" w:sz="4"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noBreakHyphen/>
              <w:t>0,63±0,12</w:t>
            </w:r>
          </w:p>
        </w:tc>
        <w:tc>
          <w:tcPr>
            <w:tcW w:w="682" w:type="pct"/>
            <w:tcBorders>
              <w:top w:val="single" w:sz="12" w:space="0" w:color="auto"/>
              <w:bottom w:val="single" w:sz="4"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noBreakHyphen/>
              <w:t>0,46±0,15</w:t>
            </w:r>
          </w:p>
        </w:tc>
      </w:tr>
      <w:tr w:rsidR="000A38AF" w:rsidRPr="000A38AF" w:rsidTr="000A38AF">
        <w:trPr>
          <w:cantSplit/>
          <w:trHeight w:val="454"/>
          <w:jc w:val="center"/>
        </w:trPr>
        <w:tc>
          <w:tcPr>
            <w:tcW w:w="1590" w:type="pct"/>
            <w:tcBorders>
              <w:top w:val="single" w:sz="4" w:space="0" w:color="auto"/>
              <w:bottom w:val="single" w:sz="4" w:space="0" w:color="auto"/>
              <w:right w:val="single" w:sz="12"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 xml:space="preserve">Зв'язок </w:t>
            </w:r>
            <w:r w:rsidRPr="000F7AD2">
              <w:rPr>
                <w:b/>
                <w:sz w:val="24"/>
                <w:lang w:val="uk-UA"/>
              </w:rPr>
              <w:t>ΣКД</w:t>
            </w:r>
          </w:p>
          <w:p w:rsidR="000A38AF" w:rsidRPr="000F7AD2" w:rsidRDefault="000A38AF" w:rsidP="000F7AD2">
            <w:pPr>
              <w:keepNext/>
              <w:jc w:val="center"/>
              <w:rPr>
                <w:rFonts w:eastAsia="Helvetica-Bold"/>
                <w:b/>
                <w:sz w:val="24"/>
                <w:lang w:val="uk-UA"/>
              </w:rPr>
            </w:pPr>
            <w:r w:rsidRPr="000F7AD2">
              <w:rPr>
                <w:rFonts w:eastAsia="Helvetica-Bold"/>
                <w:b/>
                <w:sz w:val="24"/>
                <w:lang w:val="uk-UA"/>
              </w:rPr>
              <w:t>із глікемією (r)</w:t>
            </w:r>
          </w:p>
        </w:tc>
        <w:tc>
          <w:tcPr>
            <w:tcW w:w="682" w:type="pct"/>
            <w:tcBorders>
              <w:top w:val="single" w:sz="4" w:space="0" w:color="auto"/>
              <w:left w:val="single" w:sz="12" w:space="0" w:color="auto"/>
              <w:bottom w:val="single" w:sz="4"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noBreakHyphen/>
              <w:t>0,59±0,13</w:t>
            </w:r>
          </w:p>
        </w:tc>
        <w:tc>
          <w:tcPr>
            <w:tcW w:w="682" w:type="pct"/>
            <w:tcBorders>
              <w:top w:val="single" w:sz="4" w:space="0" w:color="auto"/>
              <w:bottom w:val="single" w:sz="4"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noBreakHyphen/>
              <w:t>0,65±0,11</w:t>
            </w:r>
          </w:p>
        </w:tc>
        <w:tc>
          <w:tcPr>
            <w:tcW w:w="682" w:type="pct"/>
            <w:tcBorders>
              <w:top w:val="single" w:sz="4" w:space="0" w:color="auto"/>
              <w:bottom w:val="single" w:sz="4"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noBreakHyphen/>
              <w:t>0,34±0,17</w:t>
            </w:r>
          </w:p>
        </w:tc>
        <w:tc>
          <w:tcPr>
            <w:tcW w:w="682" w:type="pct"/>
            <w:tcBorders>
              <w:top w:val="single" w:sz="4" w:space="0" w:color="auto"/>
              <w:bottom w:val="single" w:sz="4"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t>0,18±0,19</w:t>
            </w:r>
          </w:p>
        </w:tc>
        <w:tc>
          <w:tcPr>
            <w:tcW w:w="682" w:type="pct"/>
            <w:tcBorders>
              <w:top w:val="single" w:sz="4" w:space="0" w:color="auto"/>
              <w:bottom w:val="single" w:sz="4"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noBreakHyphen/>
              <w:t>0,16±0,19</w:t>
            </w:r>
          </w:p>
        </w:tc>
      </w:tr>
      <w:tr w:rsidR="000A38AF" w:rsidRPr="000A38AF" w:rsidTr="000A38AF">
        <w:trPr>
          <w:cantSplit/>
          <w:trHeight w:val="454"/>
          <w:jc w:val="center"/>
        </w:trPr>
        <w:tc>
          <w:tcPr>
            <w:tcW w:w="1590" w:type="pct"/>
            <w:tcBorders>
              <w:top w:val="single" w:sz="4" w:space="0" w:color="auto"/>
              <w:bottom w:val="single" w:sz="12" w:space="0" w:color="auto"/>
              <w:right w:val="single" w:sz="12"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 xml:space="preserve">Зв'язок </w:t>
            </w:r>
            <w:r w:rsidRPr="000F7AD2">
              <w:rPr>
                <w:b/>
                <w:sz w:val="24"/>
                <w:lang w:val="uk-UA"/>
              </w:rPr>
              <w:t>ΣКД</w:t>
            </w:r>
          </w:p>
          <w:p w:rsidR="000A38AF" w:rsidRPr="000F7AD2" w:rsidRDefault="000A38AF" w:rsidP="000F7AD2">
            <w:pPr>
              <w:keepNext/>
              <w:jc w:val="center"/>
              <w:rPr>
                <w:rFonts w:eastAsia="Helvetica-Bold"/>
                <w:b/>
                <w:sz w:val="24"/>
                <w:lang w:val="uk-UA"/>
              </w:rPr>
            </w:pPr>
            <w:r w:rsidRPr="000F7AD2">
              <w:rPr>
                <w:rFonts w:eastAsia="Helvetica-Bold"/>
                <w:b/>
                <w:sz w:val="24"/>
                <w:lang w:val="uk-UA"/>
              </w:rPr>
              <w:t>із віком (r)</w:t>
            </w:r>
          </w:p>
        </w:tc>
        <w:tc>
          <w:tcPr>
            <w:tcW w:w="682" w:type="pct"/>
            <w:tcBorders>
              <w:top w:val="single" w:sz="4" w:space="0" w:color="auto"/>
              <w:left w:val="single" w:sz="12" w:space="0" w:color="auto"/>
              <w:bottom w:val="single" w:sz="12"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t>0,25±0,18</w:t>
            </w:r>
          </w:p>
        </w:tc>
        <w:tc>
          <w:tcPr>
            <w:tcW w:w="682" w:type="pct"/>
            <w:tcBorders>
              <w:top w:val="single" w:sz="4" w:space="0" w:color="auto"/>
              <w:bottom w:val="single" w:sz="12"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t>0,31±0,18</w:t>
            </w:r>
          </w:p>
        </w:tc>
        <w:tc>
          <w:tcPr>
            <w:tcW w:w="682" w:type="pct"/>
            <w:tcBorders>
              <w:top w:val="single" w:sz="4" w:space="0" w:color="auto"/>
              <w:bottom w:val="single" w:sz="12"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t>0,15±0,19</w:t>
            </w:r>
          </w:p>
        </w:tc>
        <w:tc>
          <w:tcPr>
            <w:tcW w:w="682" w:type="pct"/>
            <w:tcBorders>
              <w:top w:val="single" w:sz="4" w:space="0" w:color="auto"/>
              <w:bottom w:val="single" w:sz="12"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t>0,21±0,19</w:t>
            </w:r>
          </w:p>
        </w:tc>
        <w:tc>
          <w:tcPr>
            <w:tcW w:w="682" w:type="pct"/>
            <w:tcBorders>
              <w:top w:val="single" w:sz="4" w:space="0" w:color="auto"/>
              <w:bottom w:val="single" w:sz="12"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t>0,17±0,19</w:t>
            </w:r>
          </w:p>
        </w:tc>
      </w:tr>
      <w:tr w:rsidR="000A38AF" w:rsidRPr="000A38AF" w:rsidTr="000A38AF">
        <w:trPr>
          <w:cantSplit/>
          <w:trHeight w:val="454"/>
          <w:jc w:val="center"/>
        </w:trPr>
        <w:tc>
          <w:tcPr>
            <w:tcW w:w="1590" w:type="pct"/>
            <w:tcBorders>
              <w:top w:val="single" w:sz="12" w:space="0" w:color="auto"/>
              <w:bottom w:val="single" w:sz="4" w:space="0" w:color="auto"/>
              <w:right w:val="single" w:sz="12"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 xml:space="preserve">Кількість хворих  із </w:t>
            </w:r>
            <w:r w:rsidRPr="000F7AD2">
              <w:rPr>
                <w:b/>
                <w:sz w:val="24"/>
                <w:lang w:val="uk-UA"/>
              </w:rPr>
              <w:t xml:space="preserve">ΣКД </w:t>
            </w:r>
            <w:r w:rsidRPr="000F7AD2">
              <w:rPr>
                <w:rFonts w:eastAsia="Helvetica-Bold"/>
                <w:b/>
                <w:sz w:val="24"/>
                <w:lang w:val="uk-UA"/>
              </w:rPr>
              <w:t>0–</w:t>
            </w:r>
            <w:r w:rsidRPr="000F7AD2">
              <w:rPr>
                <w:rFonts w:eastAsia="Helvetica-Bold"/>
                <w:b/>
                <w:sz w:val="24"/>
                <w:lang w:val="uk-UA"/>
              </w:rPr>
              <w:noBreakHyphen/>
              <w:t>0,25</w:t>
            </w:r>
          </w:p>
        </w:tc>
        <w:tc>
          <w:tcPr>
            <w:tcW w:w="682" w:type="pct"/>
            <w:tcBorders>
              <w:top w:val="single" w:sz="12" w:space="0" w:color="auto"/>
              <w:left w:val="single" w:sz="12" w:space="0" w:color="auto"/>
              <w:bottom w:val="single" w:sz="4"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t>0</w:t>
            </w:r>
          </w:p>
        </w:tc>
        <w:tc>
          <w:tcPr>
            <w:tcW w:w="682" w:type="pct"/>
            <w:tcBorders>
              <w:top w:val="single" w:sz="12" w:space="0" w:color="auto"/>
              <w:bottom w:val="single" w:sz="4"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t>0</w:t>
            </w:r>
          </w:p>
        </w:tc>
        <w:tc>
          <w:tcPr>
            <w:tcW w:w="682" w:type="pct"/>
            <w:tcBorders>
              <w:top w:val="single" w:sz="12" w:space="0" w:color="auto"/>
              <w:bottom w:val="single" w:sz="4"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t>0</w:t>
            </w:r>
          </w:p>
        </w:tc>
        <w:tc>
          <w:tcPr>
            <w:tcW w:w="682" w:type="pct"/>
            <w:tcBorders>
              <w:top w:val="single" w:sz="12" w:space="0" w:color="auto"/>
              <w:bottom w:val="single" w:sz="4"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t>0</w:t>
            </w:r>
          </w:p>
        </w:tc>
        <w:tc>
          <w:tcPr>
            <w:tcW w:w="682" w:type="pct"/>
            <w:tcBorders>
              <w:top w:val="single" w:sz="12" w:space="0" w:color="auto"/>
              <w:bottom w:val="single" w:sz="4"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t>1</w:t>
            </w:r>
          </w:p>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t>(3,8%)</w:t>
            </w:r>
          </w:p>
        </w:tc>
      </w:tr>
      <w:tr w:rsidR="000A38AF" w:rsidRPr="000A38AF" w:rsidTr="000A38AF">
        <w:trPr>
          <w:cantSplit/>
          <w:trHeight w:val="454"/>
          <w:jc w:val="center"/>
        </w:trPr>
        <w:tc>
          <w:tcPr>
            <w:tcW w:w="1590" w:type="pct"/>
            <w:tcBorders>
              <w:top w:val="single" w:sz="4" w:space="0" w:color="auto"/>
              <w:bottom w:val="single" w:sz="4" w:space="0" w:color="auto"/>
              <w:right w:val="single" w:sz="12"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 xml:space="preserve">Кількість хворих  із </w:t>
            </w:r>
            <w:r w:rsidRPr="000F7AD2">
              <w:rPr>
                <w:b/>
                <w:sz w:val="24"/>
                <w:lang w:val="uk-UA"/>
              </w:rPr>
              <w:t xml:space="preserve">ΣКД </w:t>
            </w:r>
            <w:r w:rsidRPr="000F7AD2">
              <w:rPr>
                <w:rFonts w:eastAsia="Helvetica-Bold"/>
                <w:b/>
                <w:sz w:val="24"/>
                <w:lang w:val="uk-UA"/>
              </w:rPr>
              <w:noBreakHyphen/>
              <w:t>0,25–</w:t>
            </w:r>
            <w:r w:rsidRPr="000F7AD2">
              <w:rPr>
                <w:rFonts w:eastAsia="Helvetica-Bold"/>
                <w:b/>
                <w:sz w:val="24"/>
                <w:lang w:val="uk-UA"/>
              </w:rPr>
              <w:noBreakHyphen/>
              <w:t>0,5</w:t>
            </w:r>
          </w:p>
        </w:tc>
        <w:tc>
          <w:tcPr>
            <w:tcW w:w="682" w:type="pct"/>
            <w:tcBorders>
              <w:top w:val="single" w:sz="4" w:space="0" w:color="auto"/>
              <w:left w:val="single" w:sz="12" w:space="0" w:color="auto"/>
              <w:bottom w:val="single" w:sz="4"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t>0</w:t>
            </w:r>
          </w:p>
        </w:tc>
        <w:tc>
          <w:tcPr>
            <w:tcW w:w="682" w:type="pct"/>
            <w:tcBorders>
              <w:top w:val="single" w:sz="4" w:space="0" w:color="auto"/>
              <w:bottom w:val="single" w:sz="4"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t>0</w:t>
            </w:r>
          </w:p>
        </w:tc>
        <w:tc>
          <w:tcPr>
            <w:tcW w:w="682" w:type="pct"/>
            <w:tcBorders>
              <w:top w:val="single" w:sz="4" w:space="0" w:color="auto"/>
              <w:bottom w:val="single" w:sz="4"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t>0</w:t>
            </w:r>
          </w:p>
        </w:tc>
        <w:tc>
          <w:tcPr>
            <w:tcW w:w="682" w:type="pct"/>
            <w:tcBorders>
              <w:top w:val="single" w:sz="4" w:space="0" w:color="auto"/>
              <w:bottom w:val="single" w:sz="4"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t>4</w:t>
            </w:r>
          </w:p>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t>(15,4%)</w:t>
            </w:r>
          </w:p>
        </w:tc>
        <w:tc>
          <w:tcPr>
            <w:tcW w:w="682" w:type="pct"/>
            <w:tcBorders>
              <w:top w:val="single" w:sz="4" w:space="0" w:color="auto"/>
              <w:bottom w:val="single" w:sz="4"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t>5</w:t>
            </w:r>
          </w:p>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t>(19,2%)</w:t>
            </w:r>
          </w:p>
        </w:tc>
      </w:tr>
      <w:tr w:rsidR="000A38AF" w:rsidRPr="000A38AF" w:rsidTr="000A38AF">
        <w:trPr>
          <w:cantSplit/>
          <w:trHeight w:val="454"/>
          <w:jc w:val="center"/>
        </w:trPr>
        <w:tc>
          <w:tcPr>
            <w:tcW w:w="1590" w:type="pct"/>
            <w:tcBorders>
              <w:top w:val="single" w:sz="4" w:space="0" w:color="auto"/>
              <w:bottom w:val="single" w:sz="4" w:space="0" w:color="auto"/>
              <w:right w:val="single" w:sz="12"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 xml:space="preserve">Кількість хворих  із </w:t>
            </w:r>
            <w:r w:rsidRPr="000F7AD2">
              <w:rPr>
                <w:b/>
                <w:sz w:val="24"/>
                <w:lang w:val="uk-UA"/>
              </w:rPr>
              <w:t xml:space="preserve">ΣКД </w:t>
            </w:r>
            <w:r w:rsidRPr="000F7AD2">
              <w:rPr>
                <w:rFonts w:eastAsia="Helvetica-Bold"/>
                <w:b/>
                <w:sz w:val="24"/>
                <w:lang w:val="uk-UA"/>
              </w:rPr>
              <w:noBreakHyphen/>
              <w:t>0,5–</w:t>
            </w:r>
            <w:r w:rsidRPr="000F7AD2">
              <w:rPr>
                <w:rFonts w:eastAsia="Helvetica-Bold"/>
                <w:b/>
                <w:sz w:val="24"/>
                <w:lang w:val="uk-UA"/>
              </w:rPr>
              <w:noBreakHyphen/>
              <w:t>1</w:t>
            </w:r>
          </w:p>
        </w:tc>
        <w:tc>
          <w:tcPr>
            <w:tcW w:w="682" w:type="pct"/>
            <w:tcBorders>
              <w:top w:val="single" w:sz="4" w:space="0" w:color="auto"/>
              <w:left w:val="single" w:sz="12" w:space="0" w:color="auto"/>
              <w:bottom w:val="single" w:sz="4"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t>0</w:t>
            </w:r>
          </w:p>
        </w:tc>
        <w:tc>
          <w:tcPr>
            <w:tcW w:w="682" w:type="pct"/>
            <w:tcBorders>
              <w:top w:val="single" w:sz="4" w:space="0" w:color="auto"/>
              <w:bottom w:val="single" w:sz="4"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t>0</w:t>
            </w:r>
          </w:p>
        </w:tc>
        <w:tc>
          <w:tcPr>
            <w:tcW w:w="682" w:type="pct"/>
            <w:tcBorders>
              <w:top w:val="single" w:sz="4" w:space="0" w:color="auto"/>
              <w:bottom w:val="single" w:sz="4"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t>8</w:t>
            </w:r>
          </w:p>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t>(30,8%)</w:t>
            </w:r>
          </w:p>
        </w:tc>
        <w:tc>
          <w:tcPr>
            <w:tcW w:w="682" w:type="pct"/>
            <w:tcBorders>
              <w:top w:val="single" w:sz="4" w:space="0" w:color="auto"/>
              <w:bottom w:val="single" w:sz="4"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t>12</w:t>
            </w:r>
          </w:p>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t>(46,2%)</w:t>
            </w:r>
          </w:p>
        </w:tc>
        <w:tc>
          <w:tcPr>
            <w:tcW w:w="682" w:type="pct"/>
            <w:tcBorders>
              <w:top w:val="single" w:sz="4" w:space="0" w:color="auto"/>
              <w:bottom w:val="single" w:sz="4"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t>17</w:t>
            </w:r>
          </w:p>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t>(65,4%)</w:t>
            </w:r>
          </w:p>
        </w:tc>
      </w:tr>
      <w:tr w:rsidR="000A38AF" w:rsidRPr="000A38AF" w:rsidTr="000A38AF">
        <w:trPr>
          <w:cantSplit/>
          <w:trHeight w:val="942"/>
          <w:jc w:val="center"/>
        </w:trPr>
        <w:tc>
          <w:tcPr>
            <w:tcW w:w="1590" w:type="pct"/>
            <w:tcBorders>
              <w:top w:val="single" w:sz="4" w:space="0" w:color="auto"/>
              <w:bottom w:val="single" w:sz="12" w:space="0" w:color="auto"/>
              <w:right w:val="single" w:sz="12" w:space="0" w:color="auto"/>
            </w:tcBorders>
            <w:vAlign w:val="center"/>
          </w:tcPr>
          <w:p w:rsidR="000A38AF" w:rsidRPr="000F7AD2" w:rsidRDefault="000A38AF" w:rsidP="000F7AD2">
            <w:pPr>
              <w:keepNext/>
              <w:jc w:val="center"/>
              <w:rPr>
                <w:rFonts w:eastAsia="Helvetica-Bold"/>
                <w:b/>
                <w:sz w:val="24"/>
                <w:lang w:val="uk-UA"/>
              </w:rPr>
            </w:pPr>
            <w:r w:rsidRPr="000F7AD2">
              <w:rPr>
                <w:rFonts w:eastAsia="Helvetica-Bold"/>
                <w:b/>
                <w:sz w:val="24"/>
                <w:lang w:val="uk-UA"/>
              </w:rPr>
              <w:t xml:space="preserve">Кількість хворих  із </w:t>
            </w:r>
            <w:r w:rsidRPr="000F7AD2">
              <w:rPr>
                <w:b/>
                <w:sz w:val="24"/>
                <w:lang w:val="uk-UA"/>
              </w:rPr>
              <w:t xml:space="preserve">ΣКД </w:t>
            </w:r>
            <w:r w:rsidRPr="000F7AD2">
              <w:rPr>
                <w:rFonts w:eastAsia="Helvetica-Bold"/>
                <w:b/>
                <w:sz w:val="24"/>
                <w:lang w:val="uk-UA"/>
              </w:rPr>
              <w:t>&lt;</w:t>
            </w:r>
            <w:r w:rsidRPr="000F7AD2">
              <w:rPr>
                <w:rFonts w:eastAsia="Helvetica-Bold"/>
                <w:b/>
                <w:sz w:val="24"/>
                <w:lang w:val="uk-UA"/>
              </w:rPr>
              <w:noBreakHyphen/>
              <w:t>1</w:t>
            </w:r>
          </w:p>
        </w:tc>
        <w:tc>
          <w:tcPr>
            <w:tcW w:w="682" w:type="pct"/>
            <w:tcBorders>
              <w:top w:val="single" w:sz="4" w:space="0" w:color="auto"/>
              <w:left w:val="single" w:sz="12" w:space="0" w:color="auto"/>
              <w:bottom w:val="single" w:sz="12"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t>26</w:t>
            </w:r>
          </w:p>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t>(100%)</w:t>
            </w:r>
          </w:p>
        </w:tc>
        <w:tc>
          <w:tcPr>
            <w:tcW w:w="682" w:type="pct"/>
            <w:tcBorders>
              <w:top w:val="single" w:sz="4" w:space="0" w:color="auto"/>
              <w:bottom w:val="single" w:sz="12"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t>26</w:t>
            </w:r>
          </w:p>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t>(100%)</w:t>
            </w:r>
          </w:p>
        </w:tc>
        <w:tc>
          <w:tcPr>
            <w:tcW w:w="682" w:type="pct"/>
            <w:tcBorders>
              <w:top w:val="single" w:sz="4" w:space="0" w:color="auto"/>
              <w:bottom w:val="single" w:sz="12"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t>18</w:t>
            </w:r>
          </w:p>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t>(69,2%)</w:t>
            </w:r>
          </w:p>
        </w:tc>
        <w:tc>
          <w:tcPr>
            <w:tcW w:w="682" w:type="pct"/>
            <w:tcBorders>
              <w:top w:val="single" w:sz="4" w:space="0" w:color="auto"/>
              <w:bottom w:val="single" w:sz="12"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t>10</w:t>
            </w:r>
          </w:p>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t>(38,5%)</w:t>
            </w:r>
          </w:p>
        </w:tc>
        <w:tc>
          <w:tcPr>
            <w:tcW w:w="682" w:type="pct"/>
            <w:tcBorders>
              <w:top w:val="single" w:sz="4" w:space="0" w:color="auto"/>
              <w:bottom w:val="single" w:sz="12" w:space="0" w:color="auto"/>
            </w:tcBorders>
            <w:vAlign w:val="center"/>
          </w:tcPr>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t>3</w:t>
            </w:r>
          </w:p>
          <w:p w:rsidR="000A38AF" w:rsidRPr="000F7AD2" w:rsidRDefault="000A38AF" w:rsidP="000F7AD2">
            <w:pPr>
              <w:keepNext/>
              <w:jc w:val="center"/>
              <w:rPr>
                <w:rFonts w:eastAsia="Helvetica-Bold"/>
                <w:b/>
                <w:w w:val="94"/>
                <w:sz w:val="24"/>
                <w:lang w:val="uk-UA"/>
              </w:rPr>
            </w:pPr>
            <w:r w:rsidRPr="000F7AD2">
              <w:rPr>
                <w:rFonts w:eastAsia="Helvetica-Bold"/>
                <w:b/>
                <w:w w:val="94"/>
                <w:sz w:val="24"/>
                <w:lang w:val="uk-UA"/>
              </w:rPr>
              <w:t>(11,5%)</w:t>
            </w:r>
          </w:p>
        </w:tc>
      </w:tr>
    </w:tbl>
    <w:p w:rsidR="000A38AF" w:rsidRPr="000A38AF" w:rsidRDefault="000A38AF" w:rsidP="000A38AF">
      <w:pPr>
        <w:rPr>
          <w:rFonts w:eastAsia="Helvetica-Bold"/>
          <w:lang w:val="uk-UA"/>
        </w:rPr>
      </w:pPr>
    </w:p>
    <w:p w:rsidR="000A38AF" w:rsidRPr="000A38AF" w:rsidRDefault="000A38AF" w:rsidP="000A38AF">
      <w:pPr>
        <w:ind w:firstLine="709"/>
        <w:rPr>
          <w:szCs w:val="28"/>
          <w:lang w:val="uk-UA"/>
        </w:rPr>
      </w:pPr>
      <w:r w:rsidRPr="000A38AF">
        <w:rPr>
          <w:szCs w:val="28"/>
          <w:lang w:val="uk-UA"/>
        </w:rPr>
        <w:t>До кінця дослідження, на 30-ту добу, стан когнітивних функцій хоч і достовірно покращився (ΣКД = 0,74±0,27), але так і не досяг вихідного рівня. Тільки в одного 75-річного пацієнта ΣКД перебував у межах норми (ΣКД = 0,21), причому до операції в нього було зафіксовано дефіцит -0,68. У 5</w:t>
      </w:r>
      <w:r w:rsidRPr="000A38AF">
        <w:rPr>
          <w:szCs w:val="28"/>
          <w:lang w:val="en-US"/>
        </w:rPr>
        <w:t> </w:t>
      </w:r>
      <w:r w:rsidRPr="000A38AF">
        <w:rPr>
          <w:szCs w:val="28"/>
          <w:lang w:val="uk-UA"/>
        </w:rPr>
        <w:t>хворих (19,2%) спостерігався помірний дефіцит (ΣКД у межах 0,25– 0,5), у 17 (65,4%) – виражений (ΣКД у межах 0,5–1) і в 3 (11,5%) – важкий (ΣКД менший за 1). До кінця дослідження зберігся помірний вплив тривалості операції на стан когнітивних функцій (r = 0,46±0,15), а вік, який мав велике значення під час очікування оперативного втручання, не позначався на результатах.</w:t>
      </w:r>
    </w:p>
    <w:p w:rsidR="000F7AD2" w:rsidRDefault="000A38AF" w:rsidP="000A38AF">
      <w:pPr>
        <w:ind w:firstLine="709"/>
        <w:rPr>
          <w:rFonts w:eastAsia="Helvetica-Bold"/>
          <w:lang w:val="uk-UA"/>
        </w:rPr>
      </w:pPr>
      <w:r w:rsidRPr="000A38AF">
        <w:rPr>
          <w:szCs w:val="28"/>
          <w:lang w:val="uk-UA"/>
        </w:rPr>
        <w:lastRenderedPageBreak/>
        <w:t>Отже, при ургентних операціях на черевній порожнині під анестезією тіопентал-натрієм провідним чинником, що викликає ПОКД, є тривалість операції та анестезії, а напруженість стресорних реакцій має поступово зменшуваний вплив у перші 5 діб</w:t>
      </w:r>
      <w:r w:rsidRPr="000A38AF">
        <w:rPr>
          <w:rFonts w:eastAsia="Helvetica-Bold"/>
          <w:lang w:val="uk-UA"/>
        </w:rPr>
        <w:t xml:space="preserve"> [141-143].</w:t>
      </w:r>
    </w:p>
    <w:p w:rsidR="000F7AD2" w:rsidRDefault="000F7AD2">
      <w:pPr>
        <w:spacing w:after="200" w:line="276" w:lineRule="auto"/>
        <w:jc w:val="left"/>
        <w:rPr>
          <w:rFonts w:eastAsia="Helvetica-Bold"/>
          <w:lang w:val="uk-UA"/>
        </w:rPr>
      </w:pPr>
      <w:r>
        <w:rPr>
          <w:rFonts w:eastAsia="Helvetica-Bold"/>
          <w:lang w:val="uk-UA"/>
        </w:rPr>
        <w:br w:type="page"/>
      </w:r>
    </w:p>
    <w:p w:rsidR="000A38AF" w:rsidRDefault="000A38AF" w:rsidP="000A38AF">
      <w:pPr>
        <w:tabs>
          <w:tab w:val="left" w:pos="1200"/>
          <w:tab w:val="center" w:pos="4960"/>
        </w:tabs>
        <w:jc w:val="left"/>
        <w:rPr>
          <w:rFonts w:eastAsia="Helvetica-Bold"/>
          <w:b/>
          <w:lang w:val="uk-UA"/>
        </w:rPr>
      </w:pPr>
      <w:r w:rsidRPr="000A38AF">
        <w:rPr>
          <w:rFonts w:eastAsia="Helvetica-Bold"/>
          <w:b/>
          <w:lang w:val="uk-UA"/>
        </w:rPr>
        <w:lastRenderedPageBreak/>
        <w:tab/>
      </w:r>
      <w:r w:rsidRPr="000A38AF">
        <w:rPr>
          <w:rFonts w:eastAsia="Helvetica-Bold"/>
          <w:b/>
          <w:lang w:val="uk-UA"/>
        </w:rPr>
        <w:tab/>
        <w:t>РОЗДІЛ 5</w:t>
      </w:r>
    </w:p>
    <w:p w:rsidR="000F7AD2" w:rsidRPr="000A38AF" w:rsidRDefault="000F7AD2" w:rsidP="000A38AF">
      <w:pPr>
        <w:tabs>
          <w:tab w:val="left" w:pos="1200"/>
          <w:tab w:val="center" w:pos="4960"/>
        </w:tabs>
        <w:jc w:val="left"/>
        <w:rPr>
          <w:rFonts w:eastAsia="Helvetica-Bold"/>
          <w:b/>
          <w:lang w:val="uk-UA"/>
        </w:rPr>
      </w:pPr>
    </w:p>
    <w:p w:rsidR="000A38AF" w:rsidRDefault="000A38AF" w:rsidP="000A38AF">
      <w:pPr>
        <w:jc w:val="center"/>
        <w:rPr>
          <w:b/>
          <w:szCs w:val="28"/>
          <w:lang w:val="uk-UA" w:eastAsia="uk-UA"/>
        </w:rPr>
      </w:pPr>
      <w:r w:rsidRPr="000A38AF">
        <w:rPr>
          <w:b/>
          <w:szCs w:val="28"/>
          <w:lang w:val="uk-UA" w:eastAsia="uk-UA"/>
        </w:rPr>
        <w:t>РЕЗУЛЬТАТИ КОРЕКЦІЇ ПІСЛЯОПЕРАЦІЙНОЇ КОГНІТИВНОЇ ДИСФУНКЦІЇ КОМБІНАЦІЄЮ НООТРОПА З АНТИОКСИДАНТОМ</w:t>
      </w:r>
    </w:p>
    <w:p w:rsidR="000A38AF" w:rsidRPr="000A38AF" w:rsidRDefault="000A38AF" w:rsidP="000A38AF">
      <w:pPr>
        <w:jc w:val="center"/>
        <w:rPr>
          <w:rFonts w:eastAsia="Helvetica-Bold"/>
          <w:b/>
          <w:szCs w:val="28"/>
          <w:lang w:val="uk-UA"/>
        </w:rPr>
      </w:pPr>
    </w:p>
    <w:p w:rsidR="000A38AF" w:rsidRPr="000A38AF" w:rsidRDefault="000A38AF" w:rsidP="000A38AF">
      <w:pPr>
        <w:ind w:firstLine="709"/>
        <w:rPr>
          <w:rFonts w:eastAsia="Helvetica-Bold"/>
          <w:lang w:val="uk-UA"/>
        </w:rPr>
      </w:pPr>
      <w:r w:rsidRPr="000A38AF">
        <w:rPr>
          <w:rFonts w:eastAsia="Helvetica-Bold"/>
          <w:lang w:val="uk-UA"/>
        </w:rPr>
        <w:t>Ефективність корекції ПОКД НА було вивчено в 34 геронтологічних пацієнтів (2-га група) з гострою хірургічною патологією, яким до стандартної післяопераційної терапії додано НА за описаною вище схемою. Проводилося нейропсихологічне тестування за шкалами MMSE, БТЛД, ТМГ, Т5С і ПШ. Розраховувалися MMSE/n</w:t>
      </w:r>
      <w:r w:rsidRPr="000A38AF">
        <w:rPr>
          <w:rFonts w:eastAsia="Helvetica-Bold"/>
          <w:vertAlign w:val="subscript"/>
          <w:lang w:val="uk-UA"/>
        </w:rPr>
        <w:t>0</w:t>
      </w:r>
      <w:r w:rsidRPr="000A38AF">
        <w:rPr>
          <w:rFonts w:eastAsia="Helvetica-Bold"/>
          <w:lang w:val="uk-UA"/>
        </w:rPr>
        <w:t>, БТЛД/n</w:t>
      </w:r>
      <w:r w:rsidRPr="000A38AF">
        <w:rPr>
          <w:rFonts w:eastAsia="Helvetica-Bold"/>
          <w:vertAlign w:val="subscript"/>
          <w:lang w:val="uk-UA"/>
        </w:rPr>
        <w:t>0</w:t>
      </w:r>
      <w:r w:rsidRPr="000A38AF">
        <w:rPr>
          <w:rFonts w:eastAsia="Helvetica-Bold"/>
          <w:lang w:val="uk-UA"/>
        </w:rPr>
        <w:t>, ТМГ/n</w:t>
      </w:r>
      <w:r w:rsidRPr="000A38AF">
        <w:rPr>
          <w:rFonts w:eastAsia="Helvetica-Bold"/>
          <w:vertAlign w:val="subscript"/>
          <w:lang w:val="uk-UA"/>
        </w:rPr>
        <w:t>0</w:t>
      </w:r>
      <w:r w:rsidRPr="000A38AF">
        <w:rPr>
          <w:rFonts w:eastAsia="Helvetica-Bold"/>
          <w:lang w:val="uk-UA"/>
        </w:rPr>
        <w:t>, Т5С/n</w:t>
      </w:r>
      <w:r w:rsidRPr="000A38AF">
        <w:rPr>
          <w:rFonts w:eastAsia="Helvetica-Bold"/>
          <w:vertAlign w:val="subscript"/>
          <w:lang w:val="uk-UA"/>
        </w:rPr>
        <w:t>0</w:t>
      </w:r>
      <w:r w:rsidRPr="000A38AF">
        <w:rPr>
          <w:rFonts w:eastAsia="Helvetica-Bold"/>
          <w:lang w:val="uk-UA"/>
        </w:rPr>
        <w:t>, ПШ/n</w:t>
      </w:r>
      <w:r w:rsidRPr="000A38AF">
        <w:rPr>
          <w:rFonts w:eastAsia="Helvetica-Bold"/>
          <w:vertAlign w:val="subscript"/>
          <w:lang w:val="uk-UA"/>
        </w:rPr>
        <w:t>0</w:t>
      </w:r>
      <w:r w:rsidRPr="000A38AF">
        <w:rPr>
          <w:rFonts w:eastAsia="Helvetica-Bold"/>
          <w:lang w:val="uk-UA"/>
        </w:rPr>
        <w:t xml:space="preserve"> і ΣКД. Досліджувався зв'язок цих показників із тривалістю оперативного втручання, глікемією та віком. Тривалість операції коливалася від 20 до 285 хв (101,1±55,0), вік – від 60 до 91 року (74,0 ±7,6), що не відрізняється від відповідних показників у пацієнтів 1-ої групи. Глікемія до операції становила 5,2±1,1 (від 3,3 до 6,6), у 1-шу добу після операції – 7,5±1,6 (від 4,1 до 9,8), у 2</w:t>
      </w:r>
      <w:r w:rsidRPr="000A38AF">
        <w:rPr>
          <w:rFonts w:eastAsia="Helvetica-Bold"/>
          <w:lang w:val="uk-UA"/>
        </w:rPr>
        <w:noBreakHyphen/>
        <w:t>гу добу – 7,2±2,2 (від 4,0 до 13,0), на 5-ту добу – 5,2±1,3 (4,1 8,2), на 12-ту добу – 4,9±1,0 (3,4 6,6), на 30-ту добу – 4,8±0,7 (від 3,5 до 6,8) ммоль/л, при цьому з 12-ої доби глікемія в жодного пацієнта не перевищувала 6,5 ммоль/л і тому її зв'язок із станом когнітивних функцій уже не був інформативним.</w:t>
      </w:r>
    </w:p>
    <w:p w:rsidR="000A38AF" w:rsidRPr="000A38AF" w:rsidRDefault="000A38AF" w:rsidP="000A38AF">
      <w:pPr>
        <w:ind w:firstLine="709"/>
        <w:rPr>
          <w:rFonts w:eastAsia="Helvetica-Bold"/>
          <w:lang w:val="uk-UA"/>
        </w:rPr>
      </w:pPr>
    </w:p>
    <w:p w:rsidR="000A38AF" w:rsidRPr="000A38AF" w:rsidRDefault="000A38AF" w:rsidP="000A38AF">
      <w:pPr>
        <w:keepNext/>
        <w:keepLines/>
        <w:ind w:left="1276" w:hanging="567"/>
        <w:outlineLvl w:val="1"/>
        <w:rPr>
          <w:rFonts w:eastAsia="Helvetica-Bold"/>
          <w:b/>
          <w:bCs/>
          <w:iCs/>
          <w:szCs w:val="28"/>
          <w:lang w:val="uk-UA"/>
        </w:rPr>
      </w:pPr>
      <w:r w:rsidRPr="000A38AF">
        <w:rPr>
          <w:rFonts w:eastAsia="Helvetica-Bold"/>
          <w:b/>
          <w:bCs/>
          <w:iCs/>
          <w:szCs w:val="28"/>
          <w:lang w:val="uk-UA"/>
        </w:rPr>
        <w:t xml:space="preserve">5.1 </w:t>
      </w:r>
      <w:r w:rsidRPr="000A38AF">
        <w:rPr>
          <w:b/>
          <w:szCs w:val="28"/>
          <w:lang w:val="uk-UA" w:eastAsia="uk-UA"/>
        </w:rPr>
        <w:t>Динаміка результатів тесту ММSЕ на тлі терапії комбінацією ноотропа з антиоксидантом</w:t>
      </w:r>
    </w:p>
    <w:p w:rsidR="000A38AF" w:rsidRPr="000A38AF" w:rsidRDefault="000A38AF" w:rsidP="000A38AF">
      <w:pPr>
        <w:keepNext/>
        <w:keepLines/>
        <w:ind w:left="1276" w:hanging="567"/>
        <w:outlineLvl w:val="1"/>
        <w:rPr>
          <w:rFonts w:eastAsia="Helvetica-Bold"/>
          <w:b/>
          <w:bCs/>
          <w:iCs/>
          <w:szCs w:val="28"/>
          <w:lang w:val="uk-UA"/>
        </w:rPr>
      </w:pPr>
    </w:p>
    <w:p w:rsidR="000A38AF" w:rsidRPr="000A38AF" w:rsidRDefault="000A38AF" w:rsidP="000A38AF">
      <w:pPr>
        <w:ind w:firstLine="709"/>
        <w:rPr>
          <w:lang w:val="uk-UA"/>
        </w:rPr>
      </w:pPr>
      <w:r w:rsidRPr="000A38AF">
        <w:rPr>
          <w:rFonts w:eastAsia="Helvetica-Bold"/>
          <w:lang w:val="uk-UA"/>
        </w:rPr>
        <w:t>До оперативного втручання цей показник у 2-й групі перебував на рівні 25,4±1,1 бала (таблиця 5.1). У 1-шу добу результати тесту достовірно знизилися до 21,7±1,3 бала (p &lt; 0,05), що становило 0,86±0,07 від вихідного рівня. Зв'язок рівнів MMSE і MMSE/n</w:t>
      </w:r>
      <w:r w:rsidRPr="000A38AF">
        <w:rPr>
          <w:rFonts w:eastAsia="Helvetica-Bold"/>
          <w:vertAlign w:val="subscript"/>
          <w:lang w:val="uk-UA"/>
        </w:rPr>
        <w:t>0</w:t>
      </w:r>
      <w:r w:rsidRPr="000A38AF">
        <w:rPr>
          <w:rFonts w:eastAsia="Helvetica-Bold"/>
          <w:lang w:val="uk-UA"/>
        </w:rPr>
        <w:t xml:space="preserve"> був помірним (r = 0,56±0,12 і 0,48±0,13 відповідно). Помірністю відзначався також зв'язок MMSE і MMSE/n</w:t>
      </w:r>
      <w:r w:rsidRPr="000A38AF">
        <w:rPr>
          <w:rFonts w:eastAsia="Helvetica-Bold"/>
          <w:vertAlign w:val="subscript"/>
          <w:lang w:val="uk-UA"/>
        </w:rPr>
        <w:t>0</w:t>
      </w:r>
      <w:r w:rsidRPr="000A38AF">
        <w:rPr>
          <w:rFonts w:eastAsia="Helvetica-Bold"/>
          <w:lang w:val="uk-UA"/>
        </w:rPr>
        <w:t xml:space="preserve"> з глікемією (r = 0,48±0,13 та 0,40±0,14 відповідно). Зв'язок віку з MMSE був відсутній, хоча перед операцією її сила </w:t>
      </w:r>
      <w:r w:rsidRPr="000A38AF">
        <w:rPr>
          <w:rFonts w:eastAsia="Helvetica-Bold"/>
          <w:lang w:val="uk-UA"/>
        </w:rPr>
        <w:lastRenderedPageBreak/>
        <w:t>становила 0,63±0,10, однак зв'язок MMSE/n</w:t>
      </w:r>
      <w:r w:rsidRPr="000A38AF">
        <w:rPr>
          <w:rFonts w:eastAsia="Helvetica-Bold"/>
          <w:vertAlign w:val="subscript"/>
          <w:lang w:val="uk-UA"/>
        </w:rPr>
        <w:t>0</w:t>
      </w:r>
      <w:r w:rsidRPr="000A38AF">
        <w:rPr>
          <w:rFonts w:eastAsia="Helvetica-Bold"/>
          <w:lang w:val="uk-UA"/>
        </w:rPr>
        <w:t xml:space="preserve"> з віком, хоча і слабкий (r = 0,32±0,15), спостерігався</w:t>
      </w:r>
    </w:p>
    <w:p w:rsidR="000A38AF" w:rsidRPr="000A38AF" w:rsidRDefault="000A38AF" w:rsidP="000A38AF">
      <w:pPr>
        <w:keepNext/>
        <w:ind w:firstLine="709"/>
        <w:contextualSpacing/>
        <w:jc w:val="right"/>
        <w:rPr>
          <w:i/>
          <w:spacing w:val="4"/>
          <w:szCs w:val="28"/>
          <w:lang w:val="uk-UA"/>
        </w:rPr>
      </w:pPr>
      <w:r w:rsidRPr="000A38AF">
        <w:rPr>
          <w:i/>
          <w:spacing w:val="4"/>
          <w:szCs w:val="28"/>
          <w:lang w:val="uk-UA"/>
        </w:rPr>
        <w:t>Таблиця 5.1</w:t>
      </w:r>
    </w:p>
    <w:p w:rsidR="000A38AF" w:rsidRPr="000A38AF" w:rsidRDefault="000A38AF" w:rsidP="000A38AF">
      <w:pPr>
        <w:keepNext/>
        <w:contextualSpacing/>
        <w:jc w:val="center"/>
        <w:rPr>
          <w:b/>
          <w:szCs w:val="28"/>
          <w:lang w:val="uk-UA"/>
        </w:rPr>
      </w:pPr>
      <w:r w:rsidRPr="000A38AF">
        <w:rPr>
          <w:b/>
          <w:szCs w:val="28"/>
          <w:lang w:val="uk-UA"/>
        </w:rPr>
        <w:t>Результати MMSE (MMSE/n</w:t>
      </w:r>
      <w:r w:rsidRPr="000A38AF">
        <w:rPr>
          <w:b/>
          <w:szCs w:val="28"/>
          <w:vertAlign w:val="subscript"/>
          <w:lang w:val="uk-UA"/>
        </w:rPr>
        <w:t>0</w:t>
      </w:r>
      <w:r w:rsidRPr="000A38AF">
        <w:rPr>
          <w:b/>
          <w:szCs w:val="28"/>
          <w:lang w:val="uk-UA"/>
        </w:rPr>
        <w:t>) у 2</w:t>
      </w:r>
      <w:r w:rsidRPr="000A38AF">
        <w:rPr>
          <w:b/>
          <w:szCs w:val="28"/>
          <w:lang w:val="uk-UA"/>
        </w:rPr>
        <w:noBreakHyphen/>
        <w:t>й групі (бали, M±σ)</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30"/>
        <w:gridCol w:w="1300"/>
        <w:gridCol w:w="1299"/>
        <w:gridCol w:w="1299"/>
        <w:gridCol w:w="1299"/>
        <w:gridCol w:w="1299"/>
      </w:tblGrid>
      <w:tr w:rsidR="000A38AF" w:rsidRPr="000A38AF" w:rsidTr="000A38AF">
        <w:trPr>
          <w:cantSplit/>
          <w:trHeight w:val="454"/>
          <w:jc w:val="center"/>
        </w:trPr>
        <w:tc>
          <w:tcPr>
            <w:tcW w:w="1590"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До операції</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1-ша доба</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2-га доба </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5-та доба</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12-та доба</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30-та доба</w:t>
            </w:r>
          </w:p>
        </w:tc>
      </w:tr>
      <w:tr w:rsidR="000A38AF" w:rsidRPr="000A38AF" w:rsidTr="000A38AF">
        <w:trPr>
          <w:cantSplit/>
          <w:trHeight w:val="454"/>
          <w:jc w:val="center"/>
        </w:trPr>
        <w:tc>
          <w:tcPr>
            <w:tcW w:w="1590"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25,4±1,1 (1±0)</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21,7±1,3</w:t>
            </w:r>
          </w:p>
          <w:p w:rsidR="000A38AF" w:rsidRPr="000A38AF" w:rsidRDefault="000A38AF" w:rsidP="000A38AF">
            <w:pPr>
              <w:keepNext/>
              <w:jc w:val="center"/>
              <w:rPr>
                <w:rFonts w:eastAsia="Helvetica-Bold"/>
                <w:b/>
                <w:sz w:val="24"/>
                <w:lang w:val="uk-UA"/>
              </w:rPr>
            </w:pPr>
            <w:r w:rsidRPr="000A38AF">
              <w:rPr>
                <w:rFonts w:eastAsia="Helvetica-Bold"/>
                <w:b/>
                <w:w w:val="90"/>
                <w:sz w:val="24"/>
                <w:lang w:val="uk-UA"/>
              </w:rPr>
              <w:t>(0,86±0,07)</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22,5±1,4</w:t>
            </w:r>
          </w:p>
          <w:p w:rsidR="000A38AF" w:rsidRPr="000A38AF" w:rsidRDefault="000A38AF" w:rsidP="000A38AF">
            <w:pPr>
              <w:keepNext/>
              <w:jc w:val="center"/>
              <w:rPr>
                <w:rFonts w:eastAsia="Helvetica-Bold"/>
                <w:b/>
                <w:sz w:val="24"/>
                <w:lang w:val="uk-UA"/>
              </w:rPr>
            </w:pPr>
            <w:r w:rsidRPr="000A38AF">
              <w:rPr>
                <w:rFonts w:eastAsia="Helvetica-Bold"/>
                <w:b/>
                <w:w w:val="90"/>
                <w:sz w:val="24"/>
                <w:lang w:val="uk-UA"/>
              </w:rPr>
              <w:t>(0,89±0,07)</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24,7±1,6</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(0,97±0,08)</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26,2±1,7</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(1,03±0,07)</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26,7±1,7</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(1,05±0,07)</w:t>
            </w:r>
          </w:p>
        </w:tc>
      </w:tr>
      <w:tr w:rsidR="000A38AF" w:rsidRPr="000A38AF" w:rsidTr="000A38AF">
        <w:trPr>
          <w:cantSplit/>
          <w:trHeight w:val="454"/>
          <w:jc w:val="center"/>
        </w:trPr>
        <w:tc>
          <w:tcPr>
            <w:tcW w:w="1590" w:type="pct"/>
            <w:tcBorders>
              <w:top w:val="single" w:sz="12" w:space="0" w:color="auto"/>
              <w:bottom w:val="single" w:sz="4" w:space="0" w:color="auto"/>
            </w:tcBorders>
            <w:vAlign w:val="center"/>
          </w:tcPr>
          <w:p w:rsidR="000A38AF" w:rsidRPr="000A38AF" w:rsidRDefault="000A38AF" w:rsidP="000A38AF">
            <w:pPr>
              <w:keepNext/>
              <w:ind w:left="709"/>
              <w:rPr>
                <w:rFonts w:eastAsia="Helvetica-Bold"/>
                <w:b/>
                <w:sz w:val="24"/>
                <w:lang w:val="uk-UA"/>
              </w:rPr>
            </w:pPr>
            <w:r w:rsidRPr="000A38AF">
              <w:rPr>
                <w:rFonts w:eastAsia="Helvetica-Bold"/>
                <w:b/>
                <w:sz w:val="24"/>
                <w:lang w:val="uk-UA"/>
              </w:rPr>
              <w:t>p n/(n-1)</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p&lt;0,05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p&gt;0,05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p&lt;0,05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p&lt;0,05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p&gt;0,05</w:t>
            </w:r>
          </w:p>
        </w:tc>
      </w:tr>
      <w:tr w:rsidR="000A38AF" w:rsidRPr="000A38AF" w:rsidTr="000A38AF">
        <w:trPr>
          <w:cantSplit/>
          <w:trHeight w:val="454"/>
          <w:jc w:val="center"/>
        </w:trPr>
        <w:tc>
          <w:tcPr>
            <w:tcW w:w="1590" w:type="pct"/>
            <w:tcBorders>
              <w:top w:val="single" w:sz="4" w:space="0" w:color="auto"/>
              <w:bottom w:val="single" w:sz="12" w:space="0" w:color="auto"/>
            </w:tcBorders>
            <w:vAlign w:val="center"/>
          </w:tcPr>
          <w:p w:rsidR="000A38AF" w:rsidRPr="000A38AF" w:rsidRDefault="000A38AF" w:rsidP="000A38AF">
            <w:pPr>
              <w:keepNext/>
              <w:ind w:left="709"/>
              <w:rPr>
                <w:rFonts w:eastAsia="Helvetica-Bold"/>
                <w:b/>
                <w:sz w:val="24"/>
                <w:lang w:val="uk-UA"/>
              </w:rPr>
            </w:pPr>
            <w:r w:rsidRPr="000A38AF">
              <w:rPr>
                <w:rFonts w:eastAsia="Helvetica-Bold"/>
                <w:b/>
                <w:sz w:val="24"/>
                <w:lang w:val="uk-UA"/>
              </w:rPr>
              <w:t>p n/n</w:t>
            </w:r>
            <w:r w:rsidRPr="000A38AF">
              <w:rPr>
                <w:rFonts w:eastAsia="Helvetica-Bold"/>
                <w:b/>
                <w:sz w:val="24"/>
                <w:vertAlign w:val="subscript"/>
                <w:lang w:val="uk-UA"/>
              </w:rPr>
              <w:t>0</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p&lt;0,05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p&lt;0,05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p&gt;0,05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p&lt;0,05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p&lt;0,05</w:t>
            </w:r>
          </w:p>
        </w:tc>
      </w:tr>
      <w:tr w:rsidR="000A38AF" w:rsidRPr="000A38AF" w:rsidTr="000A38AF">
        <w:trPr>
          <w:cantSplit/>
          <w:trHeight w:val="454"/>
          <w:jc w:val="center"/>
        </w:trPr>
        <w:tc>
          <w:tcPr>
            <w:tcW w:w="1590" w:type="pct"/>
            <w:tcBorders>
              <w:top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MMSE</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тривалістю операції (r)</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0,56±0,12</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0,53±0,12</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0,46±0,13</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0,05±0,17</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0,10±0,17</w:t>
            </w:r>
          </w:p>
        </w:tc>
      </w:tr>
      <w:tr w:rsidR="000A38AF" w:rsidRPr="000A38AF" w:rsidTr="000A38AF">
        <w:trPr>
          <w:cantSplit/>
          <w:trHeight w:val="454"/>
          <w:jc w:val="center"/>
        </w:trPr>
        <w:tc>
          <w:tcPr>
            <w:tcW w:w="1590" w:type="pct"/>
            <w:tcBorders>
              <w:bottom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MMSE/n</w:t>
            </w:r>
            <w:r w:rsidRPr="000A38AF">
              <w:rPr>
                <w:b/>
                <w:sz w:val="24"/>
                <w:vertAlign w:val="subscript"/>
                <w:lang w:val="uk-UA"/>
              </w:rPr>
              <w:t>0</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тривалістю операції (r)</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0,48±0,13</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0,48±0,13</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0,41±0,14</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0,13±0,17</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0,17±0,17</w:t>
            </w:r>
          </w:p>
        </w:tc>
      </w:tr>
      <w:tr w:rsidR="000A38AF" w:rsidRPr="000A38AF" w:rsidTr="000A38AF">
        <w:trPr>
          <w:cantSplit/>
          <w:trHeight w:val="454"/>
          <w:jc w:val="center"/>
        </w:trPr>
        <w:tc>
          <w:tcPr>
            <w:tcW w:w="1590" w:type="pct"/>
            <w:tcBorders>
              <w:top w:val="single" w:sz="12" w:space="0" w:color="auto"/>
              <w:bottom w:val="single" w:sz="4"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MMSE</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глікемією (r)</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0,48±0,13</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0,51±0,13</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0,09±0,17</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0,22±0,16</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0,21±0,16</w:t>
            </w:r>
          </w:p>
        </w:tc>
      </w:tr>
      <w:tr w:rsidR="000A38AF" w:rsidRPr="000A38AF" w:rsidTr="000A38AF">
        <w:trPr>
          <w:cantSplit/>
          <w:trHeight w:val="454"/>
          <w:jc w:val="center"/>
        </w:trPr>
        <w:tc>
          <w:tcPr>
            <w:tcW w:w="1590" w:type="pct"/>
            <w:tcBorders>
              <w:top w:val="single" w:sz="4" w:space="0" w:color="auto"/>
              <w:bottom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MMSE/n</w:t>
            </w:r>
            <w:r w:rsidRPr="000A38AF">
              <w:rPr>
                <w:b/>
                <w:sz w:val="24"/>
                <w:vertAlign w:val="subscript"/>
                <w:lang w:val="uk-UA"/>
              </w:rPr>
              <w:t>0</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глікемією (r)</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0,40±0,14</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0,48±0,13</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0,17±0,17</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0,00±0,17</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0,03±0,17</w:t>
            </w:r>
          </w:p>
        </w:tc>
      </w:tr>
      <w:tr w:rsidR="000A38AF" w:rsidRPr="000A38AF" w:rsidTr="000A38AF">
        <w:trPr>
          <w:cantSplit/>
          <w:trHeight w:val="454"/>
          <w:jc w:val="center"/>
        </w:trPr>
        <w:tc>
          <w:tcPr>
            <w:tcW w:w="1590" w:type="pct"/>
            <w:tcBorders>
              <w:top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MMSE</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віком (r)</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0,06±0,17</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0,00±0,17</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0,00±0,17</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0,31±0,15</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0,30±0,16</w:t>
            </w:r>
          </w:p>
        </w:tc>
      </w:tr>
      <w:tr w:rsidR="000A38AF" w:rsidRPr="000A38AF" w:rsidTr="000A38AF">
        <w:trPr>
          <w:cantSplit/>
          <w:trHeight w:val="454"/>
          <w:jc w:val="center"/>
        </w:trPr>
        <w:tc>
          <w:tcPr>
            <w:tcW w:w="1590" w:type="pct"/>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MMSE/n</w:t>
            </w:r>
            <w:r w:rsidRPr="000A38AF">
              <w:rPr>
                <w:b/>
                <w:sz w:val="24"/>
                <w:vertAlign w:val="subscript"/>
                <w:lang w:val="uk-UA"/>
              </w:rPr>
              <w:t>0</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віком (r)</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0,32±0,15</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0,37±0,15</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0,34±0,15</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0,13±0,17</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0,16±0,17</w:t>
            </w:r>
          </w:p>
        </w:tc>
      </w:tr>
    </w:tbl>
    <w:p w:rsidR="000A38AF" w:rsidRPr="000A38AF" w:rsidRDefault="000A38AF" w:rsidP="000A38AF">
      <w:pPr>
        <w:rPr>
          <w:rFonts w:eastAsia="Helvetica-Bold"/>
          <w:sz w:val="24"/>
          <w:lang w:val="uk-UA"/>
        </w:rPr>
      </w:pPr>
      <w:r w:rsidRPr="000A38AF">
        <w:rPr>
          <w:rFonts w:eastAsia="Helvetica-Bold"/>
          <w:sz w:val="24"/>
          <w:lang w:val="uk-UA"/>
        </w:rPr>
        <w:t>Примітка. Тут і далі: у дужках указано зміни щодо вихідного рівня, p n/(n-1) – достовірність порівняно з попереднім етапом, p n/n</w:t>
      </w:r>
      <w:r w:rsidRPr="000A38AF">
        <w:rPr>
          <w:rFonts w:eastAsia="Helvetica-Bold"/>
          <w:sz w:val="24"/>
          <w:vertAlign w:val="subscript"/>
          <w:lang w:val="uk-UA"/>
        </w:rPr>
        <w:t>0</w:t>
      </w:r>
      <w:r w:rsidRPr="000A38AF">
        <w:rPr>
          <w:rFonts w:eastAsia="Helvetica-Bold"/>
          <w:sz w:val="24"/>
          <w:lang w:val="uk-UA"/>
        </w:rPr>
        <w:t xml:space="preserve"> – достовірність порівняно з вихідним результатом.</w:t>
      </w:r>
    </w:p>
    <w:p w:rsidR="000A38AF" w:rsidRPr="000A38AF" w:rsidRDefault="000A38AF" w:rsidP="000A38AF">
      <w:pPr>
        <w:rPr>
          <w:rFonts w:eastAsia="Helvetica-Bold"/>
          <w:sz w:val="24"/>
          <w:lang w:val="uk-UA"/>
        </w:rPr>
      </w:pPr>
    </w:p>
    <w:p w:rsidR="000A38AF" w:rsidRPr="000A38AF" w:rsidRDefault="000A38AF" w:rsidP="000A38AF">
      <w:pPr>
        <w:ind w:firstLine="709"/>
        <w:rPr>
          <w:rFonts w:eastAsia="Helvetica-Bold"/>
          <w:lang w:val="uk-UA"/>
        </w:rPr>
      </w:pPr>
      <w:r w:rsidRPr="000A38AF">
        <w:rPr>
          <w:rFonts w:eastAsia="Helvetica-Bold"/>
          <w:lang w:val="uk-UA"/>
        </w:rPr>
        <w:t>На 2-гу добу результат MMSE недостовірно підвищився до 22,5±1,4 бала, що становить 0,89±0,07 вихідного рівня. Сила зв'язку названих показників змінилася несуттєво (таблиця 5.1): між MMSE і тривалістю операції r = 0,53±0,12, між MMSE/n</w:t>
      </w:r>
      <w:r w:rsidRPr="000A38AF">
        <w:rPr>
          <w:rFonts w:eastAsia="Helvetica-Bold"/>
          <w:vertAlign w:val="subscript"/>
          <w:lang w:val="uk-UA"/>
        </w:rPr>
        <w:t>0</w:t>
      </w:r>
      <w:r w:rsidRPr="000A38AF">
        <w:rPr>
          <w:rFonts w:eastAsia="Helvetica-Bold"/>
          <w:lang w:val="uk-UA"/>
        </w:rPr>
        <w:t xml:space="preserve"> і тривалістю операції – 0,48±0,13; між MMSE і глікемією – 0,51±0,13, між MMSE/n</w:t>
      </w:r>
      <w:r w:rsidRPr="000A38AF">
        <w:rPr>
          <w:rFonts w:eastAsia="Helvetica-Bold"/>
          <w:vertAlign w:val="subscript"/>
          <w:lang w:val="uk-UA"/>
        </w:rPr>
        <w:t>0</w:t>
      </w:r>
      <w:r w:rsidRPr="000A38AF">
        <w:rPr>
          <w:rFonts w:eastAsia="Helvetica-Bold"/>
          <w:lang w:val="uk-UA"/>
        </w:rPr>
        <w:t xml:space="preserve"> і глікемією – 0,48±0,13; між MMSE і віком зв'язок відсутній, між MMSE/n</w:t>
      </w:r>
      <w:r w:rsidRPr="000A38AF">
        <w:rPr>
          <w:rFonts w:eastAsia="Helvetica-Bold"/>
          <w:vertAlign w:val="subscript"/>
          <w:lang w:val="uk-UA"/>
        </w:rPr>
        <w:t xml:space="preserve">0 </w:t>
      </w:r>
      <w:r w:rsidRPr="000A38AF">
        <w:rPr>
          <w:rFonts w:eastAsia="Helvetica-Bold"/>
          <w:lang w:val="uk-UA"/>
        </w:rPr>
        <w:t>і віком – помірний (0,37±0,15).</w:t>
      </w:r>
    </w:p>
    <w:p w:rsidR="000A38AF" w:rsidRPr="000A38AF" w:rsidRDefault="000A38AF" w:rsidP="000A38AF">
      <w:pPr>
        <w:ind w:firstLine="709"/>
        <w:rPr>
          <w:rFonts w:eastAsia="Helvetica-Bold"/>
          <w:lang w:val="uk-UA"/>
        </w:rPr>
      </w:pPr>
      <w:r w:rsidRPr="000A38AF">
        <w:rPr>
          <w:rFonts w:eastAsia="Helvetica-Bold"/>
          <w:lang w:val="uk-UA"/>
        </w:rPr>
        <w:lastRenderedPageBreak/>
        <w:t>На 5-ту добу результати достовірно покращилися, кількість балів за шкалою MMSE зросла до 24,7±1,6 (0,97±0,08 вихідного рівня), причому цей рівень вже достовірно не відрізнявся від початкового. Зв'язок MMSE і MMSE/n</w:t>
      </w:r>
      <w:r w:rsidRPr="000A38AF">
        <w:rPr>
          <w:rFonts w:eastAsia="Helvetica-Bold"/>
          <w:vertAlign w:val="subscript"/>
          <w:lang w:val="uk-UA"/>
        </w:rPr>
        <w:t>0</w:t>
      </w:r>
      <w:r w:rsidRPr="000A38AF">
        <w:rPr>
          <w:rFonts w:eastAsia="Helvetica-Bold"/>
          <w:lang w:val="uk-UA"/>
        </w:rPr>
        <w:t xml:space="preserve"> з тривалістю операції знизився до 0,46±0,13 і 0,41±0,14 відповідно, з глікемією – зник, а з віком був помірно пов'язаний тільки показник MMSE/n</w:t>
      </w:r>
      <w:r w:rsidRPr="000A38AF">
        <w:rPr>
          <w:rFonts w:eastAsia="Helvetica-Bold"/>
          <w:vertAlign w:val="subscript"/>
          <w:lang w:val="uk-UA"/>
        </w:rPr>
        <w:t>0</w:t>
      </w:r>
      <w:r w:rsidRPr="000A38AF">
        <w:rPr>
          <w:rFonts w:eastAsia="Helvetica-Bold"/>
          <w:lang w:val="uk-UA"/>
        </w:rPr>
        <w:t xml:space="preserve"> (0,34±0,15).</w:t>
      </w:r>
    </w:p>
    <w:p w:rsidR="000A38AF" w:rsidRPr="000A38AF" w:rsidRDefault="000A38AF" w:rsidP="000A38AF">
      <w:pPr>
        <w:ind w:firstLine="709"/>
        <w:rPr>
          <w:rFonts w:eastAsia="Helvetica-Bold"/>
          <w:lang w:val="uk-UA"/>
        </w:rPr>
      </w:pPr>
      <w:r w:rsidRPr="000A38AF">
        <w:rPr>
          <w:rFonts w:eastAsia="Helvetica-Bold"/>
          <w:lang w:val="uk-UA"/>
        </w:rPr>
        <w:t>На 12-ту добу результати продовжували достовірно поліпшуватися, досягнувши 26,2±1,7 бала (1,03±0,07 вихідного рівня), що достовірно вище за вихідний рівень. Усі досліджувані зв'язки зникли, проте зафіксовано слабкий негативний зв'язок MMSE з віком (0,31±0,15), тобто з'явилася тенденція до повернення когнітивних функцій до передопераційного стану.</w:t>
      </w:r>
    </w:p>
    <w:p w:rsidR="000A38AF" w:rsidRPr="000A38AF" w:rsidRDefault="000A38AF" w:rsidP="000A38AF">
      <w:pPr>
        <w:ind w:firstLine="709"/>
        <w:rPr>
          <w:rFonts w:eastAsia="Helvetica-Bold"/>
          <w:lang w:val="uk-UA"/>
        </w:rPr>
      </w:pPr>
      <w:r w:rsidRPr="000A38AF">
        <w:rPr>
          <w:rFonts w:eastAsia="Helvetica-Bold"/>
          <w:lang w:val="uk-UA"/>
        </w:rPr>
        <w:t>До 30 діб ситуація практично не змінилася (таблиця 3.5), тобто відновлення функцій, тестованих MMSE, під впливом НАу відбувається до 12 діб. При цьому стан цих функцій достовірно кращий за доопераційний рівень і менше залежить від віку, з чого висновуємо, що ефекти НАу більшою мірою виявляються в старших пацієнтів з найгіршим станом когнітивних функцій.</w:t>
      </w:r>
    </w:p>
    <w:p w:rsidR="000A38AF" w:rsidRPr="000A38AF" w:rsidRDefault="000A38AF" w:rsidP="000A38AF">
      <w:pPr>
        <w:ind w:firstLine="709"/>
        <w:rPr>
          <w:rFonts w:eastAsia="Helvetica-Bold"/>
          <w:lang w:val="uk-UA"/>
        </w:rPr>
      </w:pPr>
    </w:p>
    <w:p w:rsidR="000A38AF" w:rsidRPr="000A38AF" w:rsidRDefault="000A38AF" w:rsidP="000A38AF">
      <w:pPr>
        <w:keepNext/>
        <w:keepLines/>
        <w:ind w:left="1276" w:hanging="567"/>
        <w:outlineLvl w:val="1"/>
        <w:rPr>
          <w:rFonts w:eastAsia="Helvetica-Bold"/>
          <w:b/>
          <w:bCs/>
          <w:iCs/>
          <w:szCs w:val="28"/>
          <w:lang w:val="uk-UA"/>
        </w:rPr>
      </w:pPr>
      <w:r w:rsidRPr="000A38AF">
        <w:rPr>
          <w:rFonts w:eastAsia="Helvetica-Bold"/>
          <w:b/>
          <w:bCs/>
          <w:iCs/>
          <w:szCs w:val="28"/>
          <w:lang w:val="uk-UA"/>
        </w:rPr>
        <w:t xml:space="preserve">5.2 </w:t>
      </w:r>
      <w:r w:rsidRPr="000A38AF">
        <w:rPr>
          <w:b/>
          <w:szCs w:val="28"/>
          <w:lang w:val="uk-UA" w:eastAsia="uk-UA"/>
        </w:rPr>
        <w:t xml:space="preserve">Динаміка результатів </w:t>
      </w:r>
      <w:r w:rsidRPr="000A38AF">
        <w:rPr>
          <w:b/>
          <w:szCs w:val="28"/>
          <w:lang w:val="uk-UA"/>
        </w:rPr>
        <w:t>батареї тестів на лобну дисфункцію</w:t>
      </w:r>
      <w:r w:rsidRPr="000A38AF">
        <w:rPr>
          <w:b/>
          <w:szCs w:val="28"/>
          <w:lang w:val="uk-UA" w:eastAsia="uk-UA"/>
        </w:rPr>
        <w:t xml:space="preserve"> на тлі терапії комбінацією ноотропа з антиоксидантом</w:t>
      </w:r>
    </w:p>
    <w:p w:rsidR="000A38AF" w:rsidRPr="000A38AF" w:rsidRDefault="000A38AF" w:rsidP="000A38AF">
      <w:pPr>
        <w:keepNext/>
        <w:keepLines/>
        <w:ind w:left="1276" w:hanging="567"/>
        <w:outlineLvl w:val="1"/>
        <w:rPr>
          <w:rFonts w:eastAsia="Helvetica-Bold"/>
          <w:b/>
          <w:bCs/>
          <w:iCs/>
          <w:szCs w:val="28"/>
          <w:lang w:val="uk-UA"/>
        </w:rPr>
      </w:pPr>
    </w:p>
    <w:p w:rsidR="000A38AF" w:rsidRPr="000A38AF" w:rsidRDefault="000A38AF" w:rsidP="000A38AF">
      <w:pPr>
        <w:ind w:firstLine="709"/>
        <w:rPr>
          <w:rFonts w:eastAsia="Helvetica-Bold"/>
          <w:lang w:val="uk-UA"/>
        </w:rPr>
      </w:pPr>
      <w:r w:rsidRPr="000A38AF">
        <w:rPr>
          <w:rFonts w:eastAsia="Helvetica-Bold"/>
          <w:lang w:val="uk-UA"/>
        </w:rPr>
        <w:t>До оперативного втручання цей показник у 2-й групі був на рівні (14,8±1,8) бали (таблиця 5.2). У 1-шу добу відбулося достовірне зниження результатів БТЛД до 11,6±1,6 (0,79±0,12 вихідного рівня, таблиця 5.2). Зафіксовано стійкий зв'язок БТЛД і БТЛД/n</w:t>
      </w:r>
      <w:r w:rsidRPr="000A38AF">
        <w:rPr>
          <w:rFonts w:eastAsia="Helvetica-Bold"/>
          <w:vertAlign w:val="subscript"/>
          <w:lang w:val="uk-UA"/>
        </w:rPr>
        <w:t>0</w:t>
      </w:r>
      <w:r w:rsidRPr="000A38AF">
        <w:rPr>
          <w:rFonts w:eastAsia="Helvetica-Bold"/>
          <w:lang w:val="uk-UA"/>
        </w:rPr>
        <w:t xml:space="preserve"> із тривалістю операції (r = 0,64±0,10 і 0,65±0,10 відповідно).</w:t>
      </w:r>
    </w:p>
    <w:p w:rsidR="000A38AF" w:rsidRPr="000A38AF" w:rsidRDefault="000A38AF" w:rsidP="000A38AF">
      <w:pPr>
        <w:ind w:firstLine="709"/>
        <w:rPr>
          <w:rFonts w:eastAsia="Helvetica-Bold"/>
          <w:lang w:val="uk-UA"/>
        </w:rPr>
      </w:pPr>
      <w:r w:rsidRPr="000A38AF">
        <w:rPr>
          <w:rFonts w:eastAsia="Helvetica-Bold"/>
          <w:lang w:val="uk-UA"/>
        </w:rPr>
        <w:t>На 2 добу БТЛД достовірно підвищився до (12,5±1,3) балів (0,86±0,14 вихідного рівня). Зв'язок тривалості операції з БТЛД і БТЛД/n</w:t>
      </w:r>
      <w:r w:rsidRPr="000A38AF">
        <w:rPr>
          <w:rFonts w:eastAsia="Helvetica-Bold"/>
          <w:vertAlign w:val="subscript"/>
          <w:lang w:val="uk-UA"/>
        </w:rPr>
        <w:t>0</w:t>
      </w:r>
      <w:r w:rsidRPr="000A38AF">
        <w:rPr>
          <w:rFonts w:eastAsia="Helvetica-Bold"/>
          <w:lang w:val="uk-UA"/>
        </w:rPr>
        <w:t xml:space="preserve"> залишалася сильною (r = 0,75±0,07 і 0,61±0,11 відповідно), з глікемією зв'язку не спостерігалося, з віком був пов'язаний тільки БТЛД/n</w:t>
      </w:r>
      <w:r w:rsidRPr="000A38AF">
        <w:rPr>
          <w:rFonts w:eastAsia="Helvetica-Bold"/>
          <w:vertAlign w:val="subscript"/>
          <w:lang w:val="uk-UA"/>
        </w:rPr>
        <w:t>0</w:t>
      </w:r>
      <w:r w:rsidRPr="000A38AF">
        <w:rPr>
          <w:rFonts w:eastAsia="Helvetica-Bold"/>
          <w:lang w:val="uk-UA"/>
        </w:rPr>
        <w:t xml:space="preserve"> (r = 0,62±0,11).</w:t>
      </w:r>
    </w:p>
    <w:p w:rsidR="000A38AF" w:rsidRPr="000A38AF" w:rsidRDefault="000A38AF" w:rsidP="000A38AF">
      <w:pPr>
        <w:ind w:firstLine="709"/>
        <w:rPr>
          <w:rFonts w:eastAsia="Helvetica-Bold"/>
          <w:lang w:val="uk-UA"/>
        </w:rPr>
      </w:pPr>
      <w:r w:rsidRPr="000A38AF">
        <w:rPr>
          <w:rFonts w:eastAsia="Helvetica-Bold"/>
          <w:lang w:val="uk-UA"/>
        </w:rPr>
        <w:lastRenderedPageBreak/>
        <w:t>На 5-ту добу тривало достовірне підвищення БТЛД до (14,5±1,4) бали (1,00±0,17 вихідного рівня), що вже не відрізнялося від вихідного рівня. Зберігалися зв'язки між тривалістю операції і БТЛД (r = 0,79±0,06), БТЛД/n</w:t>
      </w:r>
      <w:r w:rsidRPr="000A38AF">
        <w:rPr>
          <w:rFonts w:eastAsia="Helvetica-Bold"/>
          <w:vertAlign w:val="subscript"/>
          <w:lang w:val="uk-UA"/>
        </w:rPr>
        <w:t>0</w:t>
      </w:r>
      <w:r w:rsidRPr="000A38AF">
        <w:rPr>
          <w:rFonts w:eastAsia="Helvetica-Bold"/>
          <w:lang w:val="uk-UA"/>
        </w:rPr>
        <w:t xml:space="preserve"> (r = 0,55±0,12), а також між віком і БТЛД/n</w:t>
      </w:r>
      <w:r w:rsidRPr="000A38AF">
        <w:rPr>
          <w:rFonts w:eastAsia="Helvetica-Bold"/>
          <w:vertAlign w:val="subscript"/>
          <w:lang w:val="uk-UA"/>
        </w:rPr>
        <w:t>0</w:t>
      </w:r>
      <w:r w:rsidRPr="000A38AF">
        <w:rPr>
          <w:rFonts w:eastAsia="Helvetica-Bold"/>
          <w:lang w:val="uk-UA"/>
        </w:rPr>
        <w:t xml:space="preserve"> (r = 0,63±0,10). Інші досліджувані зв'язки зникли.</w:t>
      </w:r>
    </w:p>
    <w:p w:rsidR="000A38AF" w:rsidRPr="000A38AF" w:rsidRDefault="000A38AF" w:rsidP="000A38AF">
      <w:pPr>
        <w:keepNext/>
        <w:ind w:firstLine="709"/>
        <w:contextualSpacing/>
        <w:jc w:val="right"/>
        <w:rPr>
          <w:i/>
          <w:spacing w:val="4"/>
          <w:szCs w:val="28"/>
          <w:lang w:val="uk-UA"/>
        </w:rPr>
      </w:pPr>
      <w:r w:rsidRPr="000A38AF">
        <w:rPr>
          <w:i/>
          <w:spacing w:val="4"/>
          <w:szCs w:val="28"/>
          <w:lang w:val="uk-UA"/>
        </w:rPr>
        <w:t>Таблиця 5.2</w:t>
      </w:r>
    </w:p>
    <w:p w:rsidR="000A38AF" w:rsidRPr="000A38AF" w:rsidRDefault="000A38AF" w:rsidP="000A38AF">
      <w:pPr>
        <w:keepNext/>
        <w:contextualSpacing/>
        <w:jc w:val="center"/>
        <w:rPr>
          <w:b/>
          <w:szCs w:val="28"/>
          <w:lang w:val="uk-UA"/>
        </w:rPr>
      </w:pPr>
      <w:r w:rsidRPr="000A38AF">
        <w:rPr>
          <w:b/>
          <w:szCs w:val="28"/>
          <w:lang w:val="uk-UA"/>
        </w:rPr>
        <w:t>Результати БТЛД (БТЛД/n</w:t>
      </w:r>
      <w:r w:rsidRPr="000A38AF">
        <w:rPr>
          <w:b/>
          <w:szCs w:val="28"/>
          <w:vertAlign w:val="subscript"/>
          <w:lang w:val="uk-UA"/>
        </w:rPr>
        <w:t>0</w:t>
      </w:r>
      <w:r w:rsidRPr="000A38AF">
        <w:rPr>
          <w:b/>
          <w:szCs w:val="28"/>
          <w:lang w:val="uk-UA"/>
        </w:rPr>
        <w:t>) у 2</w:t>
      </w:r>
      <w:r w:rsidRPr="000A38AF">
        <w:rPr>
          <w:b/>
          <w:szCs w:val="28"/>
          <w:lang w:val="uk-UA"/>
        </w:rPr>
        <w:noBreakHyphen/>
        <w:t>й групі (бали, M±σ)</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30"/>
        <w:gridCol w:w="1300"/>
        <w:gridCol w:w="1299"/>
        <w:gridCol w:w="1299"/>
        <w:gridCol w:w="1299"/>
        <w:gridCol w:w="1299"/>
      </w:tblGrid>
      <w:tr w:rsidR="000A38AF" w:rsidRPr="000A38AF" w:rsidTr="000A38AF">
        <w:trPr>
          <w:cantSplit/>
          <w:trHeight w:val="454"/>
          <w:jc w:val="center"/>
        </w:trPr>
        <w:tc>
          <w:tcPr>
            <w:tcW w:w="1590"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До операції</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1-ша доба</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2-га доба </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5-та доба</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12-та доба</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30-та доба</w:t>
            </w:r>
          </w:p>
        </w:tc>
      </w:tr>
      <w:tr w:rsidR="000A38AF" w:rsidRPr="000A38AF" w:rsidTr="000A38AF">
        <w:trPr>
          <w:cantSplit/>
          <w:trHeight w:val="454"/>
          <w:jc w:val="center"/>
        </w:trPr>
        <w:tc>
          <w:tcPr>
            <w:tcW w:w="1590"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14,8±1,8 (1±0)</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11,6±1,6</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(0,79±0,12)</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12,5±1,3</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(0,86±0,14)</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14,5±1,4</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(1,00±0,17)</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15,9±1,4</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(1,09±0,16)</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16,5±1,3</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(1,13±0,16)</w:t>
            </w:r>
          </w:p>
        </w:tc>
      </w:tr>
      <w:tr w:rsidR="000A38AF" w:rsidRPr="000A38AF" w:rsidTr="000A38AF">
        <w:trPr>
          <w:cantSplit/>
          <w:trHeight w:val="454"/>
          <w:jc w:val="center"/>
        </w:trPr>
        <w:tc>
          <w:tcPr>
            <w:tcW w:w="1590" w:type="pct"/>
            <w:tcBorders>
              <w:top w:val="single" w:sz="12" w:space="0" w:color="auto"/>
              <w:bottom w:val="single" w:sz="4" w:space="0" w:color="auto"/>
            </w:tcBorders>
            <w:vAlign w:val="center"/>
          </w:tcPr>
          <w:p w:rsidR="000A38AF" w:rsidRPr="000A38AF" w:rsidRDefault="000A38AF" w:rsidP="000A38AF">
            <w:pPr>
              <w:keepNext/>
              <w:ind w:left="709"/>
              <w:rPr>
                <w:rFonts w:eastAsia="Helvetica-Bold"/>
                <w:b/>
                <w:sz w:val="24"/>
                <w:lang w:val="uk-UA"/>
              </w:rPr>
            </w:pPr>
            <w:r w:rsidRPr="000A38AF">
              <w:rPr>
                <w:rFonts w:eastAsia="Helvetica-Bold"/>
                <w:b/>
                <w:sz w:val="24"/>
                <w:lang w:val="uk-UA"/>
              </w:rPr>
              <w:t>p n/(n-1)</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p&lt;0,05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p&lt;0,05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p&lt;0,05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p&lt;0,05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p&gt;0,05</w:t>
            </w:r>
          </w:p>
        </w:tc>
      </w:tr>
      <w:tr w:rsidR="000A38AF" w:rsidRPr="000A38AF" w:rsidTr="000A38AF">
        <w:trPr>
          <w:cantSplit/>
          <w:trHeight w:val="454"/>
          <w:jc w:val="center"/>
        </w:trPr>
        <w:tc>
          <w:tcPr>
            <w:tcW w:w="1590" w:type="pct"/>
            <w:tcBorders>
              <w:top w:val="single" w:sz="4" w:space="0" w:color="auto"/>
              <w:bottom w:val="single" w:sz="12" w:space="0" w:color="auto"/>
            </w:tcBorders>
            <w:vAlign w:val="center"/>
          </w:tcPr>
          <w:p w:rsidR="000A38AF" w:rsidRPr="000A38AF" w:rsidRDefault="000A38AF" w:rsidP="000A38AF">
            <w:pPr>
              <w:keepNext/>
              <w:ind w:left="709"/>
              <w:rPr>
                <w:rFonts w:eastAsia="Helvetica-Bold"/>
                <w:b/>
                <w:sz w:val="24"/>
                <w:lang w:val="uk-UA"/>
              </w:rPr>
            </w:pPr>
            <w:r w:rsidRPr="000A38AF">
              <w:rPr>
                <w:rFonts w:eastAsia="Helvetica-Bold"/>
                <w:b/>
                <w:sz w:val="24"/>
                <w:lang w:val="uk-UA"/>
              </w:rPr>
              <w:t>p n/n</w:t>
            </w:r>
            <w:r w:rsidRPr="000A38AF">
              <w:rPr>
                <w:rFonts w:eastAsia="Helvetica-Bold"/>
                <w:b/>
                <w:sz w:val="24"/>
                <w:vertAlign w:val="subscript"/>
                <w:lang w:val="uk-UA"/>
              </w:rPr>
              <w:t>0</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p&lt;0,05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p&lt;0,05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p&gt;0,05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p&lt;0,05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p&lt;0,05</w:t>
            </w:r>
          </w:p>
        </w:tc>
      </w:tr>
      <w:tr w:rsidR="000A38AF" w:rsidRPr="000A38AF" w:rsidTr="000A38AF">
        <w:trPr>
          <w:cantSplit/>
          <w:trHeight w:val="454"/>
          <w:jc w:val="center"/>
        </w:trPr>
        <w:tc>
          <w:tcPr>
            <w:tcW w:w="1590" w:type="pct"/>
            <w:tcBorders>
              <w:top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БТЛД</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тривалістю операції (r)</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0,64±0,10</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0,75±0,07</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0,79±0,06</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0,23±0,16</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0,18±0,17</w:t>
            </w:r>
          </w:p>
        </w:tc>
      </w:tr>
      <w:tr w:rsidR="000A38AF" w:rsidRPr="000A38AF" w:rsidTr="000A38AF">
        <w:trPr>
          <w:cantSplit/>
          <w:trHeight w:val="454"/>
          <w:jc w:val="center"/>
        </w:trPr>
        <w:tc>
          <w:tcPr>
            <w:tcW w:w="1590" w:type="pct"/>
            <w:tcBorders>
              <w:bottom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БТЛД/n</w:t>
            </w:r>
            <w:r w:rsidRPr="000A38AF">
              <w:rPr>
                <w:b/>
                <w:sz w:val="24"/>
                <w:vertAlign w:val="subscript"/>
                <w:lang w:val="uk-UA"/>
              </w:rPr>
              <w:t>0</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тривалістю операції (r)</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0,65±0,10</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0,61±0,11</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0,55±0,12</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0,25±0,16</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0,23±0,16</w:t>
            </w:r>
          </w:p>
        </w:tc>
      </w:tr>
      <w:tr w:rsidR="000A38AF" w:rsidRPr="000A38AF" w:rsidTr="000A38AF">
        <w:trPr>
          <w:cantSplit/>
          <w:trHeight w:val="454"/>
          <w:jc w:val="center"/>
        </w:trPr>
        <w:tc>
          <w:tcPr>
            <w:tcW w:w="1590" w:type="pct"/>
            <w:tcBorders>
              <w:top w:val="single" w:sz="12" w:space="0" w:color="auto"/>
              <w:bottom w:val="single" w:sz="4"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БТЛД</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глікемією (r)</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0,24±0,16</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0,28±0,16</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0,29±0,16</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0,23±0,16</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0,03±0,17</w:t>
            </w:r>
          </w:p>
        </w:tc>
      </w:tr>
      <w:tr w:rsidR="000A38AF" w:rsidRPr="000A38AF" w:rsidTr="000A38AF">
        <w:trPr>
          <w:cantSplit/>
          <w:trHeight w:val="454"/>
          <w:jc w:val="center"/>
        </w:trPr>
        <w:tc>
          <w:tcPr>
            <w:tcW w:w="1590" w:type="pct"/>
            <w:tcBorders>
              <w:top w:val="single" w:sz="4" w:space="0" w:color="auto"/>
              <w:bottom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БТЛД/n</w:t>
            </w:r>
            <w:r w:rsidRPr="000A38AF">
              <w:rPr>
                <w:b/>
                <w:sz w:val="24"/>
                <w:vertAlign w:val="subscript"/>
                <w:lang w:val="uk-UA"/>
              </w:rPr>
              <w:t>0</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глікемією (r)</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0,29±0,16</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0,28±0,16</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0,15±0,17</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0,04±0,17</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0,16±0,17</w:t>
            </w:r>
          </w:p>
        </w:tc>
      </w:tr>
      <w:tr w:rsidR="000A38AF" w:rsidRPr="000A38AF" w:rsidTr="000A38AF">
        <w:trPr>
          <w:cantSplit/>
          <w:trHeight w:val="454"/>
          <w:jc w:val="center"/>
        </w:trPr>
        <w:tc>
          <w:tcPr>
            <w:tcW w:w="1590" w:type="pct"/>
            <w:tcBorders>
              <w:top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БТЛД</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віком (r)</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0,04±0,17</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0,03±0,17</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0,10±0,17</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0,19±0,17</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0,25±0,16</w:t>
            </w:r>
          </w:p>
        </w:tc>
      </w:tr>
      <w:tr w:rsidR="000A38AF" w:rsidRPr="000A38AF" w:rsidTr="000A38AF">
        <w:trPr>
          <w:cantSplit/>
          <w:trHeight w:val="454"/>
          <w:jc w:val="center"/>
        </w:trPr>
        <w:tc>
          <w:tcPr>
            <w:tcW w:w="1590" w:type="pct"/>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БТЛД/n</w:t>
            </w:r>
            <w:r w:rsidRPr="000A38AF">
              <w:rPr>
                <w:b/>
                <w:sz w:val="24"/>
                <w:vertAlign w:val="subscript"/>
                <w:lang w:val="uk-UA"/>
              </w:rPr>
              <w:t>0</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віком (r)</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0,55±0,12</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0,62±0,11</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0,63±0,10</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0,54±0,12</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0,58±0,11</w:t>
            </w:r>
          </w:p>
        </w:tc>
      </w:tr>
    </w:tbl>
    <w:p w:rsidR="000A38AF" w:rsidRPr="000A38AF" w:rsidRDefault="000A38AF" w:rsidP="000A38AF">
      <w:pPr>
        <w:ind w:firstLine="709"/>
        <w:rPr>
          <w:rFonts w:eastAsia="Helvetica-Bold"/>
          <w:highlight w:val="yellow"/>
          <w:lang w:val="uk-UA"/>
        </w:rPr>
      </w:pPr>
    </w:p>
    <w:p w:rsidR="000A38AF" w:rsidRPr="000A38AF" w:rsidRDefault="000A38AF" w:rsidP="000A38AF">
      <w:pPr>
        <w:ind w:firstLine="709"/>
        <w:rPr>
          <w:rFonts w:eastAsia="Helvetica-Bold"/>
          <w:lang w:val="uk-UA"/>
        </w:rPr>
      </w:pPr>
      <w:r w:rsidRPr="000A38AF">
        <w:rPr>
          <w:rFonts w:eastAsia="Helvetica-Bold"/>
          <w:lang w:val="uk-UA"/>
        </w:rPr>
        <w:t>На 12-ту добу результати БТЛД достовірно перевищили початкові і становили (15,9±1,4) бали (1,09±0,16 вихідного рівня). Усі досліджувані зв'язки, крім помірного зв'язку віку з БТЛД/n</w:t>
      </w:r>
      <w:r w:rsidRPr="000A38AF">
        <w:rPr>
          <w:rFonts w:eastAsia="Helvetica-Bold"/>
          <w:vertAlign w:val="subscript"/>
          <w:lang w:val="uk-UA"/>
        </w:rPr>
        <w:t>0</w:t>
      </w:r>
      <w:r w:rsidRPr="000A38AF">
        <w:rPr>
          <w:rFonts w:eastAsia="Helvetica-Bold"/>
          <w:lang w:val="uk-UA"/>
        </w:rPr>
        <w:t xml:space="preserve"> (r = 0,54±0,12), зникли.</w:t>
      </w:r>
    </w:p>
    <w:p w:rsidR="000A38AF" w:rsidRPr="000A38AF" w:rsidRDefault="000A38AF" w:rsidP="000A38AF">
      <w:pPr>
        <w:ind w:firstLine="709"/>
        <w:rPr>
          <w:rFonts w:eastAsia="Helvetica-Bold"/>
          <w:lang w:val="uk-UA"/>
        </w:rPr>
      </w:pPr>
      <w:r w:rsidRPr="000A38AF">
        <w:rPr>
          <w:rFonts w:eastAsia="Helvetica-Bold"/>
          <w:lang w:val="uk-UA"/>
        </w:rPr>
        <w:t>На 30-ту добу ситуація істотно не змінилася, рівень БТЛД становив (16,5±1,3) бали (1,13±0,16 вихідного рівня).</w:t>
      </w:r>
    </w:p>
    <w:p w:rsidR="000A38AF" w:rsidRPr="000A38AF" w:rsidRDefault="000A38AF" w:rsidP="000A38AF">
      <w:pPr>
        <w:ind w:firstLine="709"/>
        <w:rPr>
          <w:rFonts w:eastAsia="Helvetica-Bold"/>
          <w:lang w:val="uk-UA"/>
        </w:rPr>
      </w:pPr>
      <w:r w:rsidRPr="000A38AF">
        <w:rPr>
          <w:rFonts w:eastAsia="Helvetica-Bold"/>
          <w:lang w:val="uk-UA"/>
        </w:rPr>
        <w:lastRenderedPageBreak/>
        <w:t>Отже, під впливом НАу відновлення функцій, тестованих БТЛД, відбулося вже на 5-ту добу, а в подальшому їх рівень підвищувався.</w:t>
      </w:r>
    </w:p>
    <w:p w:rsidR="000A38AF" w:rsidRPr="000A38AF" w:rsidRDefault="000A38AF" w:rsidP="000A38AF">
      <w:pPr>
        <w:ind w:firstLine="709"/>
        <w:rPr>
          <w:rFonts w:eastAsia="Helvetica-Bold"/>
          <w:lang w:val="uk-UA"/>
        </w:rPr>
      </w:pPr>
      <w:r w:rsidRPr="000A38AF">
        <w:rPr>
          <w:rFonts w:eastAsia="Helvetica-Bold"/>
          <w:lang w:val="uk-UA"/>
        </w:rPr>
        <w:t xml:space="preserve"> Вплив тривалості операції і глікемії припинив фіксуватися на 12-ту добу, у старших пацієнтів відновлення було більш істотним.</w:t>
      </w:r>
    </w:p>
    <w:p w:rsidR="000A38AF" w:rsidRPr="000A38AF" w:rsidRDefault="000A38AF" w:rsidP="000A38AF">
      <w:pPr>
        <w:ind w:firstLine="709"/>
        <w:rPr>
          <w:rFonts w:eastAsia="Helvetica-Bold"/>
          <w:lang w:val="uk-UA"/>
        </w:rPr>
      </w:pPr>
    </w:p>
    <w:p w:rsidR="000A38AF" w:rsidRPr="000A38AF" w:rsidRDefault="000A38AF" w:rsidP="000A38AF">
      <w:pPr>
        <w:keepNext/>
        <w:keepLines/>
        <w:ind w:firstLine="709"/>
        <w:outlineLvl w:val="1"/>
        <w:rPr>
          <w:rFonts w:eastAsia="Helvetica-Bold"/>
          <w:b/>
          <w:bCs/>
          <w:iCs/>
          <w:szCs w:val="28"/>
          <w:lang w:val="uk-UA"/>
        </w:rPr>
      </w:pPr>
      <w:r w:rsidRPr="000A38AF">
        <w:rPr>
          <w:rFonts w:eastAsia="Helvetica-Bold"/>
          <w:b/>
          <w:bCs/>
          <w:iCs/>
          <w:szCs w:val="28"/>
          <w:lang w:val="uk-UA"/>
        </w:rPr>
        <w:t>5.3 Динаміка результатів тесту малювання годинника на тлі терапії комбінацією ноотропа з антиоксидантом</w:t>
      </w:r>
    </w:p>
    <w:p w:rsidR="000A38AF" w:rsidRPr="000A38AF" w:rsidRDefault="000A38AF" w:rsidP="000A38AF">
      <w:pPr>
        <w:keepNext/>
        <w:keepLines/>
        <w:ind w:firstLine="709"/>
        <w:outlineLvl w:val="1"/>
        <w:rPr>
          <w:rFonts w:eastAsia="Helvetica-Bold"/>
          <w:b/>
          <w:bCs/>
          <w:iCs/>
          <w:szCs w:val="28"/>
          <w:lang w:val="uk-UA"/>
        </w:rPr>
      </w:pPr>
    </w:p>
    <w:p w:rsidR="000A38AF" w:rsidRPr="000A38AF" w:rsidRDefault="000A38AF" w:rsidP="000A38AF">
      <w:pPr>
        <w:ind w:firstLine="709"/>
        <w:rPr>
          <w:rFonts w:eastAsia="Helvetica-Bold"/>
          <w:lang w:val="uk-UA"/>
        </w:rPr>
      </w:pPr>
      <w:r w:rsidRPr="000A38AF">
        <w:rPr>
          <w:rFonts w:eastAsia="Helvetica-Bold"/>
          <w:lang w:val="uk-UA"/>
        </w:rPr>
        <w:t>Вихідний ТМГ у 2-й групі перебував на рівні (9,1±0,8) бали. На 1-шу добу після операції відбулося достовірне його зниження до (7,8±0,9) бали (0,86±0,09 вихідного рівня, таблиця 5.3). Найсильнішим на цьому етапі був зв'язок між тривалістю операції і ТМГ/n</w:t>
      </w:r>
      <w:r w:rsidRPr="000A38AF">
        <w:rPr>
          <w:rFonts w:eastAsia="Helvetica-Bold"/>
          <w:vertAlign w:val="subscript"/>
          <w:lang w:val="uk-UA"/>
        </w:rPr>
        <w:t>0</w:t>
      </w:r>
      <w:r w:rsidRPr="000A38AF">
        <w:rPr>
          <w:rFonts w:eastAsia="Helvetica-Bold"/>
          <w:lang w:val="uk-UA"/>
        </w:rPr>
        <w:t xml:space="preserve"> (r = 0,74±0,08), ТМГ з тривалістю операції був пов'язаний слабше (r = 0,52±0,13). З віком істотного зв'язку в ТМГ у 2-й групі не спостерігалося протягом усього дослідження, з ТМГ/n</w:t>
      </w:r>
      <w:r w:rsidRPr="000A38AF">
        <w:rPr>
          <w:rFonts w:eastAsia="Helvetica-Bold"/>
          <w:vertAlign w:val="subscript"/>
          <w:lang w:val="uk-UA"/>
        </w:rPr>
        <w:t>0</w:t>
      </w:r>
      <w:r w:rsidRPr="000A38AF">
        <w:rPr>
          <w:rFonts w:eastAsia="Helvetica-Bold"/>
          <w:lang w:val="uk-UA"/>
        </w:rPr>
        <w:t xml:space="preserve"> – тільки в 1-шу добу. З глікемією ТМГ і ТМГ/n</w:t>
      </w:r>
      <w:r w:rsidRPr="000A38AF">
        <w:rPr>
          <w:rFonts w:eastAsia="Helvetica-Bold"/>
          <w:vertAlign w:val="subscript"/>
          <w:lang w:val="uk-UA"/>
        </w:rPr>
        <w:t>0</w:t>
      </w:r>
      <w:r w:rsidRPr="000A38AF">
        <w:rPr>
          <w:rFonts w:eastAsia="Helvetica-Bold"/>
          <w:lang w:val="uk-UA"/>
        </w:rPr>
        <w:t xml:space="preserve"> не були пов'язані на всіх етапах дослідження.</w:t>
      </w:r>
    </w:p>
    <w:p w:rsidR="000A38AF" w:rsidRPr="000A38AF" w:rsidRDefault="000A38AF" w:rsidP="000A38AF">
      <w:pPr>
        <w:ind w:firstLine="709"/>
        <w:rPr>
          <w:rFonts w:eastAsia="Helvetica-Bold"/>
          <w:lang w:val="uk-UA"/>
        </w:rPr>
      </w:pPr>
      <w:r w:rsidRPr="000A38AF">
        <w:rPr>
          <w:rFonts w:eastAsia="Helvetica-Bold"/>
          <w:lang w:val="uk-UA"/>
        </w:rPr>
        <w:t>На 2-гу добу ТМГ достовірно підвищився до (8,41±0,6) бали, що було достовірно менше за вихідний рівень (0,93±0,11). Кореляція ТМГ і ТМГ/n</w:t>
      </w:r>
      <w:r w:rsidRPr="000A38AF">
        <w:rPr>
          <w:rFonts w:eastAsia="Helvetica-Bold"/>
          <w:vertAlign w:val="subscript"/>
          <w:lang w:val="uk-UA"/>
        </w:rPr>
        <w:t>0</w:t>
      </w:r>
      <w:r w:rsidRPr="000A38AF">
        <w:rPr>
          <w:rFonts w:eastAsia="Helvetica-Bold"/>
          <w:lang w:val="uk-UA"/>
        </w:rPr>
        <w:t xml:space="preserve"> із тривалістю операції була помірною (r = 0,47±0,13 і 0,49±0,13 відповідно), а ТМГ/n</w:t>
      </w:r>
      <w:r w:rsidRPr="000A38AF">
        <w:rPr>
          <w:rFonts w:eastAsia="Helvetica-Bold"/>
          <w:vertAlign w:val="subscript"/>
          <w:lang w:val="uk-UA"/>
        </w:rPr>
        <w:t>0</w:t>
      </w:r>
      <w:r w:rsidRPr="000A38AF">
        <w:rPr>
          <w:rFonts w:eastAsia="Helvetica-Bold"/>
          <w:lang w:val="uk-UA"/>
        </w:rPr>
        <w:t xml:space="preserve"> з віком – більш вираженою (r = 0,67±0,09).</w:t>
      </w:r>
    </w:p>
    <w:p w:rsidR="000A38AF" w:rsidRPr="000A38AF" w:rsidRDefault="000A38AF" w:rsidP="000A38AF">
      <w:pPr>
        <w:ind w:firstLine="709"/>
        <w:rPr>
          <w:rFonts w:eastAsia="Helvetica-Bold"/>
          <w:lang w:val="uk-UA"/>
        </w:rPr>
      </w:pPr>
      <w:r w:rsidRPr="000A38AF">
        <w:rPr>
          <w:rFonts w:eastAsia="Helvetica-Bold"/>
          <w:lang w:val="uk-UA"/>
        </w:rPr>
        <w:t>На 5-ту добу рівень ТМГ відновився (9,0±0,5 бала, 0,99±0,11 вихідного рівня, p &gt; 0,05). Зв'язок ТМГ і ТМГ/n</w:t>
      </w:r>
      <w:r w:rsidRPr="000A38AF">
        <w:rPr>
          <w:rFonts w:eastAsia="Helvetica-Bold"/>
          <w:vertAlign w:val="subscript"/>
          <w:lang w:val="uk-UA"/>
        </w:rPr>
        <w:t>0</w:t>
      </w:r>
      <w:r w:rsidRPr="000A38AF">
        <w:rPr>
          <w:rFonts w:eastAsia="Helvetica-Bold"/>
          <w:lang w:val="uk-UA"/>
        </w:rPr>
        <w:t xml:space="preserve"> з тривалістю операції послаб до 0,38±0,15 і 0,39±0,15 відповідно, ТМГ/n</w:t>
      </w:r>
      <w:r w:rsidRPr="000A38AF">
        <w:rPr>
          <w:rFonts w:eastAsia="Helvetica-Bold"/>
          <w:vertAlign w:val="subscript"/>
          <w:lang w:val="uk-UA"/>
        </w:rPr>
        <w:t>0</w:t>
      </w:r>
      <w:r w:rsidRPr="000A38AF">
        <w:rPr>
          <w:rFonts w:eastAsia="Helvetica-Bold"/>
          <w:lang w:val="uk-UA"/>
        </w:rPr>
        <w:t xml:space="preserve"> з віком – до 0,59±0,11.</w:t>
      </w:r>
    </w:p>
    <w:p w:rsidR="000A38AF" w:rsidRPr="000A38AF" w:rsidRDefault="000A38AF" w:rsidP="000A38AF">
      <w:pPr>
        <w:ind w:firstLine="709"/>
        <w:rPr>
          <w:rFonts w:eastAsia="Helvetica-Bold"/>
          <w:lang w:val="uk-UA"/>
        </w:rPr>
      </w:pPr>
      <w:r w:rsidRPr="000A38AF">
        <w:rPr>
          <w:rFonts w:eastAsia="Helvetica-Bold"/>
          <w:lang w:val="uk-UA"/>
        </w:rPr>
        <w:t>На 12-ту добу після операції ТМГ під впливом НАу вже достовірно перевищував вихідний рівень і становив (9,8±0,4) бали (1,08±0,11 вихідного рівня). З усіх досліджуваних зв'язків істотним залишалася тільки зв'язок ТМГ/n</w:t>
      </w:r>
      <w:r w:rsidRPr="000A38AF">
        <w:rPr>
          <w:rFonts w:eastAsia="Helvetica-Bold"/>
          <w:vertAlign w:val="subscript"/>
          <w:lang w:val="uk-UA"/>
        </w:rPr>
        <w:t>0</w:t>
      </w:r>
      <w:r w:rsidRPr="000A38AF">
        <w:rPr>
          <w:rFonts w:eastAsia="Helvetica-Bold"/>
          <w:lang w:val="uk-UA"/>
        </w:rPr>
        <w:t xml:space="preserve"> з віком (r = 0,66±0,10).</w:t>
      </w:r>
    </w:p>
    <w:p w:rsidR="000A38AF" w:rsidRPr="000A38AF" w:rsidRDefault="000A38AF" w:rsidP="000A38AF">
      <w:pPr>
        <w:ind w:firstLine="709"/>
        <w:rPr>
          <w:rFonts w:eastAsia="Helvetica-Bold"/>
          <w:lang w:val="uk-UA"/>
        </w:rPr>
      </w:pPr>
      <w:r w:rsidRPr="000A38AF">
        <w:rPr>
          <w:rFonts w:eastAsia="Helvetica-Bold"/>
          <w:lang w:val="uk-UA"/>
        </w:rPr>
        <w:t>На 30-ту добу результати залишалися без змін, динаміка ТМГ в цілому була подібною до динаміки БТЛД.</w:t>
      </w:r>
    </w:p>
    <w:p w:rsidR="000A38AF" w:rsidRPr="000A38AF" w:rsidRDefault="000A38AF" w:rsidP="000A38AF">
      <w:pPr>
        <w:ind w:firstLine="709"/>
        <w:rPr>
          <w:rFonts w:eastAsia="Helvetica-Bold"/>
          <w:lang w:val="uk-UA"/>
        </w:rPr>
      </w:pPr>
    </w:p>
    <w:p w:rsidR="000A38AF" w:rsidRPr="000A38AF" w:rsidRDefault="000A38AF" w:rsidP="000A38AF">
      <w:pPr>
        <w:keepNext/>
        <w:ind w:firstLine="709"/>
        <w:contextualSpacing/>
        <w:jc w:val="right"/>
        <w:rPr>
          <w:i/>
          <w:spacing w:val="4"/>
          <w:szCs w:val="28"/>
          <w:lang w:val="uk-UA"/>
        </w:rPr>
      </w:pPr>
      <w:r w:rsidRPr="000A38AF">
        <w:rPr>
          <w:i/>
          <w:spacing w:val="4"/>
          <w:szCs w:val="28"/>
          <w:lang w:val="uk-UA"/>
        </w:rPr>
        <w:lastRenderedPageBreak/>
        <w:t>Таблиця 5.3</w:t>
      </w:r>
    </w:p>
    <w:p w:rsidR="000A38AF" w:rsidRPr="000A38AF" w:rsidRDefault="000A38AF" w:rsidP="000A38AF">
      <w:pPr>
        <w:keepNext/>
        <w:contextualSpacing/>
        <w:jc w:val="center"/>
        <w:rPr>
          <w:b/>
          <w:szCs w:val="28"/>
          <w:lang w:val="uk-UA"/>
        </w:rPr>
      </w:pPr>
      <w:r w:rsidRPr="000A38AF">
        <w:rPr>
          <w:b/>
          <w:szCs w:val="28"/>
          <w:lang w:val="uk-UA"/>
        </w:rPr>
        <w:t>Результати ТМГ (ТМГ/n</w:t>
      </w:r>
      <w:r w:rsidRPr="000A38AF">
        <w:rPr>
          <w:b/>
          <w:szCs w:val="28"/>
          <w:vertAlign w:val="subscript"/>
          <w:lang w:val="uk-UA"/>
        </w:rPr>
        <w:t>0</w:t>
      </w:r>
      <w:r w:rsidRPr="000A38AF">
        <w:rPr>
          <w:b/>
          <w:szCs w:val="28"/>
          <w:lang w:val="uk-UA"/>
        </w:rPr>
        <w:t>) у 2</w:t>
      </w:r>
      <w:r w:rsidRPr="000A38AF">
        <w:rPr>
          <w:b/>
          <w:szCs w:val="28"/>
          <w:lang w:val="uk-UA"/>
        </w:rPr>
        <w:noBreakHyphen/>
        <w:t>й групі (бали, M±σ)</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30"/>
        <w:gridCol w:w="1300"/>
        <w:gridCol w:w="1299"/>
        <w:gridCol w:w="1299"/>
        <w:gridCol w:w="1299"/>
        <w:gridCol w:w="1299"/>
      </w:tblGrid>
      <w:tr w:rsidR="000A38AF" w:rsidRPr="000A38AF" w:rsidTr="000A38AF">
        <w:trPr>
          <w:cantSplit/>
          <w:trHeight w:val="454"/>
          <w:jc w:val="center"/>
        </w:trPr>
        <w:tc>
          <w:tcPr>
            <w:tcW w:w="1590"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До операції</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1-ша доба</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2-га доба </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5-та доба</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12-та доба</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30-та доба</w:t>
            </w:r>
          </w:p>
        </w:tc>
      </w:tr>
      <w:tr w:rsidR="000A38AF" w:rsidRPr="000A38AF" w:rsidTr="000A38AF">
        <w:trPr>
          <w:cantSplit/>
          <w:trHeight w:val="454"/>
          <w:jc w:val="center"/>
        </w:trPr>
        <w:tc>
          <w:tcPr>
            <w:tcW w:w="1590"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9,1±0,8 (1±0)</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7,8±0,9</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(0,86±0,09)</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8,41±0,6</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(0,93±0,11)</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9,0±0,5</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(0,99±0,11)</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9,8±0,4</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(1,08±0,11)</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9,8±0,4</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(1,08±0,11)</w:t>
            </w:r>
          </w:p>
        </w:tc>
      </w:tr>
      <w:tr w:rsidR="000A38AF" w:rsidRPr="000A38AF" w:rsidTr="000A38AF">
        <w:trPr>
          <w:cantSplit/>
          <w:trHeight w:val="454"/>
          <w:jc w:val="center"/>
        </w:trPr>
        <w:tc>
          <w:tcPr>
            <w:tcW w:w="1590" w:type="pct"/>
            <w:tcBorders>
              <w:top w:val="single" w:sz="12" w:space="0" w:color="auto"/>
              <w:bottom w:val="single" w:sz="4" w:space="0" w:color="auto"/>
            </w:tcBorders>
            <w:vAlign w:val="center"/>
          </w:tcPr>
          <w:p w:rsidR="000A38AF" w:rsidRPr="000A38AF" w:rsidRDefault="000A38AF" w:rsidP="000A38AF">
            <w:pPr>
              <w:keepNext/>
              <w:ind w:left="709"/>
              <w:rPr>
                <w:rFonts w:eastAsia="Helvetica-Bold"/>
                <w:b/>
                <w:sz w:val="24"/>
                <w:lang w:val="uk-UA"/>
              </w:rPr>
            </w:pPr>
            <w:r w:rsidRPr="000A38AF">
              <w:rPr>
                <w:rFonts w:eastAsia="Helvetica-Bold"/>
                <w:b/>
                <w:sz w:val="24"/>
                <w:lang w:val="uk-UA"/>
              </w:rPr>
              <w:t>p n/(n-1)</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&gt;0,05</w:t>
            </w:r>
          </w:p>
        </w:tc>
      </w:tr>
      <w:tr w:rsidR="000A38AF" w:rsidRPr="000A38AF" w:rsidTr="000A38AF">
        <w:trPr>
          <w:cantSplit/>
          <w:trHeight w:val="454"/>
          <w:jc w:val="center"/>
        </w:trPr>
        <w:tc>
          <w:tcPr>
            <w:tcW w:w="1590" w:type="pct"/>
            <w:tcBorders>
              <w:top w:val="single" w:sz="4" w:space="0" w:color="auto"/>
              <w:bottom w:val="single" w:sz="12" w:space="0" w:color="auto"/>
            </w:tcBorders>
            <w:vAlign w:val="center"/>
          </w:tcPr>
          <w:p w:rsidR="000A38AF" w:rsidRPr="000A38AF" w:rsidRDefault="000A38AF" w:rsidP="000A38AF">
            <w:pPr>
              <w:keepNext/>
              <w:ind w:left="709"/>
              <w:rPr>
                <w:rFonts w:eastAsia="Helvetica-Bold"/>
                <w:b/>
                <w:sz w:val="24"/>
                <w:lang w:val="uk-UA"/>
              </w:rPr>
            </w:pPr>
            <w:r w:rsidRPr="000A38AF">
              <w:rPr>
                <w:rFonts w:eastAsia="Helvetica-Bold"/>
                <w:b/>
                <w:sz w:val="24"/>
                <w:lang w:val="uk-UA"/>
              </w:rPr>
              <w:t>p n/n</w:t>
            </w:r>
            <w:r w:rsidRPr="000A38AF">
              <w:rPr>
                <w:rFonts w:eastAsia="Helvetica-Bold"/>
                <w:b/>
                <w:sz w:val="24"/>
                <w:vertAlign w:val="subscript"/>
                <w:lang w:val="uk-UA"/>
              </w:rPr>
              <w:t>0</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&gt;0,05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r>
      <w:tr w:rsidR="000A38AF" w:rsidRPr="000A38AF" w:rsidTr="000A38AF">
        <w:trPr>
          <w:cantSplit/>
          <w:trHeight w:val="454"/>
          <w:jc w:val="center"/>
        </w:trPr>
        <w:tc>
          <w:tcPr>
            <w:tcW w:w="1590" w:type="pct"/>
            <w:tcBorders>
              <w:top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ТМГ</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тривалістю операції (r)</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0,52±0,13</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0,47±0,13</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0,38±0,15</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0,10±0,17</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0,10±0,17</w:t>
            </w:r>
          </w:p>
        </w:tc>
      </w:tr>
      <w:tr w:rsidR="000A38AF" w:rsidRPr="000A38AF" w:rsidTr="000A38AF">
        <w:trPr>
          <w:cantSplit/>
          <w:trHeight w:val="454"/>
          <w:jc w:val="center"/>
        </w:trPr>
        <w:tc>
          <w:tcPr>
            <w:tcW w:w="1590" w:type="pct"/>
            <w:tcBorders>
              <w:bottom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ТМГ/n</w:t>
            </w:r>
            <w:r w:rsidRPr="000A38AF">
              <w:rPr>
                <w:b/>
                <w:sz w:val="24"/>
                <w:vertAlign w:val="subscript"/>
                <w:lang w:val="uk-UA"/>
              </w:rPr>
              <w:t>0</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тривалістю операції (r)</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0,74±0,08</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0,49±0,13</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0,39±0,15</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0,24±0,16</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0,24±0,16</w:t>
            </w:r>
          </w:p>
        </w:tc>
      </w:tr>
      <w:tr w:rsidR="000A38AF" w:rsidRPr="000A38AF" w:rsidTr="000A38AF">
        <w:trPr>
          <w:cantSplit/>
          <w:trHeight w:val="454"/>
          <w:jc w:val="center"/>
        </w:trPr>
        <w:tc>
          <w:tcPr>
            <w:tcW w:w="1590" w:type="pct"/>
            <w:tcBorders>
              <w:top w:val="single" w:sz="12" w:space="0" w:color="auto"/>
              <w:bottom w:val="single" w:sz="4"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ТМГ</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глікемією (r)</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0,18±0,17</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0,29±0,16</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0,09±0,17</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0,39±0,14</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0,06±0,17</w:t>
            </w:r>
          </w:p>
        </w:tc>
      </w:tr>
      <w:tr w:rsidR="000A38AF" w:rsidRPr="000A38AF" w:rsidTr="000A38AF">
        <w:trPr>
          <w:cantSplit/>
          <w:trHeight w:val="454"/>
          <w:jc w:val="center"/>
        </w:trPr>
        <w:tc>
          <w:tcPr>
            <w:tcW w:w="1590" w:type="pct"/>
            <w:tcBorders>
              <w:top w:val="single" w:sz="4" w:space="0" w:color="auto"/>
              <w:bottom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ТМГ/n</w:t>
            </w:r>
            <w:r w:rsidRPr="000A38AF">
              <w:rPr>
                <w:b/>
                <w:sz w:val="24"/>
                <w:vertAlign w:val="subscript"/>
                <w:lang w:val="uk-UA"/>
              </w:rPr>
              <w:t>0</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глікемією (r)</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0,25±0,16</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0,14±0,17</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0,07±0,17</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0,04±0,17</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0,13±0,17</w:t>
            </w:r>
          </w:p>
        </w:tc>
      </w:tr>
      <w:tr w:rsidR="000A38AF" w:rsidRPr="000A38AF" w:rsidTr="000A38AF">
        <w:trPr>
          <w:cantSplit/>
          <w:trHeight w:val="454"/>
          <w:jc w:val="center"/>
        </w:trPr>
        <w:tc>
          <w:tcPr>
            <w:tcW w:w="1590" w:type="pct"/>
            <w:tcBorders>
              <w:top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ТМГ</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віком (r)</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0,34±0,15</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0,06±0,17</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0,14±0,17</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0,06±0,17</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0,06±0,17</w:t>
            </w:r>
          </w:p>
        </w:tc>
      </w:tr>
      <w:tr w:rsidR="000A38AF" w:rsidRPr="000A38AF" w:rsidTr="000A38AF">
        <w:trPr>
          <w:cantSplit/>
          <w:trHeight w:val="454"/>
          <w:jc w:val="center"/>
        </w:trPr>
        <w:tc>
          <w:tcPr>
            <w:tcW w:w="1590" w:type="pct"/>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ТМГ/n</w:t>
            </w:r>
            <w:r w:rsidRPr="000A38AF">
              <w:rPr>
                <w:b/>
                <w:sz w:val="24"/>
                <w:vertAlign w:val="subscript"/>
                <w:lang w:val="uk-UA"/>
              </w:rPr>
              <w:t>0</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віком (r)</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0,22±0,16</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0,67±0,09</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0,59±0,11</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0,66±0,10</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0,66±0,10</w:t>
            </w:r>
          </w:p>
        </w:tc>
      </w:tr>
    </w:tbl>
    <w:p w:rsidR="000A38AF" w:rsidRPr="000A38AF" w:rsidRDefault="000A38AF" w:rsidP="000A38AF">
      <w:pPr>
        <w:ind w:firstLine="709"/>
        <w:rPr>
          <w:rFonts w:eastAsia="Helvetica-Bold"/>
          <w:highlight w:val="yellow"/>
          <w:lang w:val="uk-UA"/>
        </w:rPr>
      </w:pPr>
    </w:p>
    <w:p w:rsidR="000A38AF" w:rsidRPr="000A38AF" w:rsidRDefault="000A38AF" w:rsidP="000A38AF">
      <w:pPr>
        <w:keepNext/>
        <w:keepLines/>
        <w:ind w:left="1275" w:hanging="567"/>
        <w:outlineLvl w:val="1"/>
        <w:rPr>
          <w:rFonts w:eastAsia="Helvetica-Bold"/>
          <w:b/>
          <w:bCs/>
          <w:iCs/>
          <w:szCs w:val="28"/>
          <w:lang w:val="uk-UA"/>
        </w:rPr>
      </w:pPr>
      <w:r w:rsidRPr="000A38AF">
        <w:rPr>
          <w:rFonts w:eastAsia="Helvetica-Bold"/>
          <w:b/>
          <w:bCs/>
          <w:iCs/>
          <w:szCs w:val="28"/>
          <w:lang w:val="uk-UA"/>
        </w:rPr>
        <w:t>5.4 Динаміка результатів тесту 5 слів на тлі терапії комбінацією ноотропа з антиоксидантом</w:t>
      </w:r>
    </w:p>
    <w:p w:rsidR="000A38AF" w:rsidRPr="000A38AF" w:rsidRDefault="000A38AF" w:rsidP="000A38AF">
      <w:pPr>
        <w:keepNext/>
        <w:keepLines/>
        <w:ind w:left="1275" w:hanging="567"/>
        <w:outlineLvl w:val="1"/>
        <w:rPr>
          <w:rFonts w:eastAsia="Helvetica-Bold"/>
          <w:b/>
          <w:bCs/>
          <w:iCs/>
          <w:szCs w:val="28"/>
          <w:lang w:val="uk-UA"/>
        </w:rPr>
      </w:pPr>
    </w:p>
    <w:p w:rsidR="000A38AF" w:rsidRPr="000A38AF" w:rsidRDefault="000A38AF" w:rsidP="000A38AF">
      <w:pPr>
        <w:ind w:firstLine="709"/>
        <w:rPr>
          <w:rFonts w:eastAsia="Helvetica-Bold"/>
          <w:bCs/>
          <w:iCs/>
          <w:szCs w:val="28"/>
          <w:lang w:val="uk-UA"/>
        </w:rPr>
      </w:pPr>
      <w:r w:rsidRPr="000A38AF">
        <w:rPr>
          <w:rFonts w:eastAsia="Helvetica-Bold"/>
          <w:bCs/>
          <w:iCs/>
          <w:szCs w:val="28"/>
          <w:lang w:val="uk-UA"/>
        </w:rPr>
        <w:t>Т5С до операції в 2-й групі дорівнював (9,2±0,6) бали. У 1-шу добу достовірно знизився до (8,0±0,6) бали (0,88±0,09 вихідного рівня, таблиця 5.4), на 2-гу добу не змінився, а на 5-ту добу достовірно підвищився до (8,8±0,5) бали (0,96±0,09 вихідного рівня), залишаючись ще достовірно нижчим, ніж доопераційний рівень. До 12 діб Т5С уже достовірно перевищив початкове значення, збільшившись до (9,5±0,5) бали (1,04±0,09 вихідного рівня). На 30-ту добу істотних змін не відбулося.</w:t>
      </w:r>
    </w:p>
    <w:p w:rsidR="000A38AF" w:rsidRPr="000A38AF" w:rsidRDefault="000A38AF" w:rsidP="000A38AF">
      <w:pPr>
        <w:ind w:firstLine="709"/>
        <w:rPr>
          <w:rFonts w:eastAsia="Helvetica-Bold"/>
          <w:bCs/>
          <w:iCs/>
          <w:szCs w:val="28"/>
          <w:lang w:val="uk-UA"/>
        </w:rPr>
      </w:pPr>
      <w:r w:rsidRPr="000A38AF">
        <w:rPr>
          <w:rFonts w:eastAsia="Helvetica-Bold"/>
          <w:bCs/>
          <w:iCs/>
          <w:szCs w:val="28"/>
          <w:lang w:val="uk-UA"/>
        </w:rPr>
        <w:lastRenderedPageBreak/>
        <w:t>Статистично значущий зв'язок глікемії з Т5С і Т5С/n</w:t>
      </w:r>
      <w:r w:rsidRPr="000A38AF">
        <w:rPr>
          <w:rFonts w:eastAsia="Helvetica-Bold"/>
          <w:bCs/>
          <w:iCs/>
          <w:szCs w:val="28"/>
          <w:vertAlign w:val="subscript"/>
          <w:lang w:val="uk-UA"/>
        </w:rPr>
        <w:t>0</w:t>
      </w:r>
      <w:r w:rsidRPr="000A38AF">
        <w:rPr>
          <w:rFonts w:eastAsia="Helvetica-Bold"/>
          <w:bCs/>
          <w:iCs/>
          <w:szCs w:val="28"/>
          <w:lang w:val="uk-UA"/>
        </w:rPr>
        <w:t>, а також Т5С з віком відсутній, зв'язок Т5С і Т5С/n</w:t>
      </w:r>
      <w:r w:rsidRPr="000A38AF">
        <w:rPr>
          <w:rFonts w:eastAsia="Helvetica-Bold"/>
          <w:bCs/>
          <w:iCs/>
          <w:szCs w:val="28"/>
          <w:vertAlign w:val="subscript"/>
          <w:lang w:val="uk-UA"/>
        </w:rPr>
        <w:t>0</w:t>
      </w:r>
      <w:r w:rsidRPr="000A38AF">
        <w:rPr>
          <w:rFonts w:eastAsia="Helvetica-Bold"/>
          <w:bCs/>
          <w:iCs/>
          <w:szCs w:val="28"/>
          <w:lang w:val="uk-UA"/>
        </w:rPr>
        <w:t xml:space="preserve"> з тривалістю операції зберігався до 5 діб, поступово зменшуючись від 0,54±0,12 і 0,52±0,12 до 0,35±0,15 і 0,39±0,15 відповідно. Зв'язок Т5С/n</w:t>
      </w:r>
      <w:r w:rsidRPr="000A38AF">
        <w:rPr>
          <w:rFonts w:eastAsia="Helvetica-Bold"/>
          <w:bCs/>
          <w:iCs/>
          <w:szCs w:val="28"/>
          <w:vertAlign w:val="subscript"/>
          <w:lang w:val="uk-UA"/>
        </w:rPr>
        <w:t>0</w:t>
      </w:r>
      <w:r w:rsidRPr="000A38AF">
        <w:rPr>
          <w:rFonts w:eastAsia="Helvetica-Bold"/>
          <w:bCs/>
          <w:iCs/>
          <w:szCs w:val="28"/>
          <w:lang w:val="uk-UA"/>
        </w:rPr>
        <w:t xml:space="preserve"> з віком коливалася від 0,52±0,12 до 0,69±0,09.</w:t>
      </w:r>
    </w:p>
    <w:p w:rsidR="000A38AF" w:rsidRPr="000A38AF" w:rsidRDefault="000A38AF" w:rsidP="000A38AF">
      <w:pPr>
        <w:ind w:firstLine="709"/>
        <w:rPr>
          <w:rFonts w:eastAsia="Helvetica-Bold"/>
          <w:lang w:val="uk-UA"/>
        </w:rPr>
      </w:pPr>
      <w:r w:rsidRPr="000A38AF">
        <w:rPr>
          <w:rFonts w:eastAsia="Helvetica-Bold"/>
          <w:bCs/>
          <w:iCs/>
          <w:szCs w:val="28"/>
          <w:lang w:val="uk-UA"/>
        </w:rPr>
        <w:t>Отже, відновлення функцій, тестованих Т5С, відбувалося дещо повільніше, ніж функцій, тестованих попередніми тестами, а з 12-ї доби Т5С так само, як і попередні тести, перевищував вихідний рівень. Напруженість стресорних реакцій на тлі терапії НА на якість виконання Т5С не впливала</w:t>
      </w:r>
      <w:r w:rsidRPr="000A38AF">
        <w:rPr>
          <w:rFonts w:eastAsia="Helvetica-Bold"/>
          <w:lang w:val="uk-UA"/>
        </w:rPr>
        <w:t>.</w:t>
      </w:r>
    </w:p>
    <w:p w:rsidR="000A38AF" w:rsidRPr="000A38AF" w:rsidRDefault="000A38AF" w:rsidP="000A38AF">
      <w:pPr>
        <w:jc w:val="right"/>
        <w:rPr>
          <w:rFonts w:eastAsiaTheme="minorHAnsi"/>
          <w:i/>
          <w:szCs w:val="28"/>
          <w:lang w:val="uk-UA"/>
        </w:rPr>
      </w:pPr>
      <w:r w:rsidRPr="000A38AF">
        <w:rPr>
          <w:rFonts w:eastAsiaTheme="minorHAnsi"/>
          <w:i/>
          <w:szCs w:val="28"/>
          <w:lang w:val="uk-UA"/>
        </w:rPr>
        <w:t>Таблиця 5.4</w:t>
      </w:r>
    </w:p>
    <w:p w:rsidR="000A38AF" w:rsidRPr="000A38AF" w:rsidRDefault="000A38AF" w:rsidP="000A38AF">
      <w:pPr>
        <w:keepNext/>
        <w:contextualSpacing/>
        <w:jc w:val="center"/>
        <w:rPr>
          <w:b/>
          <w:szCs w:val="28"/>
          <w:lang w:val="uk-UA"/>
        </w:rPr>
      </w:pPr>
      <w:r w:rsidRPr="000A38AF">
        <w:rPr>
          <w:b/>
          <w:szCs w:val="28"/>
          <w:lang w:val="uk-UA"/>
        </w:rPr>
        <w:t>Результати Т5С (Т5С/n</w:t>
      </w:r>
      <w:r w:rsidRPr="000A38AF">
        <w:rPr>
          <w:b/>
          <w:szCs w:val="28"/>
          <w:vertAlign w:val="subscript"/>
          <w:lang w:val="uk-UA"/>
        </w:rPr>
        <w:t>0</w:t>
      </w:r>
      <w:r w:rsidRPr="000A38AF">
        <w:rPr>
          <w:b/>
          <w:szCs w:val="28"/>
          <w:lang w:val="uk-UA"/>
        </w:rPr>
        <w:t>) у 2</w:t>
      </w:r>
      <w:r w:rsidRPr="000A38AF">
        <w:rPr>
          <w:b/>
          <w:szCs w:val="28"/>
          <w:lang w:val="uk-UA"/>
        </w:rPr>
        <w:noBreakHyphen/>
        <w:t>й групі (бали, M±σ)</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30"/>
        <w:gridCol w:w="1300"/>
        <w:gridCol w:w="1299"/>
        <w:gridCol w:w="1299"/>
        <w:gridCol w:w="1299"/>
        <w:gridCol w:w="1299"/>
      </w:tblGrid>
      <w:tr w:rsidR="000A38AF" w:rsidRPr="000A38AF" w:rsidTr="000A38AF">
        <w:trPr>
          <w:cantSplit/>
          <w:trHeight w:val="454"/>
          <w:jc w:val="center"/>
        </w:trPr>
        <w:tc>
          <w:tcPr>
            <w:tcW w:w="1590"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До операції</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1-ша доба</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2-га доба </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5-та доба</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12-та доба</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30-та доба</w:t>
            </w:r>
          </w:p>
        </w:tc>
      </w:tr>
      <w:tr w:rsidR="000A38AF" w:rsidRPr="000A38AF" w:rsidTr="000A38AF">
        <w:trPr>
          <w:cantSplit/>
          <w:trHeight w:val="454"/>
          <w:jc w:val="center"/>
        </w:trPr>
        <w:tc>
          <w:tcPr>
            <w:tcW w:w="1590"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9,2±0,6 (1±0)</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8,0±0,6</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(0,88±0,09)</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8,1±0,5</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(0,88±0,09)</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8,8±0,5</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(0,96±0,09)</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9,5±0,5</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(1,04±0,09)</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9,7±0,5</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(1,06±0,09)</w:t>
            </w:r>
          </w:p>
        </w:tc>
      </w:tr>
      <w:tr w:rsidR="000A38AF" w:rsidRPr="000A38AF" w:rsidTr="000A38AF">
        <w:trPr>
          <w:cantSplit/>
          <w:trHeight w:val="454"/>
          <w:jc w:val="center"/>
        </w:trPr>
        <w:tc>
          <w:tcPr>
            <w:tcW w:w="1590" w:type="pct"/>
            <w:tcBorders>
              <w:top w:val="single" w:sz="12" w:space="0" w:color="auto"/>
              <w:bottom w:val="single" w:sz="4" w:space="0" w:color="auto"/>
            </w:tcBorders>
            <w:vAlign w:val="center"/>
          </w:tcPr>
          <w:p w:rsidR="000A38AF" w:rsidRPr="000A38AF" w:rsidRDefault="000A38AF" w:rsidP="000A38AF">
            <w:pPr>
              <w:keepNext/>
              <w:ind w:left="709"/>
              <w:rPr>
                <w:rFonts w:eastAsia="Helvetica-Bold"/>
                <w:b/>
                <w:sz w:val="24"/>
                <w:lang w:val="uk-UA"/>
              </w:rPr>
            </w:pPr>
            <w:r w:rsidRPr="000A38AF">
              <w:rPr>
                <w:rFonts w:eastAsia="Helvetica-Bold"/>
                <w:b/>
                <w:sz w:val="24"/>
                <w:lang w:val="uk-UA"/>
              </w:rPr>
              <w:t>p n/(n-1)</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&gt;0,05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&gt;0,05</w:t>
            </w:r>
          </w:p>
        </w:tc>
      </w:tr>
      <w:tr w:rsidR="000A38AF" w:rsidRPr="000A38AF" w:rsidTr="000A38AF">
        <w:trPr>
          <w:cantSplit/>
          <w:trHeight w:val="454"/>
          <w:jc w:val="center"/>
        </w:trPr>
        <w:tc>
          <w:tcPr>
            <w:tcW w:w="1590" w:type="pct"/>
            <w:tcBorders>
              <w:top w:val="single" w:sz="4" w:space="0" w:color="auto"/>
              <w:bottom w:val="single" w:sz="12" w:space="0" w:color="auto"/>
            </w:tcBorders>
            <w:vAlign w:val="center"/>
          </w:tcPr>
          <w:p w:rsidR="000A38AF" w:rsidRPr="000A38AF" w:rsidRDefault="000A38AF" w:rsidP="000A38AF">
            <w:pPr>
              <w:keepNext/>
              <w:ind w:left="709"/>
              <w:rPr>
                <w:rFonts w:eastAsia="Helvetica-Bold"/>
                <w:b/>
                <w:sz w:val="24"/>
                <w:lang w:val="uk-UA"/>
              </w:rPr>
            </w:pPr>
            <w:r w:rsidRPr="000A38AF">
              <w:rPr>
                <w:rFonts w:eastAsia="Helvetica-Bold"/>
                <w:b/>
                <w:sz w:val="24"/>
                <w:lang w:val="uk-UA"/>
              </w:rPr>
              <w:t>p n/n</w:t>
            </w:r>
            <w:r w:rsidRPr="000A38AF">
              <w:rPr>
                <w:rFonts w:eastAsia="Helvetica-Bold"/>
                <w:b/>
                <w:sz w:val="24"/>
                <w:vertAlign w:val="subscript"/>
                <w:lang w:val="uk-UA"/>
              </w:rPr>
              <w:t>0</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r>
      <w:tr w:rsidR="000A38AF" w:rsidRPr="000A38AF" w:rsidTr="000A38AF">
        <w:trPr>
          <w:cantSplit/>
          <w:trHeight w:val="454"/>
          <w:jc w:val="center"/>
        </w:trPr>
        <w:tc>
          <w:tcPr>
            <w:tcW w:w="1590" w:type="pct"/>
            <w:tcBorders>
              <w:top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Т5С</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w w:val="84"/>
                <w:sz w:val="24"/>
                <w:lang w:val="uk-UA"/>
              </w:rPr>
              <w:t>із тривалістю операції (r)</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0,54±0,12</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0,47±0,13</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0,35±0,15</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0,22±0,16</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0,02±0,17</w:t>
            </w:r>
          </w:p>
        </w:tc>
      </w:tr>
      <w:tr w:rsidR="000A38AF" w:rsidRPr="000A38AF" w:rsidTr="000A38AF">
        <w:trPr>
          <w:cantSplit/>
          <w:trHeight w:val="454"/>
          <w:jc w:val="center"/>
        </w:trPr>
        <w:tc>
          <w:tcPr>
            <w:tcW w:w="1590" w:type="pct"/>
            <w:tcBorders>
              <w:bottom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Т5С/n</w:t>
            </w:r>
            <w:r w:rsidRPr="000A38AF">
              <w:rPr>
                <w:b/>
                <w:sz w:val="24"/>
                <w:vertAlign w:val="subscript"/>
                <w:lang w:val="uk-UA"/>
              </w:rPr>
              <w:t>0</w:t>
            </w:r>
            <w:r w:rsidRPr="000A38AF">
              <w:rPr>
                <w:rFonts w:eastAsia="Helvetica-Bold"/>
                <w:b/>
                <w:sz w:val="24"/>
                <w:lang w:val="uk-UA"/>
              </w:rPr>
              <w:t xml:space="preserve"> </w:t>
            </w:r>
          </w:p>
          <w:p w:rsidR="000A38AF" w:rsidRPr="000A38AF" w:rsidRDefault="000A38AF" w:rsidP="000A38AF">
            <w:pPr>
              <w:keepNext/>
              <w:rPr>
                <w:rFonts w:eastAsia="Helvetica-Bold"/>
                <w:b/>
                <w:w w:val="84"/>
                <w:sz w:val="24"/>
                <w:lang w:val="uk-UA"/>
              </w:rPr>
            </w:pPr>
            <w:r w:rsidRPr="000A38AF">
              <w:rPr>
                <w:rFonts w:eastAsia="Helvetica-Bold"/>
                <w:b/>
                <w:w w:val="84"/>
                <w:sz w:val="24"/>
                <w:lang w:val="uk-UA"/>
              </w:rPr>
              <w:t>із тривалістю операції (r)</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0,52±0,12</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0,40±0,14</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0,39±0,15</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0,03±0,17</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0,18±0,17</w:t>
            </w:r>
          </w:p>
        </w:tc>
      </w:tr>
      <w:tr w:rsidR="000A38AF" w:rsidRPr="000A38AF" w:rsidTr="000A38AF">
        <w:trPr>
          <w:cantSplit/>
          <w:trHeight w:val="454"/>
          <w:jc w:val="center"/>
        </w:trPr>
        <w:tc>
          <w:tcPr>
            <w:tcW w:w="1590" w:type="pct"/>
            <w:tcBorders>
              <w:top w:val="single" w:sz="12" w:space="0" w:color="auto"/>
              <w:bottom w:val="single" w:sz="4"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Т5С</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глікемією (r)</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0,08±0,17</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0,14±0,17</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0,10±0,17</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0,36±0,15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0,09±0,17</w:t>
            </w:r>
          </w:p>
        </w:tc>
      </w:tr>
      <w:tr w:rsidR="000A38AF" w:rsidRPr="000A38AF" w:rsidTr="000A38AF">
        <w:trPr>
          <w:cantSplit/>
          <w:trHeight w:val="454"/>
          <w:jc w:val="center"/>
        </w:trPr>
        <w:tc>
          <w:tcPr>
            <w:tcW w:w="1590" w:type="pct"/>
            <w:tcBorders>
              <w:top w:val="single" w:sz="4" w:space="0" w:color="auto"/>
              <w:bottom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Т5С/n</w:t>
            </w:r>
            <w:r w:rsidRPr="000A38AF">
              <w:rPr>
                <w:b/>
                <w:sz w:val="24"/>
                <w:vertAlign w:val="subscript"/>
                <w:lang w:val="uk-UA"/>
              </w:rPr>
              <w:t>0</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глікемією (r)</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0,14±0,17</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0,25±0,16</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0,01±0,17</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0,07±0,17</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0,04±0,17</w:t>
            </w:r>
          </w:p>
        </w:tc>
      </w:tr>
      <w:tr w:rsidR="000A38AF" w:rsidRPr="000A38AF" w:rsidTr="000A38AF">
        <w:trPr>
          <w:cantSplit/>
          <w:trHeight w:val="454"/>
          <w:jc w:val="center"/>
        </w:trPr>
        <w:tc>
          <w:tcPr>
            <w:tcW w:w="1590" w:type="pct"/>
            <w:tcBorders>
              <w:top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Т5С</w:t>
            </w:r>
            <w:r w:rsidRPr="000A38AF">
              <w:rPr>
                <w:rFonts w:eastAsia="Helvetica-Bold"/>
                <w:b/>
                <w:sz w:val="24"/>
                <w:lang w:val="uk-UA"/>
              </w:rPr>
              <w:t xml:space="preserve"> із віком (r)</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0,00±0,17</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0,25±0,16</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0,12±0,17</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0,15±0,17</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0,21±0,16</w:t>
            </w:r>
          </w:p>
        </w:tc>
      </w:tr>
      <w:tr w:rsidR="000A38AF" w:rsidRPr="000A38AF" w:rsidTr="000A38AF">
        <w:trPr>
          <w:cantSplit/>
          <w:trHeight w:val="454"/>
          <w:jc w:val="center"/>
        </w:trPr>
        <w:tc>
          <w:tcPr>
            <w:tcW w:w="1590" w:type="pct"/>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Т5С/n</w:t>
            </w:r>
            <w:r w:rsidRPr="000A38AF">
              <w:rPr>
                <w:b/>
                <w:sz w:val="24"/>
                <w:vertAlign w:val="subscript"/>
                <w:lang w:val="uk-UA"/>
              </w:rPr>
              <w:t>0</w:t>
            </w:r>
            <w:r w:rsidRPr="000A38AF">
              <w:rPr>
                <w:rFonts w:eastAsia="Helvetica-Bold"/>
                <w:b/>
                <w:sz w:val="24"/>
                <w:lang w:val="uk-UA"/>
              </w:rPr>
              <w:t xml:space="preserve"> із віком (r)</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0,54±0,12</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0,69±0,09</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0,52±0,12</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0,60±0,11</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0,56±0,12</w:t>
            </w:r>
          </w:p>
        </w:tc>
      </w:tr>
    </w:tbl>
    <w:p w:rsidR="000A38AF" w:rsidRPr="000A38AF" w:rsidRDefault="000A38AF" w:rsidP="000A38AF">
      <w:pPr>
        <w:ind w:firstLine="709"/>
        <w:rPr>
          <w:rFonts w:eastAsia="Helvetica-Bold"/>
          <w:highlight w:val="yellow"/>
          <w:lang w:val="uk-UA"/>
        </w:rPr>
      </w:pPr>
    </w:p>
    <w:p w:rsidR="000A38AF" w:rsidRPr="000A38AF" w:rsidRDefault="000A38AF" w:rsidP="000A38AF">
      <w:pPr>
        <w:keepNext/>
        <w:keepLines/>
        <w:ind w:left="1276" w:hanging="567"/>
        <w:outlineLvl w:val="1"/>
        <w:rPr>
          <w:rFonts w:eastAsia="Helvetica-Bold"/>
          <w:b/>
          <w:bCs/>
          <w:iCs/>
          <w:szCs w:val="28"/>
          <w:lang w:val="uk-UA"/>
        </w:rPr>
      </w:pPr>
      <w:r w:rsidRPr="000A38AF">
        <w:rPr>
          <w:rFonts w:eastAsia="Helvetica-Bold"/>
          <w:b/>
          <w:bCs/>
          <w:iCs/>
          <w:szCs w:val="28"/>
          <w:lang w:val="uk-UA"/>
        </w:rPr>
        <w:lastRenderedPageBreak/>
        <w:t>5.5 Динаміка результатів проби Шульте на тлі терапії комбінацією ноотропа з антиоксидантом</w:t>
      </w:r>
    </w:p>
    <w:p w:rsidR="000A38AF" w:rsidRPr="000A38AF" w:rsidRDefault="000A38AF" w:rsidP="000A38AF">
      <w:pPr>
        <w:keepNext/>
        <w:keepLines/>
        <w:ind w:left="1276" w:hanging="567"/>
        <w:outlineLvl w:val="1"/>
        <w:rPr>
          <w:rFonts w:eastAsia="Helvetica-Bold"/>
          <w:b/>
          <w:bCs/>
          <w:iCs/>
          <w:szCs w:val="28"/>
          <w:lang w:val="uk-UA"/>
        </w:rPr>
      </w:pPr>
    </w:p>
    <w:p w:rsidR="000A38AF" w:rsidRPr="000A38AF" w:rsidRDefault="000A38AF" w:rsidP="000A38AF">
      <w:pPr>
        <w:ind w:firstLine="709"/>
        <w:rPr>
          <w:rFonts w:eastAsia="Helvetica-Bold"/>
          <w:bCs/>
          <w:iCs/>
          <w:szCs w:val="28"/>
          <w:lang w:val="uk-UA"/>
        </w:rPr>
      </w:pPr>
      <w:r w:rsidRPr="000A38AF">
        <w:rPr>
          <w:rFonts w:eastAsia="Helvetica-Bold"/>
          <w:bCs/>
          <w:iCs/>
          <w:szCs w:val="28"/>
          <w:lang w:val="uk-UA"/>
        </w:rPr>
        <w:t>До операції час виконання ПШ становив у 2-й групі (46,5±6,4) с. (таблиця 5.5). У 1-шу добу час виконання проби достовірно збільшився до 53,6±5,8 (1,17±0,19 вихідного рівня), на 2-гу добу практично не змінився (52,1 с. ±4,5 с. або 1,14±0,18 вихідного рівня), а до 5 діб повернувся до вихідного рівня (46,8 с. ± 4,5 с, або 1,03±0,18 вихідного рівня). Далі цей показник суттєво не змінювався (таблиця 5.5) і до 30 діб дорівнював (44,6±4,7)</w:t>
      </w:r>
      <w:r w:rsidRPr="000A38AF">
        <w:rPr>
          <w:rFonts w:eastAsia="Helvetica-Bold"/>
          <w:bCs/>
          <w:iCs/>
          <w:szCs w:val="28"/>
          <w:lang w:val="en-US"/>
        </w:rPr>
        <w:t> </w:t>
      </w:r>
      <w:r w:rsidRPr="000A38AF">
        <w:rPr>
          <w:rFonts w:eastAsia="Helvetica-Bold"/>
          <w:bCs/>
          <w:iCs/>
          <w:szCs w:val="28"/>
          <w:lang w:val="uk-UA"/>
        </w:rPr>
        <w:t>с. (0,97±0,15 вихідного рівня), достовірно не відрізняючись від вихідного рівня.</w:t>
      </w:r>
    </w:p>
    <w:p w:rsidR="000A38AF" w:rsidRPr="000A38AF" w:rsidRDefault="000A38AF" w:rsidP="000A38AF">
      <w:pPr>
        <w:keepNext/>
        <w:ind w:firstLine="709"/>
        <w:contextualSpacing/>
        <w:jc w:val="right"/>
        <w:rPr>
          <w:i/>
          <w:spacing w:val="4"/>
          <w:szCs w:val="28"/>
          <w:lang w:val="uk-UA"/>
        </w:rPr>
      </w:pPr>
      <w:r w:rsidRPr="000A38AF">
        <w:rPr>
          <w:i/>
          <w:spacing w:val="4"/>
          <w:szCs w:val="28"/>
          <w:lang w:val="uk-UA"/>
        </w:rPr>
        <w:t>Таблиця 5.5</w:t>
      </w:r>
    </w:p>
    <w:p w:rsidR="000A38AF" w:rsidRPr="000A38AF" w:rsidRDefault="000A38AF" w:rsidP="000A38AF">
      <w:pPr>
        <w:keepNext/>
        <w:contextualSpacing/>
        <w:jc w:val="center"/>
        <w:rPr>
          <w:b/>
          <w:szCs w:val="28"/>
          <w:lang w:val="uk-UA"/>
        </w:rPr>
      </w:pPr>
      <w:r w:rsidRPr="000A38AF">
        <w:rPr>
          <w:b/>
          <w:szCs w:val="28"/>
          <w:lang w:val="uk-UA"/>
        </w:rPr>
        <w:t>Результати ПШ (ПШ/n</w:t>
      </w:r>
      <w:r w:rsidRPr="000A38AF">
        <w:rPr>
          <w:b/>
          <w:szCs w:val="28"/>
          <w:vertAlign w:val="subscript"/>
          <w:lang w:val="uk-UA"/>
        </w:rPr>
        <w:t>0</w:t>
      </w:r>
      <w:r w:rsidRPr="000A38AF">
        <w:rPr>
          <w:b/>
          <w:szCs w:val="28"/>
          <w:lang w:val="uk-UA"/>
        </w:rPr>
        <w:t>) у 2</w:t>
      </w:r>
      <w:r w:rsidRPr="000A38AF">
        <w:rPr>
          <w:b/>
          <w:szCs w:val="28"/>
          <w:lang w:val="uk-UA"/>
        </w:rPr>
        <w:noBreakHyphen/>
        <w:t>й групі (с., M±σ)</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30"/>
        <w:gridCol w:w="1300"/>
        <w:gridCol w:w="1299"/>
        <w:gridCol w:w="1299"/>
        <w:gridCol w:w="1299"/>
        <w:gridCol w:w="1299"/>
      </w:tblGrid>
      <w:tr w:rsidR="000A38AF" w:rsidRPr="000A38AF" w:rsidTr="000A38AF">
        <w:trPr>
          <w:cantSplit/>
          <w:trHeight w:val="794"/>
          <w:jc w:val="center"/>
        </w:trPr>
        <w:tc>
          <w:tcPr>
            <w:tcW w:w="1590" w:type="pct"/>
            <w:tcBorders>
              <w:top w:val="single" w:sz="12" w:space="0" w:color="auto"/>
              <w:bottom w:val="single" w:sz="4" w:space="0" w:color="auto"/>
              <w:right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До операції</w:t>
            </w:r>
          </w:p>
        </w:tc>
        <w:tc>
          <w:tcPr>
            <w:tcW w:w="682" w:type="pct"/>
            <w:tcBorders>
              <w:top w:val="single" w:sz="12" w:space="0" w:color="auto"/>
              <w:left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1-ша доба</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2-га доба </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5-та доба</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12-та доба</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30-та доба</w:t>
            </w:r>
          </w:p>
        </w:tc>
      </w:tr>
      <w:tr w:rsidR="000A38AF" w:rsidRPr="000A38AF" w:rsidTr="000A38AF">
        <w:trPr>
          <w:cantSplit/>
          <w:trHeight w:val="1137"/>
          <w:jc w:val="center"/>
        </w:trPr>
        <w:tc>
          <w:tcPr>
            <w:tcW w:w="1590" w:type="pct"/>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46,5±6,4 (1±0)</w:t>
            </w:r>
          </w:p>
        </w:tc>
        <w:tc>
          <w:tcPr>
            <w:tcW w:w="682" w:type="pct"/>
            <w:tcBorders>
              <w:top w:val="single" w:sz="4"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53,6±5,8</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(1,17±0,19)</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52,1±4,5</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(1,14±0,18)</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46,8±4,5</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(1,03±0,18)</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45,9±5,0</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(1,00±0,16)</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44,6±4,7</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(0,97±0,15)</w:t>
            </w:r>
          </w:p>
        </w:tc>
      </w:tr>
      <w:tr w:rsidR="000A38AF" w:rsidRPr="000A38AF" w:rsidTr="000A38AF">
        <w:trPr>
          <w:cantSplit/>
          <w:trHeight w:val="454"/>
          <w:jc w:val="center"/>
        </w:trPr>
        <w:tc>
          <w:tcPr>
            <w:tcW w:w="1590" w:type="pct"/>
            <w:tcBorders>
              <w:top w:val="single" w:sz="12" w:space="0" w:color="auto"/>
              <w:bottom w:val="single" w:sz="4" w:space="0" w:color="auto"/>
              <w:right w:val="single" w:sz="12" w:space="0" w:color="auto"/>
            </w:tcBorders>
            <w:vAlign w:val="center"/>
          </w:tcPr>
          <w:p w:rsidR="000A38AF" w:rsidRPr="000A38AF" w:rsidRDefault="000A38AF" w:rsidP="000A38AF">
            <w:pPr>
              <w:keepNext/>
              <w:ind w:left="709"/>
              <w:rPr>
                <w:rFonts w:eastAsia="Helvetica-Bold"/>
                <w:b/>
                <w:sz w:val="24"/>
                <w:lang w:val="uk-UA"/>
              </w:rPr>
            </w:pPr>
            <w:r w:rsidRPr="000A38AF">
              <w:rPr>
                <w:rFonts w:eastAsia="Helvetica-Bold"/>
                <w:b/>
                <w:sz w:val="24"/>
                <w:lang w:val="uk-UA"/>
              </w:rPr>
              <w:t>p n/(n-1)</w:t>
            </w:r>
          </w:p>
        </w:tc>
        <w:tc>
          <w:tcPr>
            <w:tcW w:w="682" w:type="pct"/>
            <w:tcBorders>
              <w:top w:val="single" w:sz="12" w:space="0" w:color="auto"/>
              <w:left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&gt;0,05</w:t>
            </w:r>
          </w:p>
        </w:tc>
        <w:tc>
          <w:tcPr>
            <w:tcW w:w="682" w:type="pct"/>
            <w:tcBorders>
              <w:top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&gt;0,05</w:t>
            </w:r>
          </w:p>
        </w:tc>
        <w:tc>
          <w:tcPr>
            <w:tcW w:w="682" w:type="pct"/>
            <w:tcBorders>
              <w:top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&gt;0,05</w:t>
            </w:r>
          </w:p>
        </w:tc>
      </w:tr>
      <w:tr w:rsidR="000A38AF" w:rsidRPr="000A38AF" w:rsidTr="000A38AF">
        <w:trPr>
          <w:cantSplit/>
          <w:trHeight w:val="454"/>
          <w:jc w:val="center"/>
        </w:trPr>
        <w:tc>
          <w:tcPr>
            <w:tcW w:w="1590" w:type="pct"/>
            <w:tcBorders>
              <w:top w:val="single" w:sz="4" w:space="0" w:color="auto"/>
              <w:bottom w:val="single" w:sz="12" w:space="0" w:color="auto"/>
              <w:right w:val="single" w:sz="12" w:space="0" w:color="auto"/>
            </w:tcBorders>
            <w:vAlign w:val="center"/>
          </w:tcPr>
          <w:p w:rsidR="000A38AF" w:rsidRPr="000A38AF" w:rsidRDefault="000A38AF" w:rsidP="000A38AF">
            <w:pPr>
              <w:keepNext/>
              <w:ind w:left="709"/>
              <w:rPr>
                <w:rFonts w:eastAsia="Helvetica-Bold"/>
                <w:b/>
                <w:sz w:val="24"/>
                <w:lang w:val="uk-UA"/>
              </w:rPr>
            </w:pPr>
            <w:r w:rsidRPr="000A38AF">
              <w:rPr>
                <w:rFonts w:eastAsia="Helvetica-Bold"/>
                <w:b/>
                <w:sz w:val="24"/>
                <w:lang w:val="uk-UA"/>
              </w:rPr>
              <w:t>p n/n</w:t>
            </w:r>
            <w:r w:rsidRPr="000A38AF">
              <w:rPr>
                <w:rFonts w:eastAsia="Helvetica-Bold"/>
                <w:b/>
                <w:sz w:val="24"/>
                <w:vertAlign w:val="subscript"/>
                <w:lang w:val="uk-UA"/>
              </w:rPr>
              <w:t>0</w:t>
            </w:r>
          </w:p>
        </w:tc>
        <w:tc>
          <w:tcPr>
            <w:tcW w:w="682" w:type="pct"/>
            <w:tcBorders>
              <w:left w:val="single" w:sz="12"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bottom w:val="single" w:sz="12" w:space="0" w:color="auto"/>
            </w:tcBorders>
            <w:vAlign w:val="center"/>
          </w:tcPr>
          <w:p w:rsidR="000A38AF" w:rsidRPr="000A38AF" w:rsidRDefault="000A38AF" w:rsidP="000A38AF">
            <w:pPr>
              <w:jc w:val="center"/>
              <w:rPr>
                <w:b/>
                <w:sz w:val="24"/>
                <w:lang w:val="uk-UA"/>
              </w:rPr>
            </w:pPr>
            <w:r w:rsidRPr="000A38AF">
              <w:rPr>
                <w:rFonts w:eastAsia="Helvetica-Bold"/>
                <w:b/>
                <w:sz w:val="24"/>
                <w:lang w:val="uk-UA"/>
              </w:rPr>
              <w:t>&gt;0,05</w:t>
            </w:r>
          </w:p>
        </w:tc>
        <w:tc>
          <w:tcPr>
            <w:tcW w:w="682" w:type="pct"/>
            <w:tcBorders>
              <w:bottom w:val="single" w:sz="12" w:space="0" w:color="auto"/>
            </w:tcBorders>
            <w:vAlign w:val="center"/>
          </w:tcPr>
          <w:p w:rsidR="000A38AF" w:rsidRPr="000A38AF" w:rsidRDefault="000A38AF" w:rsidP="000A38AF">
            <w:pPr>
              <w:jc w:val="center"/>
              <w:rPr>
                <w:b/>
                <w:sz w:val="24"/>
                <w:lang w:val="uk-UA"/>
              </w:rPr>
            </w:pPr>
            <w:r w:rsidRPr="000A38AF">
              <w:rPr>
                <w:rFonts w:eastAsia="Helvetica-Bold"/>
                <w:b/>
                <w:sz w:val="24"/>
                <w:lang w:val="uk-UA"/>
              </w:rPr>
              <w:t>&gt;0,05</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&gt;0,05</w:t>
            </w:r>
          </w:p>
        </w:tc>
      </w:tr>
      <w:tr w:rsidR="000A38AF" w:rsidRPr="000A38AF" w:rsidTr="000A38AF">
        <w:trPr>
          <w:cantSplit/>
          <w:trHeight w:val="454"/>
          <w:jc w:val="center"/>
        </w:trPr>
        <w:tc>
          <w:tcPr>
            <w:tcW w:w="1590" w:type="pct"/>
            <w:tcBorders>
              <w:top w:val="single" w:sz="12" w:space="0" w:color="auto"/>
              <w:bottom w:val="single" w:sz="4" w:space="0" w:color="auto"/>
              <w:right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ПШ</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тривалістю операції (r)</w:t>
            </w:r>
          </w:p>
        </w:tc>
        <w:tc>
          <w:tcPr>
            <w:tcW w:w="682" w:type="pct"/>
            <w:tcBorders>
              <w:top w:val="single" w:sz="12" w:space="0" w:color="auto"/>
              <w:left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0,40±0,14</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0,39±0,15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0,38±0,15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0,01±0,17</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0,06±0,17</w:t>
            </w:r>
          </w:p>
        </w:tc>
      </w:tr>
      <w:tr w:rsidR="000A38AF" w:rsidRPr="000A38AF" w:rsidTr="000A38AF">
        <w:trPr>
          <w:cantSplit/>
          <w:trHeight w:val="454"/>
          <w:jc w:val="center"/>
        </w:trPr>
        <w:tc>
          <w:tcPr>
            <w:tcW w:w="1590" w:type="pct"/>
            <w:tcBorders>
              <w:top w:val="single" w:sz="4" w:space="0" w:color="auto"/>
              <w:bottom w:val="single" w:sz="12" w:space="0" w:color="auto"/>
              <w:right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ПШ/n</w:t>
            </w:r>
            <w:r w:rsidRPr="000A38AF">
              <w:rPr>
                <w:b/>
                <w:sz w:val="24"/>
                <w:vertAlign w:val="subscript"/>
                <w:lang w:val="uk-UA"/>
              </w:rPr>
              <w:t>0</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тривалістю операції (r)</w:t>
            </w:r>
          </w:p>
        </w:tc>
        <w:tc>
          <w:tcPr>
            <w:tcW w:w="682" w:type="pct"/>
            <w:tcBorders>
              <w:top w:val="single" w:sz="4"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0,30±0,16</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0,24±0,16</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0,22±0,16</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0,04±0,17</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0,01±0,17</w:t>
            </w:r>
          </w:p>
        </w:tc>
      </w:tr>
      <w:tr w:rsidR="000A38AF" w:rsidRPr="000A38AF" w:rsidTr="000A38AF">
        <w:trPr>
          <w:cantSplit/>
          <w:trHeight w:val="454"/>
          <w:jc w:val="center"/>
        </w:trPr>
        <w:tc>
          <w:tcPr>
            <w:tcW w:w="1590" w:type="pct"/>
            <w:tcBorders>
              <w:top w:val="single" w:sz="12" w:space="0" w:color="auto"/>
              <w:bottom w:val="single" w:sz="4" w:space="0" w:color="auto"/>
              <w:right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ПШ</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глікемією (r)</w:t>
            </w:r>
          </w:p>
        </w:tc>
        <w:tc>
          <w:tcPr>
            <w:tcW w:w="682" w:type="pct"/>
            <w:tcBorders>
              <w:top w:val="single" w:sz="12" w:space="0" w:color="auto"/>
              <w:left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0,08±0,17</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0,10±0,17</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0,21±0,16</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0,00±0,17</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0,39±0,14</w:t>
            </w:r>
          </w:p>
        </w:tc>
      </w:tr>
      <w:tr w:rsidR="000A38AF" w:rsidRPr="000A38AF" w:rsidTr="000A38AF">
        <w:trPr>
          <w:cantSplit/>
          <w:trHeight w:val="454"/>
          <w:jc w:val="center"/>
        </w:trPr>
        <w:tc>
          <w:tcPr>
            <w:tcW w:w="1590" w:type="pct"/>
            <w:tcBorders>
              <w:top w:val="single" w:sz="4" w:space="0" w:color="auto"/>
              <w:bottom w:val="single" w:sz="12" w:space="0" w:color="auto"/>
              <w:right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ПШ/n</w:t>
            </w:r>
            <w:r w:rsidRPr="000A38AF">
              <w:rPr>
                <w:b/>
                <w:sz w:val="24"/>
                <w:vertAlign w:val="subscript"/>
                <w:lang w:val="uk-UA"/>
              </w:rPr>
              <w:t>0</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глікемією (r)</w:t>
            </w:r>
          </w:p>
        </w:tc>
        <w:tc>
          <w:tcPr>
            <w:tcW w:w="682" w:type="pct"/>
            <w:tcBorders>
              <w:left w:val="single" w:sz="12"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0,25±0,16</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0,16±0,17</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0,03±0,17</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0,05±0,17</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0,04±0,17</w:t>
            </w:r>
          </w:p>
        </w:tc>
      </w:tr>
      <w:tr w:rsidR="000A38AF" w:rsidRPr="000A38AF" w:rsidTr="000A38AF">
        <w:trPr>
          <w:cantSplit/>
          <w:trHeight w:val="454"/>
          <w:jc w:val="center"/>
        </w:trPr>
        <w:tc>
          <w:tcPr>
            <w:tcW w:w="1590" w:type="pct"/>
            <w:tcBorders>
              <w:top w:val="single" w:sz="12" w:space="0" w:color="auto"/>
              <w:bottom w:val="single" w:sz="4" w:space="0" w:color="auto"/>
              <w:right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 xml:space="preserve">ПШ </w:t>
            </w:r>
            <w:r w:rsidRPr="000A38AF">
              <w:rPr>
                <w:rFonts w:eastAsia="Helvetica-Bold"/>
                <w:b/>
                <w:sz w:val="24"/>
                <w:lang w:val="uk-UA"/>
              </w:rPr>
              <w:t>із віком (r)</w:t>
            </w:r>
          </w:p>
        </w:tc>
        <w:tc>
          <w:tcPr>
            <w:tcW w:w="682" w:type="pct"/>
            <w:tcBorders>
              <w:top w:val="single" w:sz="12" w:space="0" w:color="auto"/>
              <w:left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0,14±0,17</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0,23±0,16</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0,05±0,17</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0,32±0,15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0,36±0,15</w:t>
            </w:r>
          </w:p>
        </w:tc>
      </w:tr>
      <w:tr w:rsidR="000A38AF" w:rsidRPr="000A38AF" w:rsidTr="000A38AF">
        <w:trPr>
          <w:cantSplit/>
          <w:trHeight w:val="454"/>
          <w:jc w:val="center"/>
        </w:trPr>
        <w:tc>
          <w:tcPr>
            <w:tcW w:w="1590" w:type="pct"/>
            <w:tcBorders>
              <w:top w:val="single" w:sz="4" w:space="0" w:color="auto"/>
              <w:bottom w:val="single" w:sz="12" w:space="0" w:color="auto"/>
              <w:right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ПШ/n</w:t>
            </w:r>
            <w:r w:rsidRPr="000A38AF">
              <w:rPr>
                <w:b/>
                <w:sz w:val="24"/>
                <w:vertAlign w:val="subscript"/>
                <w:lang w:val="uk-UA"/>
              </w:rPr>
              <w:t>0</w:t>
            </w:r>
            <w:r w:rsidRPr="000A38AF">
              <w:rPr>
                <w:rFonts w:eastAsia="Helvetica-Bold"/>
                <w:b/>
                <w:sz w:val="24"/>
                <w:lang w:val="uk-UA"/>
              </w:rPr>
              <w:t xml:space="preserve"> із віком (r)</w:t>
            </w:r>
          </w:p>
        </w:tc>
        <w:tc>
          <w:tcPr>
            <w:tcW w:w="682" w:type="pct"/>
            <w:tcBorders>
              <w:top w:val="single" w:sz="4"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0,60±0,11</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0,58±0,11</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0,59±0,11</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0,50±0,13</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0,49±0,13</w:t>
            </w:r>
          </w:p>
        </w:tc>
      </w:tr>
    </w:tbl>
    <w:p w:rsidR="000A38AF" w:rsidRPr="000A38AF" w:rsidRDefault="000A38AF" w:rsidP="000A38AF">
      <w:pPr>
        <w:rPr>
          <w:rFonts w:eastAsia="Helvetica-Bold"/>
          <w:b/>
          <w:bCs/>
          <w:iCs/>
          <w:szCs w:val="28"/>
          <w:lang w:val="uk-UA"/>
        </w:rPr>
      </w:pPr>
    </w:p>
    <w:p w:rsidR="000A38AF" w:rsidRPr="000A38AF" w:rsidRDefault="000A38AF" w:rsidP="000A38AF">
      <w:pPr>
        <w:ind w:firstLine="709"/>
        <w:rPr>
          <w:rFonts w:eastAsia="Helvetica-Bold"/>
          <w:bCs/>
          <w:iCs/>
          <w:szCs w:val="28"/>
          <w:lang w:val="uk-UA"/>
        </w:rPr>
      </w:pPr>
      <w:r w:rsidRPr="000A38AF">
        <w:rPr>
          <w:rFonts w:eastAsia="Helvetica-Bold"/>
          <w:bCs/>
          <w:iCs/>
          <w:szCs w:val="28"/>
          <w:lang w:val="uk-UA"/>
        </w:rPr>
        <w:lastRenderedPageBreak/>
        <w:t>З усіх досліджуваних зв'язків певне значення мали тільки помірний зв'язок ПШ з тривалістю операції до 5 діб (r знижувався від 0,40±0,14 до 0,38±0,15) і помірний зв'язок ПШ/n</w:t>
      </w:r>
      <w:r w:rsidRPr="000A38AF">
        <w:rPr>
          <w:rFonts w:eastAsia="Helvetica-Bold"/>
          <w:bCs/>
          <w:iCs/>
          <w:szCs w:val="28"/>
          <w:vertAlign w:val="subscript"/>
          <w:lang w:val="uk-UA"/>
        </w:rPr>
        <w:t>0</w:t>
      </w:r>
      <w:r w:rsidRPr="000A38AF">
        <w:rPr>
          <w:rFonts w:eastAsia="Helvetica-Bold"/>
          <w:bCs/>
          <w:iCs/>
          <w:szCs w:val="28"/>
          <w:lang w:val="uk-UA"/>
        </w:rPr>
        <w:t xml:space="preserve"> з віком протягом усього дослідження (r знижувався від 0,60±0,11 до 0,49±0,13), тобто НА гальмував вплив тривалості операції і стресорних реакцій на ПШ, меншою мірою зачіпаючи вікові особливості когнітивних функцій.</w:t>
      </w:r>
    </w:p>
    <w:p w:rsidR="000A38AF" w:rsidRPr="000A38AF" w:rsidRDefault="000A38AF" w:rsidP="000A38AF">
      <w:pPr>
        <w:ind w:firstLine="709"/>
        <w:rPr>
          <w:rFonts w:eastAsia="Helvetica-Bold"/>
          <w:bCs/>
          <w:iCs/>
          <w:szCs w:val="28"/>
          <w:lang w:val="uk-UA"/>
        </w:rPr>
      </w:pPr>
    </w:p>
    <w:p w:rsidR="000A38AF" w:rsidRPr="000A38AF" w:rsidRDefault="000A38AF" w:rsidP="000A38AF">
      <w:pPr>
        <w:keepNext/>
        <w:keepLines/>
        <w:ind w:firstLine="709"/>
        <w:outlineLvl w:val="1"/>
        <w:rPr>
          <w:rFonts w:eastAsia="Helvetica-Bold"/>
          <w:b/>
          <w:bCs/>
          <w:iCs/>
          <w:szCs w:val="28"/>
          <w:lang w:val="uk-UA"/>
        </w:rPr>
      </w:pPr>
      <w:r w:rsidRPr="000A38AF">
        <w:rPr>
          <w:rFonts w:eastAsia="Helvetica-Bold"/>
          <w:b/>
          <w:bCs/>
          <w:iCs/>
          <w:szCs w:val="28"/>
          <w:lang w:val="uk-UA"/>
        </w:rPr>
        <w:t>5.6 Комплексна оцінка корекції післяопераційної когнітивної дисфункції комбінацією ноотропа з антиоксидантом після операції та анестезії тіопентал-натрієм у геронтологічних хворих</w:t>
      </w:r>
    </w:p>
    <w:p w:rsidR="000A38AF" w:rsidRPr="000A38AF" w:rsidRDefault="000A38AF" w:rsidP="000A38AF">
      <w:pPr>
        <w:keepNext/>
        <w:keepLines/>
        <w:ind w:firstLine="709"/>
        <w:outlineLvl w:val="1"/>
        <w:rPr>
          <w:rFonts w:eastAsia="Helvetica-Bold"/>
          <w:b/>
          <w:bCs/>
          <w:iCs/>
          <w:szCs w:val="28"/>
          <w:lang w:val="uk-UA"/>
        </w:rPr>
      </w:pPr>
    </w:p>
    <w:p w:rsidR="000A38AF" w:rsidRPr="000A38AF" w:rsidRDefault="000A38AF" w:rsidP="000A38AF">
      <w:pPr>
        <w:ind w:firstLine="709"/>
        <w:rPr>
          <w:rFonts w:eastAsia="Helvetica-Bold"/>
          <w:bCs/>
          <w:iCs/>
          <w:szCs w:val="28"/>
          <w:lang w:val="uk-UA"/>
        </w:rPr>
      </w:pPr>
      <w:r w:rsidRPr="000A38AF">
        <w:rPr>
          <w:rFonts w:eastAsia="Helvetica-Bold"/>
          <w:bCs/>
          <w:iCs/>
          <w:szCs w:val="28"/>
          <w:lang w:val="uk-UA"/>
        </w:rPr>
        <w:t>До операції ΣКД у пацієнтів 2-ї групи був значним і становив 0,67±0,28 На 1-шу добу після операції він посилився до 1,28±0,27, причому тільки в 6 (17,6%) пацієнтів він залишався істотним (1 &lt; ΣКД &lt; 0,5), а в решти 28 (82,4%) став важким (ΣКД &lt; 1). Найбільший вплив на ΣКД на цьому етапі мала тривалість операції (r = 0,66±0,10).</w:t>
      </w:r>
    </w:p>
    <w:p w:rsidR="000A38AF" w:rsidRPr="000A38AF" w:rsidRDefault="000A38AF" w:rsidP="000A38AF">
      <w:pPr>
        <w:ind w:firstLine="709"/>
        <w:rPr>
          <w:rFonts w:eastAsia="Helvetica-Bold"/>
          <w:bCs/>
          <w:iCs/>
          <w:szCs w:val="28"/>
          <w:lang w:val="uk-UA"/>
        </w:rPr>
      </w:pPr>
      <w:r w:rsidRPr="000A38AF">
        <w:rPr>
          <w:rFonts w:eastAsia="Helvetica-Bold"/>
          <w:bCs/>
          <w:iCs/>
          <w:szCs w:val="28"/>
          <w:lang w:val="uk-UA"/>
        </w:rPr>
        <w:t>На 2-гу добу ΣКД достовірно підвищився до 1,12±0,20, кількість хворих з істотним дефіцитом збільшилася до 9 (26,5%), а з важким зменшилася до 25 (73,5%). Зв'язок ΣКД з тривалістю операції залишався вираженим (r = 0,71±0,09).</w:t>
      </w:r>
    </w:p>
    <w:p w:rsidR="000A38AF" w:rsidRPr="000A38AF" w:rsidRDefault="000A38AF" w:rsidP="000A38AF">
      <w:pPr>
        <w:ind w:firstLine="709"/>
        <w:rPr>
          <w:rFonts w:eastAsia="Helvetica-Bold"/>
          <w:bCs/>
          <w:iCs/>
          <w:szCs w:val="28"/>
          <w:lang w:val="uk-UA"/>
        </w:rPr>
      </w:pPr>
      <w:r w:rsidRPr="000A38AF">
        <w:rPr>
          <w:rFonts w:eastAsia="Helvetica-Bold"/>
          <w:bCs/>
          <w:iCs/>
          <w:szCs w:val="28"/>
          <w:lang w:val="uk-UA"/>
        </w:rPr>
        <w:t>До 5 діб ΣКД вже не відрізнявся від початкового (0,77±0,20), у 2 (5,9%) хворих когнітивний дефіцит став помірним (0,5 &lt; ΣКД &lt; 0,25), кількість пацієнтів з істотним дефіцитом збільшилася до 27 (79,4%) за рахунок кількості хворих з тяжким дефіцитом, яких залишилося тільки 5 (14,7%). Зв'язок ΣКД з тривалістю операції залишався вираженим (r = 0,68±0,09).</w:t>
      </w:r>
    </w:p>
    <w:p w:rsidR="000A38AF" w:rsidRPr="000A38AF" w:rsidRDefault="000A38AF" w:rsidP="000A38AF">
      <w:pPr>
        <w:ind w:firstLine="709"/>
        <w:rPr>
          <w:rFonts w:eastAsia="Helvetica-Bold"/>
          <w:bCs/>
          <w:iCs/>
          <w:szCs w:val="28"/>
          <w:lang w:val="uk-UA"/>
        </w:rPr>
      </w:pPr>
      <w:r w:rsidRPr="000A38AF">
        <w:rPr>
          <w:rFonts w:eastAsia="Helvetica-Bold"/>
          <w:bCs/>
          <w:iCs/>
          <w:szCs w:val="28"/>
          <w:lang w:val="uk-UA"/>
        </w:rPr>
        <w:t>На 12-ту добу під впливом НАу ΣКД достовірно перевищив вихідний рівень (0,48±0,20). У жодного хворого вже не було зафіксовано важкий когнітивний дефіцит, тільки в 10 (29,4%) він був істотним, у решти 24 (70,6%) пацієнтів – помірним. Значущих зв'язків ΣКД з тривалістю операції та віком вже не спостерігалося.</w:t>
      </w:r>
    </w:p>
    <w:p w:rsidR="000A38AF" w:rsidRPr="000A38AF" w:rsidRDefault="000A38AF" w:rsidP="000A38AF">
      <w:pPr>
        <w:ind w:firstLine="709"/>
        <w:rPr>
          <w:lang w:val="uk-UA"/>
        </w:rPr>
      </w:pPr>
      <w:r w:rsidRPr="000A38AF">
        <w:rPr>
          <w:lang w:val="uk-UA"/>
        </w:rPr>
        <w:lastRenderedPageBreak/>
        <w:t>На 30-ту добу тривало зниження ΣКД, досягнувши 0,40±0,20, що достовірно вище за вихідний рівень. У 5 (14,7%) хворих ΣКД досяг норми, у 19 (55,9%) дефіцит був помірним і в тих же 10 (29,4%) пацієнтів, що й на попередньому етапі, залишався істотним (8 з них старше 75 років, двом – 61 і 63 роки).</w:t>
      </w:r>
    </w:p>
    <w:p w:rsidR="000A38AF" w:rsidRPr="000A38AF" w:rsidRDefault="000A38AF" w:rsidP="000A38AF">
      <w:pPr>
        <w:keepNext/>
        <w:ind w:firstLine="709"/>
        <w:contextualSpacing/>
        <w:jc w:val="right"/>
        <w:rPr>
          <w:i/>
          <w:spacing w:val="4"/>
          <w:szCs w:val="28"/>
          <w:lang w:val="uk-UA"/>
        </w:rPr>
      </w:pPr>
      <w:r w:rsidRPr="000A38AF">
        <w:rPr>
          <w:i/>
          <w:spacing w:val="4"/>
          <w:szCs w:val="28"/>
          <w:lang w:val="uk-UA"/>
        </w:rPr>
        <w:t>Таблиця 5.6</w:t>
      </w:r>
    </w:p>
    <w:p w:rsidR="000A38AF" w:rsidRPr="000A38AF" w:rsidRDefault="000A38AF" w:rsidP="000A38AF">
      <w:pPr>
        <w:keepNext/>
        <w:contextualSpacing/>
        <w:jc w:val="center"/>
        <w:rPr>
          <w:b/>
          <w:szCs w:val="28"/>
          <w:lang w:val="uk-UA"/>
        </w:rPr>
      </w:pPr>
      <w:r w:rsidRPr="000A38AF">
        <w:rPr>
          <w:b/>
          <w:szCs w:val="28"/>
          <w:lang w:val="uk-UA"/>
        </w:rPr>
        <w:t>ΣКД на етапах дослідження в 2</w:t>
      </w:r>
      <w:r w:rsidRPr="000A38AF">
        <w:rPr>
          <w:b/>
          <w:szCs w:val="28"/>
          <w:lang w:val="uk-UA"/>
        </w:rPr>
        <w:noBreakHyphen/>
        <w:t>й групі (M±σ)</w:t>
      </w:r>
    </w:p>
    <w:tbl>
      <w:tblPr>
        <w:tblW w:w="96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60"/>
        <w:gridCol w:w="1312"/>
        <w:gridCol w:w="1311"/>
        <w:gridCol w:w="1311"/>
        <w:gridCol w:w="1311"/>
        <w:gridCol w:w="1310"/>
      </w:tblGrid>
      <w:tr w:rsidR="000A38AF" w:rsidRPr="000A38AF" w:rsidTr="000A38AF">
        <w:trPr>
          <w:cantSplit/>
          <w:trHeight w:val="742"/>
          <w:jc w:val="center"/>
        </w:trPr>
        <w:tc>
          <w:tcPr>
            <w:tcW w:w="1591" w:type="pct"/>
            <w:tcBorders>
              <w:top w:val="single" w:sz="12" w:space="0" w:color="auto"/>
              <w:bottom w:val="single" w:sz="4" w:space="0" w:color="auto"/>
              <w:right w:val="single" w:sz="12" w:space="0" w:color="auto"/>
            </w:tcBorders>
            <w:vAlign w:val="center"/>
          </w:tcPr>
          <w:p w:rsidR="000A38AF" w:rsidRPr="000A38AF" w:rsidRDefault="000A38AF" w:rsidP="000F7AD2">
            <w:pPr>
              <w:keepNext/>
              <w:rPr>
                <w:rFonts w:eastAsia="Helvetica-Bold"/>
                <w:b/>
                <w:sz w:val="24"/>
                <w:lang w:val="uk-UA"/>
              </w:rPr>
            </w:pPr>
            <w:r w:rsidRPr="000A38AF">
              <w:rPr>
                <w:rFonts w:eastAsia="Helvetica-Bold"/>
                <w:b/>
                <w:sz w:val="24"/>
                <w:lang w:val="uk-UA"/>
              </w:rPr>
              <w:t>До операції</w:t>
            </w:r>
          </w:p>
        </w:tc>
        <w:tc>
          <w:tcPr>
            <w:tcW w:w="682" w:type="pct"/>
            <w:tcBorders>
              <w:top w:val="single" w:sz="12" w:space="0" w:color="auto"/>
              <w:left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1-ша доба</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2-га доба </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5-та доба</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12-та доба</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30-та доба</w:t>
            </w:r>
          </w:p>
        </w:tc>
      </w:tr>
      <w:tr w:rsidR="000A38AF" w:rsidRPr="000A38AF" w:rsidTr="000A38AF">
        <w:trPr>
          <w:cantSplit/>
          <w:trHeight w:val="786"/>
          <w:jc w:val="center"/>
        </w:trPr>
        <w:tc>
          <w:tcPr>
            <w:tcW w:w="1591" w:type="pct"/>
            <w:tcBorders>
              <w:top w:val="single" w:sz="4" w:space="0" w:color="auto"/>
              <w:bottom w:val="single" w:sz="12" w:space="0" w:color="auto"/>
              <w:right w:val="single" w:sz="12" w:space="0" w:color="auto"/>
            </w:tcBorders>
            <w:vAlign w:val="center"/>
          </w:tcPr>
          <w:p w:rsidR="000A38AF" w:rsidRPr="000A38AF" w:rsidRDefault="000A38AF" w:rsidP="000F7AD2">
            <w:pPr>
              <w:keepNext/>
              <w:rPr>
                <w:rFonts w:eastAsia="Helvetica-Bold"/>
                <w:b/>
                <w:sz w:val="24"/>
                <w:lang w:val="uk-UA"/>
              </w:rPr>
            </w:pPr>
            <w:r w:rsidRPr="000A38AF">
              <w:rPr>
                <w:rFonts w:eastAsia="Helvetica-Bold"/>
                <w:b/>
                <w:sz w:val="24"/>
                <w:lang w:val="uk-UA"/>
              </w:rPr>
              <w:noBreakHyphen/>
              <w:t>0,67±0,28</w:t>
            </w:r>
          </w:p>
        </w:tc>
        <w:tc>
          <w:tcPr>
            <w:tcW w:w="682" w:type="pct"/>
            <w:tcBorders>
              <w:top w:val="single" w:sz="4"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1,28±0,27</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1,12±0,20</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0,77±0,20</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0,48±0,20</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0,40±0,20</w:t>
            </w:r>
          </w:p>
        </w:tc>
      </w:tr>
      <w:tr w:rsidR="000A38AF" w:rsidRPr="000A38AF" w:rsidTr="000A38AF">
        <w:trPr>
          <w:cantSplit/>
          <w:trHeight w:val="461"/>
          <w:jc w:val="center"/>
        </w:trPr>
        <w:tc>
          <w:tcPr>
            <w:tcW w:w="1591" w:type="pct"/>
            <w:tcBorders>
              <w:top w:val="single" w:sz="12" w:space="0" w:color="auto"/>
              <w:bottom w:val="single" w:sz="4" w:space="0" w:color="auto"/>
              <w:right w:val="single" w:sz="12" w:space="0" w:color="auto"/>
            </w:tcBorders>
            <w:vAlign w:val="center"/>
          </w:tcPr>
          <w:p w:rsidR="000A38AF" w:rsidRPr="000A38AF" w:rsidRDefault="000A38AF" w:rsidP="000F7AD2">
            <w:pPr>
              <w:keepNext/>
              <w:ind w:left="709"/>
              <w:rPr>
                <w:rFonts w:eastAsia="Helvetica-Bold"/>
                <w:b/>
                <w:sz w:val="24"/>
                <w:lang w:val="uk-UA"/>
              </w:rPr>
            </w:pPr>
            <w:r w:rsidRPr="000A38AF">
              <w:rPr>
                <w:rFonts w:eastAsia="Helvetica-Bold"/>
                <w:b/>
                <w:sz w:val="24"/>
                <w:lang w:val="uk-UA"/>
              </w:rPr>
              <w:t>p n/(n-1)</w:t>
            </w:r>
          </w:p>
        </w:tc>
        <w:tc>
          <w:tcPr>
            <w:tcW w:w="682" w:type="pct"/>
            <w:tcBorders>
              <w:top w:val="single" w:sz="12" w:space="0" w:color="auto"/>
              <w:left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sz w:val="24"/>
                <w:lang w:val="uk-UA"/>
              </w:rPr>
              <w:t>&gt;0,05</w:t>
            </w:r>
          </w:p>
        </w:tc>
      </w:tr>
      <w:tr w:rsidR="000A38AF" w:rsidRPr="000A38AF" w:rsidTr="000A38AF">
        <w:trPr>
          <w:cantSplit/>
          <w:trHeight w:val="575"/>
          <w:jc w:val="center"/>
        </w:trPr>
        <w:tc>
          <w:tcPr>
            <w:tcW w:w="1591" w:type="pct"/>
            <w:tcBorders>
              <w:top w:val="single" w:sz="4" w:space="0" w:color="auto"/>
              <w:bottom w:val="single" w:sz="12" w:space="0" w:color="auto"/>
              <w:right w:val="single" w:sz="12" w:space="0" w:color="auto"/>
            </w:tcBorders>
            <w:vAlign w:val="center"/>
          </w:tcPr>
          <w:p w:rsidR="000A38AF" w:rsidRPr="000A38AF" w:rsidRDefault="000A38AF" w:rsidP="000F7AD2">
            <w:pPr>
              <w:keepNext/>
              <w:ind w:left="709"/>
              <w:rPr>
                <w:rFonts w:eastAsia="Helvetica-Bold"/>
                <w:b/>
                <w:sz w:val="24"/>
                <w:lang w:val="uk-UA"/>
              </w:rPr>
            </w:pPr>
            <w:r w:rsidRPr="000A38AF">
              <w:rPr>
                <w:rFonts w:eastAsia="Helvetica-Bold"/>
                <w:b/>
                <w:sz w:val="24"/>
                <w:lang w:val="uk-UA"/>
              </w:rPr>
              <w:t>p n/n</w:t>
            </w:r>
            <w:r w:rsidRPr="000A38AF">
              <w:rPr>
                <w:rFonts w:eastAsia="Helvetica-Bold"/>
                <w:b/>
                <w:sz w:val="24"/>
                <w:vertAlign w:val="subscript"/>
                <w:lang w:val="uk-UA"/>
              </w:rPr>
              <w:t>0</w:t>
            </w:r>
          </w:p>
        </w:tc>
        <w:tc>
          <w:tcPr>
            <w:tcW w:w="682" w:type="pct"/>
            <w:tcBorders>
              <w:top w:val="single" w:sz="4"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&gt;0,05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sz w:val="24"/>
                <w:lang w:val="uk-UA"/>
              </w:rPr>
              <w:t>&lt;0,05</w:t>
            </w:r>
          </w:p>
        </w:tc>
      </w:tr>
      <w:tr w:rsidR="000A38AF" w:rsidRPr="000A38AF" w:rsidTr="000A38AF">
        <w:trPr>
          <w:cantSplit/>
          <w:trHeight w:val="461"/>
          <w:jc w:val="center"/>
        </w:trPr>
        <w:tc>
          <w:tcPr>
            <w:tcW w:w="1591" w:type="pct"/>
            <w:tcBorders>
              <w:top w:val="single" w:sz="12" w:space="0" w:color="auto"/>
              <w:bottom w:val="single" w:sz="4" w:space="0" w:color="auto"/>
              <w:right w:val="single" w:sz="12" w:space="0" w:color="auto"/>
            </w:tcBorders>
            <w:vAlign w:val="center"/>
          </w:tcPr>
          <w:p w:rsidR="000A38AF" w:rsidRPr="000A38AF" w:rsidRDefault="000A38AF" w:rsidP="000F7AD2">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ΣКД</w:t>
            </w:r>
          </w:p>
          <w:p w:rsidR="000A38AF" w:rsidRPr="000A38AF" w:rsidRDefault="000A38AF" w:rsidP="000F7AD2">
            <w:pPr>
              <w:keepNext/>
              <w:rPr>
                <w:rFonts w:eastAsia="Helvetica-Bold"/>
                <w:b/>
                <w:sz w:val="24"/>
                <w:lang w:val="uk-UA"/>
              </w:rPr>
            </w:pPr>
            <w:r w:rsidRPr="000A38AF">
              <w:rPr>
                <w:rFonts w:eastAsia="Helvetica-Bold"/>
                <w:b/>
                <w:sz w:val="24"/>
                <w:lang w:val="uk-UA"/>
              </w:rPr>
              <w:t>із тривалістю операції (r)</w:t>
            </w:r>
          </w:p>
        </w:tc>
        <w:tc>
          <w:tcPr>
            <w:tcW w:w="682" w:type="pct"/>
            <w:tcBorders>
              <w:top w:val="single" w:sz="12" w:space="0" w:color="auto"/>
              <w:left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0,66±0,10</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0,71±0,09</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0,68±0,09</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0,07±0,17</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0,11±0,17</w:t>
            </w:r>
          </w:p>
        </w:tc>
      </w:tr>
      <w:tr w:rsidR="000A38AF" w:rsidRPr="000A38AF" w:rsidTr="000A38AF">
        <w:trPr>
          <w:cantSplit/>
          <w:trHeight w:val="461"/>
          <w:jc w:val="center"/>
        </w:trPr>
        <w:tc>
          <w:tcPr>
            <w:tcW w:w="1591" w:type="pct"/>
            <w:tcBorders>
              <w:top w:val="single" w:sz="4" w:space="0" w:color="auto"/>
              <w:bottom w:val="single" w:sz="4" w:space="0" w:color="auto"/>
              <w:right w:val="single" w:sz="12" w:space="0" w:color="auto"/>
            </w:tcBorders>
            <w:vAlign w:val="center"/>
          </w:tcPr>
          <w:p w:rsidR="000A38AF" w:rsidRPr="000A38AF" w:rsidRDefault="000A38AF" w:rsidP="000F7AD2">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ΣКД</w:t>
            </w:r>
          </w:p>
          <w:p w:rsidR="000A38AF" w:rsidRPr="000A38AF" w:rsidRDefault="000A38AF" w:rsidP="000F7AD2">
            <w:pPr>
              <w:keepNext/>
              <w:rPr>
                <w:rFonts w:eastAsia="Helvetica-Bold"/>
                <w:b/>
                <w:sz w:val="24"/>
                <w:lang w:val="uk-UA"/>
              </w:rPr>
            </w:pPr>
            <w:r w:rsidRPr="000A38AF">
              <w:rPr>
                <w:rFonts w:eastAsia="Helvetica-Bold"/>
                <w:b/>
                <w:sz w:val="24"/>
                <w:lang w:val="uk-UA"/>
              </w:rPr>
              <w:t>із глікемією (r)</w:t>
            </w:r>
          </w:p>
        </w:tc>
        <w:tc>
          <w:tcPr>
            <w:tcW w:w="682" w:type="pct"/>
            <w:tcBorders>
              <w:top w:val="single" w:sz="4" w:space="0" w:color="auto"/>
              <w:left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0,25±0,16</w:t>
            </w:r>
          </w:p>
        </w:tc>
        <w:tc>
          <w:tcPr>
            <w:tcW w:w="682" w:type="pct"/>
            <w:tcBorders>
              <w:top w:val="single" w:sz="4"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0,35±0,15</w:t>
            </w:r>
          </w:p>
        </w:tc>
        <w:tc>
          <w:tcPr>
            <w:tcW w:w="682" w:type="pct"/>
            <w:tcBorders>
              <w:top w:val="single" w:sz="4"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0,12±0,17</w:t>
            </w:r>
          </w:p>
        </w:tc>
        <w:tc>
          <w:tcPr>
            <w:tcW w:w="682" w:type="pct"/>
            <w:tcBorders>
              <w:top w:val="single" w:sz="4"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0,33±0,15</w:t>
            </w:r>
          </w:p>
        </w:tc>
        <w:tc>
          <w:tcPr>
            <w:tcW w:w="682" w:type="pct"/>
            <w:tcBorders>
              <w:top w:val="single" w:sz="4"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0,01±0,17</w:t>
            </w:r>
          </w:p>
        </w:tc>
      </w:tr>
      <w:tr w:rsidR="000A38AF" w:rsidRPr="000A38AF" w:rsidTr="000A38AF">
        <w:trPr>
          <w:cantSplit/>
          <w:trHeight w:val="461"/>
          <w:jc w:val="center"/>
        </w:trPr>
        <w:tc>
          <w:tcPr>
            <w:tcW w:w="1591" w:type="pct"/>
            <w:tcBorders>
              <w:top w:val="single" w:sz="4" w:space="0" w:color="auto"/>
              <w:bottom w:val="single" w:sz="12" w:space="0" w:color="auto"/>
              <w:right w:val="single" w:sz="12" w:space="0" w:color="auto"/>
            </w:tcBorders>
            <w:vAlign w:val="center"/>
          </w:tcPr>
          <w:p w:rsidR="000A38AF" w:rsidRPr="000A38AF" w:rsidRDefault="000A38AF" w:rsidP="000F7AD2">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ΣКД</w:t>
            </w:r>
          </w:p>
          <w:p w:rsidR="000A38AF" w:rsidRPr="000A38AF" w:rsidRDefault="000A38AF" w:rsidP="000F7AD2">
            <w:pPr>
              <w:keepNext/>
              <w:rPr>
                <w:rFonts w:eastAsia="Helvetica-Bold"/>
                <w:b/>
                <w:sz w:val="24"/>
                <w:lang w:val="uk-UA"/>
              </w:rPr>
            </w:pPr>
            <w:r w:rsidRPr="000A38AF">
              <w:rPr>
                <w:rFonts w:eastAsia="Helvetica-Bold"/>
                <w:b/>
                <w:sz w:val="24"/>
                <w:lang w:val="uk-UA"/>
              </w:rPr>
              <w:t>із віком (r)</w:t>
            </w:r>
          </w:p>
        </w:tc>
        <w:tc>
          <w:tcPr>
            <w:tcW w:w="682" w:type="pct"/>
            <w:tcBorders>
              <w:top w:val="single" w:sz="4"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0,16±0,17</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0,05±0,17</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0,04±0,17</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0,28±0,16</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0,30±0,16</w:t>
            </w:r>
          </w:p>
        </w:tc>
      </w:tr>
      <w:tr w:rsidR="000A38AF" w:rsidRPr="000A38AF" w:rsidTr="000A38AF">
        <w:trPr>
          <w:cantSplit/>
          <w:trHeight w:val="461"/>
          <w:jc w:val="center"/>
        </w:trPr>
        <w:tc>
          <w:tcPr>
            <w:tcW w:w="1591" w:type="pct"/>
            <w:tcBorders>
              <w:top w:val="single" w:sz="12" w:space="0" w:color="auto"/>
              <w:bottom w:val="single" w:sz="4" w:space="0" w:color="auto"/>
              <w:right w:val="single" w:sz="12" w:space="0" w:color="auto"/>
            </w:tcBorders>
            <w:vAlign w:val="center"/>
          </w:tcPr>
          <w:p w:rsidR="000A38AF" w:rsidRPr="000A38AF" w:rsidRDefault="000A38AF" w:rsidP="000F7AD2">
            <w:pPr>
              <w:keepNext/>
              <w:rPr>
                <w:rFonts w:eastAsia="Helvetica-Bold"/>
                <w:b/>
                <w:sz w:val="24"/>
                <w:lang w:val="uk-UA"/>
              </w:rPr>
            </w:pPr>
            <w:r w:rsidRPr="000A38AF">
              <w:rPr>
                <w:rFonts w:eastAsia="Helvetica-Bold"/>
                <w:b/>
                <w:sz w:val="24"/>
                <w:lang w:val="uk-UA"/>
              </w:rPr>
              <w:t xml:space="preserve">Кількість хворих  із </w:t>
            </w:r>
            <w:r w:rsidRPr="000A38AF">
              <w:rPr>
                <w:b/>
                <w:sz w:val="24"/>
                <w:lang w:val="uk-UA"/>
              </w:rPr>
              <w:t xml:space="preserve">ΣКД </w:t>
            </w:r>
            <w:r w:rsidRPr="000A38AF">
              <w:rPr>
                <w:rFonts w:eastAsia="Helvetica-Bold"/>
                <w:b/>
                <w:sz w:val="24"/>
                <w:lang w:val="uk-UA"/>
              </w:rPr>
              <w:t>0–</w:t>
            </w:r>
            <w:r w:rsidRPr="000A38AF">
              <w:rPr>
                <w:rFonts w:eastAsia="Helvetica-Bold"/>
                <w:b/>
                <w:sz w:val="24"/>
                <w:lang w:val="uk-UA"/>
              </w:rPr>
              <w:noBreakHyphen/>
              <w:t>0,25</w:t>
            </w:r>
          </w:p>
        </w:tc>
        <w:tc>
          <w:tcPr>
            <w:tcW w:w="682" w:type="pct"/>
            <w:tcBorders>
              <w:top w:val="single" w:sz="12" w:space="0" w:color="auto"/>
              <w:left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 xml:space="preserve">5 </w:t>
            </w:r>
          </w:p>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(14,7 %)</w:t>
            </w:r>
          </w:p>
        </w:tc>
      </w:tr>
      <w:tr w:rsidR="000A38AF" w:rsidRPr="000A38AF" w:rsidTr="000A38AF">
        <w:trPr>
          <w:cantSplit/>
          <w:trHeight w:val="461"/>
          <w:jc w:val="center"/>
        </w:trPr>
        <w:tc>
          <w:tcPr>
            <w:tcW w:w="1591" w:type="pct"/>
            <w:tcBorders>
              <w:top w:val="single" w:sz="4" w:space="0" w:color="auto"/>
              <w:bottom w:val="single" w:sz="4" w:space="0" w:color="auto"/>
              <w:right w:val="single" w:sz="12" w:space="0" w:color="auto"/>
            </w:tcBorders>
            <w:vAlign w:val="center"/>
          </w:tcPr>
          <w:p w:rsidR="000A38AF" w:rsidRPr="000A38AF" w:rsidRDefault="000A38AF" w:rsidP="000F7AD2">
            <w:pPr>
              <w:keepNext/>
              <w:rPr>
                <w:rFonts w:eastAsia="Helvetica-Bold"/>
                <w:b/>
                <w:sz w:val="24"/>
                <w:lang w:val="uk-UA"/>
              </w:rPr>
            </w:pPr>
            <w:r w:rsidRPr="000A38AF">
              <w:rPr>
                <w:rFonts w:eastAsia="Helvetica-Bold"/>
                <w:b/>
                <w:sz w:val="24"/>
                <w:lang w:val="uk-UA"/>
              </w:rPr>
              <w:t xml:space="preserve">Кількість хворих  із </w:t>
            </w:r>
            <w:r w:rsidRPr="000A38AF">
              <w:rPr>
                <w:b/>
                <w:sz w:val="24"/>
                <w:lang w:val="uk-UA"/>
              </w:rPr>
              <w:t xml:space="preserve">ΣКД </w:t>
            </w:r>
            <w:r w:rsidRPr="000A38AF">
              <w:rPr>
                <w:rFonts w:eastAsia="Helvetica-Bold"/>
                <w:b/>
                <w:sz w:val="24"/>
                <w:lang w:val="uk-UA"/>
              </w:rPr>
              <w:noBreakHyphen/>
              <w:t>0,25–</w:t>
            </w:r>
            <w:r w:rsidRPr="000A38AF">
              <w:rPr>
                <w:rFonts w:eastAsia="Helvetica-Bold"/>
                <w:b/>
                <w:sz w:val="24"/>
                <w:lang w:val="uk-UA"/>
              </w:rPr>
              <w:noBreakHyphen/>
              <w:t>0,5</w:t>
            </w:r>
          </w:p>
        </w:tc>
        <w:tc>
          <w:tcPr>
            <w:tcW w:w="682" w:type="pct"/>
            <w:tcBorders>
              <w:top w:val="single" w:sz="4" w:space="0" w:color="auto"/>
              <w:left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w:t>
            </w:r>
          </w:p>
        </w:tc>
        <w:tc>
          <w:tcPr>
            <w:tcW w:w="682" w:type="pct"/>
            <w:tcBorders>
              <w:top w:val="single" w:sz="4"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w:t>
            </w:r>
          </w:p>
        </w:tc>
        <w:tc>
          <w:tcPr>
            <w:tcW w:w="682" w:type="pct"/>
            <w:tcBorders>
              <w:top w:val="single" w:sz="4"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 xml:space="preserve">2 </w:t>
            </w:r>
          </w:p>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(5,9 %)</w:t>
            </w:r>
          </w:p>
        </w:tc>
        <w:tc>
          <w:tcPr>
            <w:tcW w:w="682" w:type="pct"/>
            <w:tcBorders>
              <w:top w:val="single" w:sz="4"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 xml:space="preserve">24 </w:t>
            </w:r>
          </w:p>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(70,6 %)</w:t>
            </w:r>
          </w:p>
        </w:tc>
        <w:tc>
          <w:tcPr>
            <w:tcW w:w="682" w:type="pct"/>
            <w:tcBorders>
              <w:top w:val="single" w:sz="4"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 xml:space="preserve">19 </w:t>
            </w:r>
          </w:p>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(55,9 %)</w:t>
            </w:r>
          </w:p>
        </w:tc>
      </w:tr>
      <w:tr w:rsidR="000A38AF" w:rsidRPr="000A38AF" w:rsidTr="000A38AF">
        <w:trPr>
          <w:cantSplit/>
          <w:trHeight w:val="461"/>
          <w:jc w:val="center"/>
        </w:trPr>
        <w:tc>
          <w:tcPr>
            <w:tcW w:w="1591" w:type="pct"/>
            <w:tcBorders>
              <w:top w:val="single" w:sz="4" w:space="0" w:color="auto"/>
              <w:bottom w:val="single" w:sz="4" w:space="0" w:color="auto"/>
              <w:right w:val="single" w:sz="12" w:space="0" w:color="auto"/>
            </w:tcBorders>
            <w:vAlign w:val="center"/>
          </w:tcPr>
          <w:p w:rsidR="000A38AF" w:rsidRPr="000A38AF" w:rsidRDefault="000A38AF" w:rsidP="000F7AD2">
            <w:pPr>
              <w:keepNext/>
              <w:rPr>
                <w:rFonts w:eastAsia="Helvetica-Bold"/>
                <w:b/>
                <w:sz w:val="24"/>
                <w:lang w:val="uk-UA"/>
              </w:rPr>
            </w:pPr>
            <w:r w:rsidRPr="000A38AF">
              <w:rPr>
                <w:rFonts w:eastAsia="Helvetica-Bold"/>
                <w:b/>
                <w:sz w:val="24"/>
                <w:lang w:val="uk-UA"/>
              </w:rPr>
              <w:t xml:space="preserve">Кількість хворих  із </w:t>
            </w:r>
            <w:r w:rsidRPr="000A38AF">
              <w:rPr>
                <w:b/>
                <w:sz w:val="24"/>
                <w:lang w:val="uk-UA"/>
              </w:rPr>
              <w:t xml:space="preserve">ΣКД </w:t>
            </w:r>
            <w:r w:rsidRPr="000A38AF">
              <w:rPr>
                <w:rFonts w:eastAsia="Helvetica-Bold"/>
                <w:b/>
                <w:sz w:val="24"/>
                <w:lang w:val="uk-UA"/>
              </w:rPr>
              <w:noBreakHyphen/>
              <w:t>0,5–</w:t>
            </w:r>
            <w:r w:rsidRPr="000A38AF">
              <w:rPr>
                <w:rFonts w:eastAsia="Helvetica-Bold"/>
                <w:b/>
                <w:sz w:val="24"/>
                <w:lang w:val="uk-UA"/>
              </w:rPr>
              <w:noBreakHyphen/>
              <w:t>1</w:t>
            </w:r>
          </w:p>
        </w:tc>
        <w:tc>
          <w:tcPr>
            <w:tcW w:w="682" w:type="pct"/>
            <w:tcBorders>
              <w:top w:val="single" w:sz="4" w:space="0" w:color="auto"/>
              <w:left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 xml:space="preserve">6 </w:t>
            </w:r>
          </w:p>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(17,6 %)</w:t>
            </w:r>
          </w:p>
        </w:tc>
        <w:tc>
          <w:tcPr>
            <w:tcW w:w="682" w:type="pct"/>
            <w:tcBorders>
              <w:top w:val="single" w:sz="4"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 xml:space="preserve">9 </w:t>
            </w:r>
          </w:p>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(26,5 %)</w:t>
            </w:r>
          </w:p>
        </w:tc>
        <w:tc>
          <w:tcPr>
            <w:tcW w:w="682" w:type="pct"/>
            <w:tcBorders>
              <w:top w:val="single" w:sz="4"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 xml:space="preserve">27 </w:t>
            </w:r>
          </w:p>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(79,4 %)</w:t>
            </w:r>
          </w:p>
        </w:tc>
        <w:tc>
          <w:tcPr>
            <w:tcW w:w="682" w:type="pct"/>
            <w:tcBorders>
              <w:top w:val="single" w:sz="4"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 xml:space="preserve">10 </w:t>
            </w:r>
          </w:p>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(29,4 %)</w:t>
            </w:r>
          </w:p>
        </w:tc>
        <w:tc>
          <w:tcPr>
            <w:tcW w:w="682" w:type="pct"/>
            <w:tcBorders>
              <w:top w:val="single" w:sz="4"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 xml:space="preserve">10 </w:t>
            </w:r>
          </w:p>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(29,4 %)</w:t>
            </w:r>
          </w:p>
        </w:tc>
      </w:tr>
      <w:tr w:rsidR="000A38AF" w:rsidRPr="000A38AF" w:rsidTr="000A38AF">
        <w:trPr>
          <w:cantSplit/>
          <w:trHeight w:val="70"/>
          <w:jc w:val="center"/>
        </w:trPr>
        <w:tc>
          <w:tcPr>
            <w:tcW w:w="1591" w:type="pct"/>
            <w:tcBorders>
              <w:top w:val="single" w:sz="4" w:space="0" w:color="auto"/>
              <w:bottom w:val="single" w:sz="12" w:space="0" w:color="auto"/>
              <w:right w:val="single" w:sz="12" w:space="0" w:color="auto"/>
            </w:tcBorders>
            <w:vAlign w:val="center"/>
          </w:tcPr>
          <w:p w:rsidR="000A38AF" w:rsidRPr="000A38AF" w:rsidRDefault="000A38AF" w:rsidP="000F7AD2">
            <w:pPr>
              <w:keepNext/>
              <w:rPr>
                <w:rFonts w:eastAsia="Helvetica-Bold"/>
                <w:b/>
                <w:sz w:val="24"/>
                <w:lang w:val="uk-UA"/>
              </w:rPr>
            </w:pPr>
            <w:r w:rsidRPr="000A38AF">
              <w:rPr>
                <w:rFonts w:eastAsia="Helvetica-Bold"/>
                <w:b/>
                <w:sz w:val="24"/>
                <w:lang w:val="uk-UA"/>
              </w:rPr>
              <w:t xml:space="preserve">Кількість хворих  із </w:t>
            </w:r>
            <w:r w:rsidRPr="000A38AF">
              <w:rPr>
                <w:b/>
                <w:sz w:val="24"/>
                <w:lang w:val="uk-UA"/>
              </w:rPr>
              <w:t xml:space="preserve">ΣКД </w:t>
            </w:r>
            <w:r w:rsidRPr="000A38AF">
              <w:rPr>
                <w:rFonts w:eastAsia="Helvetica-Bold"/>
                <w:b/>
                <w:sz w:val="24"/>
                <w:lang w:val="uk-UA"/>
              </w:rPr>
              <w:t>&lt;</w:t>
            </w:r>
            <w:r w:rsidRPr="000A38AF">
              <w:rPr>
                <w:rFonts w:eastAsia="Helvetica-Bold"/>
                <w:b/>
                <w:sz w:val="24"/>
                <w:lang w:val="uk-UA"/>
              </w:rPr>
              <w:noBreakHyphen/>
              <w:t>1</w:t>
            </w:r>
          </w:p>
        </w:tc>
        <w:tc>
          <w:tcPr>
            <w:tcW w:w="682" w:type="pct"/>
            <w:tcBorders>
              <w:top w:val="single" w:sz="4"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 xml:space="preserve">28 </w:t>
            </w:r>
          </w:p>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(82,4 %)</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 xml:space="preserve">25 </w:t>
            </w:r>
          </w:p>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(73,5 %)</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 xml:space="preserve">5 </w:t>
            </w:r>
          </w:p>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(14,7 %)</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w:t>
            </w:r>
          </w:p>
        </w:tc>
      </w:tr>
    </w:tbl>
    <w:p w:rsidR="000A38AF" w:rsidRPr="000A38AF" w:rsidRDefault="000A38AF" w:rsidP="000F7AD2">
      <w:pPr>
        <w:rPr>
          <w:rFonts w:eastAsia="Helvetica-Bold"/>
          <w:lang w:val="uk-UA"/>
        </w:rPr>
      </w:pPr>
    </w:p>
    <w:p w:rsidR="000F7AD2" w:rsidRPr="000A38AF" w:rsidRDefault="000F7AD2" w:rsidP="000F7AD2">
      <w:pPr>
        <w:ind w:firstLine="709"/>
        <w:rPr>
          <w:rFonts w:eastAsia="Helvetica-Bold"/>
          <w:lang w:val="uk-UA"/>
        </w:rPr>
      </w:pPr>
      <w:r w:rsidRPr="000A38AF">
        <w:rPr>
          <w:lang w:val="uk-UA"/>
        </w:rPr>
        <w:t xml:space="preserve">Отже, НА не тільки прискорює відновлення когнітивних функцій після ургентних операцій на черевній порожнині в геронтологічних хворих, але й підвищує їх рівень з 12 доби проведеної терапії. З цього ж моменту зникає зв'язок </w:t>
      </w:r>
      <w:r w:rsidRPr="000A38AF">
        <w:rPr>
          <w:lang w:val="uk-UA"/>
        </w:rPr>
        <w:lastRenderedPageBreak/>
        <w:t>стану когнітивних функцій з тривалістю операції. Істотного зв'язку з віком не простежено взагалі, хоча до операції він спостерігався</w:t>
      </w:r>
      <w:r w:rsidRPr="000A38AF">
        <w:rPr>
          <w:rFonts w:eastAsia="Helvetica-Bold"/>
          <w:lang w:val="uk-UA"/>
        </w:rPr>
        <w:t>.</w:t>
      </w:r>
    </w:p>
    <w:p w:rsidR="000F7AD2" w:rsidRDefault="000F7AD2" w:rsidP="000F7AD2">
      <w:pPr>
        <w:ind w:firstLine="709"/>
        <w:rPr>
          <w:rFonts w:eastAsia="Helvetica-Bold"/>
          <w:bCs/>
          <w:iCs/>
          <w:szCs w:val="28"/>
        </w:rPr>
      </w:pPr>
      <w:r w:rsidRPr="000A38AF">
        <w:rPr>
          <w:rFonts w:eastAsia="Helvetica-Bold"/>
          <w:bCs/>
          <w:iCs/>
          <w:szCs w:val="28"/>
          <w:lang w:val="uk-UA"/>
        </w:rPr>
        <w:t>Докладно результати цього етапу нашого дослідження представлено в таблиці 5.6 в кінці підрозділу</w:t>
      </w:r>
      <w:r w:rsidRPr="000A38AF">
        <w:rPr>
          <w:rFonts w:eastAsia="Helvetica-Bold"/>
          <w:bCs/>
          <w:iCs/>
          <w:szCs w:val="28"/>
        </w:rPr>
        <w:t xml:space="preserve"> [141-143].</w:t>
      </w:r>
    </w:p>
    <w:p w:rsidR="000F7AD2" w:rsidRPr="000A38AF" w:rsidRDefault="000F7AD2" w:rsidP="000F7AD2">
      <w:pPr>
        <w:spacing w:after="200" w:line="276" w:lineRule="auto"/>
        <w:jc w:val="left"/>
        <w:rPr>
          <w:rFonts w:eastAsia="Helvetica-Bold"/>
          <w:bCs/>
          <w:iCs/>
          <w:szCs w:val="28"/>
        </w:rPr>
      </w:pPr>
      <w:r>
        <w:rPr>
          <w:rFonts w:eastAsia="Helvetica-Bold"/>
          <w:bCs/>
          <w:iCs/>
          <w:szCs w:val="28"/>
        </w:rPr>
        <w:br w:type="page"/>
      </w:r>
    </w:p>
    <w:p w:rsidR="000A38AF" w:rsidRDefault="000A38AF" w:rsidP="000A38AF">
      <w:pPr>
        <w:jc w:val="center"/>
        <w:rPr>
          <w:rFonts w:eastAsia="Helvetica-Bold"/>
          <w:b/>
          <w:lang w:val="uk-UA"/>
        </w:rPr>
      </w:pPr>
      <w:r w:rsidRPr="000A38AF">
        <w:rPr>
          <w:rFonts w:eastAsia="Helvetica-Bold"/>
          <w:b/>
          <w:lang w:val="uk-UA"/>
        </w:rPr>
        <w:lastRenderedPageBreak/>
        <w:t>РОЗДІЛ 6</w:t>
      </w:r>
    </w:p>
    <w:p w:rsidR="000A38AF" w:rsidRPr="000A38AF" w:rsidRDefault="000A38AF" w:rsidP="000A38AF">
      <w:pPr>
        <w:jc w:val="center"/>
        <w:rPr>
          <w:rFonts w:eastAsia="Helvetica-Bold"/>
          <w:b/>
          <w:lang w:val="uk-UA"/>
        </w:rPr>
      </w:pPr>
    </w:p>
    <w:p w:rsidR="000A38AF" w:rsidRDefault="000A38AF" w:rsidP="000A38AF">
      <w:pPr>
        <w:jc w:val="center"/>
        <w:rPr>
          <w:rFonts w:eastAsia="Helvetica-Bold"/>
          <w:b/>
          <w:lang w:val="uk-UA"/>
        </w:rPr>
      </w:pPr>
      <w:r w:rsidRPr="000A38AF">
        <w:rPr>
          <w:rFonts w:eastAsia="Helvetica-Bold"/>
          <w:b/>
          <w:lang w:val="uk-UA"/>
        </w:rPr>
        <w:t>РЕЗУЛЬТАТИ КОРЕКЦІЇ ПІСЛЯОПЕРАЦІЙНОЇ КОГНІТИВНОЇ ДИСФУНКЦІЇ ВІТАМІННО-АНТИОКСИДАНТНИМ КОМПЛЕКСОМ</w:t>
      </w:r>
    </w:p>
    <w:p w:rsidR="000A38AF" w:rsidRPr="000A38AF" w:rsidRDefault="000A38AF" w:rsidP="000A38AF">
      <w:pPr>
        <w:jc w:val="center"/>
        <w:rPr>
          <w:rFonts w:eastAsia="Helvetica-Bold"/>
          <w:b/>
          <w:lang w:val="uk-UA"/>
        </w:rPr>
      </w:pPr>
    </w:p>
    <w:p w:rsidR="000A38AF" w:rsidRPr="000A38AF" w:rsidRDefault="000A38AF" w:rsidP="000A38AF">
      <w:pPr>
        <w:ind w:firstLine="709"/>
        <w:rPr>
          <w:lang w:val="uk-UA"/>
        </w:rPr>
      </w:pPr>
      <w:r w:rsidRPr="000A38AF">
        <w:rPr>
          <w:lang w:val="uk-UA"/>
        </w:rPr>
        <w:t>Ефективність корекції ПОКД ВАКом було вивчено в 36 геронтологічних пацієнтів (3-тя група) з гострою хірургічною патологією, яким до стандартної післяопераційної терапії було додано ВАК за описаною вище схемою. Тривалість операції в 3-й групі становила (129,0±81,0) хв. (40–390), вік пацієнтів (72,0±7,4) року (60–86), що не відрізняється від відповідних показників у пацієнтів 1-ї та 2-ї груп. Глікемія до операції становила (5,6±1,3) ммоль/л (від 4,2 до 9,5), у 1-шу добу після операції – (7,3±2,8) ммоль/л (від 3,2 до 12,2), при цьому у 24 (66,7%) хворих вона була вищою за 6,5 ммоль/л, у 2-гу добу – (6,3±2,2) ммоль/л (від 3,5 до 10,1), і в 10 (27,8%) хворих вона була вищою за 6,5 ммоль/л. На 5-ту добу глікемія нормалізувалася в усіх пацієнтів і становила (5,1±0,9) ммоль/л (від 3,6 до 6,5), на 12-ту добу – (5,0±0,7) ммоль/л (від 3,5 до 5,8), на 30-ту добу – (4,9±0,5) ммоль/л (від 4,1 до 5,5). Починаючи з 5-ї доби в жодного з пацієнтів глікемія не перевищувала 6,5 ммоль/л, що позбавляло цінності її коефіцієнт кореляції із станом когнітивних функцій.</w:t>
      </w:r>
    </w:p>
    <w:p w:rsidR="000A38AF" w:rsidRPr="000A38AF" w:rsidRDefault="000A38AF" w:rsidP="000A38AF">
      <w:pPr>
        <w:ind w:firstLine="709"/>
        <w:rPr>
          <w:lang w:val="uk-UA"/>
        </w:rPr>
      </w:pPr>
    </w:p>
    <w:p w:rsidR="000A38AF" w:rsidRPr="000A38AF" w:rsidRDefault="000A38AF" w:rsidP="000A38AF">
      <w:pPr>
        <w:ind w:firstLine="709"/>
        <w:rPr>
          <w:rFonts w:eastAsia="Helvetica-Bold"/>
          <w:b/>
          <w:bCs/>
          <w:iCs/>
          <w:szCs w:val="28"/>
          <w:lang w:val="uk-UA"/>
        </w:rPr>
      </w:pPr>
      <w:r w:rsidRPr="000A38AF">
        <w:rPr>
          <w:rFonts w:eastAsia="Helvetica-Bold"/>
          <w:b/>
          <w:bCs/>
          <w:iCs/>
          <w:szCs w:val="28"/>
          <w:lang w:val="uk-UA"/>
        </w:rPr>
        <w:t>6.1 Динаміка результатів тесту ММSЕ на тлі терапії вітамінно-антиоксидантним комплексом</w:t>
      </w:r>
    </w:p>
    <w:p w:rsidR="000A38AF" w:rsidRPr="000A38AF" w:rsidRDefault="000A38AF" w:rsidP="000A38AF">
      <w:pPr>
        <w:ind w:firstLine="709"/>
        <w:rPr>
          <w:lang w:val="uk-UA"/>
        </w:rPr>
      </w:pPr>
    </w:p>
    <w:p w:rsidR="000A38AF" w:rsidRPr="000A38AF" w:rsidRDefault="000A38AF" w:rsidP="000A38AF">
      <w:pPr>
        <w:ind w:firstLine="709"/>
        <w:rPr>
          <w:lang w:val="uk-UA"/>
        </w:rPr>
      </w:pPr>
      <w:r w:rsidRPr="000A38AF">
        <w:rPr>
          <w:spacing w:val="4"/>
          <w:szCs w:val="28"/>
          <w:lang w:val="uk-UA"/>
        </w:rPr>
        <w:t>Результат MMSE до операції в 3-й групі перебував на рівні (25,5±1,7) бали (таблиця 6.1). У 1-шу добу достовірно знизився до (21,6±1,8) бали (0,85±0,09 вихідного рівня). Вагому роль, хоч і не настільки значну, як у 1-й групі, у цьому зниженні відіграла тривалість операції (з MMSE r = 0,57±0,11, з MMSE/n</w:t>
      </w:r>
      <w:r w:rsidRPr="000A38AF">
        <w:rPr>
          <w:spacing w:val="4"/>
          <w:szCs w:val="28"/>
          <w:vertAlign w:val="subscript"/>
          <w:lang w:val="uk-UA"/>
        </w:rPr>
        <w:t>0</w:t>
      </w:r>
      <w:r w:rsidRPr="000A38AF">
        <w:rPr>
          <w:spacing w:val="4"/>
          <w:szCs w:val="28"/>
          <w:lang w:val="uk-UA"/>
        </w:rPr>
        <w:t xml:space="preserve"> r = 0,49±0,13), а вік незначною мірою перешкоджав відносним змінам (з MMSE/n</w:t>
      </w:r>
      <w:r w:rsidRPr="000A38AF">
        <w:rPr>
          <w:spacing w:val="4"/>
          <w:szCs w:val="28"/>
          <w:vertAlign w:val="subscript"/>
          <w:lang w:val="uk-UA"/>
        </w:rPr>
        <w:t>0</w:t>
      </w:r>
      <w:r w:rsidRPr="000A38AF">
        <w:rPr>
          <w:spacing w:val="4"/>
          <w:szCs w:val="28"/>
          <w:lang w:val="uk-UA"/>
        </w:rPr>
        <w:t xml:space="preserve"> r = 0,32±0,15). Зв'язок із глікемією відсутній, незважаючи на те, що приблизно в </w:t>
      </w:r>
      <w:r w:rsidRPr="000A38AF">
        <w:rPr>
          <w:spacing w:val="4"/>
          <w:szCs w:val="28"/>
          <w:lang w:val="uk-UA"/>
        </w:rPr>
        <w:lastRenderedPageBreak/>
        <w:t>половини хворих спостерігалася гіперглікемія, не пов'язана з цукровим діабетом.</w:t>
      </w:r>
    </w:p>
    <w:p w:rsidR="000A38AF" w:rsidRPr="000A38AF" w:rsidRDefault="000A38AF" w:rsidP="000A38AF">
      <w:pPr>
        <w:keepNext/>
        <w:ind w:firstLine="709"/>
        <w:contextualSpacing/>
        <w:rPr>
          <w:spacing w:val="4"/>
          <w:szCs w:val="28"/>
          <w:lang w:val="uk-UA"/>
        </w:rPr>
      </w:pPr>
      <w:r w:rsidRPr="000A38AF">
        <w:rPr>
          <w:spacing w:val="4"/>
          <w:szCs w:val="28"/>
          <w:lang w:val="uk-UA"/>
        </w:rPr>
        <w:t>На 2-гу добу показник MMSE достовірно підвищився до (22,8±1,6) бали (0,90±0,08 вихідного рівня). На цьому етапі тривалість операції вже не мала жодного впливу на зміни MMSE і MMSE/n</w:t>
      </w:r>
      <w:r w:rsidRPr="000A38AF">
        <w:rPr>
          <w:spacing w:val="4"/>
          <w:szCs w:val="28"/>
          <w:vertAlign w:val="subscript"/>
          <w:lang w:val="uk-UA"/>
        </w:rPr>
        <w:t>0</w:t>
      </w:r>
      <w:r w:rsidRPr="000A38AF">
        <w:rPr>
          <w:spacing w:val="4"/>
          <w:szCs w:val="28"/>
          <w:lang w:val="uk-UA"/>
        </w:rPr>
        <w:t>, тоді як зв'язок віку з MMSE/n</w:t>
      </w:r>
      <w:r w:rsidRPr="000A38AF">
        <w:rPr>
          <w:spacing w:val="4"/>
          <w:szCs w:val="28"/>
          <w:vertAlign w:val="subscript"/>
          <w:lang w:val="uk-UA"/>
        </w:rPr>
        <w:t>0</w:t>
      </w:r>
      <w:r w:rsidRPr="000A38AF">
        <w:rPr>
          <w:spacing w:val="4"/>
          <w:szCs w:val="28"/>
          <w:lang w:val="uk-UA"/>
        </w:rPr>
        <w:t xml:space="preserve"> посилився (r = 0,50±0,12).</w:t>
      </w:r>
    </w:p>
    <w:p w:rsidR="000A38AF" w:rsidRPr="000A38AF" w:rsidRDefault="000A38AF" w:rsidP="000A38AF">
      <w:pPr>
        <w:keepNext/>
        <w:ind w:firstLine="709"/>
        <w:contextualSpacing/>
        <w:jc w:val="right"/>
        <w:rPr>
          <w:i/>
          <w:spacing w:val="4"/>
          <w:szCs w:val="28"/>
          <w:lang w:val="uk-UA"/>
        </w:rPr>
      </w:pPr>
      <w:r w:rsidRPr="000A38AF">
        <w:rPr>
          <w:i/>
          <w:spacing w:val="4"/>
          <w:szCs w:val="28"/>
          <w:lang w:val="uk-UA"/>
        </w:rPr>
        <w:t>Таблиця 6.1</w:t>
      </w:r>
    </w:p>
    <w:p w:rsidR="000A38AF" w:rsidRPr="000A38AF" w:rsidRDefault="000A38AF" w:rsidP="000A38AF">
      <w:pPr>
        <w:keepNext/>
        <w:contextualSpacing/>
        <w:jc w:val="center"/>
        <w:rPr>
          <w:b/>
          <w:szCs w:val="28"/>
          <w:lang w:val="uk-UA"/>
        </w:rPr>
      </w:pPr>
      <w:r w:rsidRPr="000A38AF">
        <w:rPr>
          <w:b/>
          <w:szCs w:val="28"/>
          <w:lang w:val="uk-UA"/>
        </w:rPr>
        <w:t>Результати MMSE (MMSE/n</w:t>
      </w:r>
      <w:r w:rsidRPr="000A38AF">
        <w:rPr>
          <w:b/>
          <w:szCs w:val="28"/>
          <w:vertAlign w:val="subscript"/>
          <w:lang w:val="uk-UA"/>
        </w:rPr>
        <w:t>0</w:t>
      </w:r>
      <w:r w:rsidRPr="000A38AF">
        <w:rPr>
          <w:b/>
          <w:szCs w:val="28"/>
          <w:lang w:val="uk-UA"/>
        </w:rPr>
        <w:t>) у 3</w:t>
      </w:r>
      <w:r w:rsidRPr="000A38AF">
        <w:rPr>
          <w:b/>
          <w:szCs w:val="28"/>
          <w:lang w:val="uk-UA"/>
        </w:rPr>
        <w:noBreakHyphen/>
        <w:t>й групі (бали, M±σ)</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30"/>
        <w:gridCol w:w="1300"/>
        <w:gridCol w:w="1299"/>
        <w:gridCol w:w="1299"/>
        <w:gridCol w:w="1299"/>
        <w:gridCol w:w="1299"/>
      </w:tblGrid>
      <w:tr w:rsidR="000A38AF" w:rsidRPr="000A38AF" w:rsidTr="000A38AF">
        <w:trPr>
          <w:cantSplit/>
          <w:trHeight w:val="454"/>
          <w:jc w:val="center"/>
        </w:trPr>
        <w:tc>
          <w:tcPr>
            <w:tcW w:w="1590"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До операції</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1-ша доба</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2-га доба </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5-та доба</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12-та доба</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30-та доба</w:t>
            </w:r>
          </w:p>
        </w:tc>
      </w:tr>
      <w:tr w:rsidR="000A38AF" w:rsidRPr="000A38AF" w:rsidTr="000A38AF">
        <w:trPr>
          <w:cantSplit/>
          <w:trHeight w:val="454"/>
          <w:jc w:val="center"/>
        </w:trPr>
        <w:tc>
          <w:tcPr>
            <w:tcW w:w="1590"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25,5±1,7 (1±0)</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21,6±1,8</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(0,85±0,09)</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22,8±1,6</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(0,90±0,08)</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25,4±1,6</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(1,00±0,09)</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27,1±0,8</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(1,07±0,08)</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27,8±0,9</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(1,09±0,08)</w:t>
            </w:r>
          </w:p>
        </w:tc>
      </w:tr>
      <w:tr w:rsidR="000A38AF" w:rsidRPr="000A38AF" w:rsidTr="000A38AF">
        <w:trPr>
          <w:cantSplit/>
          <w:trHeight w:val="454"/>
          <w:jc w:val="center"/>
        </w:trPr>
        <w:tc>
          <w:tcPr>
            <w:tcW w:w="1590" w:type="pct"/>
            <w:tcBorders>
              <w:top w:val="single" w:sz="12" w:space="0" w:color="auto"/>
              <w:bottom w:val="single" w:sz="4" w:space="0" w:color="auto"/>
            </w:tcBorders>
            <w:vAlign w:val="center"/>
          </w:tcPr>
          <w:p w:rsidR="000A38AF" w:rsidRPr="000A38AF" w:rsidRDefault="000A38AF" w:rsidP="000A38AF">
            <w:pPr>
              <w:keepNext/>
              <w:ind w:left="709"/>
              <w:rPr>
                <w:rFonts w:eastAsia="Helvetica-Bold"/>
                <w:b/>
                <w:sz w:val="24"/>
                <w:lang w:val="uk-UA"/>
              </w:rPr>
            </w:pPr>
            <w:r w:rsidRPr="000A38AF">
              <w:rPr>
                <w:rFonts w:eastAsia="Helvetica-Bold"/>
                <w:b/>
                <w:sz w:val="24"/>
                <w:lang w:val="uk-UA"/>
              </w:rPr>
              <w:t>p n/(n-1)</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p&lt;0,05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p&lt;0,05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p&lt;0,05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p&lt;0,05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p&gt;0,05</w:t>
            </w:r>
          </w:p>
        </w:tc>
      </w:tr>
      <w:tr w:rsidR="000A38AF" w:rsidRPr="000A38AF" w:rsidTr="000A38AF">
        <w:trPr>
          <w:cantSplit/>
          <w:trHeight w:val="454"/>
          <w:jc w:val="center"/>
        </w:trPr>
        <w:tc>
          <w:tcPr>
            <w:tcW w:w="1590" w:type="pct"/>
            <w:tcBorders>
              <w:top w:val="single" w:sz="4" w:space="0" w:color="auto"/>
              <w:bottom w:val="single" w:sz="12" w:space="0" w:color="auto"/>
            </w:tcBorders>
            <w:vAlign w:val="center"/>
          </w:tcPr>
          <w:p w:rsidR="000A38AF" w:rsidRPr="000A38AF" w:rsidRDefault="000A38AF" w:rsidP="000A38AF">
            <w:pPr>
              <w:keepNext/>
              <w:ind w:left="709"/>
              <w:rPr>
                <w:rFonts w:eastAsia="Helvetica-Bold"/>
                <w:b/>
                <w:sz w:val="24"/>
                <w:lang w:val="uk-UA"/>
              </w:rPr>
            </w:pPr>
            <w:r w:rsidRPr="000A38AF">
              <w:rPr>
                <w:rFonts w:eastAsia="Helvetica-Bold"/>
                <w:b/>
                <w:sz w:val="24"/>
                <w:lang w:val="uk-UA"/>
              </w:rPr>
              <w:t>p n/n</w:t>
            </w:r>
            <w:r w:rsidRPr="000A38AF">
              <w:rPr>
                <w:rFonts w:eastAsia="Helvetica-Bold"/>
                <w:b/>
                <w:sz w:val="24"/>
                <w:vertAlign w:val="subscript"/>
                <w:lang w:val="uk-UA"/>
              </w:rPr>
              <w:t>0</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p&lt;0,05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p&lt;0,05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p&gt;0,05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p&lt;0,05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p&lt;0,05</w:t>
            </w:r>
          </w:p>
        </w:tc>
      </w:tr>
      <w:tr w:rsidR="000A38AF" w:rsidRPr="000A38AF" w:rsidTr="000A38AF">
        <w:trPr>
          <w:cantSplit/>
          <w:trHeight w:val="454"/>
          <w:jc w:val="center"/>
        </w:trPr>
        <w:tc>
          <w:tcPr>
            <w:tcW w:w="1590" w:type="pct"/>
            <w:tcBorders>
              <w:top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MMSE</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тривалістю операції (r)</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0,57±0,11</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0,11±0,16</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0,11±0,16</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0,30±0,15</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0,13±0,16</w:t>
            </w:r>
          </w:p>
        </w:tc>
      </w:tr>
      <w:tr w:rsidR="000A38AF" w:rsidRPr="000A38AF" w:rsidTr="000A38AF">
        <w:trPr>
          <w:cantSplit/>
          <w:trHeight w:val="454"/>
          <w:jc w:val="center"/>
        </w:trPr>
        <w:tc>
          <w:tcPr>
            <w:tcW w:w="1590" w:type="pct"/>
            <w:tcBorders>
              <w:bottom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MMSE/n</w:t>
            </w:r>
            <w:r w:rsidRPr="000A38AF">
              <w:rPr>
                <w:b/>
                <w:sz w:val="24"/>
                <w:vertAlign w:val="subscript"/>
                <w:lang w:val="uk-UA"/>
              </w:rPr>
              <w:t>0</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тривалістю операції (r)</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0,49±0,13</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0,05±0,17</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0,05±0,17</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0,08±0,17</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0,03±0,17</w:t>
            </w:r>
          </w:p>
        </w:tc>
      </w:tr>
      <w:tr w:rsidR="000A38AF" w:rsidRPr="000A38AF" w:rsidTr="000A38AF">
        <w:trPr>
          <w:cantSplit/>
          <w:trHeight w:val="454"/>
          <w:jc w:val="center"/>
        </w:trPr>
        <w:tc>
          <w:tcPr>
            <w:tcW w:w="1590" w:type="pct"/>
            <w:tcBorders>
              <w:top w:val="single" w:sz="12" w:space="0" w:color="auto"/>
              <w:bottom w:val="single" w:sz="4"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MMSE</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глікемією (r)</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0,09±0,17</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0,02±0,17</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0,18±0,16</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0,19±0,16</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0,06±0,17</w:t>
            </w:r>
          </w:p>
        </w:tc>
      </w:tr>
      <w:tr w:rsidR="000A38AF" w:rsidRPr="000A38AF" w:rsidTr="000A38AF">
        <w:trPr>
          <w:cantSplit/>
          <w:trHeight w:val="454"/>
          <w:jc w:val="center"/>
        </w:trPr>
        <w:tc>
          <w:tcPr>
            <w:tcW w:w="1590" w:type="pct"/>
            <w:tcBorders>
              <w:top w:val="single" w:sz="4" w:space="0" w:color="auto"/>
              <w:bottom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MMSE/n</w:t>
            </w:r>
            <w:r w:rsidRPr="000A38AF">
              <w:rPr>
                <w:b/>
                <w:sz w:val="24"/>
                <w:vertAlign w:val="subscript"/>
                <w:lang w:val="uk-UA"/>
              </w:rPr>
              <w:t>0</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глікемією (r)</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0,04±0,17</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0,03±0,17</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0,03±0,17</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0,18±0,16</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0,05±0,17</w:t>
            </w:r>
          </w:p>
        </w:tc>
      </w:tr>
      <w:tr w:rsidR="000A38AF" w:rsidRPr="000A38AF" w:rsidTr="000A38AF">
        <w:trPr>
          <w:cantSplit/>
          <w:trHeight w:val="454"/>
          <w:jc w:val="center"/>
        </w:trPr>
        <w:tc>
          <w:tcPr>
            <w:tcW w:w="1590" w:type="pct"/>
            <w:tcBorders>
              <w:top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MMSE</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віком (r)</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0,15±0,16</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0,02±0,17</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0,10±0,17</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0,09±0,17</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0,16±0,16</w:t>
            </w:r>
          </w:p>
        </w:tc>
      </w:tr>
      <w:tr w:rsidR="000A38AF" w:rsidRPr="000A38AF" w:rsidTr="000A38AF">
        <w:trPr>
          <w:cantSplit/>
          <w:trHeight w:val="454"/>
          <w:jc w:val="center"/>
        </w:trPr>
        <w:tc>
          <w:tcPr>
            <w:tcW w:w="1590" w:type="pct"/>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MMSE/n</w:t>
            </w:r>
            <w:r w:rsidRPr="000A38AF">
              <w:rPr>
                <w:b/>
                <w:sz w:val="24"/>
                <w:vertAlign w:val="subscript"/>
                <w:lang w:val="uk-UA"/>
              </w:rPr>
              <w:t>0</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віком (r)</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0,32±0,15</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0,50±0,12</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0,47±0,13</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0,66±0,09</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0,59±0,11</w:t>
            </w:r>
          </w:p>
        </w:tc>
      </w:tr>
    </w:tbl>
    <w:p w:rsidR="001D1D8C" w:rsidRPr="000A38AF" w:rsidRDefault="000A38AF" w:rsidP="000A38AF">
      <w:pPr>
        <w:rPr>
          <w:rFonts w:eastAsia="Helvetica-Bold"/>
          <w:sz w:val="24"/>
          <w:lang w:val="uk-UA"/>
        </w:rPr>
      </w:pPr>
      <w:r w:rsidRPr="000A38AF">
        <w:rPr>
          <w:rFonts w:eastAsia="Helvetica-Bold"/>
          <w:sz w:val="24"/>
          <w:lang w:val="uk-UA"/>
        </w:rPr>
        <w:t xml:space="preserve">Примітка. Тут і далі: у дужках указано зміни щодо вихідного рівня, </w:t>
      </w:r>
      <w:r w:rsidRPr="000A38AF">
        <w:rPr>
          <w:rFonts w:eastAsia="Helvetica-Bold"/>
          <w:sz w:val="24"/>
        </w:rPr>
        <w:t>p</w:t>
      </w:r>
      <w:r w:rsidRPr="000A38AF">
        <w:rPr>
          <w:rFonts w:eastAsia="Helvetica-Bold"/>
          <w:sz w:val="24"/>
          <w:lang w:val="uk-UA"/>
        </w:rPr>
        <w:t xml:space="preserve"> </w:t>
      </w:r>
      <w:r w:rsidRPr="000A38AF">
        <w:rPr>
          <w:rFonts w:eastAsia="Helvetica-Bold"/>
          <w:sz w:val="24"/>
        </w:rPr>
        <w:t>n</w:t>
      </w:r>
      <w:r w:rsidRPr="000A38AF">
        <w:rPr>
          <w:rFonts w:eastAsia="Helvetica-Bold"/>
          <w:sz w:val="24"/>
          <w:lang w:val="uk-UA"/>
        </w:rPr>
        <w:t>/(</w:t>
      </w:r>
      <w:r w:rsidRPr="000A38AF">
        <w:rPr>
          <w:rFonts w:eastAsia="Helvetica-Bold"/>
          <w:sz w:val="24"/>
        </w:rPr>
        <w:t>n</w:t>
      </w:r>
      <w:r w:rsidRPr="000A38AF">
        <w:rPr>
          <w:rFonts w:eastAsia="Helvetica-Bold"/>
          <w:sz w:val="24"/>
          <w:lang w:val="uk-UA"/>
        </w:rPr>
        <w:t xml:space="preserve">-1) – достовірність порівняно з попереднім етапом, </w:t>
      </w:r>
      <w:r w:rsidRPr="000A38AF">
        <w:rPr>
          <w:rFonts w:eastAsia="Helvetica-Bold"/>
          <w:sz w:val="24"/>
        </w:rPr>
        <w:t>p</w:t>
      </w:r>
      <w:r w:rsidRPr="000A38AF">
        <w:rPr>
          <w:rFonts w:eastAsia="Helvetica-Bold"/>
          <w:sz w:val="24"/>
          <w:lang w:val="uk-UA"/>
        </w:rPr>
        <w:t xml:space="preserve"> </w:t>
      </w:r>
      <w:r w:rsidRPr="000A38AF">
        <w:rPr>
          <w:rFonts w:eastAsia="Helvetica-Bold"/>
          <w:sz w:val="24"/>
        </w:rPr>
        <w:t>n</w:t>
      </w:r>
      <w:r w:rsidRPr="000A38AF">
        <w:rPr>
          <w:rFonts w:eastAsia="Helvetica-Bold"/>
          <w:sz w:val="24"/>
          <w:lang w:val="uk-UA"/>
        </w:rPr>
        <w:t>/</w:t>
      </w:r>
      <w:r w:rsidRPr="000A38AF">
        <w:rPr>
          <w:rFonts w:eastAsia="Helvetica-Bold"/>
          <w:sz w:val="24"/>
        </w:rPr>
        <w:t>n</w:t>
      </w:r>
      <w:r w:rsidRPr="000A38AF">
        <w:rPr>
          <w:rFonts w:eastAsia="Helvetica-Bold"/>
          <w:sz w:val="24"/>
          <w:vertAlign w:val="subscript"/>
          <w:lang w:val="uk-UA"/>
        </w:rPr>
        <w:t>0</w:t>
      </w:r>
      <w:r w:rsidRPr="000A38AF">
        <w:rPr>
          <w:rFonts w:eastAsia="Helvetica-Bold"/>
          <w:sz w:val="24"/>
          <w:lang w:val="uk-UA"/>
        </w:rPr>
        <w:t xml:space="preserve"> – достовірність по</w:t>
      </w:r>
      <w:r w:rsidR="001D1D8C">
        <w:rPr>
          <w:rFonts w:eastAsia="Helvetica-Bold"/>
          <w:sz w:val="24"/>
          <w:lang w:val="uk-UA"/>
        </w:rPr>
        <w:t>рівняно з вихідним результатом.</w:t>
      </w:r>
    </w:p>
    <w:p w:rsidR="000A38AF" w:rsidRPr="000A38AF" w:rsidRDefault="000A38AF" w:rsidP="000A38AF">
      <w:pPr>
        <w:ind w:firstLine="709"/>
        <w:rPr>
          <w:rFonts w:eastAsia="Helvetica-Bold"/>
          <w:lang w:val="uk-UA"/>
        </w:rPr>
      </w:pPr>
      <w:r w:rsidRPr="000A38AF">
        <w:rPr>
          <w:rFonts w:eastAsia="Helvetica-Bold"/>
          <w:lang w:val="uk-UA"/>
        </w:rPr>
        <w:t>На 5-ту добу MMSE повернувся до вихідного рівня – (25,4±1,6) бали (1,00±0,09 вихідного рівня, p &lt; 0,05), підвищення рівня порівняно з попереднім етапом продовжувало корелювати з віком (r = 0,47±0,13).</w:t>
      </w:r>
    </w:p>
    <w:p w:rsidR="000A38AF" w:rsidRPr="000A38AF" w:rsidRDefault="000A38AF" w:rsidP="000A38AF">
      <w:pPr>
        <w:ind w:firstLine="709"/>
        <w:rPr>
          <w:rFonts w:eastAsia="Helvetica-Bold"/>
          <w:lang w:val="uk-UA"/>
        </w:rPr>
      </w:pPr>
      <w:r w:rsidRPr="000A38AF">
        <w:rPr>
          <w:rFonts w:eastAsia="Helvetica-Bold"/>
          <w:lang w:val="uk-UA"/>
        </w:rPr>
        <w:lastRenderedPageBreak/>
        <w:t>На 12-ту добу результат MMSE достовірно перевершив вихідний рівень, збільшившись до 27,1±0,8 бала (1,07±0,08 вихідного рівня), як і раніше, більш істотне підвищення спостерігалося в старших хворих (між MMSE/n</w:t>
      </w:r>
      <w:r w:rsidRPr="000A38AF">
        <w:rPr>
          <w:rFonts w:eastAsia="Helvetica-Bold"/>
          <w:vertAlign w:val="subscript"/>
          <w:lang w:val="uk-UA"/>
        </w:rPr>
        <w:t>0</w:t>
      </w:r>
      <w:r w:rsidRPr="000A38AF">
        <w:rPr>
          <w:rFonts w:eastAsia="Helvetica-Bold"/>
          <w:lang w:val="uk-UA"/>
        </w:rPr>
        <w:t xml:space="preserve"> і віком r = 0,66±0,09).</w:t>
      </w:r>
    </w:p>
    <w:p w:rsidR="000A38AF" w:rsidRPr="000A38AF" w:rsidRDefault="000A38AF" w:rsidP="000A38AF">
      <w:pPr>
        <w:ind w:firstLine="709"/>
        <w:rPr>
          <w:rFonts w:eastAsia="Helvetica-Bold"/>
          <w:lang w:val="uk-UA"/>
        </w:rPr>
      </w:pPr>
      <w:r w:rsidRPr="000A38AF">
        <w:rPr>
          <w:rFonts w:eastAsia="Helvetica-Bold"/>
          <w:lang w:val="uk-UA"/>
        </w:rPr>
        <w:t>До 30-ї доби істотних змін досліджуваних показників не відбулося.</w:t>
      </w:r>
    </w:p>
    <w:p w:rsidR="000A38AF" w:rsidRPr="000A38AF" w:rsidRDefault="000A38AF" w:rsidP="000A38AF">
      <w:pPr>
        <w:ind w:firstLine="709"/>
        <w:rPr>
          <w:rFonts w:eastAsia="Helvetica-Bold"/>
          <w:lang w:val="uk-UA"/>
        </w:rPr>
      </w:pPr>
      <w:r w:rsidRPr="000A38AF">
        <w:rPr>
          <w:rFonts w:eastAsia="Helvetica-Bold"/>
          <w:lang w:val="uk-UA"/>
        </w:rPr>
        <w:t>Отже, застосування ВАКу нівелювало вплив напруженості стресорних реакцій та зменшило вплив тривалості операції на стан функцій, тестованих MMSE. Вплив ВАКу більшою мірою виявився в старших хворих.</w:t>
      </w:r>
    </w:p>
    <w:p w:rsidR="000A38AF" w:rsidRPr="000A38AF" w:rsidRDefault="000A38AF" w:rsidP="000A38AF">
      <w:pPr>
        <w:ind w:firstLine="709"/>
        <w:rPr>
          <w:rFonts w:eastAsia="Helvetica-Bold"/>
          <w:lang w:val="uk-UA"/>
        </w:rPr>
      </w:pPr>
    </w:p>
    <w:p w:rsidR="000A38AF" w:rsidRPr="000A38AF" w:rsidRDefault="000A38AF" w:rsidP="000A38AF">
      <w:pPr>
        <w:keepNext/>
        <w:keepLines/>
        <w:ind w:left="1276" w:hanging="567"/>
        <w:outlineLvl w:val="1"/>
        <w:rPr>
          <w:rFonts w:eastAsia="Helvetica-Bold"/>
          <w:b/>
          <w:bCs/>
          <w:iCs/>
          <w:szCs w:val="28"/>
          <w:lang w:val="uk-UA"/>
        </w:rPr>
      </w:pPr>
      <w:r w:rsidRPr="000A38AF">
        <w:rPr>
          <w:rFonts w:eastAsia="Helvetica-Bold"/>
          <w:b/>
          <w:bCs/>
          <w:iCs/>
          <w:szCs w:val="28"/>
          <w:lang w:val="uk-UA"/>
        </w:rPr>
        <w:t xml:space="preserve">6.2 Динаміка результатів батареї тестів на лобну дисфункцію на тлі терапії вітамінно-антиоксидантним комплексом </w:t>
      </w:r>
    </w:p>
    <w:p w:rsidR="000A38AF" w:rsidRPr="000A38AF" w:rsidRDefault="000A38AF" w:rsidP="000A38AF">
      <w:pPr>
        <w:keepNext/>
        <w:keepLines/>
        <w:ind w:left="1276" w:hanging="567"/>
        <w:outlineLvl w:val="1"/>
        <w:rPr>
          <w:rFonts w:eastAsia="Helvetica-Bold"/>
          <w:b/>
          <w:bCs/>
          <w:iCs/>
          <w:szCs w:val="28"/>
          <w:lang w:val="uk-UA"/>
        </w:rPr>
      </w:pPr>
    </w:p>
    <w:p w:rsidR="000A38AF" w:rsidRPr="000A38AF" w:rsidRDefault="000A38AF" w:rsidP="000A38AF">
      <w:pPr>
        <w:keepNext/>
        <w:keepLines/>
        <w:ind w:firstLine="708"/>
        <w:outlineLvl w:val="1"/>
        <w:rPr>
          <w:rFonts w:eastAsia="Helvetica-Bold"/>
          <w:lang w:val="uk-UA"/>
        </w:rPr>
      </w:pPr>
      <w:r w:rsidRPr="000A38AF">
        <w:rPr>
          <w:rFonts w:eastAsia="Helvetica-Bold"/>
          <w:lang w:val="uk-UA"/>
        </w:rPr>
        <w:t>Результат БТЛД до операції в 3-й групі пацієнтів становив (15,1±1,5) бали. На 1-шу добу достовірно знизився до (11,8±1,2) бали (0,79±0,11 вихідного рівня) за рахунок впливу тривалості операції (r = 0,48±0,13 і 0,45±0,13 відповідно до БТЛД і БТЛД/n</w:t>
      </w:r>
      <w:r w:rsidRPr="000A38AF">
        <w:rPr>
          <w:rFonts w:eastAsia="Helvetica-Bold"/>
          <w:vertAlign w:val="subscript"/>
          <w:lang w:val="uk-UA"/>
        </w:rPr>
        <w:t>0</w:t>
      </w:r>
      <w:r w:rsidRPr="000A38AF">
        <w:rPr>
          <w:rFonts w:eastAsia="Helvetica-Bold"/>
          <w:lang w:val="uk-UA"/>
        </w:rPr>
        <w:t>). Менші зміни БТЛД мали місце в старших пацієнтів (між віком і БТЛД/n</w:t>
      </w:r>
      <w:r w:rsidRPr="000A38AF">
        <w:rPr>
          <w:rFonts w:eastAsia="Helvetica-Bold"/>
          <w:vertAlign w:val="subscript"/>
          <w:lang w:val="uk-UA"/>
        </w:rPr>
        <w:t>0</w:t>
      </w:r>
      <w:r w:rsidRPr="000A38AF">
        <w:rPr>
          <w:rFonts w:eastAsia="Helvetica-Bold"/>
          <w:lang w:val="uk-UA"/>
        </w:rPr>
        <w:t xml:space="preserve"> r = 0,58±0,11).</w:t>
      </w:r>
    </w:p>
    <w:p w:rsidR="000A38AF" w:rsidRPr="000A38AF" w:rsidRDefault="000A38AF" w:rsidP="000A38AF">
      <w:pPr>
        <w:ind w:firstLine="709"/>
        <w:rPr>
          <w:rFonts w:eastAsia="Helvetica-Bold"/>
          <w:lang w:val="uk-UA"/>
        </w:rPr>
      </w:pPr>
      <w:r w:rsidRPr="000A38AF">
        <w:rPr>
          <w:rFonts w:eastAsia="Helvetica-Bold"/>
          <w:lang w:val="uk-UA"/>
        </w:rPr>
        <w:t>На 2-гу добу результат БТЛД достовірно підвищився до (12,9±1,3) бали (0,86±0,12 вихідного рівня). На цьому етапі було виявлено негативний зв'язок глікемії з результатом тестування (r = 0,41±0,14 та 0,40±0,14 відповідно до БТЛД і БТЛД/n</w:t>
      </w:r>
      <w:r w:rsidRPr="000A38AF">
        <w:rPr>
          <w:rFonts w:eastAsia="Helvetica-Bold"/>
          <w:vertAlign w:val="subscript"/>
          <w:lang w:val="uk-UA"/>
        </w:rPr>
        <w:t>0</w:t>
      </w:r>
      <w:r w:rsidRPr="000A38AF">
        <w:rPr>
          <w:rFonts w:eastAsia="Helvetica-Bold"/>
          <w:lang w:val="uk-UA"/>
        </w:rPr>
        <w:t>), водночас позитивний зв'язок БТЛД/n</w:t>
      </w:r>
      <w:r w:rsidRPr="000A38AF">
        <w:rPr>
          <w:rFonts w:eastAsia="Helvetica-Bold"/>
          <w:vertAlign w:val="subscript"/>
          <w:lang w:val="uk-UA"/>
        </w:rPr>
        <w:t>0</w:t>
      </w:r>
      <w:r w:rsidRPr="000A38AF">
        <w:rPr>
          <w:rFonts w:eastAsia="Helvetica-Bold"/>
          <w:lang w:val="uk-UA"/>
        </w:rPr>
        <w:t xml:space="preserve"> з віком зберігався (r = 0,50±0,13).</w:t>
      </w:r>
    </w:p>
    <w:p w:rsidR="000A38AF" w:rsidRPr="000A38AF" w:rsidRDefault="000A38AF" w:rsidP="000A38AF">
      <w:pPr>
        <w:ind w:firstLine="709"/>
        <w:rPr>
          <w:rFonts w:eastAsia="Helvetica-Bold"/>
          <w:lang w:val="uk-UA"/>
        </w:rPr>
      </w:pPr>
      <w:r w:rsidRPr="000A38AF">
        <w:rPr>
          <w:rFonts w:eastAsia="Helvetica-Bold"/>
          <w:lang w:val="uk-UA"/>
        </w:rPr>
        <w:t>До 5-ї доби результат БТЛД припинив відрізнятися від вихідного, досягнувши (15,0±1,1) бали (1,01±0,13 вихідного рівня). Позитивний зв'язок БТЛД/n</w:t>
      </w:r>
      <w:r w:rsidRPr="000A38AF">
        <w:rPr>
          <w:rFonts w:eastAsia="Helvetica-Bold"/>
          <w:vertAlign w:val="subscript"/>
          <w:lang w:val="uk-UA"/>
        </w:rPr>
        <w:t>0</w:t>
      </w:r>
      <w:r w:rsidRPr="000A38AF">
        <w:rPr>
          <w:rFonts w:eastAsia="Helvetica-Bold"/>
          <w:lang w:val="uk-UA"/>
        </w:rPr>
        <w:t xml:space="preserve"> з віком зберігався і на цьому етапі (r = 0,56±0,11).</w:t>
      </w:r>
    </w:p>
    <w:p w:rsidR="000A38AF" w:rsidRPr="000A38AF" w:rsidRDefault="000A38AF" w:rsidP="000A38AF">
      <w:pPr>
        <w:rPr>
          <w:rFonts w:eastAsia="Helvetica-Bold"/>
          <w:lang w:val="uk-UA"/>
        </w:rPr>
      </w:pPr>
      <w:r w:rsidRPr="000A38AF">
        <w:rPr>
          <w:rFonts w:eastAsia="Helvetica-Bold"/>
          <w:lang w:val="uk-UA"/>
        </w:rPr>
        <w:t>На 12-ту добу результат БТЛД достовірно перевищив вихідний і становив 16,4±0,7 бала (1,10±0,12 вихідного рівня). Ступінь поліпшення результату досі корелював з віком (r = 0,67±0,09).</w:t>
      </w:r>
    </w:p>
    <w:p w:rsidR="000A38AF" w:rsidRPr="000A38AF" w:rsidRDefault="000A38AF" w:rsidP="000A38AF">
      <w:pPr>
        <w:ind w:firstLine="709"/>
        <w:rPr>
          <w:rFonts w:eastAsia="Helvetica-Bold"/>
          <w:lang w:val="uk-UA"/>
        </w:rPr>
      </w:pPr>
      <w:r w:rsidRPr="000A38AF">
        <w:rPr>
          <w:rFonts w:eastAsia="Helvetica-Bold"/>
          <w:lang w:val="uk-UA"/>
        </w:rPr>
        <w:t>На 30-ту добу достовірних змін порівняно з попереднім етапом не зафіксовано.</w:t>
      </w:r>
    </w:p>
    <w:p w:rsidR="000A38AF" w:rsidRPr="000A38AF" w:rsidRDefault="000A38AF" w:rsidP="000A38AF">
      <w:pPr>
        <w:keepNext/>
        <w:ind w:firstLine="709"/>
        <w:contextualSpacing/>
        <w:jc w:val="right"/>
        <w:rPr>
          <w:i/>
          <w:spacing w:val="4"/>
          <w:szCs w:val="28"/>
          <w:lang w:val="uk-UA"/>
        </w:rPr>
      </w:pPr>
      <w:r w:rsidRPr="000A38AF">
        <w:rPr>
          <w:i/>
          <w:spacing w:val="4"/>
          <w:szCs w:val="28"/>
          <w:lang w:val="uk-UA"/>
        </w:rPr>
        <w:lastRenderedPageBreak/>
        <w:t>Таблиця 6.2</w:t>
      </w:r>
    </w:p>
    <w:p w:rsidR="000A38AF" w:rsidRPr="000A38AF" w:rsidRDefault="000A38AF" w:rsidP="000A38AF">
      <w:pPr>
        <w:keepNext/>
        <w:contextualSpacing/>
        <w:jc w:val="center"/>
        <w:rPr>
          <w:b/>
          <w:szCs w:val="28"/>
          <w:lang w:val="uk-UA"/>
        </w:rPr>
      </w:pPr>
      <w:r w:rsidRPr="000A38AF">
        <w:rPr>
          <w:b/>
          <w:szCs w:val="28"/>
          <w:lang w:val="uk-UA"/>
        </w:rPr>
        <w:t>Результати БТЛД (БТЛД/n</w:t>
      </w:r>
      <w:r w:rsidRPr="000A38AF">
        <w:rPr>
          <w:b/>
          <w:szCs w:val="28"/>
          <w:vertAlign w:val="subscript"/>
          <w:lang w:val="uk-UA"/>
        </w:rPr>
        <w:t>0</w:t>
      </w:r>
      <w:r w:rsidRPr="000A38AF">
        <w:rPr>
          <w:b/>
          <w:szCs w:val="28"/>
          <w:lang w:val="uk-UA"/>
        </w:rPr>
        <w:t>) у 3</w:t>
      </w:r>
      <w:r w:rsidRPr="000A38AF">
        <w:rPr>
          <w:b/>
          <w:szCs w:val="28"/>
          <w:lang w:val="uk-UA"/>
        </w:rPr>
        <w:noBreakHyphen/>
        <w:t>й групі (бали, M±σ)</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30"/>
        <w:gridCol w:w="1300"/>
        <w:gridCol w:w="1299"/>
        <w:gridCol w:w="1299"/>
        <w:gridCol w:w="1299"/>
        <w:gridCol w:w="1299"/>
      </w:tblGrid>
      <w:tr w:rsidR="000A38AF" w:rsidRPr="000A38AF" w:rsidTr="000A38AF">
        <w:trPr>
          <w:cantSplit/>
          <w:trHeight w:val="454"/>
          <w:jc w:val="center"/>
        </w:trPr>
        <w:tc>
          <w:tcPr>
            <w:tcW w:w="1590"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До операції</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1-ша доба</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2-га доба </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5-та доба</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12-та доба</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30-та доба</w:t>
            </w:r>
          </w:p>
        </w:tc>
      </w:tr>
      <w:tr w:rsidR="000A38AF" w:rsidRPr="000A38AF" w:rsidTr="000A38AF">
        <w:trPr>
          <w:cantSplit/>
          <w:trHeight w:val="454"/>
          <w:jc w:val="center"/>
        </w:trPr>
        <w:tc>
          <w:tcPr>
            <w:tcW w:w="1590"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15,1±1,5 (1±0)</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11,8±1,2</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(0,79±0,11)</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12,9±1,3</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(0,86±0,12)</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15,0±1,1</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(1,01±0,13)</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16,4±0,7</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(1,10±0,12)</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17,1±0,7</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(1,14±0,13)</w:t>
            </w:r>
          </w:p>
        </w:tc>
      </w:tr>
      <w:tr w:rsidR="000A38AF" w:rsidRPr="000A38AF" w:rsidTr="000A38AF">
        <w:trPr>
          <w:cantSplit/>
          <w:trHeight w:val="454"/>
          <w:jc w:val="center"/>
        </w:trPr>
        <w:tc>
          <w:tcPr>
            <w:tcW w:w="1590" w:type="pct"/>
            <w:tcBorders>
              <w:top w:val="single" w:sz="12" w:space="0" w:color="auto"/>
              <w:bottom w:val="single" w:sz="4" w:space="0" w:color="auto"/>
            </w:tcBorders>
            <w:vAlign w:val="center"/>
          </w:tcPr>
          <w:p w:rsidR="000A38AF" w:rsidRPr="000A38AF" w:rsidRDefault="000A38AF" w:rsidP="000A38AF">
            <w:pPr>
              <w:keepNext/>
              <w:ind w:left="709"/>
              <w:rPr>
                <w:rFonts w:eastAsia="Helvetica-Bold"/>
                <w:b/>
                <w:sz w:val="24"/>
                <w:lang w:val="uk-UA"/>
              </w:rPr>
            </w:pPr>
            <w:r w:rsidRPr="000A38AF">
              <w:rPr>
                <w:rFonts w:eastAsia="Helvetica-Bold"/>
                <w:b/>
                <w:sz w:val="24"/>
                <w:lang w:val="uk-UA"/>
              </w:rPr>
              <w:t>p n/(n-1)</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p&lt;0,05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p&lt;0,05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p&lt;0,05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p&lt;0,05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p&gt;0,05</w:t>
            </w:r>
          </w:p>
        </w:tc>
      </w:tr>
      <w:tr w:rsidR="000A38AF" w:rsidRPr="000A38AF" w:rsidTr="000A38AF">
        <w:trPr>
          <w:cantSplit/>
          <w:trHeight w:val="454"/>
          <w:jc w:val="center"/>
        </w:trPr>
        <w:tc>
          <w:tcPr>
            <w:tcW w:w="1590" w:type="pct"/>
            <w:tcBorders>
              <w:top w:val="single" w:sz="4" w:space="0" w:color="auto"/>
              <w:bottom w:val="single" w:sz="12" w:space="0" w:color="auto"/>
            </w:tcBorders>
            <w:vAlign w:val="center"/>
          </w:tcPr>
          <w:p w:rsidR="000A38AF" w:rsidRPr="000A38AF" w:rsidRDefault="000A38AF" w:rsidP="000A38AF">
            <w:pPr>
              <w:keepNext/>
              <w:ind w:left="709"/>
              <w:rPr>
                <w:rFonts w:eastAsia="Helvetica-Bold"/>
                <w:b/>
                <w:sz w:val="24"/>
                <w:lang w:val="uk-UA"/>
              </w:rPr>
            </w:pPr>
            <w:r w:rsidRPr="000A38AF">
              <w:rPr>
                <w:rFonts w:eastAsia="Helvetica-Bold"/>
                <w:b/>
                <w:sz w:val="24"/>
                <w:lang w:val="uk-UA"/>
              </w:rPr>
              <w:t>p n/n</w:t>
            </w:r>
            <w:r w:rsidRPr="000A38AF">
              <w:rPr>
                <w:rFonts w:eastAsia="Helvetica-Bold"/>
                <w:b/>
                <w:sz w:val="24"/>
                <w:vertAlign w:val="subscript"/>
                <w:lang w:val="uk-UA"/>
              </w:rPr>
              <w:t>0</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p&lt;0,05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p&lt;0,05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p&gt;0,05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p&lt;0,05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p&lt;0,05</w:t>
            </w:r>
          </w:p>
        </w:tc>
      </w:tr>
      <w:tr w:rsidR="000A38AF" w:rsidRPr="000A38AF" w:rsidTr="000A38AF">
        <w:trPr>
          <w:cantSplit/>
          <w:trHeight w:val="454"/>
          <w:jc w:val="center"/>
        </w:trPr>
        <w:tc>
          <w:tcPr>
            <w:tcW w:w="1590" w:type="pct"/>
            <w:tcBorders>
              <w:top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БТЛД</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тривалістю операції (r)</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0,48±0,13</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0,08±0,17</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0,31±0,15</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0,19±0,16</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0,12±0,16</w:t>
            </w:r>
          </w:p>
        </w:tc>
      </w:tr>
      <w:tr w:rsidR="000A38AF" w:rsidRPr="000A38AF" w:rsidTr="000A38AF">
        <w:trPr>
          <w:cantSplit/>
          <w:trHeight w:val="454"/>
          <w:jc w:val="center"/>
        </w:trPr>
        <w:tc>
          <w:tcPr>
            <w:tcW w:w="1590" w:type="pct"/>
            <w:tcBorders>
              <w:bottom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БТЛД/n</w:t>
            </w:r>
            <w:r w:rsidRPr="000A38AF">
              <w:rPr>
                <w:b/>
                <w:sz w:val="24"/>
                <w:vertAlign w:val="subscript"/>
                <w:lang w:val="uk-UA"/>
              </w:rPr>
              <w:t>0</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тривалістю операції (r)</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0,45±0,13</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0,17±0,16</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0,04±0,17</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0,08±0,17</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0,10±0,16</w:t>
            </w:r>
          </w:p>
        </w:tc>
      </w:tr>
      <w:tr w:rsidR="000A38AF" w:rsidRPr="000A38AF" w:rsidTr="000A38AF">
        <w:trPr>
          <w:cantSplit/>
          <w:trHeight w:val="454"/>
          <w:jc w:val="center"/>
        </w:trPr>
        <w:tc>
          <w:tcPr>
            <w:tcW w:w="1590" w:type="pct"/>
            <w:tcBorders>
              <w:top w:val="single" w:sz="12" w:space="0" w:color="auto"/>
              <w:bottom w:val="single" w:sz="4"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БТЛД</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глікемією (r)</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0,08±0,17</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0,41±0,14</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0,04±0,17</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0,56±0,11</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0,40±0,14</w:t>
            </w:r>
          </w:p>
        </w:tc>
      </w:tr>
      <w:tr w:rsidR="000A38AF" w:rsidRPr="000A38AF" w:rsidTr="000A38AF">
        <w:trPr>
          <w:cantSplit/>
          <w:trHeight w:val="454"/>
          <w:jc w:val="center"/>
        </w:trPr>
        <w:tc>
          <w:tcPr>
            <w:tcW w:w="1590" w:type="pct"/>
            <w:tcBorders>
              <w:top w:val="single" w:sz="4" w:space="0" w:color="auto"/>
              <w:bottom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БТЛД/n</w:t>
            </w:r>
            <w:r w:rsidRPr="000A38AF">
              <w:rPr>
                <w:b/>
                <w:sz w:val="24"/>
                <w:vertAlign w:val="subscript"/>
                <w:lang w:val="uk-UA"/>
              </w:rPr>
              <w:t>0</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глікемією (r)</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0,04±0,17</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0,40±0,14</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0,13±0,16</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0,23±0,16</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0,27±0,15</w:t>
            </w:r>
          </w:p>
        </w:tc>
      </w:tr>
      <w:tr w:rsidR="000A38AF" w:rsidRPr="000A38AF" w:rsidTr="000A38AF">
        <w:trPr>
          <w:cantSplit/>
          <w:trHeight w:val="454"/>
          <w:jc w:val="center"/>
        </w:trPr>
        <w:tc>
          <w:tcPr>
            <w:tcW w:w="1590" w:type="pct"/>
            <w:tcBorders>
              <w:top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БТЛД</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віком (r)</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0,10±0,16</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0,02±0,17</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0,02±0,17</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0,04±0,17</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0,11±0,16</w:t>
            </w:r>
          </w:p>
        </w:tc>
      </w:tr>
      <w:tr w:rsidR="000A38AF" w:rsidRPr="000A38AF" w:rsidTr="000A38AF">
        <w:trPr>
          <w:cantSplit/>
          <w:trHeight w:val="454"/>
          <w:jc w:val="center"/>
        </w:trPr>
        <w:tc>
          <w:tcPr>
            <w:tcW w:w="1590" w:type="pct"/>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БТЛД/n</w:t>
            </w:r>
            <w:r w:rsidRPr="000A38AF">
              <w:rPr>
                <w:b/>
                <w:sz w:val="24"/>
                <w:vertAlign w:val="subscript"/>
                <w:lang w:val="uk-UA"/>
              </w:rPr>
              <w:t>0</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віком (r)</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0,58±0,11</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0,50±0,13</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0,56±0,11</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0,67±0,09</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0,70±0,09</w:t>
            </w:r>
          </w:p>
        </w:tc>
      </w:tr>
    </w:tbl>
    <w:p w:rsidR="000A38AF" w:rsidRPr="000A38AF" w:rsidRDefault="000A38AF" w:rsidP="000A38AF">
      <w:pPr>
        <w:keepNext/>
        <w:contextualSpacing/>
        <w:rPr>
          <w:spacing w:val="4"/>
          <w:szCs w:val="28"/>
          <w:lang w:val="uk-UA"/>
        </w:rPr>
      </w:pPr>
    </w:p>
    <w:p w:rsidR="000A38AF" w:rsidRPr="000A38AF" w:rsidRDefault="000A38AF" w:rsidP="000A38AF">
      <w:pPr>
        <w:keepNext/>
        <w:ind w:firstLine="709"/>
        <w:contextualSpacing/>
        <w:rPr>
          <w:spacing w:val="4"/>
          <w:szCs w:val="28"/>
          <w:lang w:val="uk-UA"/>
        </w:rPr>
      </w:pPr>
      <w:r w:rsidRPr="000A38AF">
        <w:rPr>
          <w:spacing w:val="4"/>
          <w:szCs w:val="28"/>
          <w:lang w:val="uk-UA"/>
        </w:rPr>
        <w:t xml:space="preserve">Отже, у цілому динаміка результатів БТЛД у 3-й групі була подібною до динаміки </w:t>
      </w:r>
      <w:r w:rsidRPr="000A38AF">
        <w:rPr>
          <w:spacing w:val="4"/>
          <w:szCs w:val="28"/>
        </w:rPr>
        <w:t>MMSE</w:t>
      </w:r>
      <w:r w:rsidRPr="000A38AF">
        <w:rPr>
          <w:spacing w:val="4"/>
          <w:szCs w:val="28"/>
          <w:lang w:val="uk-UA"/>
        </w:rPr>
        <w:t>, однак, на відміну від останньої, на динаміці результатів БТЛД певною мірою позначилася напруженість стресорних реакцій (2-га доба).</w:t>
      </w:r>
    </w:p>
    <w:p w:rsidR="000A38AF" w:rsidRPr="000A38AF" w:rsidRDefault="000A38AF" w:rsidP="000A38AF">
      <w:pPr>
        <w:keepNext/>
        <w:ind w:firstLine="709"/>
        <w:contextualSpacing/>
        <w:rPr>
          <w:spacing w:val="4"/>
          <w:szCs w:val="28"/>
          <w:lang w:val="uk-UA"/>
        </w:rPr>
      </w:pPr>
    </w:p>
    <w:p w:rsidR="000A38AF" w:rsidRPr="000A38AF" w:rsidRDefault="000A38AF" w:rsidP="000A38AF">
      <w:pPr>
        <w:keepNext/>
        <w:keepLines/>
        <w:ind w:firstLine="709"/>
        <w:outlineLvl w:val="1"/>
        <w:rPr>
          <w:rFonts w:eastAsia="Helvetica-Bold"/>
          <w:b/>
          <w:bCs/>
          <w:iCs/>
          <w:szCs w:val="28"/>
          <w:lang w:val="uk-UA"/>
        </w:rPr>
      </w:pPr>
      <w:r w:rsidRPr="000A38AF">
        <w:rPr>
          <w:rFonts w:eastAsia="Helvetica-Bold"/>
          <w:b/>
          <w:bCs/>
          <w:iCs/>
          <w:szCs w:val="28"/>
          <w:lang w:val="uk-UA"/>
        </w:rPr>
        <w:t>6.3 Динаміка результатів тесту малювання годинника на тлі терапії вітамінно-антиоксидантним комплексом</w:t>
      </w:r>
    </w:p>
    <w:p w:rsidR="000A38AF" w:rsidRPr="000A38AF" w:rsidRDefault="000A38AF" w:rsidP="000A38AF">
      <w:pPr>
        <w:keepNext/>
        <w:keepLines/>
        <w:ind w:firstLine="709"/>
        <w:outlineLvl w:val="1"/>
        <w:rPr>
          <w:rFonts w:eastAsia="Helvetica-Bold"/>
          <w:b/>
          <w:bCs/>
          <w:iCs/>
          <w:szCs w:val="28"/>
          <w:lang w:val="uk-UA"/>
        </w:rPr>
      </w:pPr>
    </w:p>
    <w:p w:rsidR="000A38AF" w:rsidRPr="000A38AF" w:rsidRDefault="000A38AF" w:rsidP="000A38AF">
      <w:pPr>
        <w:keepNext/>
        <w:ind w:firstLine="709"/>
        <w:contextualSpacing/>
        <w:rPr>
          <w:spacing w:val="4"/>
          <w:szCs w:val="28"/>
          <w:lang w:val="uk-UA"/>
        </w:rPr>
      </w:pPr>
      <w:r w:rsidRPr="000A38AF">
        <w:rPr>
          <w:spacing w:val="4"/>
          <w:szCs w:val="28"/>
          <w:lang w:val="uk-UA"/>
        </w:rPr>
        <w:t xml:space="preserve">До операції ТМГ в 3-й групі виконувався на (9,2±0,9) бали. На 1-шу добу якість виконання тесту достовірно погіршилася до (8,1±0,7) бали (0,89±0,08 вихідного рівня). Певний вплив на ступінь погіршення мала тривалість операції </w:t>
      </w:r>
      <w:r w:rsidRPr="000A38AF">
        <w:rPr>
          <w:spacing w:val="4"/>
          <w:szCs w:val="28"/>
          <w:lang w:val="uk-UA"/>
        </w:rPr>
        <w:lastRenderedPageBreak/>
        <w:t>(ТМГ/n</w:t>
      </w:r>
      <w:r w:rsidRPr="000A38AF">
        <w:rPr>
          <w:spacing w:val="4"/>
          <w:szCs w:val="28"/>
          <w:vertAlign w:val="subscript"/>
          <w:lang w:val="uk-UA"/>
        </w:rPr>
        <w:t>0</w:t>
      </w:r>
      <w:r w:rsidRPr="000A38AF">
        <w:rPr>
          <w:spacing w:val="4"/>
          <w:szCs w:val="28"/>
          <w:lang w:val="uk-UA"/>
        </w:rPr>
        <w:t xml:space="preserve"> r = -0,46±0,13). Старші пацієнти продемонстрували гірший результат (r = -0,52±0,12), але ступінь погіршення був вищим у молодших хворих, хоча цей зв'язок і виявився слабким (з ТМГ/n</w:t>
      </w:r>
      <w:r w:rsidRPr="000A38AF">
        <w:rPr>
          <w:spacing w:val="4"/>
          <w:szCs w:val="28"/>
          <w:vertAlign w:val="subscript"/>
          <w:lang w:val="uk-UA"/>
        </w:rPr>
        <w:t>0</w:t>
      </w:r>
      <w:r w:rsidRPr="000A38AF">
        <w:rPr>
          <w:spacing w:val="4"/>
          <w:szCs w:val="28"/>
          <w:lang w:val="uk-UA"/>
        </w:rPr>
        <w:t xml:space="preserve"> r = 0,31±0,15).</w:t>
      </w:r>
    </w:p>
    <w:p w:rsidR="000A38AF" w:rsidRPr="000A38AF" w:rsidRDefault="000A38AF" w:rsidP="000A38AF">
      <w:pPr>
        <w:keepNext/>
        <w:ind w:firstLine="709"/>
        <w:contextualSpacing/>
        <w:jc w:val="right"/>
        <w:rPr>
          <w:i/>
          <w:spacing w:val="4"/>
          <w:szCs w:val="28"/>
          <w:lang w:val="uk-UA"/>
        </w:rPr>
      </w:pPr>
      <w:r w:rsidRPr="000A38AF">
        <w:rPr>
          <w:i/>
          <w:spacing w:val="4"/>
          <w:szCs w:val="28"/>
          <w:lang w:val="uk-UA"/>
        </w:rPr>
        <w:t>Таблиця 6.3</w:t>
      </w:r>
    </w:p>
    <w:p w:rsidR="000A38AF" w:rsidRPr="000A38AF" w:rsidRDefault="000A38AF" w:rsidP="000A38AF">
      <w:pPr>
        <w:keepNext/>
        <w:contextualSpacing/>
        <w:jc w:val="center"/>
        <w:rPr>
          <w:b/>
          <w:szCs w:val="28"/>
          <w:lang w:val="uk-UA"/>
        </w:rPr>
      </w:pPr>
      <w:r w:rsidRPr="000A38AF">
        <w:rPr>
          <w:b/>
          <w:szCs w:val="28"/>
          <w:lang w:val="uk-UA"/>
        </w:rPr>
        <w:t>Результати ТМГ (ТМГ/n</w:t>
      </w:r>
      <w:r w:rsidRPr="000A38AF">
        <w:rPr>
          <w:b/>
          <w:szCs w:val="28"/>
          <w:vertAlign w:val="subscript"/>
          <w:lang w:val="uk-UA"/>
        </w:rPr>
        <w:t>0</w:t>
      </w:r>
      <w:r w:rsidRPr="000A38AF">
        <w:rPr>
          <w:b/>
          <w:szCs w:val="28"/>
          <w:lang w:val="uk-UA"/>
        </w:rPr>
        <w:t>) у 3</w:t>
      </w:r>
      <w:r w:rsidRPr="000A38AF">
        <w:rPr>
          <w:b/>
          <w:szCs w:val="28"/>
          <w:lang w:val="uk-UA"/>
        </w:rPr>
        <w:noBreakHyphen/>
        <w:t>й групі (бали, M±σ)</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30"/>
        <w:gridCol w:w="1300"/>
        <w:gridCol w:w="1299"/>
        <w:gridCol w:w="1299"/>
        <w:gridCol w:w="1299"/>
        <w:gridCol w:w="1299"/>
      </w:tblGrid>
      <w:tr w:rsidR="000A38AF" w:rsidRPr="000A38AF" w:rsidTr="000A38AF">
        <w:trPr>
          <w:cantSplit/>
          <w:trHeight w:val="860"/>
          <w:jc w:val="center"/>
        </w:trPr>
        <w:tc>
          <w:tcPr>
            <w:tcW w:w="1590"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До операції</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1-ша доба</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2-га доба </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5-та доба</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12-та доба</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30-та доба</w:t>
            </w:r>
          </w:p>
        </w:tc>
      </w:tr>
      <w:tr w:rsidR="000A38AF" w:rsidRPr="000A38AF" w:rsidTr="000A38AF">
        <w:trPr>
          <w:cantSplit/>
          <w:trHeight w:val="1134"/>
          <w:jc w:val="center"/>
        </w:trPr>
        <w:tc>
          <w:tcPr>
            <w:tcW w:w="1590"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9,2±0,9 (1±0)</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8,1±0,7</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(0,89±0,08)</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8,4±0,5</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(0,93±0,12)</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9,6±0,5</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(1,06±0,14)</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9,8±0,4</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(1,08±0,14)</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9,6±0,5</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(1,06±0,11)</w:t>
            </w:r>
          </w:p>
        </w:tc>
      </w:tr>
      <w:tr w:rsidR="000A38AF" w:rsidRPr="000A38AF" w:rsidTr="000A38AF">
        <w:trPr>
          <w:cantSplit/>
          <w:trHeight w:val="454"/>
          <w:jc w:val="center"/>
        </w:trPr>
        <w:tc>
          <w:tcPr>
            <w:tcW w:w="1590" w:type="pct"/>
            <w:tcBorders>
              <w:top w:val="single" w:sz="12" w:space="0" w:color="auto"/>
              <w:bottom w:val="single" w:sz="4" w:space="0" w:color="auto"/>
            </w:tcBorders>
            <w:vAlign w:val="center"/>
          </w:tcPr>
          <w:p w:rsidR="000A38AF" w:rsidRPr="000A38AF" w:rsidRDefault="000A38AF" w:rsidP="000A38AF">
            <w:pPr>
              <w:keepNext/>
              <w:ind w:left="709"/>
              <w:rPr>
                <w:rFonts w:eastAsia="Helvetica-Bold"/>
                <w:b/>
                <w:sz w:val="24"/>
                <w:lang w:val="uk-UA"/>
              </w:rPr>
            </w:pPr>
            <w:r w:rsidRPr="000A38AF">
              <w:rPr>
                <w:rFonts w:eastAsia="Helvetica-Bold"/>
                <w:b/>
                <w:sz w:val="24"/>
                <w:lang w:val="uk-UA"/>
              </w:rPr>
              <w:t>p n/(n-1)</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&gt;0,05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&gt;0,05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&gt;0,05</w:t>
            </w:r>
          </w:p>
        </w:tc>
      </w:tr>
      <w:tr w:rsidR="000A38AF" w:rsidRPr="000A38AF" w:rsidTr="000A38AF">
        <w:trPr>
          <w:cantSplit/>
          <w:trHeight w:val="454"/>
          <w:jc w:val="center"/>
        </w:trPr>
        <w:tc>
          <w:tcPr>
            <w:tcW w:w="1590" w:type="pct"/>
            <w:tcBorders>
              <w:top w:val="single" w:sz="4" w:space="0" w:color="auto"/>
              <w:bottom w:val="single" w:sz="12" w:space="0" w:color="auto"/>
            </w:tcBorders>
            <w:vAlign w:val="center"/>
          </w:tcPr>
          <w:p w:rsidR="000A38AF" w:rsidRPr="000A38AF" w:rsidRDefault="000A38AF" w:rsidP="000A38AF">
            <w:pPr>
              <w:keepNext/>
              <w:ind w:left="709"/>
              <w:rPr>
                <w:rFonts w:eastAsia="Helvetica-Bold"/>
                <w:b/>
                <w:sz w:val="24"/>
                <w:lang w:val="uk-UA"/>
              </w:rPr>
            </w:pPr>
            <w:r w:rsidRPr="000A38AF">
              <w:rPr>
                <w:rFonts w:eastAsia="Helvetica-Bold"/>
                <w:b/>
                <w:sz w:val="24"/>
                <w:lang w:val="uk-UA"/>
              </w:rPr>
              <w:t>p n/n</w:t>
            </w:r>
            <w:r w:rsidRPr="000A38AF">
              <w:rPr>
                <w:rFonts w:eastAsia="Helvetica-Bold"/>
                <w:b/>
                <w:sz w:val="24"/>
                <w:vertAlign w:val="subscript"/>
                <w:lang w:val="uk-UA"/>
              </w:rPr>
              <w:t>0</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r>
      <w:tr w:rsidR="000A38AF" w:rsidRPr="000A38AF" w:rsidTr="000A38AF">
        <w:trPr>
          <w:cantSplit/>
          <w:trHeight w:val="454"/>
          <w:jc w:val="center"/>
        </w:trPr>
        <w:tc>
          <w:tcPr>
            <w:tcW w:w="1590" w:type="pct"/>
            <w:tcBorders>
              <w:top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ТМГ</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тривалістю операції (r)</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0,20±0,16</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0,01±0,17</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0,46±0,13</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0,34±0,15</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0,32±0,15</w:t>
            </w:r>
          </w:p>
        </w:tc>
      </w:tr>
      <w:tr w:rsidR="000A38AF" w:rsidRPr="000A38AF" w:rsidTr="000A38AF">
        <w:trPr>
          <w:cantSplit/>
          <w:trHeight w:val="454"/>
          <w:jc w:val="center"/>
        </w:trPr>
        <w:tc>
          <w:tcPr>
            <w:tcW w:w="1590" w:type="pct"/>
            <w:tcBorders>
              <w:bottom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ТМГ/n</w:t>
            </w:r>
            <w:r w:rsidRPr="000A38AF">
              <w:rPr>
                <w:b/>
                <w:sz w:val="24"/>
                <w:vertAlign w:val="subscript"/>
                <w:lang w:val="uk-UA"/>
              </w:rPr>
              <w:t>0</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тривалістю операції (r)</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0,46±0,13</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0,20±0,16</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0,04±0,17</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0,11±0,16</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0,12±0,16</w:t>
            </w:r>
          </w:p>
        </w:tc>
      </w:tr>
      <w:tr w:rsidR="000A38AF" w:rsidRPr="000A38AF" w:rsidTr="000A38AF">
        <w:trPr>
          <w:cantSplit/>
          <w:trHeight w:val="454"/>
          <w:jc w:val="center"/>
        </w:trPr>
        <w:tc>
          <w:tcPr>
            <w:tcW w:w="1590" w:type="pct"/>
            <w:tcBorders>
              <w:top w:val="single" w:sz="12" w:space="0" w:color="auto"/>
              <w:bottom w:val="single" w:sz="4"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ТМГ</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глікемією (r)</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0,27±0,15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0,08±0,17</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0,03±0,17</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0,12±0,16</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0,21±0,16</w:t>
            </w:r>
          </w:p>
        </w:tc>
      </w:tr>
      <w:tr w:rsidR="000A38AF" w:rsidRPr="000A38AF" w:rsidTr="000A38AF">
        <w:trPr>
          <w:cantSplit/>
          <w:trHeight w:val="454"/>
          <w:jc w:val="center"/>
        </w:trPr>
        <w:tc>
          <w:tcPr>
            <w:tcW w:w="1590" w:type="pct"/>
            <w:tcBorders>
              <w:top w:val="single" w:sz="4" w:space="0" w:color="auto"/>
              <w:bottom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ТМГ/n</w:t>
            </w:r>
            <w:r w:rsidRPr="000A38AF">
              <w:rPr>
                <w:b/>
                <w:sz w:val="24"/>
                <w:vertAlign w:val="subscript"/>
                <w:lang w:val="uk-UA"/>
              </w:rPr>
              <w:t>0</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глікемією (r)</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0,18±0,16</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0,02±0,17</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0,08±0,17</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0,02±0,17</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0,35±0,15</w:t>
            </w:r>
          </w:p>
        </w:tc>
      </w:tr>
      <w:tr w:rsidR="000A38AF" w:rsidRPr="000A38AF" w:rsidTr="000A38AF">
        <w:trPr>
          <w:cantSplit/>
          <w:trHeight w:val="454"/>
          <w:jc w:val="center"/>
        </w:trPr>
        <w:tc>
          <w:tcPr>
            <w:tcW w:w="1590" w:type="pct"/>
            <w:tcBorders>
              <w:top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ТМГ</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віком (r)</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0,52±0,12</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0,02±0,17</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0,10±0,16</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0,08±0,17</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0,40±0,14</w:t>
            </w:r>
          </w:p>
        </w:tc>
      </w:tr>
      <w:tr w:rsidR="000A38AF" w:rsidRPr="000A38AF" w:rsidTr="000A38AF">
        <w:trPr>
          <w:cantSplit/>
          <w:trHeight w:val="454"/>
          <w:jc w:val="center"/>
        </w:trPr>
        <w:tc>
          <w:tcPr>
            <w:tcW w:w="1590" w:type="pct"/>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ТМГ/n</w:t>
            </w:r>
            <w:r w:rsidRPr="000A38AF">
              <w:rPr>
                <w:b/>
                <w:sz w:val="24"/>
                <w:vertAlign w:val="subscript"/>
                <w:lang w:val="uk-UA"/>
              </w:rPr>
              <w:t>0</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віком (r)</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0,31±0,15</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0,58±0,11</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0,63±0,10</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0,65±0,10</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0,55±0,12</w:t>
            </w:r>
          </w:p>
        </w:tc>
      </w:tr>
    </w:tbl>
    <w:p w:rsidR="000A38AF" w:rsidRPr="000A38AF" w:rsidRDefault="000A38AF" w:rsidP="000A38AF">
      <w:pPr>
        <w:rPr>
          <w:rFonts w:eastAsiaTheme="minorHAnsi"/>
          <w:szCs w:val="28"/>
          <w:lang w:val="uk-UA"/>
        </w:rPr>
      </w:pPr>
    </w:p>
    <w:p w:rsidR="000A38AF" w:rsidRPr="000A38AF" w:rsidRDefault="000A38AF" w:rsidP="000A38AF">
      <w:pPr>
        <w:ind w:firstLine="709"/>
        <w:rPr>
          <w:rFonts w:eastAsiaTheme="minorHAnsi"/>
          <w:szCs w:val="28"/>
          <w:lang w:val="uk-UA"/>
        </w:rPr>
      </w:pPr>
      <w:r w:rsidRPr="000A38AF">
        <w:rPr>
          <w:rFonts w:eastAsiaTheme="minorHAnsi"/>
          <w:szCs w:val="28"/>
          <w:lang w:val="uk-UA"/>
        </w:rPr>
        <w:t>На 2-гу добу результат несуттєво покращився і становив (8,4±0,5) бали (0,93±0,12 вихідного рівня). Поліпшення відбулося за рахунок старших пацієнтів (з ТМГ/n</w:t>
      </w:r>
      <w:r w:rsidRPr="000A38AF">
        <w:rPr>
          <w:rFonts w:eastAsiaTheme="minorHAnsi"/>
          <w:szCs w:val="28"/>
          <w:vertAlign w:val="subscript"/>
          <w:lang w:val="uk-UA"/>
        </w:rPr>
        <w:t>0</w:t>
      </w:r>
      <w:r w:rsidRPr="000A38AF">
        <w:rPr>
          <w:rFonts w:eastAsiaTheme="minorHAnsi"/>
          <w:szCs w:val="28"/>
          <w:lang w:val="uk-UA"/>
        </w:rPr>
        <w:t xml:space="preserve"> r = 0,58±0,11) і не залежало від тривалості операції.</w:t>
      </w:r>
    </w:p>
    <w:p w:rsidR="000A38AF" w:rsidRPr="000A38AF" w:rsidRDefault="000A38AF" w:rsidP="000A38AF">
      <w:pPr>
        <w:ind w:firstLine="709"/>
        <w:rPr>
          <w:rFonts w:eastAsiaTheme="minorHAnsi"/>
          <w:szCs w:val="28"/>
          <w:lang w:val="uk-UA"/>
        </w:rPr>
      </w:pPr>
      <w:r w:rsidRPr="000A38AF">
        <w:rPr>
          <w:rFonts w:eastAsiaTheme="minorHAnsi"/>
          <w:szCs w:val="28"/>
          <w:lang w:val="uk-UA"/>
        </w:rPr>
        <w:t>До 5-ї доби ТМГ став виконуватися достовірно краще, ніж до операції, – на (9,6±0,5) бали (1,06±0,14) вихідного рівня. Таке поліпшення великою мірою відбулося завдяки старшим пацієнтам (з ТМГ/n</w:t>
      </w:r>
      <w:r w:rsidRPr="000A38AF">
        <w:rPr>
          <w:rFonts w:eastAsiaTheme="minorHAnsi"/>
          <w:szCs w:val="28"/>
          <w:vertAlign w:val="subscript"/>
          <w:lang w:val="uk-UA"/>
        </w:rPr>
        <w:t>0</w:t>
      </w:r>
      <w:r w:rsidRPr="000A38AF">
        <w:rPr>
          <w:rFonts w:eastAsiaTheme="minorHAnsi"/>
          <w:szCs w:val="28"/>
          <w:lang w:val="uk-UA"/>
        </w:rPr>
        <w:t xml:space="preserve"> r = 0,63±0,10).</w:t>
      </w:r>
    </w:p>
    <w:p w:rsidR="000A38AF" w:rsidRPr="000A38AF" w:rsidRDefault="000A38AF" w:rsidP="000A38AF">
      <w:pPr>
        <w:ind w:firstLine="709"/>
        <w:rPr>
          <w:rFonts w:eastAsiaTheme="minorHAnsi"/>
          <w:szCs w:val="28"/>
          <w:lang w:val="uk-UA"/>
        </w:rPr>
      </w:pPr>
      <w:r w:rsidRPr="000A38AF">
        <w:rPr>
          <w:rFonts w:eastAsiaTheme="minorHAnsi"/>
          <w:szCs w:val="28"/>
          <w:lang w:val="uk-UA"/>
        </w:rPr>
        <w:lastRenderedPageBreak/>
        <w:t xml:space="preserve">На 12-ту і 30-ту добу всі досліджувані показники достовірно не змінилися (таблиця </w:t>
      </w:r>
      <w:r w:rsidR="000F7AD2">
        <w:rPr>
          <w:rFonts w:eastAsiaTheme="minorHAnsi"/>
          <w:szCs w:val="28"/>
          <w:lang w:val="uk-UA"/>
        </w:rPr>
        <w:t>6.3</w:t>
      </w:r>
      <w:r w:rsidRPr="000A38AF">
        <w:rPr>
          <w:rFonts w:eastAsiaTheme="minorHAnsi"/>
          <w:szCs w:val="28"/>
          <w:lang w:val="uk-UA"/>
        </w:rPr>
        <w:t>). Отримані дані показують, що здатність якісно виконувати ТМГ під впливом ВАКу відновлюється швидше, ніж здатність виконувати БТЛД і MMSE.</w:t>
      </w:r>
    </w:p>
    <w:p w:rsidR="000A38AF" w:rsidRPr="000A38AF" w:rsidRDefault="000A38AF" w:rsidP="000A38AF">
      <w:pPr>
        <w:ind w:firstLine="709"/>
        <w:rPr>
          <w:rFonts w:eastAsiaTheme="minorHAnsi"/>
          <w:szCs w:val="28"/>
          <w:lang w:val="uk-UA"/>
        </w:rPr>
      </w:pPr>
    </w:p>
    <w:p w:rsidR="000A38AF" w:rsidRPr="000A38AF" w:rsidRDefault="000A38AF" w:rsidP="000A38AF">
      <w:pPr>
        <w:ind w:firstLine="709"/>
        <w:rPr>
          <w:b/>
          <w:lang w:val="uk-UA"/>
        </w:rPr>
      </w:pPr>
      <w:r w:rsidRPr="000A38AF">
        <w:rPr>
          <w:b/>
          <w:lang w:val="uk-UA"/>
        </w:rPr>
        <w:t>6.4 Динаміка результатів тесту 5 слів на тлі терапії вітамінно-антиоксидантним комплексом.</w:t>
      </w:r>
    </w:p>
    <w:p w:rsidR="000A38AF" w:rsidRPr="000A38AF" w:rsidRDefault="000A38AF" w:rsidP="000A38AF">
      <w:pPr>
        <w:ind w:firstLine="709"/>
        <w:rPr>
          <w:b/>
          <w:lang w:val="uk-UA"/>
        </w:rPr>
      </w:pPr>
    </w:p>
    <w:p w:rsidR="000A38AF" w:rsidRPr="000A38AF" w:rsidRDefault="000A38AF" w:rsidP="000A38AF">
      <w:pPr>
        <w:ind w:firstLine="709"/>
        <w:rPr>
          <w:rFonts w:eastAsiaTheme="minorHAnsi"/>
          <w:szCs w:val="28"/>
          <w:lang w:val="uk-UA"/>
        </w:rPr>
      </w:pPr>
      <w:r w:rsidRPr="000A38AF">
        <w:rPr>
          <w:rFonts w:eastAsiaTheme="minorHAnsi"/>
          <w:szCs w:val="28"/>
          <w:lang w:val="uk-UA"/>
        </w:rPr>
        <w:t>До операції Т5С у 3-й групі виконувався на рівні (9,2±0,7) бали. У 1-шу добу цей рівень достовірно знизився до (7,9±0,6) бали (0,86±0,07 вихідного), здебільшого під впливом тривалості операції (з Т5С/n</w:t>
      </w:r>
      <w:r w:rsidRPr="000A38AF">
        <w:rPr>
          <w:rFonts w:eastAsiaTheme="minorHAnsi"/>
          <w:szCs w:val="28"/>
          <w:vertAlign w:val="subscript"/>
          <w:lang w:val="uk-UA"/>
        </w:rPr>
        <w:t>0</w:t>
      </w:r>
      <w:r w:rsidRPr="000A38AF">
        <w:rPr>
          <w:rFonts w:eastAsiaTheme="minorHAnsi"/>
          <w:szCs w:val="28"/>
          <w:lang w:val="uk-UA"/>
        </w:rPr>
        <w:t xml:space="preserve"> r = 0,63±0,10).</w:t>
      </w:r>
    </w:p>
    <w:p w:rsidR="000A38AF" w:rsidRPr="000A38AF" w:rsidRDefault="000A38AF" w:rsidP="000A38AF">
      <w:pPr>
        <w:ind w:firstLine="709"/>
        <w:rPr>
          <w:rFonts w:eastAsiaTheme="minorHAnsi"/>
          <w:szCs w:val="28"/>
          <w:lang w:val="uk-UA"/>
        </w:rPr>
      </w:pPr>
      <w:r w:rsidRPr="000A38AF">
        <w:rPr>
          <w:rFonts w:eastAsiaTheme="minorHAnsi"/>
          <w:szCs w:val="28"/>
          <w:lang w:val="uk-UA"/>
        </w:rPr>
        <w:t>На 2-гу добу якість виконання тесту достовірно покращилася до (8,3±0,5) бали (0,91±0,08 вихідного рівня), більшою мірою в старших пацієнтів (з Т5С/n</w:t>
      </w:r>
      <w:r w:rsidRPr="000A38AF">
        <w:rPr>
          <w:rFonts w:eastAsiaTheme="minorHAnsi"/>
          <w:szCs w:val="28"/>
          <w:vertAlign w:val="subscript"/>
          <w:lang w:val="uk-UA"/>
        </w:rPr>
        <w:t>0</w:t>
      </w:r>
      <w:r w:rsidRPr="000A38AF">
        <w:rPr>
          <w:rFonts w:eastAsiaTheme="minorHAnsi"/>
          <w:szCs w:val="28"/>
          <w:lang w:val="uk-UA"/>
        </w:rPr>
        <w:t xml:space="preserve"> r = 0,54±0,12).</w:t>
      </w:r>
    </w:p>
    <w:p w:rsidR="000A38AF" w:rsidRPr="000A38AF" w:rsidRDefault="000A38AF" w:rsidP="000A38AF">
      <w:pPr>
        <w:ind w:firstLine="709"/>
        <w:rPr>
          <w:rFonts w:eastAsia="Helvetica-Bold"/>
          <w:lang w:val="uk-UA"/>
        </w:rPr>
      </w:pPr>
      <w:r w:rsidRPr="000A38AF">
        <w:rPr>
          <w:rFonts w:eastAsia="Helvetica-Bold"/>
          <w:lang w:val="uk-UA"/>
        </w:rPr>
        <w:t>На 5-ту добу результат Т5С достовірно перевищив початковий рівень, становлячи (9,4±0,6) бали (1,02±0,07 вихідного). Поліпшення значною мірою відбувалося за рахунок старших пацієнтів (з Т5С/n</w:t>
      </w:r>
      <w:r w:rsidRPr="000A38AF">
        <w:rPr>
          <w:rFonts w:eastAsia="Helvetica-Bold"/>
          <w:vertAlign w:val="subscript"/>
          <w:lang w:val="uk-UA"/>
        </w:rPr>
        <w:t>0</w:t>
      </w:r>
      <w:r w:rsidRPr="000A38AF">
        <w:rPr>
          <w:rFonts w:eastAsia="Helvetica-Bold"/>
          <w:lang w:val="uk-UA"/>
        </w:rPr>
        <w:t xml:space="preserve"> r = 0,52±0,12).</w:t>
      </w:r>
    </w:p>
    <w:p w:rsidR="000A38AF" w:rsidRPr="000A38AF" w:rsidRDefault="000A38AF" w:rsidP="000A38AF">
      <w:pPr>
        <w:ind w:firstLine="709"/>
        <w:rPr>
          <w:rFonts w:eastAsia="Helvetica-Bold"/>
          <w:lang w:val="uk-UA"/>
        </w:rPr>
      </w:pPr>
      <w:r w:rsidRPr="000A38AF">
        <w:rPr>
          <w:rFonts w:eastAsia="Helvetica-Bold"/>
          <w:lang w:val="uk-UA"/>
        </w:rPr>
        <w:t>На 12-ту добу результат продовжував достовірно поліпшуватися і досяг рівня (9,8±0,4) бали (1,07±0,08 вихідного), здебільшого за рахунок старших пацієнтів (з Т5С/n</w:t>
      </w:r>
      <w:r w:rsidRPr="000A38AF">
        <w:rPr>
          <w:rFonts w:eastAsia="Helvetica-Bold"/>
          <w:vertAlign w:val="subscript"/>
          <w:lang w:val="uk-UA"/>
        </w:rPr>
        <w:t>0</w:t>
      </w:r>
      <w:r w:rsidRPr="000A38AF">
        <w:rPr>
          <w:rFonts w:eastAsia="Helvetica-Bold"/>
          <w:lang w:val="uk-UA"/>
        </w:rPr>
        <w:t xml:space="preserve"> r = 0,64±0,10). На 30-ту добу жодних суттєвих змін не зафіксовано.</w:t>
      </w:r>
    </w:p>
    <w:p w:rsidR="000A38AF" w:rsidRPr="000A38AF" w:rsidRDefault="000A38AF" w:rsidP="000A38AF">
      <w:pPr>
        <w:ind w:firstLine="709"/>
        <w:rPr>
          <w:rFonts w:eastAsia="Helvetica-Bold"/>
          <w:lang w:val="uk-UA"/>
        </w:rPr>
      </w:pPr>
      <w:r w:rsidRPr="000A38AF">
        <w:rPr>
          <w:rFonts w:eastAsia="Helvetica-Bold"/>
          <w:lang w:val="uk-UA"/>
        </w:rPr>
        <w:t>Отже, з отриманих результатів стає очевидно, що зміни динаміки ТМГ і Т5С під впливом ВАКу є подібними.</w:t>
      </w:r>
    </w:p>
    <w:p w:rsidR="000A38AF" w:rsidRPr="000A38AF" w:rsidRDefault="000A38AF" w:rsidP="000A38AF">
      <w:pPr>
        <w:ind w:firstLine="709"/>
        <w:rPr>
          <w:rFonts w:eastAsiaTheme="minorHAnsi"/>
          <w:szCs w:val="28"/>
          <w:lang w:val="uk-UA"/>
        </w:rPr>
      </w:pPr>
    </w:p>
    <w:p w:rsidR="000A38AF" w:rsidRPr="000A38AF" w:rsidRDefault="000A38AF" w:rsidP="000A38AF">
      <w:pPr>
        <w:keepNext/>
        <w:ind w:firstLine="709"/>
        <w:contextualSpacing/>
        <w:jc w:val="right"/>
        <w:rPr>
          <w:i/>
          <w:spacing w:val="4"/>
          <w:szCs w:val="28"/>
          <w:lang w:val="uk-UA"/>
        </w:rPr>
      </w:pPr>
      <w:r w:rsidRPr="000A38AF">
        <w:rPr>
          <w:i/>
          <w:spacing w:val="4"/>
          <w:szCs w:val="28"/>
          <w:lang w:val="uk-UA"/>
        </w:rPr>
        <w:lastRenderedPageBreak/>
        <w:t>Таблиця 6.4</w:t>
      </w:r>
    </w:p>
    <w:p w:rsidR="000A38AF" w:rsidRPr="000A38AF" w:rsidRDefault="000A38AF" w:rsidP="000A38AF">
      <w:pPr>
        <w:keepNext/>
        <w:contextualSpacing/>
        <w:jc w:val="center"/>
        <w:rPr>
          <w:b/>
          <w:szCs w:val="28"/>
          <w:lang w:val="uk-UA"/>
        </w:rPr>
      </w:pPr>
      <w:r w:rsidRPr="000A38AF">
        <w:rPr>
          <w:b/>
          <w:szCs w:val="28"/>
          <w:lang w:val="uk-UA"/>
        </w:rPr>
        <w:t>Результати Т5С (Т5С/n</w:t>
      </w:r>
      <w:r w:rsidRPr="000A38AF">
        <w:rPr>
          <w:b/>
          <w:szCs w:val="28"/>
          <w:vertAlign w:val="subscript"/>
          <w:lang w:val="uk-UA"/>
        </w:rPr>
        <w:t>0</w:t>
      </w:r>
      <w:r w:rsidRPr="000A38AF">
        <w:rPr>
          <w:b/>
          <w:szCs w:val="28"/>
          <w:lang w:val="uk-UA"/>
        </w:rPr>
        <w:t>) у 3</w:t>
      </w:r>
      <w:r w:rsidRPr="000A38AF">
        <w:rPr>
          <w:b/>
          <w:szCs w:val="28"/>
          <w:lang w:val="uk-UA"/>
        </w:rPr>
        <w:noBreakHyphen/>
        <w:t>й групі (бали, M±σ)</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30"/>
        <w:gridCol w:w="1300"/>
        <w:gridCol w:w="1299"/>
        <w:gridCol w:w="1299"/>
        <w:gridCol w:w="1299"/>
        <w:gridCol w:w="1299"/>
      </w:tblGrid>
      <w:tr w:rsidR="000A38AF" w:rsidRPr="000A38AF" w:rsidTr="000A38AF">
        <w:trPr>
          <w:cantSplit/>
          <w:trHeight w:val="454"/>
          <w:jc w:val="center"/>
        </w:trPr>
        <w:tc>
          <w:tcPr>
            <w:tcW w:w="1590"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До операції</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1-ша доба</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2-га доба </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5-та доба</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12-та доба</w:t>
            </w:r>
          </w:p>
        </w:tc>
        <w:tc>
          <w:tcPr>
            <w:tcW w:w="682" w:type="pct"/>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30-та доба</w:t>
            </w:r>
          </w:p>
        </w:tc>
      </w:tr>
      <w:tr w:rsidR="000A38AF" w:rsidRPr="000A38AF" w:rsidTr="000A38AF">
        <w:trPr>
          <w:cantSplit/>
          <w:trHeight w:val="454"/>
          <w:jc w:val="center"/>
        </w:trPr>
        <w:tc>
          <w:tcPr>
            <w:tcW w:w="1590"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9,2±0,7 (1±0)</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7,9±0,6</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(0,86±0,07)</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8,3±0,5</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(0,91±0,08)</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9,4±0,6</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(1,02±0,07)</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9,8±0,4</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(1,07±0,08)</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9,8±0,4</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(1,07±0,09)</w:t>
            </w:r>
          </w:p>
        </w:tc>
      </w:tr>
      <w:tr w:rsidR="000A38AF" w:rsidRPr="000A38AF" w:rsidTr="000A38AF">
        <w:trPr>
          <w:cantSplit/>
          <w:trHeight w:val="454"/>
          <w:jc w:val="center"/>
        </w:trPr>
        <w:tc>
          <w:tcPr>
            <w:tcW w:w="1590" w:type="pct"/>
            <w:tcBorders>
              <w:top w:val="single" w:sz="12" w:space="0" w:color="auto"/>
              <w:bottom w:val="single" w:sz="4" w:space="0" w:color="auto"/>
            </w:tcBorders>
            <w:vAlign w:val="center"/>
          </w:tcPr>
          <w:p w:rsidR="000A38AF" w:rsidRPr="000A38AF" w:rsidRDefault="000A38AF" w:rsidP="000A38AF">
            <w:pPr>
              <w:keepNext/>
              <w:ind w:left="709"/>
              <w:rPr>
                <w:rFonts w:eastAsia="Helvetica-Bold"/>
                <w:b/>
                <w:sz w:val="24"/>
                <w:lang w:val="uk-UA"/>
              </w:rPr>
            </w:pPr>
            <w:r w:rsidRPr="000A38AF">
              <w:rPr>
                <w:rFonts w:eastAsia="Helvetica-Bold"/>
                <w:b/>
                <w:sz w:val="24"/>
                <w:lang w:val="uk-UA"/>
              </w:rPr>
              <w:t>p n/(n-1)</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&gt;0,05</w:t>
            </w:r>
          </w:p>
        </w:tc>
      </w:tr>
      <w:tr w:rsidR="000A38AF" w:rsidRPr="000A38AF" w:rsidTr="000A38AF">
        <w:trPr>
          <w:cantSplit/>
          <w:trHeight w:val="454"/>
          <w:jc w:val="center"/>
        </w:trPr>
        <w:tc>
          <w:tcPr>
            <w:tcW w:w="1590" w:type="pct"/>
            <w:tcBorders>
              <w:top w:val="single" w:sz="4" w:space="0" w:color="auto"/>
              <w:bottom w:val="single" w:sz="12" w:space="0" w:color="auto"/>
            </w:tcBorders>
            <w:vAlign w:val="center"/>
          </w:tcPr>
          <w:p w:rsidR="000A38AF" w:rsidRPr="000A38AF" w:rsidRDefault="000A38AF" w:rsidP="000A38AF">
            <w:pPr>
              <w:keepNext/>
              <w:ind w:left="709"/>
              <w:rPr>
                <w:rFonts w:eastAsia="Helvetica-Bold"/>
                <w:b/>
                <w:sz w:val="24"/>
                <w:lang w:val="uk-UA"/>
              </w:rPr>
            </w:pPr>
            <w:r w:rsidRPr="000A38AF">
              <w:rPr>
                <w:rFonts w:eastAsia="Helvetica-Bold"/>
                <w:b/>
                <w:sz w:val="24"/>
                <w:lang w:val="uk-UA"/>
              </w:rPr>
              <w:t>p n/n</w:t>
            </w:r>
            <w:r w:rsidRPr="000A38AF">
              <w:rPr>
                <w:rFonts w:eastAsia="Helvetica-Bold"/>
                <w:b/>
                <w:sz w:val="24"/>
                <w:vertAlign w:val="subscript"/>
                <w:lang w:val="uk-UA"/>
              </w:rPr>
              <w:t>0</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&gt;0,05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r>
      <w:tr w:rsidR="000A38AF" w:rsidRPr="000A38AF" w:rsidTr="000A38AF">
        <w:trPr>
          <w:cantSplit/>
          <w:trHeight w:val="454"/>
          <w:jc w:val="center"/>
        </w:trPr>
        <w:tc>
          <w:tcPr>
            <w:tcW w:w="1590" w:type="pct"/>
            <w:tcBorders>
              <w:top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Т5С</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w w:val="84"/>
                <w:sz w:val="24"/>
                <w:lang w:val="uk-UA"/>
              </w:rPr>
              <w:t>із тривалістю операції (r)</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0,39±0,14</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0,01±0,17</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0,26±0,16</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0,26±0,16</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0,21±0,16</w:t>
            </w:r>
          </w:p>
        </w:tc>
      </w:tr>
      <w:tr w:rsidR="000A38AF" w:rsidRPr="000A38AF" w:rsidTr="000A38AF">
        <w:trPr>
          <w:cantSplit/>
          <w:trHeight w:val="454"/>
          <w:jc w:val="center"/>
        </w:trPr>
        <w:tc>
          <w:tcPr>
            <w:tcW w:w="1590" w:type="pct"/>
            <w:tcBorders>
              <w:bottom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Т5С/n</w:t>
            </w:r>
            <w:r w:rsidRPr="000A38AF">
              <w:rPr>
                <w:b/>
                <w:sz w:val="24"/>
                <w:vertAlign w:val="subscript"/>
                <w:lang w:val="uk-UA"/>
              </w:rPr>
              <w:t>0</w:t>
            </w:r>
            <w:r w:rsidRPr="000A38AF">
              <w:rPr>
                <w:rFonts w:eastAsia="Helvetica-Bold"/>
                <w:b/>
                <w:sz w:val="24"/>
                <w:lang w:val="uk-UA"/>
              </w:rPr>
              <w:t xml:space="preserve"> </w:t>
            </w:r>
          </w:p>
          <w:p w:rsidR="000A38AF" w:rsidRPr="000A38AF" w:rsidRDefault="000A38AF" w:rsidP="000A38AF">
            <w:pPr>
              <w:keepNext/>
              <w:rPr>
                <w:rFonts w:eastAsia="Helvetica-Bold"/>
                <w:b/>
                <w:w w:val="84"/>
                <w:sz w:val="24"/>
                <w:lang w:val="uk-UA"/>
              </w:rPr>
            </w:pPr>
            <w:r w:rsidRPr="000A38AF">
              <w:rPr>
                <w:rFonts w:eastAsia="Helvetica-Bold"/>
                <w:b/>
                <w:w w:val="84"/>
                <w:sz w:val="24"/>
                <w:lang w:val="uk-UA"/>
              </w:rPr>
              <w:t>із тривалістю операції (r)</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0,63±0,10</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0,27±0,15</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0,11±0,16</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0,17±0,16</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0,18±0,16</w:t>
            </w:r>
          </w:p>
        </w:tc>
      </w:tr>
      <w:tr w:rsidR="000A38AF" w:rsidRPr="000A38AF" w:rsidTr="000A38AF">
        <w:trPr>
          <w:cantSplit/>
          <w:trHeight w:val="454"/>
          <w:jc w:val="center"/>
        </w:trPr>
        <w:tc>
          <w:tcPr>
            <w:tcW w:w="1590" w:type="pct"/>
            <w:tcBorders>
              <w:top w:val="single" w:sz="12" w:space="0" w:color="auto"/>
              <w:bottom w:val="single" w:sz="4"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Т5С</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глікемією (r)</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0,05±0,17</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0,10±0,16</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0,19±0,16</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0,04±0,16</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0,12±0,16</w:t>
            </w:r>
          </w:p>
        </w:tc>
      </w:tr>
      <w:tr w:rsidR="000A38AF" w:rsidRPr="000A38AF" w:rsidTr="000A38AF">
        <w:trPr>
          <w:cantSplit/>
          <w:trHeight w:val="454"/>
          <w:jc w:val="center"/>
        </w:trPr>
        <w:tc>
          <w:tcPr>
            <w:tcW w:w="1590" w:type="pct"/>
            <w:tcBorders>
              <w:top w:val="single" w:sz="4" w:space="0" w:color="auto"/>
              <w:bottom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Т5С/n</w:t>
            </w:r>
            <w:r w:rsidRPr="000A38AF">
              <w:rPr>
                <w:b/>
                <w:sz w:val="24"/>
                <w:vertAlign w:val="subscript"/>
                <w:lang w:val="uk-UA"/>
              </w:rPr>
              <w:t>0</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глікемією (r)</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0,09±0,17</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0,07±0,17</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0,22±0,16</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0,25±0,16</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0,20±0,16</w:t>
            </w:r>
          </w:p>
        </w:tc>
      </w:tr>
      <w:tr w:rsidR="000A38AF" w:rsidRPr="000A38AF" w:rsidTr="000A38AF">
        <w:trPr>
          <w:cantSplit/>
          <w:trHeight w:val="454"/>
          <w:jc w:val="center"/>
        </w:trPr>
        <w:tc>
          <w:tcPr>
            <w:tcW w:w="1590" w:type="pct"/>
            <w:tcBorders>
              <w:top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Т5С</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віком (r)</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0,43±0,14</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0,21±0,16</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0,30±0,15</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0,27±0,15</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0,20±0,16</w:t>
            </w:r>
          </w:p>
        </w:tc>
      </w:tr>
      <w:tr w:rsidR="000A38AF" w:rsidRPr="000A38AF" w:rsidTr="000A38AF">
        <w:trPr>
          <w:cantSplit/>
          <w:trHeight w:val="454"/>
          <w:jc w:val="center"/>
        </w:trPr>
        <w:tc>
          <w:tcPr>
            <w:tcW w:w="1590" w:type="pct"/>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Т5С/n</w:t>
            </w:r>
            <w:r w:rsidRPr="000A38AF">
              <w:rPr>
                <w:b/>
                <w:sz w:val="24"/>
                <w:vertAlign w:val="subscript"/>
                <w:lang w:val="uk-UA"/>
              </w:rPr>
              <w:t>0</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віком (r)</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0,25±0,16</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0,54±0,12</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0,52±0,12</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0,64±0,10</w:t>
            </w:r>
          </w:p>
        </w:tc>
        <w:tc>
          <w:tcPr>
            <w:tcW w:w="682" w:type="pct"/>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0,61±0,11</w:t>
            </w:r>
          </w:p>
        </w:tc>
      </w:tr>
    </w:tbl>
    <w:p w:rsidR="000A38AF" w:rsidRPr="000A38AF" w:rsidRDefault="000A38AF" w:rsidP="000F7AD2">
      <w:pPr>
        <w:rPr>
          <w:rFonts w:eastAsia="Helvetica-Bold"/>
          <w:lang w:val="uk-UA"/>
        </w:rPr>
      </w:pPr>
    </w:p>
    <w:p w:rsidR="000A38AF" w:rsidRPr="000A38AF" w:rsidRDefault="000A38AF" w:rsidP="000A38AF">
      <w:pPr>
        <w:ind w:firstLine="709"/>
        <w:rPr>
          <w:rFonts w:eastAsia="Helvetica-Bold"/>
          <w:b/>
          <w:lang w:val="uk-UA"/>
        </w:rPr>
      </w:pPr>
      <w:r w:rsidRPr="000A38AF">
        <w:rPr>
          <w:rFonts w:eastAsia="Helvetica-Bold"/>
          <w:b/>
          <w:lang w:val="uk-UA"/>
        </w:rPr>
        <w:t>6.5 Динаміка результатів проби Шульте на тлі терапії вітамінно-антиоксидантним комплексом</w:t>
      </w:r>
    </w:p>
    <w:p w:rsidR="000A38AF" w:rsidRPr="000A38AF" w:rsidRDefault="000A38AF" w:rsidP="000A38AF">
      <w:pPr>
        <w:ind w:firstLine="709"/>
        <w:rPr>
          <w:rFonts w:eastAsia="Helvetica-Bold"/>
          <w:b/>
          <w:lang w:val="uk-UA"/>
        </w:rPr>
      </w:pPr>
    </w:p>
    <w:p w:rsidR="000A38AF" w:rsidRPr="000A38AF" w:rsidRDefault="000A38AF" w:rsidP="000A38AF">
      <w:pPr>
        <w:ind w:firstLine="709"/>
        <w:rPr>
          <w:rFonts w:eastAsia="Helvetica-Bold"/>
          <w:lang w:val="uk-UA"/>
        </w:rPr>
      </w:pPr>
      <w:r w:rsidRPr="000A38AF">
        <w:rPr>
          <w:rFonts w:eastAsia="Helvetica-Bold"/>
          <w:lang w:val="uk-UA"/>
        </w:rPr>
        <w:t>До операції ПШ пацієнтами 3-ї групи виконувалася за (46,2±7,2) с. (таблиця 6.5). У 1-шу добу результат достовірно погіршився до (54,0±6,8) с. (1,19±0,19 вихідного рівня). Певну роль у цьому погіршенні відіграла тривалість операції (r = 0,40±0,14 сек. ПШ і 0,46±0,13 з ПШ/n</w:t>
      </w:r>
      <w:r w:rsidRPr="000A38AF">
        <w:rPr>
          <w:rFonts w:eastAsia="Helvetica-Bold"/>
          <w:vertAlign w:val="subscript"/>
          <w:lang w:val="uk-UA"/>
        </w:rPr>
        <w:t>0</w:t>
      </w:r>
      <w:r w:rsidRPr="000A38AF">
        <w:rPr>
          <w:rFonts w:eastAsia="Helvetica-Bold"/>
          <w:lang w:val="uk-UA"/>
        </w:rPr>
        <w:t>). У старших пацієнтів зміни були виражені менше (з ПШ/n</w:t>
      </w:r>
      <w:r w:rsidRPr="000A38AF">
        <w:rPr>
          <w:rFonts w:eastAsia="Helvetica-Bold"/>
          <w:vertAlign w:val="subscript"/>
          <w:lang w:val="uk-UA"/>
        </w:rPr>
        <w:t>0</w:t>
      </w:r>
      <w:r w:rsidRPr="000A38AF">
        <w:rPr>
          <w:rFonts w:eastAsia="Helvetica-Bold"/>
          <w:lang w:val="uk-UA"/>
        </w:rPr>
        <w:t xml:space="preserve"> r = 0,58±0,11). Глікемія в цих змінах істотного значення не мала.</w:t>
      </w:r>
    </w:p>
    <w:p w:rsidR="000A38AF" w:rsidRPr="000A38AF" w:rsidRDefault="000A38AF" w:rsidP="000A38AF">
      <w:pPr>
        <w:ind w:firstLine="709"/>
        <w:rPr>
          <w:rFonts w:eastAsia="Helvetica-Bold"/>
          <w:lang w:val="uk-UA"/>
        </w:rPr>
      </w:pPr>
      <w:r w:rsidRPr="000A38AF">
        <w:rPr>
          <w:rFonts w:eastAsia="Helvetica-Bold"/>
          <w:lang w:val="uk-UA"/>
        </w:rPr>
        <w:lastRenderedPageBreak/>
        <w:t>На 2-гу добу результат недостовірно покращився до (51,6±7,3) с. (1,14±0,19 вихідного рівня). З результатами на цьому етапі певною мірою було пов'язано тільки вік (з ПШ/n</w:t>
      </w:r>
      <w:r w:rsidRPr="000A38AF">
        <w:rPr>
          <w:rFonts w:eastAsia="Helvetica-Bold"/>
          <w:vertAlign w:val="subscript"/>
          <w:lang w:val="uk-UA"/>
        </w:rPr>
        <w:t>0</w:t>
      </w:r>
      <w:r w:rsidRPr="000A38AF">
        <w:rPr>
          <w:rFonts w:eastAsia="Helvetica-Bold"/>
          <w:lang w:val="uk-UA"/>
        </w:rPr>
        <w:t xml:space="preserve"> r = 0,55±0,12).</w:t>
      </w:r>
    </w:p>
    <w:p w:rsidR="000A38AF" w:rsidRDefault="000A38AF" w:rsidP="000A38AF">
      <w:pPr>
        <w:ind w:firstLine="709"/>
        <w:rPr>
          <w:rFonts w:eastAsia="Helvetica-Bold"/>
          <w:lang w:val="uk-UA"/>
        </w:rPr>
      </w:pPr>
      <w:r w:rsidRPr="000A38AF">
        <w:rPr>
          <w:rFonts w:eastAsia="Helvetica-Bold"/>
          <w:lang w:val="uk-UA"/>
        </w:rPr>
        <w:t>До 5-ї доби швидкість виконання ПШ повернулася до початкового рівню (46,1 с. ± 6,4 сек., 1,01±0,16 вихідного рівня). Певний зв'язок з результатом продовжував спостерігатися з віком (з ПШ/n</w:t>
      </w:r>
      <w:r w:rsidRPr="000A38AF">
        <w:rPr>
          <w:rFonts w:eastAsia="Helvetica-Bold"/>
          <w:vertAlign w:val="subscript"/>
          <w:lang w:val="uk-UA"/>
        </w:rPr>
        <w:t>0</w:t>
      </w:r>
      <w:r w:rsidRPr="000A38AF">
        <w:rPr>
          <w:rFonts w:eastAsia="Helvetica-Bold"/>
          <w:lang w:val="uk-UA"/>
        </w:rPr>
        <w:t xml:space="preserve"> r = 0,48±0,13).</w:t>
      </w:r>
    </w:p>
    <w:p w:rsidR="000F7AD2" w:rsidRPr="000A38AF" w:rsidRDefault="000F7AD2" w:rsidP="000F7AD2">
      <w:pPr>
        <w:ind w:firstLine="709"/>
        <w:rPr>
          <w:rFonts w:eastAsia="Helvetica-Bold"/>
          <w:lang w:val="uk-UA"/>
        </w:rPr>
      </w:pPr>
      <w:r w:rsidRPr="000A38AF">
        <w:rPr>
          <w:rFonts w:eastAsia="Helvetica-Bold"/>
          <w:lang w:val="uk-UA"/>
        </w:rPr>
        <w:t>На 12-ту добу результати недостовірно покращилися до (43,0±6,8) с. (0,95±0,17 вихідного рівня), вплив віку на цьому етапі зменшився (з ПШ/n</w:t>
      </w:r>
      <w:r w:rsidRPr="000A38AF">
        <w:rPr>
          <w:rFonts w:eastAsia="Helvetica-Bold"/>
          <w:vertAlign w:val="subscript"/>
          <w:lang w:val="uk-UA"/>
        </w:rPr>
        <w:t>0</w:t>
      </w:r>
      <w:r w:rsidRPr="000A38AF">
        <w:rPr>
          <w:rFonts w:eastAsia="Helvetica-Bold"/>
          <w:lang w:val="uk-UA"/>
        </w:rPr>
        <w:t xml:space="preserve"> r = 0,45±0,13).</w:t>
      </w:r>
    </w:p>
    <w:p w:rsidR="000A38AF" w:rsidRPr="000A38AF" w:rsidRDefault="000A38AF" w:rsidP="000A38AF">
      <w:pPr>
        <w:keepNext/>
        <w:ind w:firstLine="709"/>
        <w:contextualSpacing/>
        <w:jc w:val="right"/>
        <w:rPr>
          <w:i/>
          <w:spacing w:val="4"/>
          <w:szCs w:val="28"/>
          <w:lang w:val="uk-UA"/>
        </w:rPr>
      </w:pPr>
      <w:r w:rsidRPr="000A38AF">
        <w:rPr>
          <w:i/>
          <w:spacing w:val="4"/>
          <w:szCs w:val="28"/>
          <w:lang w:val="uk-UA"/>
        </w:rPr>
        <w:t>Таблиця 6.5</w:t>
      </w:r>
    </w:p>
    <w:p w:rsidR="000A38AF" w:rsidRPr="000A38AF" w:rsidRDefault="000A38AF" w:rsidP="000A38AF">
      <w:pPr>
        <w:keepNext/>
        <w:contextualSpacing/>
        <w:jc w:val="center"/>
        <w:rPr>
          <w:b/>
          <w:szCs w:val="28"/>
          <w:lang w:val="uk-UA"/>
        </w:rPr>
      </w:pPr>
      <w:r w:rsidRPr="000A38AF">
        <w:rPr>
          <w:b/>
          <w:szCs w:val="28"/>
          <w:lang w:val="uk-UA"/>
        </w:rPr>
        <w:t>Результати ПШ (ПШ/n</w:t>
      </w:r>
      <w:r w:rsidRPr="000A38AF">
        <w:rPr>
          <w:b/>
          <w:szCs w:val="28"/>
          <w:vertAlign w:val="subscript"/>
          <w:lang w:val="uk-UA"/>
        </w:rPr>
        <w:t>0</w:t>
      </w:r>
      <w:r w:rsidRPr="000A38AF">
        <w:rPr>
          <w:b/>
          <w:szCs w:val="28"/>
          <w:lang w:val="uk-UA"/>
        </w:rPr>
        <w:t>) у 3</w:t>
      </w:r>
      <w:r w:rsidRPr="000A38AF">
        <w:rPr>
          <w:b/>
          <w:szCs w:val="28"/>
          <w:lang w:val="uk-UA"/>
        </w:rPr>
        <w:noBreakHyphen/>
        <w:t>й групі (с., M±σ)</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30"/>
        <w:gridCol w:w="1300"/>
        <w:gridCol w:w="1299"/>
        <w:gridCol w:w="1299"/>
        <w:gridCol w:w="1299"/>
        <w:gridCol w:w="1299"/>
      </w:tblGrid>
      <w:tr w:rsidR="000A38AF" w:rsidRPr="000A38AF" w:rsidTr="000A38AF">
        <w:trPr>
          <w:cantSplit/>
          <w:trHeight w:val="454"/>
          <w:jc w:val="center"/>
        </w:trPr>
        <w:tc>
          <w:tcPr>
            <w:tcW w:w="1590" w:type="pct"/>
            <w:tcBorders>
              <w:top w:val="single" w:sz="12" w:space="0" w:color="auto"/>
              <w:bottom w:val="single" w:sz="4" w:space="0" w:color="auto"/>
              <w:right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До операції</w:t>
            </w:r>
          </w:p>
        </w:tc>
        <w:tc>
          <w:tcPr>
            <w:tcW w:w="682" w:type="pct"/>
            <w:tcBorders>
              <w:top w:val="single" w:sz="12" w:space="0" w:color="auto"/>
              <w:left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1-ша доба</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2-га доба </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5-та доба</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12-та доба</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30-та доба</w:t>
            </w:r>
          </w:p>
        </w:tc>
      </w:tr>
      <w:tr w:rsidR="000A38AF" w:rsidRPr="000A38AF" w:rsidTr="000A38AF">
        <w:trPr>
          <w:cantSplit/>
          <w:trHeight w:val="454"/>
          <w:jc w:val="center"/>
        </w:trPr>
        <w:tc>
          <w:tcPr>
            <w:tcW w:w="1590" w:type="pct"/>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46,2±7,2 (1±0)</w:t>
            </w:r>
          </w:p>
        </w:tc>
        <w:tc>
          <w:tcPr>
            <w:tcW w:w="682" w:type="pct"/>
            <w:tcBorders>
              <w:top w:val="single" w:sz="4"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54,0±6,8</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(1,19±0,19)</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51,6±7,3</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(1,14±0,19)</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46,1±6,4</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(1,01±0,16)</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43,0±6,8</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(0,95±0,17)</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40,7±7,1</w:t>
            </w:r>
          </w:p>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(0,89±0,17)</w:t>
            </w:r>
          </w:p>
        </w:tc>
      </w:tr>
      <w:tr w:rsidR="000A38AF" w:rsidRPr="000A38AF" w:rsidTr="000A38AF">
        <w:trPr>
          <w:cantSplit/>
          <w:trHeight w:val="454"/>
          <w:jc w:val="center"/>
        </w:trPr>
        <w:tc>
          <w:tcPr>
            <w:tcW w:w="1590" w:type="pct"/>
            <w:tcBorders>
              <w:top w:val="single" w:sz="12" w:space="0" w:color="auto"/>
              <w:bottom w:val="single" w:sz="4" w:space="0" w:color="auto"/>
              <w:right w:val="single" w:sz="12" w:space="0" w:color="auto"/>
            </w:tcBorders>
            <w:vAlign w:val="center"/>
          </w:tcPr>
          <w:p w:rsidR="000A38AF" w:rsidRPr="000A38AF" w:rsidRDefault="000A38AF" w:rsidP="000A38AF">
            <w:pPr>
              <w:keepNext/>
              <w:ind w:left="709"/>
              <w:rPr>
                <w:rFonts w:eastAsia="Helvetica-Bold"/>
                <w:b/>
                <w:sz w:val="24"/>
                <w:lang w:val="uk-UA"/>
              </w:rPr>
            </w:pPr>
            <w:r w:rsidRPr="000A38AF">
              <w:rPr>
                <w:rFonts w:eastAsia="Helvetica-Bold"/>
                <w:b/>
                <w:sz w:val="24"/>
                <w:lang w:val="uk-UA"/>
              </w:rPr>
              <w:t>p n/(n-1)</w:t>
            </w:r>
          </w:p>
        </w:tc>
        <w:tc>
          <w:tcPr>
            <w:tcW w:w="682" w:type="pct"/>
            <w:tcBorders>
              <w:top w:val="single" w:sz="12" w:space="0" w:color="auto"/>
              <w:left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&gt;0,05</w:t>
            </w:r>
          </w:p>
        </w:tc>
        <w:tc>
          <w:tcPr>
            <w:tcW w:w="682" w:type="pct"/>
            <w:tcBorders>
              <w:top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&gt;0,05</w:t>
            </w:r>
          </w:p>
        </w:tc>
        <w:tc>
          <w:tcPr>
            <w:tcW w:w="682" w:type="pct"/>
            <w:tcBorders>
              <w:top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&gt;0,05</w:t>
            </w:r>
          </w:p>
        </w:tc>
      </w:tr>
      <w:tr w:rsidR="000A38AF" w:rsidRPr="000A38AF" w:rsidTr="000A38AF">
        <w:trPr>
          <w:cantSplit/>
          <w:trHeight w:val="454"/>
          <w:jc w:val="center"/>
        </w:trPr>
        <w:tc>
          <w:tcPr>
            <w:tcW w:w="1590" w:type="pct"/>
            <w:tcBorders>
              <w:top w:val="single" w:sz="4" w:space="0" w:color="auto"/>
              <w:bottom w:val="single" w:sz="12" w:space="0" w:color="auto"/>
              <w:right w:val="single" w:sz="12" w:space="0" w:color="auto"/>
            </w:tcBorders>
            <w:vAlign w:val="center"/>
          </w:tcPr>
          <w:p w:rsidR="000A38AF" w:rsidRPr="000A38AF" w:rsidRDefault="000A38AF" w:rsidP="000A38AF">
            <w:pPr>
              <w:keepNext/>
              <w:ind w:left="709"/>
              <w:rPr>
                <w:rFonts w:eastAsia="Helvetica-Bold"/>
                <w:b/>
                <w:sz w:val="24"/>
                <w:lang w:val="uk-UA"/>
              </w:rPr>
            </w:pPr>
            <w:r w:rsidRPr="000A38AF">
              <w:rPr>
                <w:rFonts w:eastAsia="Helvetica-Bold"/>
                <w:b/>
                <w:sz w:val="24"/>
                <w:lang w:val="uk-UA"/>
              </w:rPr>
              <w:t>p n/n</w:t>
            </w:r>
            <w:r w:rsidRPr="000A38AF">
              <w:rPr>
                <w:rFonts w:eastAsia="Helvetica-Bold"/>
                <w:b/>
                <w:sz w:val="24"/>
                <w:vertAlign w:val="subscript"/>
                <w:lang w:val="uk-UA"/>
              </w:rPr>
              <w:t>0</w:t>
            </w:r>
          </w:p>
        </w:tc>
        <w:tc>
          <w:tcPr>
            <w:tcW w:w="682" w:type="pct"/>
            <w:tcBorders>
              <w:left w:val="single" w:sz="12"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bottom w:val="single" w:sz="12" w:space="0" w:color="auto"/>
            </w:tcBorders>
            <w:vAlign w:val="center"/>
          </w:tcPr>
          <w:p w:rsidR="000A38AF" w:rsidRPr="000A38AF" w:rsidRDefault="000A38AF" w:rsidP="000A38AF">
            <w:pPr>
              <w:jc w:val="center"/>
              <w:rPr>
                <w:b/>
                <w:sz w:val="24"/>
                <w:lang w:val="uk-UA"/>
              </w:rPr>
            </w:pPr>
            <w:r w:rsidRPr="000A38AF">
              <w:rPr>
                <w:rFonts w:eastAsia="Helvetica-Bold"/>
                <w:b/>
                <w:sz w:val="24"/>
                <w:lang w:val="uk-UA"/>
              </w:rPr>
              <w:t>&gt;0,05</w:t>
            </w:r>
          </w:p>
        </w:tc>
        <w:tc>
          <w:tcPr>
            <w:tcW w:w="682" w:type="pct"/>
            <w:tcBorders>
              <w:bottom w:val="single" w:sz="12" w:space="0" w:color="auto"/>
            </w:tcBorders>
            <w:vAlign w:val="center"/>
          </w:tcPr>
          <w:p w:rsidR="000A38AF" w:rsidRPr="000A38AF" w:rsidRDefault="000A38AF" w:rsidP="000A38AF">
            <w:pPr>
              <w:jc w:val="center"/>
              <w:rPr>
                <w:b/>
                <w:sz w:val="24"/>
                <w:lang w:val="uk-UA"/>
              </w:rPr>
            </w:pPr>
            <w:r w:rsidRPr="000A38AF">
              <w:rPr>
                <w:rFonts w:eastAsia="Helvetica-Bold"/>
                <w:b/>
                <w:sz w:val="24"/>
                <w:lang w:val="uk-UA"/>
              </w:rPr>
              <w:t>&gt;0,05</w:t>
            </w:r>
          </w:p>
        </w:tc>
        <w:tc>
          <w:tcPr>
            <w:tcW w:w="682" w:type="pct"/>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r>
      <w:tr w:rsidR="000A38AF" w:rsidRPr="000A38AF" w:rsidTr="000A38AF">
        <w:trPr>
          <w:cantSplit/>
          <w:trHeight w:val="454"/>
          <w:jc w:val="center"/>
        </w:trPr>
        <w:tc>
          <w:tcPr>
            <w:tcW w:w="1590" w:type="pct"/>
            <w:tcBorders>
              <w:top w:val="single" w:sz="12" w:space="0" w:color="auto"/>
              <w:bottom w:val="single" w:sz="4" w:space="0" w:color="auto"/>
              <w:right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ПШ</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w w:val="84"/>
                <w:sz w:val="24"/>
                <w:lang w:val="uk-UA"/>
              </w:rPr>
              <w:t>із тривалістю операції (r)</w:t>
            </w:r>
          </w:p>
        </w:tc>
        <w:tc>
          <w:tcPr>
            <w:tcW w:w="682" w:type="pct"/>
            <w:tcBorders>
              <w:top w:val="single" w:sz="12" w:space="0" w:color="auto"/>
              <w:left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0,40±0,14</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0,26±0,16</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0,05±0,17</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0,00±0,17</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0,05±0,17</w:t>
            </w:r>
          </w:p>
        </w:tc>
      </w:tr>
      <w:tr w:rsidR="000A38AF" w:rsidRPr="000A38AF" w:rsidTr="000A38AF">
        <w:trPr>
          <w:cantSplit/>
          <w:trHeight w:val="454"/>
          <w:jc w:val="center"/>
        </w:trPr>
        <w:tc>
          <w:tcPr>
            <w:tcW w:w="1590" w:type="pct"/>
            <w:tcBorders>
              <w:top w:val="single" w:sz="4" w:space="0" w:color="auto"/>
              <w:bottom w:val="single" w:sz="12" w:space="0" w:color="auto"/>
              <w:right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ПШ/n</w:t>
            </w:r>
            <w:r w:rsidRPr="000A38AF">
              <w:rPr>
                <w:b/>
                <w:sz w:val="24"/>
                <w:vertAlign w:val="subscript"/>
                <w:lang w:val="uk-UA"/>
              </w:rPr>
              <w:t>0</w:t>
            </w:r>
            <w:r w:rsidRPr="000A38AF">
              <w:rPr>
                <w:rFonts w:eastAsia="Helvetica-Bold"/>
                <w:b/>
                <w:sz w:val="24"/>
                <w:lang w:val="uk-UA"/>
              </w:rPr>
              <w:t xml:space="preserve"> </w:t>
            </w:r>
          </w:p>
          <w:p w:rsidR="000A38AF" w:rsidRPr="000A38AF" w:rsidRDefault="000A38AF" w:rsidP="000A38AF">
            <w:pPr>
              <w:keepNext/>
              <w:rPr>
                <w:rFonts w:eastAsia="Helvetica-Bold"/>
                <w:b/>
                <w:w w:val="84"/>
                <w:sz w:val="24"/>
                <w:lang w:val="uk-UA"/>
              </w:rPr>
            </w:pPr>
            <w:r w:rsidRPr="000A38AF">
              <w:rPr>
                <w:rFonts w:eastAsia="Helvetica-Bold"/>
                <w:b/>
                <w:w w:val="84"/>
                <w:sz w:val="24"/>
                <w:lang w:val="uk-UA"/>
              </w:rPr>
              <w:t>із тривалістю операції (r)</w:t>
            </w:r>
          </w:p>
        </w:tc>
        <w:tc>
          <w:tcPr>
            <w:tcW w:w="682" w:type="pct"/>
            <w:tcBorders>
              <w:top w:val="single" w:sz="4"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0,46±0,13</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0,35±0,15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0,09±0,17</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0,10±0,16</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0,06±0,17</w:t>
            </w:r>
          </w:p>
        </w:tc>
      </w:tr>
      <w:tr w:rsidR="000A38AF" w:rsidRPr="000A38AF" w:rsidTr="000A38AF">
        <w:trPr>
          <w:cantSplit/>
          <w:trHeight w:val="454"/>
          <w:jc w:val="center"/>
        </w:trPr>
        <w:tc>
          <w:tcPr>
            <w:tcW w:w="1590" w:type="pct"/>
            <w:tcBorders>
              <w:top w:val="single" w:sz="12" w:space="0" w:color="auto"/>
              <w:bottom w:val="single" w:sz="4" w:space="0" w:color="auto"/>
              <w:right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ПШ</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глікемією (r)</w:t>
            </w:r>
          </w:p>
        </w:tc>
        <w:tc>
          <w:tcPr>
            <w:tcW w:w="682" w:type="pct"/>
            <w:tcBorders>
              <w:top w:val="single" w:sz="12" w:space="0" w:color="auto"/>
              <w:left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0,34±0,15</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0,39±0,14</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0,23±0,16</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0,19±0,16</w:t>
            </w:r>
          </w:p>
        </w:tc>
        <w:tc>
          <w:tcPr>
            <w:tcW w:w="682" w:type="pct"/>
            <w:tcBorders>
              <w:top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0,17±0,16</w:t>
            </w:r>
          </w:p>
        </w:tc>
      </w:tr>
      <w:tr w:rsidR="000A38AF" w:rsidRPr="000A38AF" w:rsidTr="000A38AF">
        <w:trPr>
          <w:cantSplit/>
          <w:trHeight w:val="454"/>
          <w:jc w:val="center"/>
        </w:trPr>
        <w:tc>
          <w:tcPr>
            <w:tcW w:w="1590" w:type="pct"/>
            <w:tcBorders>
              <w:top w:val="single" w:sz="4" w:space="0" w:color="auto"/>
              <w:bottom w:val="single" w:sz="12" w:space="0" w:color="auto"/>
              <w:right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ПШ/n</w:t>
            </w:r>
            <w:r w:rsidRPr="000A38AF">
              <w:rPr>
                <w:b/>
                <w:sz w:val="24"/>
                <w:vertAlign w:val="subscript"/>
                <w:lang w:val="uk-UA"/>
              </w:rPr>
              <w:t>0</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глікемією (r)</w:t>
            </w:r>
          </w:p>
        </w:tc>
        <w:tc>
          <w:tcPr>
            <w:tcW w:w="682" w:type="pct"/>
            <w:tcBorders>
              <w:left w:val="single" w:sz="12"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0,12±0,16</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0,03±0,17</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0,01±0,17</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0,04±0,17</w:t>
            </w:r>
          </w:p>
        </w:tc>
        <w:tc>
          <w:tcPr>
            <w:tcW w:w="682" w:type="pct"/>
            <w:tcBorders>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0,10±0,17</w:t>
            </w:r>
          </w:p>
        </w:tc>
      </w:tr>
      <w:tr w:rsidR="000A38AF" w:rsidRPr="000A38AF" w:rsidTr="000A38AF">
        <w:trPr>
          <w:cantSplit/>
          <w:trHeight w:val="454"/>
          <w:jc w:val="center"/>
        </w:trPr>
        <w:tc>
          <w:tcPr>
            <w:tcW w:w="1590" w:type="pct"/>
            <w:tcBorders>
              <w:top w:val="single" w:sz="12" w:space="0" w:color="auto"/>
              <w:bottom w:val="single" w:sz="4" w:space="0" w:color="auto"/>
              <w:right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ПШ</w:t>
            </w:r>
          </w:p>
          <w:p w:rsidR="000A38AF" w:rsidRPr="000A38AF" w:rsidRDefault="000A38AF" w:rsidP="000A38AF">
            <w:pPr>
              <w:keepNext/>
              <w:rPr>
                <w:rFonts w:eastAsia="Helvetica-Bold"/>
                <w:b/>
                <w:sz w:val="24"/>
                <w:lang w:val="uk-UA"/>
              </w:rPr>
            </w:pPr>
            <w:r w:rsidRPr="000A38AF">
              <w:rPr>
                <w:rFonts w:eastAsia="Helvetica-Bold"/>
                <w:b/>
                <w:sz w:val="24"/>
                <w:lang w:val="uk-UA"/>
              </w:rPr>
              <w:t>із віком (r)</w:t>
            </w:r>
          </w:p>
        </w:tc>
        <w:tc>
          <w:tcPr>
            <w:tcW w:w="682" w:type="pct"/>
            <w:tcBorders>
              <w:top w:val="single" w:sz="12" w:space="0" w:color="auto"/>
              <w:left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0,24±0,16</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0,20±0,16</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0,30±0,15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0,25±0,16</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0,24±0,16</w:t>
            </w:r>
          </w:p>
        </w:tc>
      </w:tr>
      <w:tr w:rsidR="000A38AF" w:rsidRPr="000A38AF" w:rsidTr="000A38AF">
        <w:trPr>
          <w:cantSplit/>
          <w:trHeight w:val="70"/>
          <w:jc w:val="center"/>
        </w:trPr>
        <w:tc>
          <w:tcPr>
            <w:tcW w:w="1590" w:type="pct"/>
            <w:tcBorders>
              <w:top w:val="single" w:sz="4" w:space="0" w:color="auto"/>
              <w:bottom w:val="single" w:sz="12" w:space="0" w:color="auto"/>
              <w:right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ПШ/n</w:t>
            </w:r>
            <w:r w:rsidRPr="000A38AF">
              <w:rPr>
                <w:b/>
                <w:sz w:val="24"/>
                <w:vertAlign w:val="subscript"/>
                <w:lang w:val="uk-UA"/>
              </w:rPr>
              <w:t>0</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sz w:val="24"/>
                <w:lang w:val="uk-UA"/>
              </w:rPr>
              <w:t>із віком (r)</w:t>
            </w:r>
          </w:p>
        </w:tc>
        <w:tc>
          <w:tcPr>
            <w:tcW w:w="682" w:type="pct"/>
            <w:tcBorders>
              <w:top w:val="single" w:sz="4"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0,58±0,11</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0,55±0,12</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0,48±0,13</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0,45±0,13</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0,43±0,14</w:t>
            </w:r>
          </w:p>
        </w:tc>
      </w:tr>
    </w:tbl>
    <w:p w:rsidR="000A38AF" w:rsidRDefault="000A38AF" w:rsidP="000A38AF">
      <w:pPr>
        <w:ind w:firstLine="709"/>
        <w:rPr>
          <w:rFonts w:eastAsia="Helvetica-Bold"/>
          <w:lang w:val="uk-UA"/>
        </w:rPr>
      </w:pPr>
    </w:p>
    <w:p w:rsidR="000F7AD2" w:rsidRPr="000A38AF" w:rsidRDefault="000F7AD2" w:rsidP="000F7AD2">
      <w:pPr>
        <w:ind w:firstLine="709"/>
        <w:rPr>
          <w:rFonts w:eastAsia="Helvetica-Bold"/>
          <w:lang w:val="uk-UA"/>
        </w:rPr>
      </w:pPr>
      <w:r w:rsidRPr="000A38AF">
        <w:rPr>
          <w:rFonts w:eastAsia="Helvetica-Bold"/>
          <w:lang w:val="uk-UA"/>
        </w:rPr>
        <w:lastRenderedPageBreak/>
        <w:t>До 30-ї доби швидкість виконання ПШ достовірно перевищила початковий рівень, хоч і не досягла норми (40,7 с. ± 7,1 с., 0,89±0,17 вихідного рівня). Вплив віку був незначним (з ПШ/n</w:t>
      </w:r>
      <w:r w:rsidRPr="000A38AF">
        <w:rPr>
          <w:rFonts w:eastAsia="Helvetica-Bold"/>
          <w:vertAlign w:val="subscript"/>
          <w:lang w:val="uk-UA"/>
        </w:rPr>
        <w:t>0</w:t>
      </w:r>
      <w:r w:rsidRPr="000A38AF">
        <w:rPr>
          <w:rFonts w:eastAsia="Helvetica-Bold"/>
          <w:lang w:val="uk-UA"/>
        </w:rPr>
        <w:t xml:space="preserve"> r = 0,43±0,14).</w:t>
      </w:r>
    </w:p>
    <w:p w:rsidR="000F7AD2" w:rsidRPr="000A38AF" w:rsidRDefault="000F7AD2" w:rsidP="000F7AD2">
      <w:pPr>
        <w:ind w:firstLine="709"/>
        <w:rPr>
          <w:rFonts w:eastAsia="Helvetica-Bold"/>
          <w:lang w:val="uk-UA"/>
        </w:rPr>
      </w:pPr>
      <w:r w:rsidRPr="000A38AF">
        <w:rPr>
          <w:rFonts w:eastAsia="Helvetica-Bold"/>
          <w:lang w:val="uk-UA"/>
        </w:rPr>
        <w:t>Отже, застосування ВАКу сприяло значному збільшенню швидкості виконання ПШ до 30-ї доби порівняно з доопераційним рівнем, хоч нормальних значень вона так і не досягла.</w:t>
      </w:r>
    </w:p>
    <w:p w:rsidR="000F7AD2" w:rsidRPr="000A38AF" w:rsidRDefault="000F7AD2" w:rsidP="000A38AF">
      <w:pPr>
        <w:ind w:firstLine="709"/>
        <w:rPr>
          <w:rFonts w:eastAsia="Helvetica-Bold"/>
          <w:lang w:val="uk-UA"/>
        </w:rPr>
      </w:pPr>
    </w:p>
    <w:p w:rsidR="000A38AF" w:rsidRPr="000A38AF" w:rsidRDefault="000A38AF" w:rsidP="000A38AF">
      <w:pPr>
        <w:ind w:firstLine="709"/>
        <w:rPr>
          <w:rFonts w:eastAsia="Helvetica-Bold"/>
          <w:b/>
          <w:lang w:val="uk-UA"/>
        </w:rPr>
      </w:pPr>
      <w:r w:rsidRPr="000A38AF">
        <w:rPr>
          <w:rFonts w:eastAsia="Helvetica-Bold"/>
          <w:b/>
          <w:lang w:val="uk-UA"/>
        </w:rPr>
        <w:t>6.6 Комплексна оцінка корекції післяопераційної когнітивної дисфункції вітамінно-антиоксидантним комплексом після операції та анестезії тіопентал-натрієм у геронтологічних хворих</w:t>
      </w:r>
    </w:p>
    <w:p w:rsidR="000A38AF" w:rsidRPr="000A38AF" w:rsidRDefault="000A38AF" w:rsidP="000A38AF">
      <w:pPr>
        <w:ind w:firstLine="709"/>
        <w:rPr>
          <w:rFonts w:eastAsia="Helvetica-Bold"/>
          <w:b/>
          <w:lang w:val="uk-UA"/>
        </w:rPr>
      </w:pPr>
    </w:p>
    <w:p w:rsidR="000A38AF" w:rsidRDefault="000A38AF" w:rsidP="001D1D8C">
      <w:pPr>
        <w:ind w:firstLine="709"/>
        <w:rPr>
          <w:rFonts w:eastAsia="Helvetica-Bold"/>
          <w:lang w:val="uk-UA"/>
        </w:rPr>
      </w:pPr>
      <w:r w:rsidRPr="000A38AF">
        <w:rPr>
          <w:rFonts w:eastAsia="Helvetica-Bold"/>
          <w:lang w:val="uk-UA"/>
        </w:rPr>
        <w:t>До операції ΣКД у пацієнтів 3-ї групи був значним і становив 0,65±0,28 (таблиця 6.6), що достовірно не відрізнялося від результатів попередніх двох груп. На 1-шу добу після операції він посилився до 1,26±0,22, причому тільки у 2 (5,6%) пацієнтів він був вираженим (0,5 &lt;ΣКД &lt; 1), а в решти 34 (94,4%) він був важким (ΣКД &lt; 1). Найбільшу роль у зниженні ΣКД відіграла тривалість операції (r = 0,59±0,11) і незначну – вік (r = 0,36±0,14).</w:t>
      </w:r>
    </w:p>
    <w:p w:rsidR="000F7AD2" w:rsidRPr="000A38AF" w:rsidRDefault="000F7AD2" w:rsidP="000F7AD2">
      <w:pPr>
        <w:ind w:firstLine="709"/>
        <w:rPr>
          <w:rFonts w:eastAsia="Helvetica-Bold"/>
          <w:lang w:val="uk-UA"/>
        </w:rPr>
      </w:pPr>
      <w:r w:rsidRPr="000A38AF">
        <w:rPr>
          <w:rFonts w:eastAsia="Helvetica-Bold"/>
          <w:lang w:val="uk-UA"/>
        </w:rPr>
        <w:t>На 2-гу добу ΣКД достовірно підвищився до 1,06±0,17, залишаючись у середньому все ще важким, проте кількість пацієнтів з тяжким дефіцитом знизилася до 25 (69,4%), а з вираженим – збільшилося до 11 (30,6%). Зв'язок із тривалістю операції, глікемією та віком на цьому етапі був відсутній.</w:t>
      </w:r>
    </w:p>
    <w:p w:rsidR="000F7AD2" w:rsidRPr="000A38AF" w:rsidRDefault="000F7AD2" w:rsidP="000F7AD2">
      <w:pPr>
        <w:ind w:firstLine="709"/>
        <w:rPr>
          <w:rFonts w:eastAsia="Helvetica-Bold"/>
          <w:lang w:val="uk-UA"/>
        </w:rPr>
      </w:pPr>
      <w:r w:rsidRPr="000A38AF">
        <w:rPr>
          <w:rFonts w:eastAsia="Helvetica-Bold"/>
          <w:lang w:val="uk-UA"/>
        </w:rPr>
        <w:t>До 5-ї доби після операції ΣКД вже був достовірно вищим за доопераційний рівень – 0,59±0,16, у 10 (27,8%) пацієнтів він перебував на рівні між 0,25 і 0,5, у 25 (69,4%) – між 0,5 і 1, тільки в 1 (2,8%) – був нижчим за 1. Виявлено позитивний зв'язок між тривалістю операції і ΣКД (r = 0,40±0,14), тобто ВАК мав більший вплив при більш важкому когнітивному дефіциті, пов'язаному з більш тривалими операціями.</w:t>
      </w:r>
    </w:p>
    <w:p w:rsidR="000F7AD2" w:rsidRPr="001D1D8C" w:rsidRDefault="000F7AD2" w:rsidP="001D1D8C">
      <w:pPr>
        <w:ind w:firstLine="709"/>
        <w:rPr>
          <w:rFonts w:eastAsia="Helvetica-Bold"/>
          <w:lang w:val="uk-UA"/>
        </w:rPr>
      </w:pPr>
    </w:p>
    <w:p w:rsidR="000F7AD2" w:rsidRDefault="000F7AD2" w:rsidP="000A38AF">
      <w:pPr>
        <w:jc w:val="right"/>
        <w:rPr>
          <w:i/>
          <w:lang w:val="uk-UA"/>
        </w:rPr>
      </w:pPr>
    </w:p>
    <w:p w:rsidR="000A38AF" w:rsidRPr="000A38AF" w:rsidRDefault="000A38AF" w:rsidP="000A38AF">
      <w:pPr>
        <w:jc w:val="right"/>
        <w:rPr>
          <w:i/>
          <w:lang w:val="uk-UA"/>
        </w:rPr>
      </w:pPr>
      <w:r w:rsidRPr="000A38AF">
        <w:rPr>
          <w:i/>
          <w:lang w:val="uk-UA"/>
        </w:rPr>
        <w:lastRenderedPageBreak/>
        <w:t>Таблиця 6.6</w:t>
      </w:r>
    </w:p>
    <w:p w:rsidR="000A38AF" w:rsidRPr="000A38AF" w:rsidRDefault="000A38AF" w:rsidP="000A38AF">
      <w:pPr>
        <w:jc w:val="center"/>
        <w:rPr>
          <w:b/>
          <w:lang w:val="uk-UA"/>
        </w:rPr>
      </w:pPr>
      <w:r w:rsidRPr="000A38AF">
        <w:rPr>
          <w:b/>
          <w:lang w:val="uk-UA"/>
        </w:rPr>
        <w:t>ΣКД на етапах дослідження в 3</w:t>
      </w:r>
      <w:r w:rsidRPr="000A38AF">
        <w:rPr>
          <w:b/>
          <w:lang w:val="uk-UA"/>
        </w:rPr>
        <w:noBreakHyphen/>
        <w:t>й групі (M±σ)</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30"/>
        <w:gridCol w:w="1300"/>
        <w:gridCol w:w="1299"/>
        <w:gridCol w:w="1299"/>
        <w:gridCol w:w="1299"/>
        <w:gridCol w:w="1299"/>
      </w:tblGrid>
      <w:tr w:rsidR="000A38AF" w:rsidRPr="000A38AF" w:rsidTr="000A38AF">
        <w:trPr>
          <w:cantSplit/>
          <w:trHeight w:val="454"/>
          <w:jc w:val="center"/>
        </w:trPr>
        <w:tc>
          <w:tcPr>
            <w:tcW w:w="1590" w:type="pct"/>
            <w:tcBorders>
              <w:top w:val="single" w:sz="12" w:space="0" w:color="auto"/>
              <w:bottom w:val="single" w:sz="4" w:space="0" w:color="auto"/>
              <w:right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До операції</w:t>
            </w:r>
          </w:p>
        </w:tc>
        <w:tc>
          <w:tcPr>
            <w:tcW w:w="682" w:type="pct"/>
            <w:tcBorders>
              <w:top w:val="single" w:sz="12" w:space="0" w:color="auto"/>
              <w:left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1-ша доба</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2-га доба </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5-та доба</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12-та доба</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30-та доба</w:t>
            </w:r>
          </w:p>
        </w:tc>
      </w:tr>
      <w:tr w:rsidR="000A38AF" w:rsidRPr="000A38AF" w:rsidTr="000A38AF">
        <w:trPr>
          <w:cantSplit/>
          <w:trHeight w:val="454"/>
          <w:jc w:val="center"/>
        </w:trPr>
        <w:tc>
          <w:tcPr>
            <w:tcW w:w="1590" w:type="pct"/>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noBreakHyphen/>
              <w:t>0,65±0,28</w:t>
            </w:r>
          </w:p>
        </w:tc>
        <w:tc>
          <w:tcPr>
            <w:tcW w:w="682" w:type="pct"/>
            <w:tcBorders>
              <w:top w:val="single" w:sz="4"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1,26±0,22</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1,06±0,17</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0,59±0,16</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0,37±0,11</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0,31±0,11</w:t>
            </w:r>
          </w:p>
        </w:tc>
      </w:tr>
      <w:tr w:rsidR="000A38AF" w:rsidRPr="000A38AF" w:rsidTr="000A38AF">
        <w:trPr>
          <w:cantSplit/>
          <w:trHeight w:val="454"/>
          <w:jc w:val="center"/>
        </w:trPr>
        <w:tc>
          <w:tcPr>
            <w:tcW w:w="1590" w:type="pct"/>
            <w:tcBorders>
              <w:top w:val="single" w:sz="12" w:space="0" w:color="auto"/>
              <w:bottom w:val="single" w:sz="4" w:space="0" w:color="auto"/>
              <w:right w:val="single" w:sz="12" w:space="0" w:color="auto"/>
            </w:tcBorders>
            <w:vAlign w:val="center"/>
          </w:tcPr>
          <w:p w:rsidR="000A38AF" w:rsidRPr="000A38AF" w:rsidRDefault="000A38AF" w:rsidP="000A38AF">
            <w:pPr>
              <w:keepNext/>
              <w:ind w:left="709"/>
              <w:rPr>
                <w:rFonts w:eastAsia="Helvetica-Bold"/>
                <w:b/>
                <w:sz w:val="24"/>
                <w:lang w:val="uk-UA"/>
              </w:rPr>
            </w:pPr>
            <w:r w:rsidRPr="000A38AF">
              <w:rPr>
                <w:rFonts w:eastAsia="Helvetica-Bold"/>
                <w:b/>
                <w:sz w:val="24"/>
                <w:lang w:val="uk-UA"/>
              </w:rPr>
              <w:t>p n/(n-1)</w:t>
            </w:r>
          </w:p>
        </w:tc>
        <w:tc>
          <w:tcPr>
            <w:tcW w:w="682" w:type="pct"/>
            <w:tcBorders>
              <w:top w:val="single" w:sz="12" w:space="0" w:color="auto"/>
              <w:left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sz w:val="24"/>
                <w:lang w:val="uk-UA"/>
              </w:rPr>
              <w:t>&lt;0,05</w:t>
            </w:r>
          </w:p>
        </w:tc>
      </w:tr>
      <w:tr w:rsidR="000A38AF" w:rsidRPr="000A38AF" w:rsidTr="000A38AF">
        <w:trPr>
          <w:cantSplit/>
          <w:trHeight w:val="454"/>
          <w:jc w:val="center"/>
        </w:trPr>
        <w:tc>
          <w:tcPr>
            <w:tcW w:w="1590" w:type="pct"/>
            <w:tcBorders>
              <w:top w:val="single" w:sz="4" w:space="0" w:color="auto"/>
              <w:bottom w:val="single" w:sz="12" w:space="0" w:color="auto"/>
              <w:right w:val="single" w:sz="12" w:space="0" w:color="auto"/>
            </w:tcBorders>
            <w:vAlign w:val="center"/>
          </w:tcPr>
          <w:p w:rsidR="000A38AF" w:rsidRPr="000A38AF" w:rsidRDefault="000A38AF" w:rsidP="000A38AF">
            <w:pPr>
              <w:keepNext/>
              <w:ind w:left="709"/>
              <w:rPr>
                <w:rFonts w:eastAsia="Helvetica-Bold"/>
                <w:b/>
                <w:sz w:val="24"/>
                <w:lang w:val="uk-UA"/>
              </w:rPr>
            </w:pPr>
            <w:r w:rsidRPr="000A38AF">
              <w:rPr>
                <w:rFonts w:eastAsia="Helvetica-Bold"/>
                <w:b/>
                <w:sz w:val="24"/>
                <w:lang w:val="uk-UA"/>
              </w:rPr>
              <w:t>p n/n</w:t>
            </w:r>
            <w:r w:rsidRPr="000A38AF">
              <w:rPr>
                <w:rFonts w:eastAsia="Helvetica-Bold"/>
                <w:b/>
                <w:sz w:val="24"/>
                <w:vertAlign w:val="subscript"/>
                <w:lang w:val="uk-UA"/>
              </w:rPr>
              <w:t>0</w:t>
            </w:r>
          </w:p>
        </w:tc>
        <w:tc>
          <w:tcPr>
            <w:tcW w:w="682" w:type="pct"/>
            <w:tcBorders>
              <w:top w:val="single" w:sz="4"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&gt;0,05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&lt;0,05</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sz w:val="24"/>
                <w:lang w:val="uk-UA"/>
              </w:rPr>
              <w:t>&lt;0,05</w:t>
            </w:r>
          </w:p>
        </w:tc>
      </w:tr>
      <w:tr w:rsidR="000A38AF" w:rsidRPr="000A38AF" w:rsidTr="000A38AF">
        <w:trPr>
          <w:cantSplit/>
          <w:trHeight w:val="454"/>
          <w:jc w:val="center"/>
        </w:trPr>
        <w:tc>
          <w:tcPr>
            <w:tcW w:w="1590" w:type="pct"/>
            <w:tcBorders>
              <w:top w:val="single" w:sz="12" w:space="0" w:color="auto"/>
              <w:bottom w:val="single" w:sz="4" w:space="0" w:color="auto"/>
              <w:right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ΣКД</w:t>
            </w:r>
            <w:r w:rsidRPr="000A38AF">
              <w:rPr>
                <w:rFonts w:eastAsia="Helvetica-Bold"/>
                <w:b/>
                <w:sz w:val="24"/>
                <w:lang w:val="uk-UA"/>
              </w:rPr>
              <w:t xml:space="preserve"> </w:t>
            </w:r>
          </w:p>
          <w:p w:rsidR="000A38AF" w:rsidRPr="000A38AF" w:rsidRDefault="000A38AF" w:rsidP="000A38AF">
            <w:pPr>
              <w:keepNext/>
              <w:rPr>
                <w:rFonts w:eastAsia="Helvetica-Bold"/>
                <w:b/>
                <w:sz w:val="24"/>
                <w:lang w:val="uk-UA"/>
              </w:rPr>
            </w:pPr>
            <w:r w:rsidRPr="000A38AF">
              <w:rPr>
                <w:rFonts w:eastAsia="Helvetica-Bold"/>
                <w:b/>
                <w:w w:val="84"/>
                <w:sz w:val="24"/>
                <w:lang w:val="uk-UA"/>
              </w:rPr>
              <w:t>із тривалістю операції (r)</w:t>
            </w:r>
          </w:p>
        </w:tc>
        <w:tc>
          <w:tcPr>
            <w:tcW w:w="682" w:type="pct"/>
            <w:tcBorders>
              <w:top w:val="single" w:sz="12" w:space="0" w:color="auto"/>
              <w:left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0,59±0,11</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0,09±0,17</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0,40±0,14</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0,38±0,14</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0,34±0,15</w:t>
            </w:r>
          </w:p>
        </w:tc>
      </w:tr>
      <w:tr w:rsidR="000A38AF" w:rsidRPr="000A38AF" w:rsidTr="000A38AF">
        <w:trPr>
          <w:cantSplit/>
          <w:trHeight w:val="454"/>
          <w:jc w:val="center"/>
        </w:trPr>
        <w:tc>
          <w:tcPr>
            <w:tcW w:w="1590" w:type="pct"/>
            <w:tcBorders>
              <w:top w:val="single" w:sz="4" w:space="0" w:color="auto"/>
              <w:bottom w:val="single" w:sz="4" w:space="0" w:color="auto"/>
              <w:right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ΣКД</w:t>
            </w:r>
            <w:r w:rsidRPr="000A38AF">
              <w:rPr>
                <w:rFonts w:eastAsia="Helvetica-Bold"/>
                <w:b/>
                <w:sz w:val="24"/>
                <w:lang w:val="uk-UA"/>
              </w:rPr>
              <w:t xml:space="preserve"> </w:t>
            </w:r>
          </w:p>
          <w:p w:rsidR="000A38AF" w:rsidRPr="000A38AF" w:rsidRDefault="000A38AF" w:rsidP="000A38AF">
            <w:pPr>
              <w:keepNext/>
              <w:rPr>
                <w:rFonts w:eastAsia="Helvetica-Bold"/>
                <w:b/>
                <w:w w:val="94"/>
                <w:sz w:val="24"/>
                <w:lang w:val="uk-UA"/>
              </w:rPr>
            </w:pPr>
            <w:r w:rsidRPr="000A38AF">
              <w:rPr>
                <w:rFonts w:eastAsia="Helvetica-Bold"/>
                <w:b/>
                <w:sz w:val="24"/>
                <w:lang w:val="uk-UA"/>
              </w:rPr>
              <w:t>із глікемією (r)</w:t>
            </w:r>
          </w:p>
        </w:tc>
        <w:tc>
          <w:tcPr>
            <w:tcW w:w="682" w:type="pct"/>
            <w:tcBorders>
              <w:top w:val="single" w:sz="4" w:space="0" w:color="auto"/>
              <w:left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0,20±0,16</w:t>
            </w:r>
          </w:p>
        </w:tc>
        <w:tc>
          <w:tcPr>
            <w:tcW w:w="682" w:type="pct"/>
            <w:tcBorders>
              <w:top w:val="single" w:sz="4"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0,21±0,16</w:t>
            </w:r>
          </w:p>
        </w:tc>
        <w:tc>
          <w:tcPr>
            <w:tcW w:w="682" w:type="pct"/>
            <w:tcBorders>
              <w:top w:val="single" w:sz="4"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0,01±0,17</w:t>
            </w:r>
          </w:p>
        </w:tc>
        <w:tc>
          <w:tcPr>
            <w:tcW w:w="682" w:type="pct"/>
            <w:tcBorders>
              <w:top w:val="single" w:sz="4"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0,20±0,16</w:t>
            </w:r>
          </w:p>
        </w:tc>
        <w:tc>
          <w:tcPr>
            <w:tcW w:w="682" w:type="pct"/>
            <w:tcBorders>
              <w:top w:val="single" w:sz="4"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0,18±0,10</w:t>
            </w:r>
          </w:p>
        </w:tc>
      </w:tr>
      <w:tr w:rsidR="000A38AF" w:rsidRPr="000A38AF" w:rsidTr="000A38AF">
        <w:trPr>
          <w:cantSplit/>
          <w:trHeight w:val="454"/>
          <w:jc w:val="center"/>
        </w:trPr>
        <w:tc>
          <w:tcPr>
            <w:tcW w:w="1590" w:type="pct"/>
            <w:tcBorders>
              <w:top w:val="single" w:sz="4" w:space="0" w:color="auto"/>
              <w:bottom w:val="single" w:sz="12" w:space="0" w:color="auto"/>
              <w:right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Зв'язок </w:t>
            </w:r>
            <w:r w:rsidRPr="000A38AF">
              <w:rPr>
                <w:b/>
                <w:sz w:val="24"/>
                <w:lang w:val="uk-UA"/>
              </w:rPr>
              <w:t>ΣКД</w:t>
            </w:r>
            <w:r w:rsidRPr="000A38AF">
              <w:rPr>
                <w:rFonts w:eastAsia="Helvetica-Bold"/>
                <w:b/>
                <w:sz w:val="24"/>
                <w:lang w:val="uk-UA"/>
              </w:rPr>
              <w:t xml:space="preserve"> </w:t>
            </w:r>
          </w:p>
          <w:p w:rsidR="000A38AF" w:rsidRPr="000A38AF" w:rsidRDefault="000A38AF" w:rsidP="000A38AF">
            <w:pPr>
              <w:keepNext/>
              <w:rPr>
                <w:rFonts w:eastAsia="Helvetica-Bold"/>
                <w:b/>
                <w:w w:val="94"/>
                <w:sz w:val="24"/>
                <w:lang w:val="uk-UA"/>
              </w:rPr>
            </w:pPr>
            <w:r w:rsidRPr="000A38AF">
              <w:rPr>
                <w:rFonts w:eastAsia="Helvetica-Bold"/>
                <w:b/>
                <w:sz w:val="24"/>
                <w:lang w:val="uk-UA"/>
              </w:rPr>
              <w:t>із віком (r)</w:t>
            </w:r>
          </w:p>
        </w:tc>
        <w:tc>
          <w:tcPr>
            <w:tcW w:w="682" w:type="pct"/>
            <w:tcBorders>
              <w:top w:val="single" w:sz="4"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0,36±0,14</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0,13±0,16</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0,20±0,16</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0,16±0,16</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noBreakHyphen/>
              <w:t>0,39±0,14</w:t>
            </w:r>
          </w:p>
        </w:tc>
      </w:tr>
      <w:tr w:rsidR="000A38AF" w:rsidRPr="000A38AF" w:rsidTr="000A38AF">
        <w:trPr>
          <w:cantSplit/>
          <w:trHeight w:val="454"/>
          <w:jc w:val="center"/>
        </w:trPr>
        <w:tc>
          <w:tcPr>
            <w:tcW w:w="1590" w:type="pct"/>
            <w:tcBorders>
              <w:top w:val="single" w:sz="12" w:space="0" w:color="auto"/>
              <w:bottom w:val="single" w:sz="4" w:space="0" w:color="auto"/>
              <w:right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Кількість хворих  із </w:t>
            </w:r>
            <w:r w:rsidRPr="000A38AF">
              <w:rPr>
                <w:b/>
                <w:sz w:val="24"/>
                <w:lang w:val="uk-UA"/>
              </w:rPr>
              <w:t xml:space="preserve">ΣКД </w:t>
            </w:r>
            <w:r w:rsidRPr="000A38AF">
              <w:rPr>
                <w:rFonts w:eastAsia="Helvetica-Bold"/>
                <w:b/>
                <w:sz w:val="24"/>
                <w:lang w:val="uk-UA"/>
              </w:rPr>
              <w:t>0–</w:t>
            </w:r>
            <w:r w:rsidRPr="000A38AF">
              <w:rPr>
                <w:rFonts w:eastAsia="Helvetica-Bold"/>
                <w:b/>
                <w:sz w:val="24"/>
                <w:lang w:val="uk-UA"/>
              </w:rPr>
              <w:noBreakHyphen/>
              <w:t>0,25</w:t>
            </w:r>
          </w:p>
        </w:tc>
        <w:tc>
          <w:tcPr>
            <w:tcW w:w="682" w:type="pct"/>
            <w:tcBorders>
              <w:top w:val="single" w:sz="12" w:space="0" w:color="auto"/>
              <w:left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2</w:t>
            </w:r>
          </w:p>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(5,6 %)</w:t>
            </w:r>
          </w:p>
        </w:tc>
        <w:tc>
          <w:tcPr>
            <w:tcW w:w="682" w:type="pct"/>
            <w:tcBorders>
              <w:top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10</w:t>
            </w:r>
          </w:p>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(27,8 %)</w:t>
            </w:r>
          </w:p>
        </w:tc>
      </w:tr>
      <w:tr w:rsidR="000A38AF" w:rsidRPr="000A38AF" w:rsidTr="000A38AF">
        <w:trPr>
          <w:cantSplit/>
          <w:trHeight w:val="454"/>
          <w:jc w:val="center"/>
        </w:trPr>
        <w:tc>
          <w:tcPr>
            <w:tcW w:w="1590" w:type="pct"/>
            <w:tcBorders>
              <w:top w:val="single" w:sz="4" w:space="0" w:color="auto"/>
              <w:bottom w:val="single" w:sz="4" w:space="0" w:color="auto"/>
              <w:right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Кількість хворих  із </w:t>
            </w:r>
            <w:r w:rsidRPr="000A38AF">
              <w:rPr>
                <w:b/>
                <w:sz w:val="24"/>
                <w:lang w:val="uk-UA"/>
              </w:rPr>
              <w:t xml:space="preserve">ΣКД </w:t>
            </w:r>
            <w:r w:rsidRPr="000A38AF">
              <w:rPr>
                <w:rFonts w:eastAsia="Helvetica-Bold"/>
                <w:b/>
                <w:sz w:val="24"/>
                <w:lang w:val="uk-UA"/>
              </w:rPr>
              <w:noBreakHyphen/>
              <w:t>0,25–</w:t>
            </w:r>
            <w:r w:rsidRPr="000A38AF">
              <w:rPr>
                <w:rFonts w:eastAsia="Helvetica-Bold"/>
                <w:b/>
                <w:sz w:val="24"/>
                <w:lang w:val="uk-UA"/>
              </w:rPr>
              <w:noBreakHyphen/>
              <w:t>0,5</w:t>
            </w:r>
          </w:p>
        </w:tc>
        <w:tc>
          <w:tcPr>
            <w:tcW w:w="682" w:type="pct"/>
            <w:tcBorders>
              <w:top w:val="single" w:sz="4" w:space="0" w:color="auto"/>
              <w:left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w:t>
            </w:r>
          </w:p>
        </w:tc>
        <w:tc>
          <w:tcPr>
            <w:tcW w:w="682" w:type="pct"/>
            <w:tcBorders>
              <w:top w:val="single" w:sz="4"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w:t>
            </w:r>
          </w:p>
        </w:tc>
        <w:tc>
          <w:tcPr>
            <w:tcW w:w="682" w:type="pct"/>
            <w:tcBorders>
              <w:top w:val="single" w:sz="4"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10</w:t>
            </w:r>
          </w:p>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(27,8 %)</w:t>
            </w:r>
          </w:p>
        </w:tc>
        <w:tc>
          <w:tcPr>
            <w:tcW w:w="682" w:type="pct"/>
            <w:tcBorders>
              <w:top w:val="single" w:sz="4"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29</w:t>
            </w:r>
          </w:p>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(80,6 %)</w:t>
            </w:r>
          </w:p>
        </w:tc>
        <w:tc>
          <w:tcPr>
            <w:tcW w:w="682" w:type="pct"/>
            <w:tcBorders>
              <w:top w:val="single" w:sz="4"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23</w:t>
            </w:r>
          </w:p>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(63,9 %)</w:t>
            </w:r>
          </w:p>
        </w:tc>
      </w:tr>
      <w:tr w:rsidR="000A38AF" w:rsidRPr="000A38AF" w:rsidTr="000A38AF">
        <w:trPr>
          <w:cantSplit/>
          <w:trHeight w:val="454"/>
          <w:jc w:val="center"/>
        </w:trPr>
        <w:tc>
          <w:tcPr>
            <w:tcW w:w="1590" w:type="pct"/>
            <w:tcBorders>
              <w:top w:val="single" w:sz="4" w:space="0" w:color="auto"/>
              <w:bottom w:val="single" w:sz="4" w:space="0" w:color="auto"/>
              <w:right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Кількість хворих  із </w:t>
            </w:r>
            <w:r w:rsidRPr="000A38AF">
              <w:rPr>
                <w:b/>
                <w:sz w:val="24"/>
                <w:lang w:val="uk-UA"/>
              </w:rPr>
              <w:t xml:space="preserve">ΣКД </w:t>
            </w:r>
            <w:r w:rsidRPr="000A38AF">
              <w:rPr>
                <w:rFonts w:eastAsia="Helvetica-Bold"/>
                <w:b/>
                <w:sz w:val="24"/>
                <w:lang w:val="uk-UA"/>
              </w:rPr>
              <w:noBreakHyphen/>
              <w:t>0,5–</w:t>
            </w:r>
            <w:r w:rsidRPr="000A38AF">
              <w:rPr>
                <w:rFonts w:eastAsia="Helvetica-Bold"/>
                <w:b/>
                <w:sz w:val="24"/>
                <w:lang w:val="uk-UA"/>
              </w:rPr>
              <w:noBreakHyphen/>
              <w:t>1</w:t>
            </w:r>
          </w:p>
        </w:tc>
        <w:tc>
          <w:tcPr>
            <w:tcW w:w="682" w:type="pct"/>
            <w:tcBorders>
              <w:top w:val="single" w:sz="4" w:space="0" w:color="auto"/>
              <w:left w:val="single" w:sz="12"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2</w:t>
            </w:r>
          </w:p>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(5,6 %)</w:t>
            </w:r>
          </w:p>
        </w:tc>
        <w:tc>
          <w:tcPr>
            <w:tcW w:w="682" w:type="pct"/>
            <w:tcBorders>
              <w:top w:val="single" w:sz="4"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11</w:t>
            </w:r>
          </w:p>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(30,6 %)</w:t>
            </w:r>
          </w:p>
        </w:tc>
        <w:tc>
          <w:tcPr>
            <w:tcW w:w="682" w:type="pct"/>
            <w:tcBorders>
              <w:top w:val="single" w:sz="4"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25</w:t>
            </w:r>
          </w:p>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(69,4 %)</w:t>
            </w:r>
          </w:p>
        </w:tc>
        <w:tc>
          <w:tcPr>
            <w:tcW w:w="682" w:type="pct"/>
            <w:tcBorders>
              <w:top w:val="single" w:sz="4"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5</w:t>
            </w:r>
          </w:p>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(13,9 %)</w:t>
            </w:r>
          </w:p>
        </w:tc>
        <w:tc>
          <w:tcPr>
            <w:tcW w:w="682" w:type="pct"/>
            <w:tcBorders>
              <w:top w:val="single" w:sz="4" w:space="0" w:color="auto"/>
              <w:bottom w:val="single" w:sz="4"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3</w:t>
            </w:r>
          </w:p>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(8,3 %)</w:t>
            </w:r>
          </w:p>
        </w:tc>
      </w:tr>
      <w:tr w:rsidR="000A38AF" w:rsidRPr="000A38AF" w:rsidTr="000A38AF">
        <w:trPr>
          <w:cantSplit/>
          <w:trHeight w:val="454"/>
          <w:jc w:val="center"/>
        </w:trPr>
        <w:tc>
          <w:tcPr>
            <w:tcW w:w="1590" w:type="pct"/>
            <w:tcBorders>
              <w:top w:val="single" w:sz="4" w:space="0" w:color="auto"/>
              <w:bottom w:val="single" w:sz="12" w:space="0" w:color="auto"/>
              <w:right w:val="single" w:sz="12" w:space="0" w:color="auto"/>
            </w:tcBorders>
            <w:vAlign w:val="center"/>
          </w:tcPr>
          <w:p w:rsidR="000A38AF" w:rsidRPr="000A38AF" w:rsidRDefault="000A38AF" w:rsidP="000A38AF">
            <w:pPr>
              <w:keepNext/>
              <w:rPr>
                <w:rFonts w:eastAsia="Helvetica-Bold"/>
                <w:b/>
                <w:sz w:val="24"/>
                <w:lang w:val="uk-UA"/>
              </w:rPr>
            </w:pPr>
            <w:r w:rsidRPr="000A38AF">
              <w:rPr>
                <w:rFonts w:eastAsia="Helvetica-Bold"/>
                <w:b/>
                <w:sz w:val="24"/>
                <w:lang w:val="uk-UA"/>
              </w:rPr>
              <w:t xml:space="preserve">Кількість хворих  із </w:t>
            </w:r>
          </w:p>
          <w:p w:rsidR="000A38AF" w:rsidRPr="000A38AF" w:rsidRDefault="000A38AF" w:rsidP="000A38AF">
            <w:pPr>
              <w:keepNext/>
              <w:rPr>
                <w:rFonts w:eastAsia="Helvetica-Bold"/>
                <w:b/>
                <w:sz w:val="24"/>
                <w:lang w:val="uk-UA"/>
              </w:rPr>
            </w:pPr>
            <w:r w:rsidRPr="000A38AF">
              <w:rPr>
                <w:b/>
                <w:sz w:val="24"/>
                <w:lang w:val="uk-UA"/>
              </w:rPr>
              <w:t xml:space="preserve">ΣКД </w:t>
            </w:r>
            <w:r w:rsidRPr="000A38AF">
              <w:rPr>
                <w:rFonts w:eastAsia="Helvetica-Bold"/>
                <w:b/>
                <w:sz w:val="24"/>
                <w:lang w:val="uk-UA"/>
              </w:rPr>
              <w:t>&lt;</w:t>
            </w:r>
            <w:r w:rsidRPr="000A38AF">
              <w:rPr>
                <w:rFonts w:eastAsia="Helvetica-Bold"/>
                <w:b/>
                <w:sz w:val="24"/>
                <w:lang w:val="uk-UA"/>
              </w:rPr>
              <w:noBreakHyphen/>
              <w:t>1</w:t>
            </w:r>
          </w:p>
        </w:tc>
        <w:tc>
          <w:tcPr>
            <w:tcW w:w="682" w:type="pct"/>
            <w:tcBorders>
              <w:top w:val="single" w:sz="4"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34</w:t>
            </w:r>
          </w:p>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(94,4 %)</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25</w:t>
            </w:r>
          </w:p>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(69,4 %)</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1</w:t>
            </w:r>
          </w:p>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(2,8 %)</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w:t>
            </w:r>
          </w:p>
        </w:tc>
        <w:tc>
          <w:tcPr>
            <w:tcW w:w="682" w:type="pct"/>
            <w:tcBorders>
              <w:top w:val="single" w:sz="4" w:space="0" w:color="auto"/>
              <w:bottom w:val="single" w:sz="12" w:space="0" w:color="auto"/>
            </w:tcBorders>
            <w:vAlign w:val="center"/>
          </w:tcPr>
          <w:p w:rsidR="000A38AF" w:rsidRPr="000A38AF" w:rsidRDefault="000A38AF" w:rsidP="000A38AF">
            <w:pPr>
              <w:keepNext/>
              <w:jc w:val="center"/>
              <w:rPr>
                <w:rFonts w:eastAsia="Helvetica-Bold"/>
                <w:b/>
                <w:w w:val="94"/>
                <w:sz w:val="24"/>
                <w:lang w:val="uk-UA"/>
              </w:rPr>
            </w:pPr>
            <w:r w:rsidRPr="000A38AF">
              <w:rPr>
                <w:rFonts w:eastAsia="Helvetica-Bold"/>
                <w:b/>
                <w:w w:val="94"/>
                <w:sz w:val="24"/>
                <w:lang w:val="uk-UA"/>
              </w:rPr>
              <w:t>0</w:t>
            </w:r>
          </w:p>
        </w:tc>
      </w:tr>
    </w:tbl>
    <w:p w:rsidR="000A38AF" w:rsidRPr="000A38AF" w:rsidRDefault="000A38AF" w:rsidP="000A38AF">
      <w:pPr>
        <w:ind w:firstLine="709"/>
        <w:rPr>
          <w:rFonts w:eastAsia="Helvetica-Bold"/>
          <w:highlight w:val="yellow"/>
          <w:lang w:val="uk-UA"/>
        </w:rPr>
      </w:pPr>
    </w:p>
    <w:p w:rsidR="000A38AF" w:rsidRPr="000A38AF" w:rsidRDefault="000A38AF" w:rsidP="000A38AF">
      <w:pPr>
        <w:ind w:firstLine="709"/>
        <w:rPr>
          <w:rFonts w:eastAsia="Helvetica-Bold"/>
          <w:lang w:val="uk-UA"/>
        </w:rPr>
      </w:pPr>
      <w:r w:rsidRPr="000A38AF">
        <w:rPr>
          <w:rFonts w:eastAsia="Helvetica-Bold"/>
          <w:lang w:val="uk-UA"/>
        </w:rPr>
        <w:t>На 12-ту добу ΣКД продовжував достовірно підвищуватися до 0,37±0,11, причому у 2 (5,6%) пацієнтів когнітивний дефіцит був відсутній, у 29 (80,6%) він був помірним і тільки в 5 (13,9%) – вираженим. Важкого дефіциту не спостерігалося в жодного пацієнта.</w:t>
      </w:r>
    </w:p>
    <w:p w:rsidR="000A38AF" w:rsidRPr="000A38AF" w:rsidRDefault="000A38AF" w:rsidP="000A38AF">
      <w:pPr>
        <w:ind w:firstLine="709"/>
        <w:rPr>
          <w:rFonts w:eastAsia="Helvetica-Bold"/>
          <w:lang w:val="uk-UA"/>
        </w:rPr>
      </w:pPr>
      <w:r w:rsidRPr="000A38AF">
        <w:rPr>
          <w:rFonts w:eastAsia="Helvetica-Bold"/>
          <w:lang w:val="uk-UA"/>
        </w:rPr>
        <w:t>До 30-ї доби когнітивний дефіцит ще достовірно зменшився до 0,31±0,11, у 10 (27,8%) він був відсутній узагалі, у 23 був помірним і тільки в 3 (8,3%) – вираженим.</w:t>
      </w:r>
    </w:p>
    <w:p w:rsidR="000F7AD2" w:rsidRDefault="000A38AF" w:rsidP="000A38AF">
      <w:pPr>
        <w:ind w:firstLine="709"/>
        <w:rPr>
          <w:rFonts w:eastAsia="Helvetica-Bold"/>
        </w:rPr>
      </w:pPr>
      <w:r w:rsidRPr="000A38AF">
        <w:rPr>
          <w:rFonts w:eastAsia="Helvetica-Bold"/>
          <w:lang w:val="uk-UA"/>
        </w:rPr>
        <w:lastRenderedPageBreak/>
        <w:t>Отже, ВАК швидше, ніж НА, відновлює рівень когнітивних функцій (на 5-ту добу проти 12-ї доби). А також при застосуванні ВАКу не виявлено випадків збудження ЦНС</w:t>
      </w:r>
      <w:r w:rsidRPr="000A38AF">
        <w:rPr>
          <w:rFonts w:eastAsia="Helvetica-Bold"/>
        </w:rPr>
        <w:t xml:space="preserve"> [141-143].</w:t>
      </w:r>
    </w:p>
    <w:p w:rsidR="000F7AD2" w:rsidRDefault="000F7AD2">
      <w:pPr>
        <w:spacing w:after="200" w:line="276" w:lineRule="auto"/>
        <w:jc w:val="left"/>
        <w:rPr>
          <w:rFonts w:eastAsia="Helvetica-Bold"/>
        </w:rPr>
      </w:pPr>
      <w:r>
        <w:rPr>
          <w:rFonts w:eastAsia="Helvetica-Bold"/>
        </w:rPr>
        <w:br w:type="page"/>
      </w:r>
    </w:p>
    <w:p w:rsidR="000A38AF" w:rsidRDefault="000A38AF" w:rsidP="000A38AF">
      <w:pPr>
        <w:jc w:val="center"/>
        <w:rPr>
          <w:rFonts w:eastAsia="Helvetica-Bold"/>
          <w:b/>
          <w:lang w:val="uk-UA"/>
        </w:rPr>
      </w:pPr>
      <w:r w:rsidRPr="000A38AF">
        <w:rPr>
          <w:rFonts w:eastAsia="Helvetica-Bold"/>
          <w:b/>
          <w:lang w:val="uk-UA"/>
        </w:rPr>
        <w:lastRenderedPageBreak/>
        <w:t>РОЗДІЛ 7</w:t>
      </w:r>
    </w:p>
    <w:p w:rsidR="000F7AD2" w:rsidRPr="000A38AF" w:rsidRDefault="000F7AD2" w:rsidP="000A38AF">
      <w:pPr>
        <w:jc w:val="center"/>
        <w:rPr>
          <w:rFonts w:eastAsia="Helvetica-Bold"/>
          <w:b/>
          <w:lang w:val="uk-UA"/>
        </w:rPr>
      </w:pPr>
    </w:p>
    <w:p w:rsidR="000A38AF" w:rsidRPr="000A38AF" w:rsidRDefault="000A38AF" w:rsidP="000A38AF">
      <w:pPr>
        <w:jc w:val="center"/>
        <w:rPr>
          <w:rFonts w:eastAsia="Helvetica-Bold"/>
          <w:b/>
          <w:lang w:val="uk-UA"/>
        </w:rPr>
      </w:pPr>
      <w:r w:rsidRPr="000A38AF">
        <w:rPr>
          <w:rFonts w:eastAsia="Helvetica-Bold"/>
          <w:b/>
          <w:lang w:val="uk-UA"/>
        </w:rPr>
        <w:t>ПОРІВНЯЛЬНИЙ АНАЛІЗ РЕЗУЛЬТАТІВ КОРЕКЦІЇ ПІСЛЯОПЕРАЦІЙНОЇ КОГНІТИВНОЇ ДИСФУНКЦІЇ КОМБІНАЦІЄЮ НООТРОПА З АНТИОКСИДАНТОМ  І ВІТАМІННО-АНТИОКСИДАНТНИМ КОМПЛЕКСОМ У ГЕРОНТОЛОГІЧНИХ ХВОРИХ ПІСЛЯ НЕВІДКЛАДНИХ АБДОМІНАЛЬНИХ ОПЕРАЦІЙ</w:t>
      </w:r>
    </w:p>
    <w:p w:rsidR="000A38AF" w:rsidRPr="000A38AF" w:rsidRDefault="000A38AF" w:rsidP="000A38AF">
      <w:pPr>
        <w:jc w:val="center"/>
        <w:rPr>
          <w:rFonts w:eastAsia="Helvetica-Bold"/>
          <w:b/>
          <w:lang w:val="uk-UA"/>
        </w:rPr>
      </w:pPr>
    </w:p>
    <w:p w:rsidR="000A38AF" w:rsidRPr="000A38AF" w:rsidRDefault="000A38AF" w:rsidP="000A38AF">
      <w:pPr>
        <w:ind w:firstLine="709"/>
        <w:rPr>
          <w:rFonts w:eastAsia="Helvetica-Bold"/>
          <w:lang w:val="uk-UA"/>
        </w:rPr>
      </w:pPr>
      <w:r w:rsidRPr="000A38AF">
        <w:rPr>
          <w:rFonts w:eastAsia="Helvetica-Bold"/>
          <w:lang w:val="uk-UA"/>
        </w:rPr>
        <w:t>Як було показано в Розділі 3, у геронтологічних хворих уже в передопераційний період мав місце певний когнітивний дефіцит (ΣКД = 0,67±0,28), який визначався, насамперед, віком і не залежав від рівня напруженості стресорних реакцій, тобто вікові особливості впливали на стан когнітивних функцій значною мірою, що не могло бути суттєво змінено навіть стресовою ситуацією.</w:t>
      </w:r>
    </w:p>
    <w:p w:rsidR="000A38AF" w:rsidRPr="000A38AF" w:rsidRDefault="000A38AF" w:rsidP="000A38AF">
      <w:pPr>
        <w:ind w:firstLine="709"/>
        <w:rPr>
          <w:rFonts w:eastAsia="Helvetica-Bold"/>
          <w:lang w:val="uk-UA"/>
        </w:rPr>
      </w:pPr>
      <w:r w:rsidRPr="000A38AF">
        <w:rPr>
          <w:rFonts w:eastAsia="Helvetica-Bold"/>
          <w:lang w:val="uk-UA"/>
        </w:rPr>
        <w:t>При дослідженні впливу оперативного втручання та загальної анестезії на стан когнітивних функцій без застосування когнітив-зберігаючих і когнітив-відновлюючих заходів (Розділ 4) ми встановили, що в ранньому післяопераційному періоді основним чинником, який визначає ступінь ПОКД, є тривалість оперативного втручання, вплив якої, хоч і поступово спадний, простежується аж до 30-ї доби після операції. У перші 2 доби рівень глікемії також був істотно пов'язаний з ΣКД, але потім, із зниженням глікемії, її вплив на стан когнітивних функцій нівелювався.</w:t>
      </w:r>
    </w:p>
    <w:p w:rsidR="000A38AF" w:rsidRPr="000A38AF" w:rsidRDefault="000A38AF" w:rsidP="000A38AF">
      <w:pPr>
        <w:ind w:firstLine="709"/>
        <w:rPr>
          <w:rFonts w:eastAsia="Helvetica-Bold"/>
          <w:lang w:val="uk-UA"/>
        </w:rPr>
      </w:pPr>
      <w:r w:rsidRPr="000A38AF">
        <w:rPr>
          <w:rFonts w:eastAsia="Helvetica-Bold"/>
          <w:lang w:val="uk-UA"/>
        </w:rPr>
        <w:t xml:space="preserve">Вік, який до операції був єдиним фактором визначення рівня когнітивних функцій, після операції поступився цією роллю тривалості операції і припинив істотно впливати на ΣКД (у післяопераційний період коефіцієнт кореляції віку з ΣКД не перевищував 0,31±0,18). При цьому зв'язок віку з ΣКД став слабко позитивним, тобто в молодших пацієнтів розвивалася більш важка ПОКД, ніж у старших, хоча слабкість зв'язку не дає нам змоги зробити однозначний висновок. </w:t>
      </w:r>
      <w:r w:rsidRPr="000A38AF">
        <w:rPr>
          <w:rFonts w:eastAsia="Helvetica-Bold"/>
          <w:lang w:val="uk-UA"/>
        </w:rPr>
        <w:lastRenderedPageBreak/>
        <w:t>Однак зв'язок віку із ступенем змін окремих складників ΣКД був значним, що продемонстровано в Розділі 4.</w:t>
      </w:r>
    </w:p>
    <w:p w:rsidR="000A38AF" w:rsidRPr="000A38AF" w:rsidRDefault="000A38AF" w:rsidP="000A38AF">
      <w:pPr>
        <w:ind w:firstLine="709"/>
        <w:rPr>
          <w:rFonts w:eastAsia="Helvetica-Bold"/>
          <w:lang w:val="uk-UA"/>
        </w:rPr>
      </w:pPr>
      <w:r w:rsidRPr="000A38AF">
        <w:rPr>
          <w:rFonts w:eastAsia="Helvetica-Bold"/>
          <w:lang w:val="uk-UA"/>
        </w:rPr>
        <w:t>У Розділах 5 і 6 було представлено результати вивчення впливу НАу і ВАКу на стан когнітивних функцій у післяопераційний період. У цьому розділі ми проводимо порівняння здатності цих двох препаратів коригувати ПОКД.</w:t>
      </w:r>
    </w:p>
    <w:p w:rsidR="000A38AF" w:rsidRPr="000A38AF" w:rsidRDefault="000A38AF" w:rsidP="000A38AF">
      <w:pPr>
        <w:ind w:firstLine="709"/>
        <w:rPr>
          <w:rFonts w:eastAsia="Helvetica-Bold"/>
          <w:lang w:val="uk-UA"/>
        </w:rPr>
      </w:pPr>
    </w:p>
    <w:p w:rsidR="000A38AF" w:rsidRDefault="000A38AF" w:rsidP="000A38AF">
      <w:pPr>
        <w:ind w:firstLine="709"/>
        <w:rPr>
          <w:rFonts w:eastAsia="Helvetica-Bold"/>
          <w:b/>
          <w:lang w:val="uk-UA"/>
        </w:rPr>
      </w:pPr>
      <w:r w:rsidRPr="000A38AF">
        <w:rPr>
          <w:rFonts w:eastAsia="Helvetica-Bold"/>
          <w:b/>
          <w:lang w:val="uk-UA"/>
        </w:rPr>
        <w:t>7.1 Вплив терапії з комбінацією ноотропа з антиоксидантом та вітамінно-антиоксидантного комплексу на результати ММSЕ в післяопераційному періоді</w:t>
      </w:r>
    </w:p>
    <w:p w:rsidR="001D1D8C" w:rsidRPr="000A38AF" w:rsidRDefault="001D1D8C" w:rsidP="000A38AF">
      <w:pPr>
        <w:ind w:firstLine="709"/>
        <w:rPr>
          <w:rFonts w:eastAsia="Helvetica-Bold"/>
          <w:b/>
          <w:lang w:val="uk-UA"/>
        </w:rPr>
      </w:pPr>
    </w:p>
    <w:p w:rsidR="000A38AF" w:rsidRPr="000A38AF" w:rsidRDefault="000A38AF" w:rsidP="000A38AF">
      <w:pPr>
        <w:ind w:firstLine="709"/>
        <w:rPr>
          <w:rFonts w:eastAsia="Helvetica-Bold"/>
          <w:lang w:val="uk-UA"/>
        </w:rPr>
      </w:pPr>
      <w:r w:rsidRPr="000A38AF">
        <w:rPr>
          <w:rFonts w:eastAsia="Helvetica-Bold"/>
          <w:lang w:val="uk-UA"/>
        </w:rPr>
        <w:t>До операції результати MMSE у всіх групах не різнилися між собою і в кожного пацієнта прийняті за 1.</w:t>
      </w:r>
    </w:p>
    <w:p w:rsidR="000A38AF" w:rsidRPr="000A38AF" w:rsidRDefault="000A38AF" w:rsidP="000A38AF">
      <w:pPr>
        <w:keepNext/>
        <w:jc w:val="center"/>
        <w:rPr>
          <w:lang w:val="uk-UA"/>
        </w:rPr>
      </w:pPr>
      <w:r w:rsidRPr="000A38AF">
        <w:rPr>
          <w:noProof/>
        </w:rPr>
        <w:drawing>
          <wp:inline distT="0" distB="0" distL="0" distR="0" wp14:anchorId="44D99EC7" wp14:editId="6BAD0C23">
            <wp:extent cx="5483225" cy="3723640"/>
            <wp:effectExtent l="0" t="0" r="22225" b="10160"/>
            <wp:docPr id="27"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A38AF" w:rsidRPr="000A38AF" w:rsidRDefault="000A38AF" w:rsidP="000A38AF">
      <w:pPr>
        <w:ind w:left="1247" w:hanging="1247"/>
        <w:rPr>
          <w:rFonts w:eastAsia="Helvetica-Bold"/>
          <w:szCs w:val="28"/>
          <w:lang w:val="uk-UA"/>
        </w:rPr>
      </w:pPr>
      <w:r w:rsidRPr="000A38AF">
        <w:rPr>
          <w:rFonts w:eastAsia="Helvetica-Bold"/>
          <w:szCs w:val="28"/>
          <w:lang w:val="uk-UA"/>
        </w:rPr>
        <w:t>Рис. 7.1.</w:t>
      </w:r>
      <w:r w:rsidRPr="000A38AF">
        <w:rPr>
          <w:rFonts w:eastAsia="Helvetica-Bold"/>
          <w:szCs w:val="28"/>
          <w:lang w:val="uk-UA"/>
        </w:rPr>
        <w:tab/>
        <w:t>Ступінь змін MMSE на етапах дослідження в групах обстежених пацієнтів.</w:t>
      </w:r>
    </w:p>
    <w:p w:rsidR="000A38AF" w:rsidRPr="000A38AF" w:rsidRDefault="000A38AF" w:rsidP="000A38AF">
      <w:pPr>
        <w:ind w:left="1247" w:hanging="1247"/>
        <w:rPr>
          <w:rFonts w:eastAsia="Helvetica-Bold"/>
          <w:szCs w:val="28"/>
          <w:lang w:val="uk-UA"/>
        </w:rPr>
      </w:pPr>
    </w:p>
    <w:p w:rsidR="000A38AF" w:rsidRPr="000A38AF" w:rsidRDefault="000A38AF" w:rsidP="000A38AF">
      <w:pPr>
        <w:ind w:firstLine="709"/>
        <w:rPr>
          <w:rFonts w:eastAsia="Helvetica-Bold"/>
          <w:lang w:val="uk-UA"/>
        </w:rPr>
      </w:pPr>
      <w:r w:rsidRPr="000A38AF">
        <w:rPr>
          <w:rFonts w:eastAsia="Helvetica-Bold"/>
          <w:lang w:val="uk-UA"/>
        </w:rPr>
        <w:lastRenderedPageBreak/>
        <w:t>На 1-шу добу після операції в 1-й групі, де не застосовувалися когнітив-зберігаючі та когнітив-відновлюючі заходи, відбулося значне падіння рівня MMSE до 0,77±0,11 від вихідного (рис. 7.1), що достовірно відрізняється від результатів, отриманих у 2-й (НА) і 3-й (ВАК) групах (відповідно 0,86±0,07 і 0,85±0,09 від вихідного рівня).</w:t>
      </w:r>
    </w:p>
    <w:p w:rsidR="000A38AF" w:rsidRPr="000A38AF" w:rsidRDefault="000A38AF" w:rsidP="000A38AF">
      <w:pPr>
        <w:ind w:firstLine="709"/>
        <w:rPr>
          <w:rFonts w:eastAsia="Helvetica-Bold"/>
          <w:lang w:val="uk-UA"/>
        </w:rPr>
      </w:pPr>
      <w:r w:rsidRPr="000A38AF">
        <w:rPr>
          <w:rFonts w:eastAsia="Helvetica-Bold"/>
          <w:lang w:val="uk-UA"/>
        </w:rPr>
        <w:t>На 2-гу добу в 1-й групі MMSE/n</w:t>
      </w:r>
      <w:r w:rsidRPr="000A38AF">
        <w:rPr>
          <w:rFonts w:eastAsia="Helvetica-Bold"/>
          <w:vertAlign w:val="subscript"/>
          <w:lang w:val="uk-UA"/>
        </w:rPr>
        <w:t>0</w:t>
      </w:r>
      <w:r w:rsidRPr="000A38AF">
        <w:rPr>
          <w:rFonts w:eastAsia="Helvetica-Bold"/>
          <w:lang w:val="uk-UA"/>
        </w:rPr>
        <w:t xml:space="preserve"> не змінився (0,78±0,09), а в 2-й і 3-й групах достовірно й однаково підвищився (0,89±0,07 і 0,90±0,09 відповідно).</w:t>
      </w:r>
    </w:p>
    <w:p w:rsidR="000A38AF" w:rsidRPr="000A38AF" w:rsidRDefault="000A38AF" w:rsidP="000A38AF">
      <w:pPr>
        <w:ind w:firstLine="709"/>
        <w:rPr>
          <w:rFonts w:eastAsia="Helvetica-Bold"/>
          <w:lang w:val="uk-UA"/>
        </w:rPr>
      </w:pPr>
      <w:r w:rsidRPr="000A38AF">
        <w:rPr>
          <w:rFonts w:eastAsia="Helvetica-Bold"/>
          <w:lang w:val="uk-UA"/>
        </w:rPr>
        <w:t>На 5-ту добу результати MMSE достовірно підвищувалися у всіх групах із збереженням характеру відмінностей, при цьому в 2-й і 3-й групах було досягнуто вихідного рівня результатів тесту.</w:t>
      </w:r>
    </w:p>
    <w:p w:rsidR="000A38AF" w:rsidRPr="000A38AF" w:rsidRDefault="000A38AF" w:rsidP="000A38AF">
      <w:pPr>
        <w:ind w:firstLine="709"/>
        <w:rPr>
          <w:rFonts w:eastAsia="Helvetica-Bold"/>
          <w:lang w:val="uk-UA"/>
        </w:rPr>
      </w:pPr>
      <w:r w:rsidRPr="000A38AF">
        <w:rPr>
          <w:rFonts w:eastAsia="Helvetica-Bold"/>
          <w:lang w:val="uk-UA"/>
        </w:rPr>
        <w:t>До 12-ї доби значення MMSE/n</w:t>
      </w:r>
      <w:r w:rsidRPr="000A38AF">
        <w:rPr>
          <w:rFonts w:eastAsia="Helvetica-Bold"/>
          <w:vertAlign w:val="subscript"/>
          <w:lang w:val="uk-UA"/>
        </w:rPr>
        <w:t>0</w:t>
      </w:r>
      <w:r w:rsidRPr="000A38AF">
        <w:rPr>
          <w:rFonts w:eastAsia="Helvetica-Bold"/>
          <w:lang w:val="uk-UA"/>
        </w:rPr>
        <w:t xml:space="preserve"> у всіх групах достовірно відрізнялися між собою (0,89±0,09, 1,03±0,07 і 1,07±0,08 відповідно в 1-й, 2-й і 3-й групах), у 1-й групі результати не досягли вихідних, а в 2-й і 3-й групах достовірно перевищували їх.</w:t>
      </w:r>
    </w:p>
    <w:p w:rsidR="000A38AF" w:rsidRPr="000A38AF" w:rsidRDefault="000A38AF" w:rsidP="000A38AF">
      <w:pPr>
        <w:ind w:firstLine="709"/>
        <w:rPr>
          <w:rFonts w:eastAsia="Helvetica-Bold"/>
          <w:lang w:val="uk-UA"/>
        </w:rPr>
      </w:pPr>
      <w:r w:rsidRPr="000A38AF">
        <w:rPr>
          <w:rFonts w:eastAsia="Helvetica-Bold"/>
          <w:lang w:val="uk-UA"/>
        </w:rPr>
        <w:t>На 30-ту добу результати, як і раніше, достовірно відрізнялися в усіх групах (0,95±0,09, 1,05±0,07 і 1,09±0,08 відповідно в 1-й, 2-й і 3-й групах). У 1-й групі так і не було досягнуто вихідного рівня тесту, а в 2-й і 3-й групах результати тесту MMSE були достовірно кращими за вихідні.</w:t>
      </w:r>
    </w:p>
    <w:p w:rsidR="000A38AF" w:rsidRPr="000A38AF" w:rsidRDefault="000A38AF" w:rsidP="000A38AF">
      <w:pPr>
        <w:ind w:firstLine="709"/>
        <w:rPr>
          <w:rFonts w:eastAsia="Helvetica-Bold"/>
          <w:lang w:val="uk-UA"/>
        </w:rPr>
      </w:pPr>
      <w:r w:rsidRPr="000A38AF">
        <w:rPr>
          <w:rFonts w:eastAsia="Helvetica-Bold"/>
          <w:lang w:val="uk-UA"/>
        </w:rPr>
        <w:t>Характер залежностей результатів MMSE від тривалості операції, глікемії та віку різнився в різних групах (рис. 7.2). Так, у 1-й групі тривалість операції впливала на результати MMSE протягом усього періоду спостереження, тоді як у 2-й групі цей зв'язок був слабшим і після 5-ї доби зник узагалі, а в 3-й групі він був відсутній уже на 2-гу добу [144].</w:t>
      </w:r>
    </w:p>
    <w:p w:rsidR="000A38AF" w:rsidRPr="000A38AF" w:rsidRDefault="000A38AF" w:rsidP="000A38AF">
      <w:pPr>
        <w:ind w:firstLine="709"/>
        <w:rPr>
          <w:rFonts w:eastAsia="Helvetica-Bold"/>
          <w:lang w:val="uk-UA"/>
        </w:rPr>
      </w:pPr>
      <w:r w:rsidRPr="000A38AF">
        <w:rPr>
          <w:rFonts w:eastAsia="Helvetica-Bold"/>
          <w:lang w:val="uk-UA"/>
        </w:rPr>
        <w:t>Глікемія помірно впливала на результати MMSE тільки протягом 2-ї доби і тільки в 1-й і 2-й групах.</w:t>
      </w:r>
    </w:p>
    <w:p w:rsidR="000A38AF" w:rsidRPr="000A38AF" w:rsidRDefault="000A38AF" w:rsidP="000A38AF">
      <w:pPr>
        <w:keepNext/>
        <w:jc w:val="center"/>
        <w:rPr>
          <w:lang w:val="uk-UA"/>
        </w:rPr>
      </w:pPr>
      <w:r w:rsidRPr="000A38AF">
        <w:rPr>
          <w:noProof/>
        </w:rPr>
        <w:lastRenderedPageBreak/>
        <w:drawing>
          <wp:inline distT="0" distB="0" distL="0" distR="0" wp14:anchorId="3FBF2620" wp14:editId="23265F3C">
            <wp:extent cx="5483225" cy="2475865"/>
            <wp:effectExtent l="0" t="0" r="22225" b="19685"/>
            <wp:docPr id="28"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A38AF">
        <w:rPr>
          <w:noProof/>
        </w:rPr>
        <w:drawing>
          <wp:inline distT="0" distB="0" distL="0" distR="0" wp14:anchorId="122050D3" wp14:editId="7CC961D3">
            <wp:extent cx="5483225" cy="2475865"/>
            <wp:effectExtent l="0" t="0" r="22225" b="19685"/>
            <wp:docPr id="29" name="Диаграмма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A38AF">
        <w:rPr>
          <w:noProof/>
        </w:rPr>
        <w:drawing>
          <wp:inline distT="0" distB="0" distL="0" distR="0" wp14:anchorId="54BADE2D" wp14:editId="1FEA4E39">
            <wp:extent cx="5486400" cy="2790825"/>
            <wp:effectExtent l="0" t="0" r="19050" b="9525"/>
            <wp:docPr id="30" name="Диаграм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A38AF" w:rsidRPr="000A38AF" w:rsidRDefault="000A38AF" w:rsidP="000A38AF">
      <w:pPr>
        <w:ind w:left="1247" w:hanging="1247"/>
        <w:rPr>
          <w:rFonts w:eastAsia="Helvetica-Bold"/>
          <w:szCs w:val="28"/>
          <w:lang w:val="uk-UA"/>
        </w:rPr>
      </w:pPr>
      <w:r w:rsidRPr="000A38AF">
        <w:rPr>
          <w:rFonts w:eastAsia="Helvetica-Bold"/>
          <w:szCs w:val="28"/>
          <w:lang w:val="uk-UA"/>
        </w:rPr>
        <w:t>Рис. 7.2.</w:t>
      </w:r>
      <w:r w:rsidRPr="000A38AF">
        <w:rPr>
          <w:rFonts w:eastAsia="Helvetica-Bold"/>
          <w:szCs w:val="28"/>
          <w:lang w:val="uk-UA"/>
        </w:rPr>
        <w:tab/>
        <w:t>Кореляції тривалості операції, глікемії та віку з MMSE/n</w:t>
      </w:r>
      <w:r w:rsidRPr="000A38AF">
        <w:rPr>
          <w:rFonts w:eastAsia="Helvetica-Bold"/>
          <w:szCs w:val="28"/>
          <w:vertAlign w:val="subscript"/>
          <w:lang w:val="uk-UA"/>
        </w:rPr>
        <w:t>0</w:t>
      </w:r>
      <w:r w:rsidRPr="000A38AF">
        <w:rPr>
          <w:rFonts w:eastAsia="Helvetica-Bold"/>
          <w:szCs w:val="28"/>
          <w:lang w:val="uk-UA"/>
        </w:rPr>
        <w:t>. Тут і надалі більший ступінь затемнення ділянок діаграми відповідає меншій силі зв’язків.</w:t>
      </w:r>
    </w:p>
    <w:p w:rsidR="000A38AF" w:rsidRPr="000A38AF" w:rsidRDefault="000A38AF" w:rsidP="000A38AF">
      <w:pPr>
        <w:ind w:firstLine="709"/>
        <w:rPr>
          <w:rFonts w:eastAsia="Helvetica-Bold"/>
          <w:lang w:val="uk-UA"/>
        </w:rPr>
      </w:pPr>
      <w:r w:rsidRPr="000A38AF">
        <w:rPr>
          <w:rFonts w:eastAsia="Helvetica-Bold"/>
          <w:lang w:val="uk-UA"/>
        </w:rPr>
        <w:lastRenderedPageBreak/>
        <w:t>Вплив віку на MMSE/n</w:t>
      </w:r>
      <w:r w:rsidRPr="000A38AF">
        <w:rPr>
          <w:rFonts w:eastAsia="Helvetica-Bold"/>
          <w:vertAlign w:val="subscript"/>
          <w:lang w:val="uk-UA"/>
        </w:rPr>
        <w:t>0</w:t>
      </w:r>
      <w:r w:rsidRPr="000A38AF">
        <w:rPr>
          <w:rFonts w:eastAsia="Helvetica-Bold"/>
          <w:lang w:val="uk-UA"/>
        </w:rPr>
        <w:t xml:space="preserve"> було найсильнішим у 1-й групі, причому чим старший пацієнт, тим менше його результат змінювався порівняно з вихідним, тобто з віком зменшується пластичність когнітивних функцій. У пацієнтів 2-ї і 3-ї груп кореляція з віком також була позитивною, але більш слабкою, хоч у 3-й групі на 12-ту добу вона виявилася сильнішою, ніж у 1-й групі, а на 30-ту добу дорівнювала силі зв'язку в 1-й групі. Очевидно, це пов'язано з тим, що в старших пацієнтів функції, досліджувані MMSE, під впливом ВАКу поліпшуються більшою мірою, вплив же НАу від віку не залежить [144].</w:t>
      </w:r>
    </w:p>
    <w:p w:rsidR="000A38AF" w:rsidRPr="000A38AF" w:rsidRDefault="000A38AF" w:rsidP="000A38AF">
      <w:pPr>
        <w:ind w:firstLine="709"/>
        <w:rPr>
          <w:rFonts w:eastAsia="Helvetica-Bold"/>
          <w:lang w:val="uk-UA"/>
        </w:rPr>
      </w:pPr>
      <w:r w:rsidRPr="000A38AF">
        <w:rPr>
          <w:rFonts w:eastAsia="Helvetica-Bold"/>
          <w:lang w:val="uk-UA"/>
        </w:rPr>
        <w:t>Отже, в післяопераційному періоді дефіцит функцій, тестованих MMSE, достовірно зменшується під впливом НАу і ВАКу, причому з 12-ї доби ефект ВАКу достовірно перевершує ефект НАу. НА меншою мірою, а ВАК – більшою знижують вплив тривалості операції на результати MMSE; ВАК нівелює зв'язок глікемії з MMSE і на 12-ту добу певною мірою прискорює відновлення результатів MMSE у старших пацієнтів.</w:t>
      </w:r>
    </w:p>
    <w:p w:rsidR="000A38AF" w:rsidRPr="000A38AF" w:rsidRDefault="000A38AF" w:rsidP="000A38AF">
      <w:pPr>
        <w:ind w:firstLine="709"/>
        <w:rPr>
          <w:rFonts w:eastAsia="Helvetica-Bold"/>
          <w:lang w:val="uk-UA"/>
        </w:rPr>
      </w:pPr>
    </w:p>
    <w:p w:rsidR="000A38AF" w:rsidRPr="000A38AF" w:rsidRDefault="000A38AF" w:rsidP="000A38AF">
      <w:pPr>
        <w:ind w:firstLine="709"/>
        <w:rPr>
          <w:rFonts w:eastAsia="Helvetica-Bold"/>
          <w:b/>
          <w:lang w:val="uk-UA"/>
        </w:rPr>
      </w:pPr>
      <w:r w:rsidRPr="000A38AF">
        <w:rPr>
          <w:rFonts w:eastAsia="Helvetica-Bold"/>
          <w:b/>
          <w:lang w:val="uk-UA"/>
        </w:rPr>
        <w:t>7.2 Вплив терапії з комбінацією ноотропа з антиоксидантом та вітамінно-антиоксидантного комплексу на результати батареї тестів на лобну дисфункцію у післяопераційному періоді</w:t>
      </w:r>
    </w:p>
    <w:p w:rsidR="000A38AF" w:rsidRPr="000A38AF" w:rsidRDefault="000A38AF" w:rsidP="000A38AF">
      <w:pPr>
        <w:ind w:firstLine="709"/>
        <w:rPr>
          <w:rFonts w:eastAsia="Helvetica-Bold"/>
          <w:b/>
          <w:lang w:val="uk-UA"/>
        </w:rPr>
      </w:pPr>
    </w:p>
    <w:p w:rsidR="000A38AF" w:rsidRPr="000A38AF" w:rsidRDefault="000A38AF" w:rsidP="000A38AF">
      <w:pPr>
        <w:ind w:firstLine="709"/>
        <w:rPr>
          <w:rFonts w:eastAsia="Helvetica-Bold"/>
          <w:lang w:val="uk-UA"/>
        </w:rPr>
      </w:pPr>
      <w:r w:rsidRPr="000A38AF">
        <w:rPr>
          <w:rFonts w:eastAsia="Helvetica-Bold"/>
          <w:lang w:val="uk-UA"/>
        </w:rPr>
        <w:t>До операції результати БТЛД у всіх групах не різнилися між собою і в кожного пацієнта були прийняті за 1.</w:t>
      </w:r>
    </w:p>
    <w:p w:rsidR="000A38AF" w:rsidRPr="000A38AF" w:rsidRDefault="000A38AF" w:rsidP="000A38AF">
      <w:pPr>
        <w:ind w:firstLine="709"/>
        <w:rPr>
          <w:rFonts w:eastAsia="Helvetica-Bold"/>
          <w:lang w:val="uk-UA"/>
        </w:rPr>
      </w:pPr>
      <w:r w:rsidRPr="000A38AF">
        <w:rPr>
          <w:rFonts w:eastAsia="Helvetica-Bold"/>
          <w:lang w:val="uk-UA"/>
        </w:rPr>
        <w:t>На 1-шу добу після операції в 1-й групі результати БТЛД значно погіршилися до 11,2±1,5 бала (0,78±0,13 вихідного рівня, рис. 7.3). Такою ж мірою знизилися результати в 2-й і 3-й групах (11,6 бали ±1,6 бали і 11,8 бали ±1,2 бали, або 0,79±0,12 і 0,79±0,11 вихідного рівня відповідно).</w:t>
      </w:r>
    </w:p>
    <w:p w:rsidR="000A38AF" w:rsidRPr="000A38AF" w:rsidRDefault="000A38AF" w:rsidP="000A38AF">
      <w:pPr>
        <w:ind w:firstLine="709"/>
        <w:rPr>
          <w:rFonts w:eastAsia="Helvetica-Bold"/>
          <w:lang w:val="uk-UA"/>
        </w:rPr>
      </w:pPr>
      <w:r w:rsidRPr="000A38AF">
        <w:rPr>
          <w:rFonts w:eastAsia="Helvetica-Bold"/>
          <w:lang w:val="uk-UA"/>
        </w:rPr>
        <w:t>На 2-гу добу в 1-й групі результати залишилися тими ж (11,3 бали ±1,0 бали, 0,78±0,13 вихідного рівня). В інших групах результати БТЛД були достовірно кращими і не різнилися між собою (14,5 бали±1,4 бали та 15,0 бали ±1,1 бали, 0,86±0,14 і 0,86±0,12 вихідного рівня відповідно в 2-й і 3-й групах).</w:t>
      </w:r>
    </w:p>
    <w:p w:rsidR="000A38AF" w:rsidRPr="000A38AF" w:rsidRDefault="000A38AF" w:rsidP="000A38AF">
      <w:pPr>
        <w:ind w:firstLine="709"/>
        <w:rPr>
          <w:rFonts w:eastAsia="Helvetica-Bold"/>
          <w:highlight w:val="yellow"/>
          <w:lang w:val="uk-UA"/>
        </w:rPr>
      </w:pPr>
    </w:p>
    <w:p w:rsidR="000A38AF" w:rsidRPr="000A38AF" w:rsidRDefault="000A38AF" w:rsidP="000A38AF">
      <w:pPr>
        <w:keepNext/>
        <w:jc w:val="center"/>
        <w:rPr>
          <w:lang w:val="uk-UA"/>
        </w:rPr>
      </w:pPr>
      <w:r w:rsidRPr="000A38AF">
        <w:rPr>
          <w:noProof/>
        </w:rPr>
        <w:drawing>
          <wp:inline distT="0" distB="0" distL="0" distR="0" wp14:anchorId="3B45E38A" wp14:editId="0336F96E">
            <wp:extent cx="5483225" cy="3723640"/>
            <wp:effectExtent l="0" t="0" r="22225" b="10160"/>
            <wp:docPr id="31" name="Диаграмма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A38AF" w:rsidRPr="000A38AF" w:rsidRDefault="000A38AF" w:rsidP="000A38AF">
      <w:pPr>
        <w:ind w:left="1247" w:hanging="1247"/>
        <w:rPr>
          <w:rFonts w:eastAsia="Helvetica-Bold"/>
          <w:szCs w:val="28"/>
          <w:lang w:val="uk-UA"/>
        </w:rPr>
      </w:pPr>
      <w:r w:rsidRPr="000A38AF">
        <w:rPr>
          <w:rFonts w:eastAsia="Helvetica-Bold"/>
          <w:szCs w:val="28"/>
          <w:lang w:val="uk-UA"/>
        </w:rPr>
        <w:t>Рис. 7.3.</w:t>
      </w:r>
      <w:r w:rsidRPr="000A38AF">
        <w:rPr>
          <w:rFonts w:eastAsia="Helvetica-Bold"/>
          <w:szCs w:val="28"/>
          <w:lang w:val="uk-UA"/>
        </w:rPr>
        <w:tab/>
        <w:t>Ступінь змін БТЛД на етапах дослідження в групах обстежених пацієнтів.</w:t>
      </w:r>
    </w:p>
    <w:p w:rsidR="000A38AF" w:rsidRPr="000A38AF" w:rsidRDefault="000A38AF" w:rsidP="000A38AF">
      <w:pPr>
        <w:ind w:left="1247" w:hanging="1247"/>
        <w:rPr>
          <w:rFonts w:eastAsia="Helvetica-Bold"/>
          <w:szCs w:val="28"/>
          <w:lang w:val="uk-UA"/>
        </w:rPr>
      </w:pPr>
    </w:p>
    <w:p w:rsidR="000A38AF" w:rsidRPr="000A38AF" w:rsidRDefault="000A38AF" w:rsidP="000A38AF">
      <w:pPr>
        <w:ind w:firstLine="709"/>
        <w:rPr>
          <w:rFonts w:eastAsia="Helvetica-Bold"/>
          <w:lang w:val="uk-UA"/>
        </w:rPr>
      </w:pPr>
      <w:r w:rsidRPr="000A38AF">
        <w:rPr>
          <w:rFonts w:eastAsia="Helvetica-Bold"/>
          <w:lang w:val="uk-UA"/>
        </w:rPr>
        <w:t>На 5-ту добу результати БТЛД достовірно покращилися в усіх групах, але в 1-й вони були раніше достовірно гіршими від вихідного рівня (12,5 бали ±1,1 бали, 0,87±0,11 вихідного рівня), а в 2-й і 3-й групах вони досягли його (14,5 бали ±1,4 бали та 15,0 бали ±1,1 бали, 1,00±0,17 та 1,01±0,13 вихідного рівня відповідно).</w:t>
      </w:r>
    </w:p>
    <w:p w:rsidR="000A38AF" w:rsidRPr="000A38AF" w:rsidRDefault="000A38AF" w:rsidP="000A38AF">
      <w:pPr>
        <w:ind w:firstLine="709"/>
        <w:rPr>
          <w:rFonts w:eastAsia="Helvetica-Bold"/>
          <w:lang w:val="uk-UA"/>
        </w:rPr>
      </w:pPr>
      <w:r w:rsidRPr="000A38AF">
        <w:rPr>
          <w:rFonts w:eastAsia="Helvetica-Bold"/>
          <w:lang w:val="uk-UA"/>
        </w:rPr>
        <w:t>До 12-ї доби характер змін залишався тим самим: достовірне зростання результатів відзначалося в усіх групах, але в 1-й вихідного рівня як і раніше не було досягнуто (13,4 бали ±1,6 бали, 0,93±0,14 вихідного рівня), а в інших групах він був достовірно збільшений (15,9 бали ± 1,4 бали і 16,4 бали ± 0,7 бали, 1,09±0,16 і 1,10±0,12 вихідного рівня відповідно в 2-й і 3-й групах) однаковою мірою.</w:t>
      </w:r>
    </w:p>
    <w:p w:rsidR="000A38AF" w:rsidRPr="000A38AF" w:rsidRDefault="000A38AF" w:rsidP="000A38AF">
      <w:pPr>
        <w:ind w:firstLine="709"/>
        <w:rPr>
          <w:rFonts w:eastAsia="Helvetica-Bold"/>
          <w:lang w:val="uk-UA"/>
        </w:rPr>
      </w:pPr>
      <w:r w:rsidRPr="000A38AF">
        <w:rPr>
          <w:rFonts w:eastAsia="Helvetica-Bold"/>
          <w:lang w:val="uk-UA"/>
        </w:rPr>
        <w:t xml:space="preserve">На 30-ту добу описані тенденції тривали, тільки до цього етапу в 1-й групі було досягнуто вихідного рівня (14,4 бали ± 1,8 бали, 1,00±0,16 вихідного рівня), у </w:t>
      </w:r>
      <w:r w:rsidRPr="000A38AF">
        <w:rPr>
          <w:rFonts w:eastAsia="Helvetica-Bold"/>
          <w:lang w:val="uk-UA"/>
        </w:rPr>
        <w:lastRenderedPageBreak/>
        <w:t>2-й і 3-й групах результати достовірно не змінилися і не розрізнялися між собою (16,5 бали ± 1,3 бали та 17,1 бали ±0,7 бали, 1,13±0,16 та 1,14±0,13 вихідного рівня відповідно).</w:t>
      </w:r>
    </w:p>
    <w:p w:rsidR="000A38AF" w:rsidRPr="000A38AF" w:rsidRDefault="000A38AF" w:rsidP="000A38AF">
      <w:pPr>
        <w:ind w:firstLine="709"/>
        <w:rPr>
          <w:rFonts w:eastAsia="Helvetica-Bold"/>
          <w:lang w:val="uk-UA"/>
        </w:rPr>
      </w:pPr>
      <w:r w:rsidRPr="000A38AF">
        <w:rPr>
          <w:rFonts w:eastAsia="Helvetica-Bold"/>
          <w:lang w:val="uk-UA"/>
        </w:rPr>
        <w:t>Характер залежностей результатів БТЛД від тривалості операції, глікемії та віку був різним у різних групах (рис. 7.4).</w:t>
      </w:r>
    </w:p>
    <w:p w:rsidR="000A38AF" w:rsidRPr="000A38AF" w:rsidRDefault="000A38AF" w:rsidP="000A38AF">
      <w:pPr>
        <w:ind w:firstLine="709"/>
        <w:rPr>
          <w:rFonts w:eastAsia="Helvetica-Bold"/>
          <w:lang w:val="uk-UA"/>
        </w:rPr>
      </w:pPr>
      <w:r w:rsidRPr="000A38AF">
        <w:rPr>
          <w:rFonts w:eastAsia="Helvetica-Bold"/>
          <w:lang w:val="uk-UA"/>
        </w:rPr>
        <w:t>Вплив тривалості операції був найбільшим у 1-й групі, де він ослаб тільки до 30-ї доби. Таким же цей вплив до 5-ї доби був і в 2-й групі, а потім більше не виявлявся. У 3-й групі незначний вплив тривалості операції на результати БТЛД відзначався лише в 1-шу добу, після чого втратив статистичну значущість.</w:t>
      </w:r>
    </w:p>
    <w:p w:rsidR="000A38AF" w:rsidRPr="000A38AF" w:rsidRDefault="000A38AF" w:rsidP="000A38AF">
      <w:pPr>
        <w:ind w:firstLine="709"/>
        <w:rPr>
          <w:rFonts w:eastAsia="Helvetica-Bold"/>
        </w:rPr>
      </w:pPr>
      <w:r w:rsidRPr="000A38AF">
        <w:rPr>
          <w:rFonts w:eastAsia="Helvetica-Bold"/>
          <w:lang w:val="uk-UA"/>
        </w:rPr>
        <w:t>Глікемія погіршувала результати тільки в 1-й групі і тільки в перші дві доби, коли вона була підвищена. На цих же етапах вона була підвищена і в інших групах, але істотного впливу на БТЛД не мала. Вплив віку на динаміку БТЛД був помірним у всіх групах, причому, як і в разі з MMSE, найбільшим він був у 1-й групі (до 12-ї доби), очевидно, з тих самих причин</w:t>
      </w:r>
      <w:r w:rsidRPr="000A38AF">
        <w:rPr>
          <w:rFonts w:eastAsia="Helvetica-Bold"/>
        </w:rPr>
        <w:t xml:space="preserve"> [144].</w:t>
      </w:r>
    </w:p>
    <w:p w:rsidR="000A38AF" w:rsidRPr="000A38AF" w:rsidRDefault="000A38AF" w:rsidP="000A38AF">
      <w:pPr>
        <w:ind w:firstLine="709"/>
        <w:rPr>
          <w:rFonts w:eastAsia="Helvetica-Bold"/>
          <w:lang w:val="uk-UA"/>
        </w:rPr>
      </w:pPr>
      <w:r w:rsidRPr="000A38AF">
        <w:rPr>
          <w:rFonts w:eastAsia="Helvetica-Bold"/>
          <w:lang w:val="uk-UA"/>
        </w:rPr>
        <w:t xml:space="preserve">Отже, починаючи з 2-ї доби післяопераційного періоду, недостатність функцій, тестованих БТЛД, під впливом НАу та ВАКу достовірно рівномірно зменшується, причому на 5-ту добу відбувається відновлення цих функцій, а далі – їх підвищення. За стандартної післяопераційної терапії відновлення функцій, тестованих БТЛД, відбувається тільки до 30-ї доби. І НА, і ВАК істотно знижують вплив тривалості операції і глікемії на результати БТЛД. Графічно кореляційні залежності БТЛД / </w:t>
      </w:r>
      <w:r w:rsidRPr="000A38AF">
        <w:rPr>
          <w:rFonts w:eastAsia="Helvetica-Bold"/>
          <w:lang w:val="en-US"/>
        </w:rPr>
        <w:t>n</w:t>
      </w:r>
      <w:r w:rsidRPr="000A38AF">
        <w:rPr>
          <w:rFonts w:eastAsia="Helvetica-Bold"/>
          <w:vertAlign w:val="subscript"/>
          <w:lang w:val="uk-UA"/>
        </w:rPr>
        <w:t>0</w:t>
      </w:r>
      <w:r w:rsidRPr="000A38AF">
        <w:rPr>
          <w:rFonts w:eastAsia="Helvetica-Bold"/>
          <w:lang w:val="uk-UA"/>
        </w:rPr>
        <w:t xml:space="preserve"> з тривалістю хірургічного втручання, рівнем глікемії та з віком досліджуваних хворих в групах обстеження представлено на рисунку 7.4.</w:t>
      </w:r>
    </w:p>
    <w:p w:rsidR="000A38AF" w:rsidRPr="000A38AF" w:rsidRDefault="000A38AF" w:rsidP="000A38AF">
      <w:pPr>
        <w:keepNext/>
        <w:jc w:val="center"/>
        <w:rPr>
          <w:lang w:val="uk-UA"/>
        </w:rPr>
      </w:pPr>
      <w:r w:rsidRPr="000A38AF">
        <w:rPr>
          <w:noProof/>
        </w:rPr>
        <w:lastRenderedPageBreak/>
        <w:drawing>
          <wp:inline distT="0" distB="0" distL="0" distR="0" wp14:anchorId="7D347AFE" wp14:editId="615F6E03">
            <wp:extent cx="5486400" cy="2781300"/>
            <wp:effectExtent l="0" t="0" r="19050" b="19050"/>
            <wp:docPr id="32" name="Диаграмма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A38AF">
        <w:rPr>
          <w:noProof/>
        </w:rPr>
        <w:drawing>
          <wp:inline distT="0" distB="0" distL="0" distR="0" wp14:anchorId="250C6027" wp14:editId="66D183B2">
            <wp:extent cx="5483225" cy="2523490"/>
            <wp:effectExtent l="0" t="0" r="22225" b="10160"/>
            <wp:docPr id="33" name="Диаграмма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A38AF">
        <w:rPr>
          <w:noProof/>
        </w:rPr>
        <w:drawing>
          <wp:inline distT="0" distB="0" distL="0" distR="0" wp14:anchorId="0EB6211A" wp14:editId="7C20A953">
            <wp:extent cx="5486400" cy="2971800"/>
            <wp:effectExtent l="0" t="0" r="19050" b="19050"/>
            <wp:docPr id="42" name="Диаграмма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A38AF" w:rsidRPr="000A38AF" w:rsidRDefault="000A38AF" w:rsidP="000A38AF">
      <w:pPr>
        <w:ind w:left="1247" w:hanging="1247"/>
        <w:rPr>
          <w:rFonts w:eastAsia="Helvetica-Bold"/>
          <w:szCs w:val="28"/>
          <w:lang w:val="uk-UA"/>
        </w:rPr>
      </w:pPr>
      <w:r w:rsidRPr="000A38AF">
        <w:rPr>
          <w:rFonts w:eastAsia="Helvetica-Bold"/>
          <w:szCs w:val="28"/>
          <w:lang w:val="uk-UA"/>
        </w:rPr>
        <w:t>Рис. 7.4.</w:t>
      </w:r>
      <w:r w:rsidRPr="000A38AF">
        <w:rPr>
          <w:rFonts w:eastAsia="Helvetica-Bold"/>
          <w:szCs w:val="28"/>
          <w:lang w:val="uk-UA"/>
        </w:rPr>
        <w:tab/>
        <w:t>Кореляція тривалості операції, глікемії та віку з БТЛД/n</w:t>
      </w:r>
      <w:r w:rsidRPr="000A38AF">
        <w:rPr>
          <w:rFonts w:eastAsia="Helvetica-Bold"/>
          <w:szCs w:val="28"/>
          <w:vertAlign w:val="subscript"/>
          <w:lang w:val="uk-UA"/>
        </w:rPr>
        <w:t>0</w:t>
      </w:r>
      <w:r w:rsidRPr="000A38AF">
        <w:rPr>
          <w:rFonts w:eastAsia="Helvetica-Bold"/>
          <w:szCs w:val="28"/>
          <w:lang w:val="uk-UA"/>
        </w:rPr>
        <w:t>.</w:t>
      </w:r>
    </w:p>
    <w:p w:rsidR="000A38AF" w:rsidRPr="000A38AF" w:rsidRDefault="000A38AF" w:rsidP="000A38AF">
      <w:pPr>
        <w:ind w:firstLine="709"/>
        <w:rPr>
          <w:rFonts w:eastAsia="Helvetica-Bold"/>
          <w:b/>
          <w:lang w:val="uk-UA"/>
        </w:rPr>
      </w:pPr>
      <w:r w:rsidRPr="000A38AF">
        <w:rPr>
          <w:rFonts w:eastAsia="Helvetica-Bold"/>
          <w:b/>
          <w:lang w:val="uk-UA"/>
        </w:rPr>
        <w:lastRenderedPageBreak/>
        <w:t>7.3 Вплив терапії з комбінацією ноотропа з антиоксидантом та вітамінно-антиоксидантного комплексу на результати тесту малювання годинника в післяопераційному періоді</w:t>
      </w:r>
    </w:p>
    <w:p w:rsidR="000A38AF" w:rsidRPr="000A38AF" w:rsidRDefault="000A38AF" w:rsidP="000A38AF">
      <w:pPr>
        <w:ind w:firstLine="709"/>
        <w:rPr>
          <w:rFonts w:eastAsia="Helvetica-Bold"/>
          <w:b/>
          <w:lang w:val="uk-UA"/>
        </w:rPr>
      </w:pPr>
    </w:p>
    <w:p w:rsidR="000A38AF" w:rsidRPr="000A38AF" w:rsidRDefault="000A38AF" w:rsidP="000A38AF">
      <w:pPr>
        <w:ind w:firstLine="709"/>
        <w:rPr>
          <w:rFonts w:eastAsia="Helvetica-Bold"/>
          <w:bCs/>
          <w:iCs/>
          <w:szCs w:val="28"/>
          <w:lang w:val="uk-UA"/>
        </w:rPr>
      </w:pPr>
      <w:r w:rsidRPr="000A38AF">
        <w:rPr>
          <w:rFonts w:eastAsia="Helvetica-Bold"/>
          <w:bCs/>
          <w:iCs/>
          <w:szCs w:val="28"/>
          <w:lang w:val="uk-UA"/>
        </w:rPr>
        <w:t>До операції результати ТМГ в усіх групах не різнилися між собою і в кожного пацієнта були прийняті за 1.</w:t>
      </w:r>
    </w:p>
    <w:p w:rsidR="000A38AF" w:rsidRPr="000A38AF" w:rsidRDefault="000A38AF" w:rsidP="000A38AF">
      <w:pPr>
        <w:ind w:firstLine="709"/>
        <w:rPr>
          <w:rFonts w:eastAsia="Helvetica-Bold"/>
          <w:lang w:val="uk-UA"/>
        </w:rPr>
      </w:pPr>
      <w:r w:rsidRPr="000A38AF">
        <w:rPr>
          <w:rFonts w:eastAsia="Helvetica-Bold"/>
          <w:bCs/>
          <w:iCs/>
          <w:szCs w:val="28"/>
          <w:lang w:val="uk-UA"/>
        </w:rPr>
        <w:t>На 1-шу добу після операції результати ТМГ достовірно погіршилися в усіх групах (рис. 7.5), але достовірно найбільшою мірою – у 1-й групі – до 0,81±0,13 вихідного рівня (7,2 бали ±1,0 бали), тоді як результати 2-ї і 3-ї груп між собою достовірно не різнилися (7,8 бали ± 0,9 бали і 8,1 бали ±0,7 бали, 0,86±0,09 і 0,89±0,08 вихідного рівня відповідно)</w:t>
      </w:r>
      <w:r w:rsidRPr="000A38AF">
        <w:rPr>
          <w:rFonts w:eastAsia="Helvetica-Bold"/>
          <w:lang w:val="uk-UA"/>
        </w:rPr>
        <w:t>.</w:t>
      </w:r>
    </w:p>
    <w:p w:rsidR="000A38AF" w:rsidRPr="000A38AF" w:rsidRDefault="000A38AF" w:rsidP="000A38AF">
      <w:pPr>
        <w:keepNext/>
        <w:jc w:val="center"/>
        <w:rPr>
          <w:lang w:val="uk-UA"/>
        </w:rPr>
      </w:pPr>
      <w:r w:rsidRPr="000A38AF">
        <w:rPr>
          <w:noProof/>
        </w:rPr>
        <w:drawing>
          <wp:inline distT="0" distB="0" distL="0" distR="0" wp14:anchorId="122283C2" wp14:editId="51256BA3">
            <wp:extent cx="5483225" cy="3723640"/>
            <wp:effectExtent l="0" t="0" r="22225" b="10160"/>
            <wp:docPr id="43" name="Диаграмма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A38AF" w:rsidRPr="000A38AF" w:rsidRDefault="000A38AF" w:rsidP="000A38AF">
      <w:pPr>
        <w:ind w:left="1247" w:hanging="1247"/>
        <w:rPr>
          <w:rFonts w:eastAsia="Helvetica-Bold"/>
          <w:szCs w:val="28"/>
          <w:lang w:val="uk-UA"/>
        </w:rPr>
      </w:pPr>
      <w:r w:rsidRPr="000A38AF">
        <w:rPr>
          <w:rFonts w:eastAsia="Helvetica-Bold"/>
          <w:szCs w:val="28"/>
          <w:lang w:val="uk-UA"/>
        </w:rPr>
        <w:t>Рис. 7.5.</w:t>
      </w:r>
      <w:r w:rsidRPr="000A38AF">
        <w:rPr>
          <w:rFonts w:eastAsia="Helvetica-Bold"/>
          <w:szCs w:val="28"/>
          <w:lang w:val="uk-UA"/>
        </w:rPr>
        <w:tab/>
        <w:t>Ступінь змін ТМГ на етапах дослідження в групах обстежених пацієнтів.</w:t>
      </w:r>
    </w:p>
    <w:p w:rsidR="000A38AF" w:rsidRPr="000A38AF" w:rsidRDefault="000A38AF" w:rsidP="000A38AF">
      <w:pPr>
        <w:ind w:left="1247" w:hanging="1247"/>
        <w:rPr>
          <w:rFonts w:eastAsia="Helvetica-Bold"/>
          <w:szCs w:val="28"/>
          <w:lang w:val="uk-UA"/>
        </w:rPr>
      </w:pPr>
    </w:p>
    <w:p w:rsidR="000A38AF" w:rsidRPr="000A38AF" w:rsidRDefault="000A38AF" w:rsidP="000A38AF">
      <w:pPr>
        <w:ind w:firstLine="709"/>
        <w:rPr>
          <w:rFonts w:eastAsia="Helvetica-Bold"/>
          <w:lang w:val="uk-UA"/>
        </w:rPr>
      </w:pPr>
      <w:r w:rsidRPr="000A38AF">
        <w:rPr>
          <w:rFonts w:eastAsia="Helvetica-Bold"/>
          <w:lang w:val="uk-UA"/>
        </w:rPr>
        <w:t xml:space="preserve">На 2-гу добу результати в 1-й групі істотно не змінилися й становили 0,85±0,11 вихідного рівня (7,6 бали ± 0,6 бали), а в інших групах поліпшення було </w:t>
      </w:r>
      <w:r w:rsidRPr="000A38AF">
        <w:rPr>
          <w:rFonts w:eastAsia="Helvetica-Bold"/>
          <w:lang w:val="uk-UA"/>
        </w:rPr>
        <w:lastRenderedPageBreak/>
        <w:t>достовірним як порівняно з попереднім етапом, так і порівняно з 1-ю групою (8,4 бали ± 0,6 бали і 8,4 бали ± 0,5 бали, 0,93±0,11 і 0,93±0,12 вихідного рівня відповідно в 2-й і 3-й групах). Відмінностей у 2-й і 3-й групах не було.</w:t>
      </w:r>
    </w:p>
    <w:p w:rsidR="000A38AF" w:rsidRPr="000A38AF" w:rsidRDefault="000A38AF" w:rsidP="000A38AF">
      <w:pPr>
        <w:ind w:firstLine="709"/>
        <w:rPr>
          <w:rFonts w:eastAsia="Helvetica-Bold"/>
          <w:lang w:val="uk-UA"/>
        </w:rPr>
      </w:pPr>
      <w:r w:rsidRPr="000A38AF">
        <w:rPr>
          <w:rFonts w:eastAsia="Helvetica-Bold"/>
          <w:lang w:val="uk-UA"/>
        </w:rPr>
        <w:t xml:space="preserve">На 5-ту добу якість виконання ТМГ достовірно підвищилася в усіх групах (8,2±0,7, 9,0±0,5, 9,6±0,5 бали, 0,93±0,11, 0,99±0,11 і 1,06±0,14 вихідного рівня відповідно в 1-й, 2-й і 3-й групах). При цьому в 1-й групі результати ТМГ залишалися достовірно гіршими порівняно з вихідним рівнем, у 2-й групі вони досягли вихідного рівня, а в 3-й групі достовірно перевищили початковий рівень. До 12-ї доби результати 1-ї групи досягли вихідних (8,9 бали ±0,8 бали, 1,00±0,14 вихідного рівня), у 2-й групі зрівнялися з результатами 3-ї групи, де ситуація не змінилася (9,8±0,4 і 9,8±0,4 бали, 1,08±0,11 і 1,08±0,14 вихідного рівня в 2-й і 3-й групах відповідно). До кінця дослідження (30-та доба) результати в усіх групах істотно не змінилися (9,0±0,7, 9,8±0,4 і 9,6±0,5 бали, 1,01±0,12, 1,08±0,11 і 1,06±0,11 вихідного рівня відповідно в 1-й, 2-й і 3-й групах). Отже, на останньому етапі дослідження якість виконання ТМГ в 1-й групі лише відновилася, а в 2-й і 3-й групах достовірно підвищилася. Вплив тривалості операції на результати ТМГ найбільшою мірою позначився на пацієнтах 1-ї групи (рис. 7.6), причому її вплив простежувалося до кінця дослідження. У 2-й групі такий вплив утратив значущість з 12-ї доби, а в 3-й – уже з 2-ї доби. </w:t>
      </w:r>
    </w:p>
    <w:p w:rsidR="000A38AF" w:rsidRPr="000A38AF" w:rsidRDefault="000A38AF" w:rsidP="000A38AF">
      <w:pPr>
        <w:ind w:firstLine="709"/>
        <w:rPr>
          <w:rFonts w:eastAsia="Helvetica-Bold"/>
          <w:szCs w:val="28"/>
          <w:lang w:val="uk-UA"/>
        </w:rPr>
      </w:pPr>
      <w:r w:rsidRPr="000A38AF">
        <w:rPr>
          <w:rFonts w:eastAsia="Helvetica-Bold"/>
          <w:lang w:val="uk-UA"/>
        </w:rPr>
        <w:t>Вплив глікемії зафіксовано тільки в 1-й групі протягом 2 діб, коли мала місце гіперглікемія. Зв'язок відносних змін результатів ТМГ з віком у 1-й групі був позитивним і суттєвим протягом усього дослідження, в інших групах – починаючи з 2-ї доби. З отриманих результатів випливає, що НА і, більшою мірою, ВАК прискорюють відновлення якості виконання ТМГ і надалі підвищують його, зменшуючи при цьому негативний вплив на нього тривалості операції та напруженості стресорних реакцій</w:t>
      </w:r>
      <w:r w:rsidRPr="000A38AF">
        <w:rPr>
          <w:rFonts w:eastAsia="Helvetica-Bold"/>
          <w:szCs w:val="28"/>
          <w:lang w:val="uk-UA"/>
        </w:rPr>
        <w:t xml:space="preserve"> [141, 142, 144].</w:t>
      </w:r>
    </w:p>
    <w:p w:rsidR="000A38AF" w:rsidRPr="000A38AF" w:rsidRDefault="000A38AF" w:rsidP="000A38AF">
      <w:pPr>
        <w:keepNext/>
        <w:jc w:val="center"/>
        <w:rPr>
          <w:lang w:val="uk-UA"/>
        </w:rPr>
      </w:pPr>
      <w:r w:rsidRPr="000A38AF">
        <w:rPr>
          <w:noProof/>
        </w:rPr>
        <w:lastRenderedPageBreak/>
        <w:drawing>
          <wp:inline distT="0" distB="0" distL="0" distR="0" wp14:anchorId="0FB07E6E" wp14:editId="00EEEA20">
            <wp:extent cx="5486400" cy="2447925"/>
            <wp:effectExtent l="0" t="0" r="19050" b="9525"/>
            <wp:docPr id="44" name="Диаграмма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A38AF">
        <w:rPr>
          <w:noProof/>
        </w:rPr>
        <w:drawing>
          <wp:inline distT="0" distB="0" distL="0" distR="0" wp14:anchorId="68988EE3" wp14:editId="3FAE7C53">
            <wp:extent cx="5486400" cy="2714625"/>
            <wp:effectExtent l="0" t="0" r="19050" b="9525"/>
            <wp:docPr id="45" name="Диаграмма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A38AF">
        <w:rPr>
          <w:noProof/>
        </w:rPr>
        <w:drawing>
          <wp:inline distT="0" distB="0" distL="0" distR="0" wp14:anchorId="23E443A3" wp14:editId="070382A2">
            <wp:extent cx="5483225" cy="3123565"/>
            <wp:effectExtent l="0" t="0" r="22225" b="19685"/>
            <wp:docPr id="46" name="Диаграмма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A38AF" w:rsidRPr="000A38AF" w:rsidRDefault="000A38AF" w:rsidP="000A38AF">
      <w:pPr>
        <w:ind w:left="1247" w:hanging="1247"/>
        <w:rPr>
          <w:rFonts w:eastAsia="Helvetica-Bold"/>
          <w:szCs w:val="28"/>
          <w:lang w:val="uk-UA"/>
        </w:rPr>
      </w:pPr>
      <w:r w:rsidRPr="000A38AF">
        <w:rPr>
          <w:rFonts w:eastAsia="Helvetica-Bold"/>
          <w:szCs w:val="28"/>
          <w:lang w:val="uk-UA"/>
        </w:rPr>
        <w:t>Рис. 7.6.</w:t>
      </w:r>
      <w:r w:rsidRPr="000A38AF">
        <w:rPr>
          <w:rFonts w:eastAsia="Helvetica-Bold"/>
          <w:szCs w:val="28"/>
          <w:lang w:val="uk-UA"/>
        </w:rPr>
        <w:tab/>
        <w:t>Кореляції тривалості операції, глікемії та віку з ТМГ/n</w:t>
      </w:r>
      <w:r w:rsidRPr="000A38AF">
        <w:rPr>
          <w:rFonts w:eastAsia="Helvetica-Bold"/>
          <w:szCs w:val="28"/>
          <w:vertAlign w:val="subscript"/>
          <w:lang w:val="uk-UA"/>
        </w:rPr>
        <w:t>0</w:t>
      </w:r>
      <w:r w:rsidRPr="000A38AF">
        <w:rPr>
          <w:rFonts w:eastAsia="Helvetica-Bold"/>
          <w:szCs w:val="28"/>
          <w:lang w:val="uk-UA"/>
        </w:rPr>
        <w:t>.</w:t>
      </w:r>
    </w:p>
    <w:p w:rsidR="000A38AF" w:rsidRPr="000A38AF" w:rsidRDefault="000A38AF" w:rsidP="000A38AF">
      <w:pPr>
        <w:ind w:firstLine="709"/>
        <w:rPr>
          <w:rFonts w:eastAsia="Helvetica-Bold"/>
          <w:b/>
          <w:lang w:val="uk-UA"/>
        </w:rPr>
      </w:pPr>
      <w:r w:rsidRPr="000A38AF">
        <w:rPr>
          <w:rFonts w:eastAsia="Helvetica-Bold"/>
          <w:b/>
          <w:lang w:val="uk-UA"/>
        </w:rPr>
        <w:lastRenderedPageBreak/>
        <w:t>7.4 Вплив терапії з комбінацією ноотропа з антиоксидантом та вітамінно-антиоксидантного комплексу на результати тесту 5 слів у післяопераційному періоді</w:t>
      </w:r>
    </w:p>
    <w:p w:rsidR="000A38AF" w:rsidRPr="000A38AF" w:rsidRDefault="000A38AF" w:rsidP="000A38AF">
      <w:pPr>
        <w:ind w:firstLine="709"/>
        <w:rPr>
          <w:rFonts w:eastAsia="Helvetica-Bold"/>
          <w:b/>
          <w:lang w:val="uk-UA"/>
        </w:rPr>
      </w:pPr>
    </w:p>
    <w:p w:rsidR="000A38AF" w:rsidRPr="000A38AF" w:rsidRDefault="000A38AF" w:rsidP="000A38AF">
      <w:pPr>
        <w:ind w:firstLine="709"/>
        <w:rPr>
          <w:rFonts w:eastAsia="Helvetica-Bold"/>
          <w:bCs/>
          <w:iCs/>
          <w:szCs w:val="28"/>
          <w:lang w:val="uk-UA"/>
        </w:rPr>
      </w:pPr>
      <w:r w:rsidRPr="000A38AF">
        <w:rPr>
          <w:rFonts w:eastAsia="Helvetica-Bold"/>
          <w:bCs/>
          <w:iCs/>
          <w:szCs w:val="28"/>
          <w:lang w:val="uk-UA"/>
        </w:rPr>
        <w:t>До операції результати Т5С у всіх групах не розрізнялися між собою і в кожного пацієнта були прийняті за 1.</w:t>
      </w:r>
    </w:p>
    <w:p w:rsidR="000A38AF" w:rsidRPr="000A38AF" w:rsidRDefault="000A38AF" w:rsidP="000A38AF">
      <w:pPr>
        <w:ind w:firstLine="709"/>
        <w:rPr>
          <w:rFonts w:eastAsia="Helvetica-Bold"/>
          <w:bCs/>
          <w:iCs/>
          <w:szCs w:val="28"/>
          <w:lang w:val="uk-UA"/>
        </w:rPr>
      </w:pPr>
      <w:r w:rsidRPr="000A38AF">
        <w:rPr>
          <w:rFonts w:eastAsia="Helvetica-Bold"/>
          <w:bCs/>
          <w:iCs/>
          <w:szCs w:val="28"/>
          <w:lang w:val="uk-UA"/>
        </w:rPr>
        <w:t>На 1-шу добу після операції результати Т5С у всіх обстежених хворих достовірно погіршилися (рис. 7.7). Найбільш значним це погіршення було в 1-й групі – до 0,82±0,11 вихідного рівня (7,4 бали ±0,8 бали). В інших групах зниження результатів було менш вираженим, хоч теж достовірним: у 2-й групі до 0,88±0,09 вихідного рівня (8,0 бали ± 0,6 бали), у 3-й – до 0,86±0,07 вихідного рівня (7,9 бали ± 0,6 бали), відмінностей між 2-ою та 3-ою групами не було.</w:t>
      </w:r>
    </w:p>
    <w:p w:rsidR="000A38AF" w:rsidRPr="000A38AF" w:rsidRDefault="000A38AF" w:rsidP="000A38AF">
      <w:pPr>
        <w:ind w:firstLine="709"/>
        <w:rPr>
          <w:rFonts w:eastAsia="Helvetica-Bold"/>
          <w:bCs/>
          <w:iCs/>
          <w:szCs w:val="28"/>
          <w:lang w:val="uk-UA"/>
        </w:rPr>
      </w:pPr>
      <w:r w:rsidRPr="000A38AF">
        <w:rPr>
          <w:rFonts w:eastAsia="Helvetica-Bold"/>
          <w:bCs/>
          <w:iCs/>
          <w:szCs w:val="28"/>
          <w:lang w:val="uk-UA"/>
        </w:rPr>
        <w:t>На 2-гу добу достовірне поліпшення спостерігалося тільки в 3-й групі – до 0,91±0,08 вихідного рівня (8,3 бали ± 0,5 бали). Тим не менш, результати в 2-й групі стали достовірно кращими порівняно з 1-шою (0,88±0,09 вихідного рівня проти 0,84±0,10, 8,1±0,5 і 7,6±0,6 балів відповідно).</w:t>
      </w:r>
    </w:p>
    <w:p w:rsidR="000A38AF" w:rsidRPr="000A38AF" w:rsidRDefault="000A38AF" w:rsidP="000A38AF">
      <w:pPr>
        <w:ind w:firstLine="709"/>
        <w:rPr>
          <w:rFonts w:eastAsia="Helvetica-Bold"/>
          <w:bCs/>
          <w:iCs/>
          <w:szCs w:val="28"/>
          <w:lang w:val="uk-UA"/>
        </w:rPr>
      </w:pPr>
      <w:r w:rsidRPr="000A38AF">
        <w:rPr>
          <w:rFonts w:eastAsia="Helvetica-Bold"/>
          <w:bCs/>
          <w:iCs/>
          <w:szCs w:val="28"/>
          <w:lang w:val="uk-UA"/>
        </w:rPr>
        <w:t>На 5-ту добу результати Т5С достовірно покращилися в усіх групах, але тільки в 3-й групі вони досягли вихідних (9,4±0,6 бала, 1,02±0,07 вихідного рівня), тоді як у 1-й і 2-й групах вони залишалися гіршими за початкові (8,4±0,6 і 8,8±0,5 бали, 0,92±0,09 і 0,96±0,09 вихідного рівня відповідно).</w:t>
      </w:r>
    </w:p>
    <w:p w:rsidR="000A38AF" w:rsidRPr="000A38AF" w:rsidRDefault="000A38AF" w:rsidP="000A38AF">
      <w:pPr>
        <w:ind w:firstLine="709"/>
        <w:rPr>
          <w:rFonts w:eastAsia="Helvetica-Bold"/>
          <w:bCs/>
          <w:iCs/>
          <w:szCs w:val="28"/>
          <w:lang w:val="uk-UA"/>
        </w:rPr>
      </w:pPr>
      <w:r w:rsidRPr="000A38AF">
        <w:rPr>
          <w:rFonts w:eastAsia="Helvetica-Bold"/>
          <w:bCs/>
          <w:iCs/>
          <w:szCs w:val="28"/>
          <w:lang w:val="uk-UA"/>
        </w:rPr>
        <w:t>На 12-ту добу тривало поліпшення якості виконання Т5С у всіх групах, причому в 1-й групі було досягнуто вихідний рівень (8,9 бали ± 0,6 бали, 0,98±0,11 вихідного рівня), а в 2-й і 3-й він був перевищений (9,5 бали ±0,5 бали  і 9,8 бали ±0,4 бали, 1,04±0,09 і 1,07±0,08 вихідного рівня відповідно), достовірних відмінностей між 2-ою та 3-ою групами не спостерігалося.</w:t>
      </w:r>
    </w:p>
    <w:p w:rsidR="000A38AF" w:rsidRPr="000A38AF" w:rsidRDefault="000A38AF" w:rsidP="000A38AF">
      <w:pPr>
        <w:ind w:firstLine="709"/>
        <w:rPr>
          <w:rFonts w:eastAsia="Helvetica-Bold"/>
          <w:lang w:val="uk-UA"/>
        </w:rPr>
      </w:pPr>
      <w:r w:rsidRPr="000A38AF">
        <w:rPr>
          <w:rFonts w:eastAsia="Helvetica-Bold"/>
          <w:bCs/>
          <w:iCs/>
          <w:szCs w:val="28"/>
          <w:lang w:val="uk-UA"/>
        </w:rPr>
        <w:t xml:space="preserve">До 30 діб у жодній з груп достовірних змін не відбулося, найгірші результати були в 1-й групі, хоч вони й не відрізнялися від вихідних (9,2 бали ±0,7 бали, 1,02±0,11 вихідного рівня), в інших групах Т5С не відрізнявся і був </w:t>
      </w:r>
      <w:r w:rsidRPr="000A38AF">
        <w:rPr>
          <w:rFonts w:eastAsia="Helvetica-Bold"/>
          <w:bCs/>
          <w:iCs/>
          <w:szCs w:val="28"/>
          <w:lang w:val="uk-UA"/>
        </w:rPr>
        <w:lastRenderedPageBreak/>
        <w:t>достовірно вищим за вихідний рівень (9,7 бали ± 0,5 бали і 9,8 бали ±0,4 бали, 1,06±0,09 і 1,070,09 вихідного рівня відповідно)</w:t>
      </w:r>
      <w:r w:rsidRPr="000A38AF">
        <w:rPr>
          <w:rFonts w:eastAsia="Helvetica-Bold"/>
          <w:lang w:val="uk-UA"/>
        </w:rPr>
        <w:t>.</w:t>
      </w:r>
    </w:p>
    <w:p w:rsidR="000A38AF" w:rsidRPr="000A38AF" w:rsidRDefault="000A38AF" w:rsidP="000A38AF">
      <w:pPr>
        <w:keepNext/>
        <w:jc w:val="center"/>
        <w:rPr>
          <w:lang w:val="uk-UA"/>
        </w:rPr>
      </w:pPr>
      <w:r w:rsidRPr="000A38AF">
        <w:rPr>
          <w:noProof/>
        </w:rPr>
        <w:drawing>
          <wp:inline distT="0" distB="0" distL="0" distR="0" wp14:anchorId="57202E49" wp14:editId="089C7C51">
            <wp:extent cx="5483225" cy="3723640"/>
            <wp:effectExtent l="0" t="0" r="22225" b="10160"/>
            <wp:docPr id="47" name="Диаграмма 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A38AF" w:rsidRPr="000A38AF" w:rsidRDefault="000A38AF" w:rsidP="000A38AF">
      <w:pPr>
        <w:ind w:left="1247" w:hanging="1247"/>
        <w:rPr>
          <w:rFonts w:eastAsia="Helvetica-Bold"/>
          <w:szCs w:val="28"/>
          <w:lang w:val="uk-UA"/>
        </w:rPr>
      </w:pPr>
      <w:r w:rsidRPr="000A38AF">
        <w:rPr>
          <w:rFonts w:eastAsia="Helvetica-Bold"/>
          <w:szCs w:val="28"/>
          <w:lang w:val="uk-UA"/>
        </w:rPr>
        <w:t>Рис 7.7.</w:t>
      </w:r>
      <w:r w:rsidRPr="000A38AF">
        <w:rPr>
          <w:rFonts w:eastAsia="Helvetica-Bold"/>
          <w:szCs w:val="28"/>
          <w:lang w:val="uk-UA"/>
        </w:rPr>
        <w:tab/>
        <w:t>Ступінь змін Т5С на етапах дослідження в групах обстежених пацієнтів.</w:t>
      </w:r>
    </w:p>
    <w:p w:rsidR="000A38AF" w:rsidRPr="000A38AF" w:rsidRDefault="000A38AF" w:rsidP="000A38AF">
      <w:pPr>
        <w:ind w:left="1247" w:hanging="1247"/>
        <w:rPr>
          <w:rFonts w:eastAsia="Helvetica-Bold"/>
          <w:szCs w:val="28"/>
          <w:lang w:val="uk-UA"/>
        </w:rPr>
      </w:pPr>
    </w:p>
    <w:p w:rsidR="000A38AF" w:rsidRPr="000A38AF" w:rsidRDefault="000A38AF" w:rsidP="000A38AF">
      <w:pPr>
        <w:ind w:firstLine="709"/>
        <w:rPr>
          <w:rFonts w:eastAsia="Helvetica-Bold"/>
          <w:lang w:val="uk-UA"/>
        </w:rPr>
      </w:pPr>
      <w:r w:rsidRPr="000A38AF">
        <w:rPr>
          <w:rFonts w:eastAsia="Helvetica-Bold"/>
          <w:lang w:val="uk-UA"/>
        </w:rPr>
        <w:t>Отже, НА і ВАК сприяли покращенню функцій, тестованих Т5С.</w:t>
      </w:r>
    </w:p>
    <w:p w:rsidR="000A38AF" w:rsidRPr="000A38AF" w:rsidRDefault="000A38AF" w:rsidP="000A38AF">
      <w:pPr>
        <w:ind w:firstLine="709"/>
        <w:rPr>
          <w:rFonts w:eastAsia="Helvetica-Bold"/>
          <w:lang w:val="uk-UA"/>
        </w:rPr>
      </w:pPr>
      <w:r w:rsidRPr="000A38AF">
        <w:rPr>
          <w:rFonts w:eastAsia="Helvetica-Bold"/>
          <w:lang w:val="uk-UA"/>
        </w:rPr>
        <w:t>Як і при проведенні попередніх тестів, вплив тривалості операції був найбільшим у 1-й групі, що простежувалося до кінця дослідження (рис. 7.8). Меншим він був у 2-й групі, і з 12-ї доби втратив значущість, а в 3-й групі не спостерігався вже з 2-ї доби. Вплив рівня глікемії відзначено тільки в 1-й групі і тільки до 5 діб, коли її рівень нормалізувався. Позитивний зв'язок віку з відносними змінами Т5С відзначено в усіх групах протягом усього дослідження. Отже, позитивний вплив НАу й, особливо, ВАКу, було пов'язано із зменшенням негативного впливу тривалості операції і стресорних реакцій на функції, досліджувані Т5С [145-147].</w:t>
      </w:r>
    </w:p>
    <w:p w:rsidR="000A38AF" w:rsidRPr="000A38AF" w:rsidRDefault="000A38AF" w:rsidP="000A38AF">
      <w:pPr>
        <w:keepNext/>
        <w:jc w:val="center"/>
        <w:rPr>
          <w:lang w:val="uk-UA"/>
        </w:rPr>
      </w:pPr>
      <w:r w:rsidRPr="000A38AF">
        <w:rPr>
          <w:noProof/>
        </w:rPr>
        <w:lastRenderedPageBreak/>
        <w:drawing>
          <wp:inline distT="0" distB="0" distL="0" distR="0" wp14:anchorId="266482FC" wp14:editId="7901C6AC">
            <wp:extent cx="5483225" cy="2733040"/>
            <wp:effectExtent l="0" t="0" r="22225" b="10160"/>
            <wp:docPr id="48" name="Диаграмма 4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A38AF">
        <w:rPr>
          <w:noProof/>
        </w:rPr>
        <w:drawing>
          <wp:inline distT="0" distB="0" distL="0" distR="0" wp14:anchorId="542FBF7A" wp14:editId="46D18310">
            <wp:extent cx="5483225" cy="2790190"/>
            <wp:effectExtent l="0" t="0" r="22225" b="10160"/>
            <wp:docPr id="49" name="Диаграмма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A38AF">
        <w:rPr>
          <w:noProof/>
        </w:rPr>
        <w:drawing>
          <wp:inline distT="0" distB="0" distL="0" distR="0" wp14:anchorId="6E9DCB2F" wp14:editId="3688CA21">
            <wp:extent cx="5483225" cy="2762250"/>
            <wp:effectExtent l="0" t="0" r="22225" b="19050"/>
            <wp:docPr id="50" name="Диаграмма 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A38AF" w:rsidRPr="000A38AF" w:rsidRDefault="000A38AF" w:rsidP="000A38AF">
      <w:pPr>
        <w:ind w:left="1247" w:hanging="1247"/>
        <w:rPr>
          <w:rFonts w:eastAsia="Helvetica-Bold"/>
          <w:szCs w:val="28"/>
          <w:lang w:val="uk-UA"/>
        </w:rPr>
      </w:pPr>
      <w:r w:rsidRPr="000A38AF">
        <w:rPr>
          <w:rFonts w:eastAsia="Helvetica-Bold"/>
          <w:szCs w:val="28"/>
          <w:lang w:val="uk-UA"/>
        </w:rPr>
        <w:t>Рис. 7.8.</w:t>
      </w:r>
      <w:r w:rsidRPr="000A38AF">
        <w:rPr>
          <w:rFonts w:eastAsia="Helvetica-Bold"/>
          <w:szCs w:val="28"/>
          <w:lang w:val="uk-UA"/>
        </w:rPr>
        <w:tab/>
        <w:t>Кореляції тривалості операції, глікемії і віку з Т5С/n</w:t>
      </w:r>
      <w:r w:rsidRPr="000A38AF">
        <w:rPr>
          <w:rFonts w:eastAsia="Helvetica-Bold"/>
          <w:szCs w:val="28"/>
          <w:vertAlign w:val="subscript"/>
          <w:lang w:val="uk-UA"/>
        </w:rPr>
        <w:t>0</w:t>
      </w:r>
      <w:r w:rsidRPr="000A38AF">
        <w:rPr>
          <w:rFonts w:eastAsia="Helvetica-Bold"/>
          <w:szCs w:val="28"/>
          <w:lang w:val="uk-UA"/>
        </w:rPr>
        <w:t>.</w:t>
      </w:r>
    </w:p>
    <w:p w:rsidR="000A38AF" w:rsidRPr="000A38AF" w:rsidRDefault="000A38AF" w:rsidP="000A38AF">
      <w:pPr>
        <w:ind w:firstLine="709"/>
        <w:rPr>
          <w:rFonts w:eastAsia="Helvetica-Bold"/>
          <w:b/>
          <w:lang w:val="uk-UA"/>
        </w:rPr>
      </w:pPr>
      <w:r w:rsidRPr="000A38AF">
        <w:rPr>
          <w:rFonts w:eastAsia="Helvetica-Bold"/>
          <w:b/>
          <w:lang w:val="uk-UA"/>
        </w:rPr>
        <w:lastRenderedPageBreak/>
        <w:t>7.5 Вплив терапії з комбінацією ноотропа з антиоксидантом та вітамінно-антиоксидантного комплексу на результати проби Шульте в післяопераційному періоді</w:t>
      </w:r>
    </w:p>
    <w:p w:rsidR="000A38AF" w:rsidRPr="000A38AF" w:rsidRDefault="000A38AF" w:rsidP="000A38AF">
      <w:pPr>
        <w:ind w:firstLine="709"/>
        <w:rPr>
          <w:rFonts w:eastAsia="Helvetica-Bold"/>
          <w:b/>
          <w:lang w:val="uk-UA"/>
        </w:rPr>
      </w:pPr>
    </w:p>
    <w:p w:rsidR="000A38AF" w:rsidRPr="000A38AF" w:rsidRDefault="000A38AF" w:rsidP="000A38AF">
      <w:pPr>
        <w:ind w:firstLine="709"/>
        <w:rPr>
          <w:rFonts w:eastAsia="Helvetica-Bold"/>
          <w:bCs/>
          <w:iCs/>
          <w:szCs w:val="28"/>
          <w:lang w:val="uk-UA"/>
        </w:rPr>
      </w:pPr>
      <w:r w:rsidRPr="000A38AF">
        <w:rPr>
          <w:rFonts w:eastAsia="Helvetica-Bold"/>
          <w:bCs/>
          <w:iCs/>
          <w:szCs w:val="28"/>
          <w:lang w:val="uk-UA"/>
        </w:rPr>
        <w:t>До операції результати ПШ в усіх групах не різнилися між собою і в кожного пацієнта були прийняті за 1.</w:t>
      </w:r>
    </w:p>
    <w:p w:rsidR="000A38AF" w:rsidRPr="000A38AF" w:rsidRDefault="000A38AF" w:rsidP="000A38AF">
      <w:pPr>
        <w:ind w:firstLine="709"/>
        <w:rPr>
          <w:rFonts w:eastAsia="Helvetica-Bold"/>
          <w:lang w:val="uk-UA"/>
        </w:rPr>
      </w:pPr>
      <w:r w:rsidRPr="000A38AF">
        <w:rPr>
          <w:rFonts w:eastAsia="Helvetica-Bold"/>
          <w:bCs/>
          <w:iCs/>
          <w:szCs w:val="28"/>
          <w:lang w:val="uk-UA"/>
        </w:rPr>
        <w:t>У 1-шу добу швидкість виконання ПШ достовірно знизилася в усіх групах (рис. 7.9), найбільшою мірою – у 1-й (до 58,5 с.±10,5 с., 1,32±0,35 вихідного рівня). Результати 2-ї і 3-ї груп між собою не відрізнялися і були достовірно кращими, ніж у 1-й групі (53,6 с. ±5,8 с. і 54,0 с.± 6,8 с., 1,17±0,19 і 1,19±0,19 вихідного рівня відповідно).</w:t>
      </w:r>
    </w:p>
    <w:p w:rsidR="000A38AF" w:rsidRPr="000A38AF" w:rsidRDefault="000A38AF" w:rsidP="000A38AF">
      <w:pPr>
        <w:keepNext/>
        <w:jc w:val="center"/>
        <w:rPr>
          <w:lang w:val="uk-UA"/>
        </w:rPr>
      </w:pPr>
      <w:r w:rsidRPr="000A38AF">
        <w:rPr>
          <w:noProof/>
        </w:rPr>
        <w:drawing>
          <wp:inline distT="0" distB="0" distL="0" distR="0" wp14:anchorId="710A1489" wp14:editId="2AC2C468">
            <wp:extent cx="5483225" cy="3723640"/>
            <wp:effectExtent l="0" t="0" r="22225" b="10160"/>
            <wp:docPr id="51" name="Диаграмма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A38AF" w:rsidRPr="000A38AF" w:rsidRDefault="000A38AF" w:rsidP="000A38AF">
      <w:pPr>
        <w:ind w:left="1247" w:hanging="1247"/>
        <w:rPr>
          <w:rFonts w:eastAsia="Helvetica-Bold"/>
          <w:szCs w:val="28"/>
          <w:lang w:val="uk-UA"/>
        </w:rPr>
      </w:pPr>
      <w:r w:rsidRPr="000A38AF">
        <w:rPr>
          <w:rFonts w:eastAsia="Helvetica-Bold"/>
          <w:szCs w:val="28"/>
          <w:lang w:val="uk-UA"/>
        </w:rPr>
        <w:t>Рис. 7.9.</w:t>
      </w:r>
      <w:r w:rsidRPr="000A38AF">
        <w:rPr>
          <w:rFonts w:eastAsia="Helvetica-Bold"/>
          <w:szCs w:val="28"/>
          <w:lang w:val="uk-UA"/>
        </w:rPr>
        <w:tab/>
        <w:t>Ступінь змін ПШ на етапах дослідження в групах обстежених пацієнтів.</w:t>
      </w:r>
    </w:p>
    <w:p w:rsidR="000A38AF" w:rsidRPr="000A38AF" w:rsidRDefault="000A38AF" w:rsidP="000A38AF">
      <w:pPr>
        <w:ind w:left="1247" w:hanging="1247"/>
        <w:rPr>
          <w:rFonts w:eastAsia="Helvetica-Bold"/>
          <w:szCs w:val="28"/>
          <w:lang w:val="uk-UA"/>
        </w:rPr>
      </w:pPr>
    </w:p>
    <w:p w:rsidR="000A38AF" w:rsidRPr="000A38AF" w:rsidRDefault="000A38AF" w:rsidP="000A38AF">
      <w:pPr>
        <w:ind w:firstLine="709"/>
        <w:rPr>
          <w:rFonts w:eastAsia="Helvetica-Bold"/>
          <w:szCs w:val="28"/>
          <w:lang w:val="uk-UA"/>
        </w:rPr>
      </w:pPr>
      <w:r w:rsidRPr="000A38AF">
        <w:rPr>
          <w:rFonts w:eastAsia="Helvetica-Bold"/>
          <w:szCs w:val="28"/>
          <w:lang w:val="uk-UA"/>
        </w:rPr>
        <w:t>На 2-гу добу ситуація суттєво не змінилася в усіх групах, час виконання ПШ був однаковим (57,3±7,1) с., (52,1±4,5) с. і (51,6±7,3) с. (1,30±0,31, 1,14±0,18 та 1,14±0,19 вихідного рівня) відповідно в 1-й, 2-й і 3-й групах.</w:t>
      </w:r>
    </w:p>
    <w:p w:rsidR="000A38AF" w:rsidRPr="000A38AF" w:rsidRDefault="000A38AF" w:rsidP="000A38AF">
      <w:pPr>
        <w:ind w:firstLine="709"/>
        <w:rPr>
          <w:rFonts w:eastAsia="Helvetica-Bold"/>
          <w:szCs w:val="28"/>
          <w:lang w:val="uk-UA"/>
        </w:rPr>
      </w:pPr>
      <w:r w:rsidRPr="000A38AF">
        <w:rPr>
          <w:rFonts w:eastAsia="Helvetica-Bold"/>
          <w:szCs w:val="28"/>
          <w:lang w:val="uk-UA"/>
        </w:rPr>
        <w:lastRenderedPageBreak/>
        <w:t>До 5-ї доби результати ПШ достовірно покращилися в усіх групах, причому в 2-й і 3-й групах вони повернулися до вихідних (46,8 с. ±4,5 с. та 46,1 с. ± 6,4 с., 1,03±0,18 та 1,01±0,16 вихідного рівня відповідно), а в 1-й групі продовжували залишатися гіршими за вихідні (53,0 с. ± 7,1 с., 1,21±0,30 вихідного рівня).</w:t>
      </w:r>
    </w:p>
    <w:p w:rsidR="000A38AF" w:rsidRPr="000A38AF" w:rsidRDefault="000A38AF" w:rsidP="000A38AF">
      <w:pPr>
        <w:ind w:firstLine="709"/>
        <w:rPr>
          <w:rFonts w:eastAsia="Helvetica-Bold"/>
          <w:szCs w:val="28"/>
          <w:lang w:val="uk-UA"/>
        </w:rPr>
      </w:pPr>
      <w:r w:rsidRPr="000A38AF">
        <w:rPr>
          <w:rFonts w:eastAsia="Helvetica-Bold"/>
          <w:szCs w:val="28"/>
          <w:lang w:val="uk-UA"/>
        </w:rPr>
        <w:t>На 12-ту добу час виконання ПШ продовжував зменшуватися. У 1-й групі він знизився до 49,8 с. (1,13±0,27 вихідного рівня), у 2-й – до 45,9 с. ± 5,0 с. (1,00±0,16 вихідного рівня), у 3-й – до 43,0 с. ± 6,8 с. (0,95±0,17 вихідного рівня). При цьому в 2-й і 3-й групах результати не відрізнялися від вихідних.</w:t>
      </w:r>
    </w:p>
    <w:p w:rsidR="000A38AF" w:rsidRPr="000A38AF" w:rsidRDefault="000A38AF" w:rsidP="000A38AF">
      <w:pPr>
        <w:ind w:firstLine="709"/>
        <w:rPr>
          <w:rFonts w:eastAsia="Helvetica-Bold"/>
          <w:szCs w:val="28"/>
          <w:lang w:val="uk-UA"/>
        </w:rPr>
      </w:pPr>
      <w:r w:rsidRPr="000A38AF">
        <w:rPr>
          <w:rFonts w:eastAsia="Helvetica-Bold"/>
          <w:szCs w:val="28"/>
          <w:lang w:val="uk-UA"/>
        </w:rPr>
        <w:t>До кінця дослідження швидкість виконання ПШ перевищила початкову тільки в 3-й групі (40,7 с.±7,1 с., 0,89±0,17 вихідного рівня), у 1-й і 2-й групах вона залишилася на вихідному рівні (44,1 с.±8,9 с. і 44,6 с.±4,7 с.; це 0,99±0,22 і 0,97±0,15 вихідного рівня).</w:t>
      </w:r>
    </w:p>
    <w:p w:rsidR="000A38AF" w:rsidRPr="000A38AF" w:rsidRDefault="000A38AF" w:rsidP="000A38AF">
      <w:pPr>
        <w:ind w:firstLine="709"/>
        <w:rPr>
          <w:rFonts w:eastAsia="Helvetica-Bold"/>
          <w:szCs w:val="28"/>
          <w:lang w:val="uk-UA"/>
        </w:rPr>
      </w:pPr>
      <w:r w:rsidRPr="000A38AF">
        <w:rPr>
          <w:rFonts w:eastAsia="Helvetica-Bold"/>
          <w:szCs w:val="28"/>
          <w:lang w:val="uk-UA"/>
        </w:rPr>
        <w:t>Отже, на якість виконання ПШ позитивно вплинув тільки ВАК, тоді як НА лише прискорив відновлення функцій, тестованих ПШ.</w:t>
      </w:r>
    </w:p>
    <w:p w:rsidR="000A38AF" w:rsidRPr="000A38AF" w:rsidRDefault="000A38AF" w:rsidP="000A38AF">
      <w:pPr>
        <w:ind w:firstLine="709"/>
        <w:rPr>
          <w:rFonts w:eastAsia="Helvetica-Bold"/>
          <w:szCs w:val="28"/>
          <w:lang w:val="uk-UA"/>
        </w:rPr>
      </w:pPr>
      <w:r w:rsidRPr="000A38AF">
        <w:rPr>
          <w:rFonts w:eastAsia="Helvetica-Bold"/>
          <w:szCs w:val="28"/>
          <w:lang w:val="uk-UA"/>
        </w:rPr>
        <w:t>Негативний вплив тривалості операції на швидкість виконання ПШ був максимальним у 1-й групі, що простежувалося до кінця дослідження (рис. 7.10). У 2-й і 3-й групах такий вплив був менш вираженим і зникав до 5 діб після операції.</w:t>
      </w:r>
    </w:p>
    <w:p w:rsidR="000A38AF" w:rsidRPr="000A38AF" w:rsidRDefault="000A38AF" w:rsidP="000A38AF">
      <w:pPr>
        <w:ind w:firstLine="709"/>
        <w:rPr>
          <w:rFonts w:eastAsia="Helvetica-Bold"/>
          <w:szCs w:val="28"/>
          <w:lang w:val="uk-UA"/>
        </w:rPr>
      </w:pPr>
      <w:r w:rsidRPr="000A38AF">
        <w:rPr>
          <w:rFonts w:eastAsia="Helvetica-Bold"/>
          <w:szCs w:val="28"/>
          <w:lang w:val="uk-UA"/>
        </w:rPr>
        <w:t>Негативний вплив глікемії спостерігався тільки в 1-й групі і тільки до 5 доби.</w:t>
      </w:r>
    </w:p>
    <w:p w:rsidR="000A38AF" w:rsidRPr="000A38AF" w:rsidRDefault="000A38AF" w:rsidP="000A38AF">
      <w:pPr>
        <w:ind w:firstLine="709"/>
        <w:rPr>
          <w:rFonts w:eastAsia="Helvetica-Bold"/>
          <w:szCs w:val="28"/>
          <w:lang w:val="uk-UA"/>
        </w:rPr>
      </w:pPr>
      <w:r w:rsidRPr="000A38AF">
        <w:rPr>
          <w:rFonts w:eastAsia="Helvetica-Bold"/>
          <w:szCs w:val="28"/>
          <w:lang w:val="uk-UA"/>
        </w:rPr>
        <w:t>Зв'язок з віком, як і в попередніх тестах, мав місце в усіх групах.</w:t>
      </w:r>
    </w:p>
    <w:p w:rsidR="000A38AF" w:rsidRPr="000A38AF" w:rsidRDefault="000A38AF" w:rsidP="000A38AF">
      <w:pPr>
        <w:ind w:firstLine="709"/>
        <w:rPr>
          <w:rFonts w:eastAsia="Helvetica-Bold"/>
          <w:lang w:val="uk-UA"/>
        </w:rPr>
      </w:pPr>
      <w:r w:rsidRPr="000A38AF">
        <w:rPr>
          <w:rFonts w:eastAsia="Helvetica-Bold"/>
          <w:szCs w:val="28"/>
          <w:lang w:val="uk-UA"/>
        </w:rPr>
        <w:t>Як і при проведенні попередніх тестів, позитивний ефект НАу і ВАКу був обумовлений зниженням негативного впливу тривалості операції і стресорних реакцій на функції, досліджувані ПШ</w:t>
      </w:r>
      <w:r w:rsidRPr="000A38AF">
        <w:rPr>
          <w:rFonts w:eastAsia="Helvetica-Bold"/>
          <w:lang w:val="uk-UA"/>
        </w:rPr>
        <w:t xml:space="preserve"> [141, 145, 146].</w:t>
      </w:r>
    </w:p>
    <w:p w:rsidR="000A38AF" w:rsidRPr="000A38AF" w:rsidRDefault="000A38AF" w:rsidP="000A38AF">
      <w:pPr>
        <w:keepNext/>
        <w:jc w:val="center"/>
        <w:rPr>
          <w:lang w:val="uk-UA"/>
        </w:rPr>
      </w:pPr>
      <w:r w:rsidRPr="000A38AF">
        <w:rPr>
          <w:noProof/>
        </w:rPr>
        <w:lastRenderedPageBreak/>
        <w:drawing>
          <wp:inline distT="0" distB="0" distL="0" distR="0" wp14:anchorId="26D2BFA1" wp14:editId="7E0E4A4B">
            <wp:extent cx="5483225" cy="2667000"/>
            <wp:effectExtent l="0" t="0" r="22225" b="19050"/>
            <wp:docPr id="52" name="Диаграмма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A38AF">
        <w:rPr>
          <w:noProof/>
        </w:rPr>
        <w:drawing>
          <wp:inline distT="0" distB="0" distL="0" distR="0" wp14:anchorId="0545120A" wp14:editId="45D1C799">
            <wp:extent cx="5483225" cy="2904490"/>
            <wp:effectExtent l="0" t="0" r="22225" b="10160"/>
            <wp:docPr id="53" name="Диаграмма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A38AF">
        <w:rPr>
          <w:noProof/>
        </w:rPr>
        <w:drawing>
          <wp:inline distT="0" distB="0" distL="0" distR="0" wp14:anchorId="1BE31ABE" wp14:editId="72859C8C">
            <wp:extent cx="5483225" cy="2609215"/>
            <wp:effectExtent l="0" t="0" r="22225" b="19685"/>
            <wp:docPr id="54" name="Диаграмма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A38AF" w:rsidRPr="000A38AF" w:rsidRDefault="000A38AF" w:rsidP="000A38AF">
      <w:pPr>
        <w:ind w:left="1247" w:hanging="1247"/>
        <w:rPr>
          <w:rFonts w:eastAsia="Helvetica-Bold"/>
          <w:szCs w:val="28"/>
          <w:lang w:val="uk-UA"/>
        </w:rPr>
      </w:pPr>
      <w:r w:rsidRPr="000A38AF">
        <w:rPr>
          <w:rFonts w:eastAsia="Helvetica-Bold"/>
          <w:szCs w:val="28"/>
          <w:lang w:val="uk-UA"/>
        </w:rPr>
        <w:t>Рис. 7.10.</w:t>
      </w:r>
      <w:r w:rsidRPr="000A38AF">
        <w:rPr>
          <w:rFonts w:eastAsia="Helvetica-Bold"/>
          <w:szCs w:val="28"/>
          <w:lang w:val="uk-UA"/>
        </w:rPr>
        <w:tab/>
        <w:t>Кореляції тривалості операції, глікемії та віку з ПШ/n</w:t>
      </w:r>
      <w:r w:rsidRPr="000A38AF">
        <w:rPr>
          <w:rFonts w:eastAsia="Helvetica-Bold"/>
          <w:szCs w:val="28"/>
          <w:vertAlign w:val="subscript"/>
          <w:lang w:val="uk-UA"/>
        </w:rPr>
        <w:t>0</w:t>
      </w:r>
      <w:r w:rsidRPr="000A38AF">
        <w:rPr>
          <w:rFonts w:eastAsia="Helvetica-Bold"/>
          <w:szCs w:val="28"/>
          <w:lang w:val="uk-UA"/>
        </w:rPr>
        <w:t>.</w:t>
      </w:r>
    </w:p>
    <w:p w:rsidR="000A38AF" w:rsidRPr="000A38AF" w:rsidRDefault="000A38AF" w:rsidP="000A38AF">
      <w:pPr>
        <w:ind w:left="1247" w:hanging="1247"/>
        <w:rPr>
          <w:rFonts w:eastAsia="Helvetica-Bold"/>
          <w:szCs w:val="28"/>
          <w:lang w:val="uk-UA"/>
        </w:rPr>
      </w:pPr>
    </w:p>
    <w:p w:rsidR="000A38AF" w:rsidRPr="000A38AF" w:rsidRDefault="000A38AF" w:rsidP="000A38AF">
      <w:pPr>
        <w:ind w:firstLine="709"/>
        <w:rPr>
          <w:rFonts w:eastAsia="Helvetica-Bold"/>
          <w:b/>
          <w:lang w:val="uk-UA"/>
        </w:rPr>
      </w:pPr>
      <w:r w:rsidRPr="000A38AF">
        <w:rPr>
          <w:rFonts w:eastAsia="Helvetica-Bold"/>
          <w:b/>
          <w:lang w:val="uk-UA"/>
        </w:rPr>
        <w:lastRenderedPageBreak/>
        <w:t>7.6 Комплексна порівняльна оцінка корекції післяопераційної когнітивної дисфункції терапії з комбінацією ноотропа з антиоксидантом та вітамінно-антиоксидантногокомплексу</w:t>
      </w:r>
    </w:p>
    <w:p w:rsidR="000A38AF" w:rsidRPr="000A38AF" w:rsidRDefault="000A38AF" w:rsidP="000A38AF">
      <w:pPr>
        <w:ind w:firstLine="709"/>
        <w:rPr>
          <w:rFonts w:eastAsia="Helvetica-Bold"/>
          <w:b/>
          <w:lang w:val="uk-UA"/>
        </w:rPr>
      </w:pPr>
    </w:p>
    <w:p w:rsidR="000A38AF" w:rsidRPr="000A38AF" w:rsidRDefault="000A38AF" w:rsidP="000A38AF">
      <w:pPr>
        <w:ind w:firstLine="709"/>
        <w:rPr>
          <w:rFonts w:eastAsia="Helvetica-Bold"/>
          <w:lang w:val="uk-UA"/>
        </w:rPr>
      </w:pPr>
      <w:r w:rsidRPr="000A38AF">
        <w:rPr>
          <w:rFonts w:eastAsia="Helvetica-Bold"/>
          <w:bCs/>
          <w:iCs/>
          <w:szCs w:val="28"/>
          <w:lang w:val="uk-UA"/>
        </w:rPr>
        <w:t>Як було продемонстровано в попередніх підрозділах, когнітивні функції, досліджувані різними тестами, по-різному реагують як на оперативне втручання під загальною анестезією, так і на проведене лікування в післяопераційному періоді, тому для комплексної оцінки ефекту здійсненої терапії ми застосували запропонований нами показник сумарного когнітивного дефіциту (ΣКД)</w:t>
      </w:r>
      <w:r w:rsidRPr="000A38AF">
        <w:rPr>
          <w:rFonts w:eastAsia="Helvetica-Bold"/>
          <w:lang w:val="uk-UA"/>
        </w:rPr>
        <w:t>.</w:t>
      </w:r>
    </w:p>
    <w:p w:rsidR="000A38AF" w:rsidRPr="000A38AF" w:rsidRDefault="000A38AF" w:rsidP="000A38AF">
      <w:pPr>
        <w:keepNext/>
        <w:jc w:val="center"/>
        <w:rPr>
          <w:lang w:val="uk-UA"/>
        </w:rPr>
      </w:pPr>
      <w:r w:rsidRPr="000A38AF">
        <w:rPr>
          <w:noProof/>
        </w:rPr>
        <w:drawing>
          <wp:inline distT="0" distB="0" distL="0" distR="0" wp14:anchorId="1B381DE8" wp14:editId="52E01C2E">
            <wp:extent cx="5483225" cy="3723640"/>
            <wp:effectExtent l="0" t="0" r="22225" b="10160"/>
            <wp:docPr id="55" name="Диаграмма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A38AF" w:rsidRPr="000A38AF" w:rsidRDefault="000A38AF" w:rsidP="000A38AF">
      <w:pPr>
        <w:ind w:left="1247" w:hanging="1247"/>
        <w:rPr>
          <w:rFonts w:eastAsia="Helvetica-Bold"/>
          <w:szCs w:val="28"/>
          <w:lang w:val="uk-UA"/>
        </w:rPr>
      </w:pPr>
      <w:r w:rsidRPr="000A38AF">
        <w:rPr>
          <w:rFonts w:eastAsia="Helvetica-Bold"/>
          <w:szCs w:val="28"/>
          <w:lang w:val="uk-UA"/>
        </w:rPr>
        <w:t>Рис. 7.11.</w:t>
      </w:r>
      <w:r w:rsidRPr="000A38AF">
        <w:rPr>
          <w:rFonts w:eastAsia="Helvetica-Bold"/>
          <w:szCs w:val="28"/>
          <w:lang w:val="uk-UA"/>
        </w:rPr>
        <w:tab/>
        <w:t>Сумарний когнітивний дефіцит на етапах дослідження в групах обстежених пацієнтів (ступінь затемнення відповідає ступеню ΣКД – помірному, вираженому й тяжкому).</w:t>
      </w:r>
    </w:p>
    <w:p w:rsidR="000A38AF" w:rsidRPr="000A38AF" w:rsidRDefault="000A38AF" w:rsidP="000A38AF">
      <w:pPr>
        <w:ind w:left="1247" w:hanging="1247"/>
        <w:rPr>
          <w:rFonts w:eastAsia="Helvetica-Bold"/>
          <w:szCs w:val="28"/>
          <w:lang w:val="uk-UA"/>
        </w:rPr>
      </w:pPr>
    </w:p>
    <w:p w:rsidR="000A38AF" w:rsidRPr="000A38AF" w:rsidRDefault="000A38AF" w:rsidP="000A38AF">
      <w:pPr>
        <w:ind w:firstLine="709"/>
        <w:rPr>
          <w:rFonts w:eastAsia="Helvetica-Bold"/>
          <w:lang w:val="uk-UA"/>
        </w:rPr>
      </w:pPr>
      <w:r w:rsidRPr="000A38AF">
        <w:rPr>
          <w:rFonts w:eastAsia="Helvetica-Bold"/>
          <w:lang w:val="uk-UA"/>
        </w:rPr>
        <w:t xml:space="preserve">Як видно з рис. 7.11, до операції у хворих усіх груп уже мав місце когнітивний дефіцит, в основному вираженого ступеня (див. таблицю 7.1). </w:t>
      </w:r>
    </w:p>
    <w:p w:rsidR="000A38AF" w:rsidRPr="000A38AF" w:rsidRDefault="000A38AF" w:rsidP="000A38AF">
      <w:pPr>
        <w:keepNext/>
        <w:ind w:firstLine="709"/>
        <w:contextualSpacing/>
        <w:jc w:val="right"/>
        <w:rPr>
          <w:i/>
          <w:spacing w:val="4"/>
          <w:szCs w:val="28"/>
          <w:lang w:val="uk-UA"/>
        </w:rPr>
      </w:pPr>
      <w:r w:rsidRPr="000A38AF">
        <w:rPr>
          <w:i/>
          <w:spacing w:val="4"/>
          <w:szCs w:val="28"/>
          <w:lang w:val="uk-UA"/>
        </w:rPr>
        <w:lastRenderedPageBreak/>
        <w:t>Таблиця 7.1</w:t>
      </w:r>
    </w:p>
    <w:p w:rsidR="000A38AF" w:rsidRPr="000A38AF" w:rsidRDefault="000A38AF" w:rsidP="000A38AF">
      <w:pPr>
        <w:keepNext/>
        <w:contextualSpacing/>
        <w:jc w:val="center"/>
        <w:rPr>
          <w:rFonts w:eastAsia="Helvetica-Bold"/>
          <w:b/>
          <w:szCs w:val="28"/>
          <w:lang w:val="uk-UA"/>
        </w:rPr>
      </w:pPr>
      <w:r w:rsidRPr="000A38AF">
        <w:rPr>
          <w:rFonts w:eastAsia="Helvetica-Bold"/>
          <w:b/>
          <w:szCs w:val="28"/>
          <w:lang w:val="uk-UA"/>
        </w:rPr>
        <w:t>Розподіл хворих за рівнем ΣКД на етапах дослідження</w:t>
      </w:r>
    </w:p>
    <w:tbl>
      <w:tblPr>
        <w:tblW w:w="985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6"/>
        <w:gridCol w:w="1040"/>
        <w:gridCol w:w="1234"/>
        <w:gridCol w:w="1235"/>
        <w:gridCol w:w="1235"/>
        <w:gridCol w:w="1234"/>
        <w:gridCol w:w="1235"/>
        <w:gridCol w:w="1235"/>
      </w:tblGrid>
      <w:tr w:rsidR="000A38AF" w:rsidRPr="000A38AF" w:rsidTr="000A38AF">
        <w:trPr>
          <w:cantSplit/>
          <w:trHeight w:val="458"/>
          <w:jc w:val="center"/>
        </w:trPr>
        <w:tc>
          <w:tcPr>
            <w:tcW w:w="1406" w:type="dxa"/>
            <w:vMerge w:val="restar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b/>
                <w:sz w:val="24"/>
                <w:lang w:val="uk-UA"/>
              </w:rPr>
              <w:t>ΣКД</w:t>
            </w:r>
          </w:p>
        </w:tc>
        <w:tc>
          <w:tcPr>
            <w:tcW w:w="1040" w:type="dxa"/>
            <w:vMerge w:val="restart"/>
            <w:tcBorders>
              <w:top w:val="single" w:sz="12" w:space="0" w:color="auto"/>
              <w:bottom w:val="single" w:sz="4" w:space="0" w:color="auto"/>
              <w:right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Група</w:t>
            </w:r>
          </w:p>
        </w:tc>
        <w:tc>
          <w:tcPr>
            <w:tcW w:w="7408" w:type="dxa"/>
            <w:gridSpan w:val="6"/>
            <w:tcBorders>
              <w:top w:val="single" w:sz="12" w:space="0" w:color="auto"/>
              <w:left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Кількість хворих (%)</w:t>
            </w:r>
          </w:p>
        </w:tc>
      </w:tr>
      <w:tr w:rsidR="000A38AF" w:rsidRPr="000A38AF" w:rsidTr="000A38AF">
        <w:trPr>
          <w:cantSplit/>
          <w:trHeight w:val="458"/>
          <w:jc w:val="center"/>
        </w:trPr>
        <w:tc>
          <w:tcPr>
            <w:tcW w:w="1406" w:type="dxa"/>
            <w:vMerge/>
            <w:tcBorders>
              <w:top w:val="single" w:sz="4" w:space="0" w:color="auto"/>
              <w:bottom w:val="single" w:sz="4" w:space="0" w:color="auto"/>
            </w:tcBorders>
            <w:vAlign w:val="center"/>
          </w:tcPr>
          <w:p w:rsidR="000A38AF" w:rsidRPr="000A38AF" w:rsidRDefault="000A38AF" w:rsidP="000A38AF">
            <w:pPr>
              <w:keepNext/>
              <w:jc w:val="center"/>
              <w:rPr>
                <w:rFonts w:eastAsia="Helvetica-Bold"/>
                <w:b/>
                <w:w w:val="90"/>
                <w:sz w:val="24"/>
                <w:lang w:val="uk-UA"/>
              </w:rPr>
            </w:pPr>
          </w:p>
        </w:tc>
        <w:tc>
          <w:tcPr>
            <w:tcW w:w="1040" w:type="dxa"/>
            <w:vMerge/>
            <w:tcBorders>
              <w:top w:val="single" w:sz="4" w:space="0" w:color="auto"/>
              <w:bottom w:val="single" w:sz="4" w:space="0" w:color="auto"/>
              <w:right w:val="single" w:sz="12" w:space="0" w:color="auto"/>
            </w:tcBorders>
            <w:vAlign w:val="center"/>
          </w:tcPr>
          <w:p w:rsidR="000A38AF" w:rsidRPr="000A38AF" w:rsidRDefault="000A38AF" w:rsidP="000A38AF">
            <w:pPr>
              <w:keepNext/>
              <w:jc w:val="center"/>
              <w:rPr>
                <w:rFonts w:eastAsia="Helvetica-Bold"/>
                <w:b/>
                <w:sz w:val="24"/>
                <w:lang w:val="uk-UA"/>
              </w:rPr>
            </w:pPr>
          </w:p>
        </w:tc>
        <w:tc>
          <w:tcPr>
            <w:tcW w:w="7408" w:type="dxa"/>
            <w:gridSpan w:val="6"/>
            <w:tcBorders>
              <w:top w:val="single" w:sz="4" w:space="0" w:color="auto"/>
              <w:left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Доба</w:t>
            </w:r>
          </w:p>
        </w:tc>
      </w:tr>
      <w:tr w:rsidR="000A38AF" w:rsidRPr="000A38AF" w:rsidTr="000A38AF">
        <w:trPr>
          <w:cantSplit/>
          <w:trHeight w:val="458"/>
          <w:jc w:val="center"/>
        </w:trPr>
        <w:tc>
          <w:tcPr>
            <w:tcW w:w="1406" w:type="dxa"/>
            <w:vMerge/>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p>
        </w:tc>
        <w:tc>
          <w:tcPr>
            <w:tcW w:w="1040" w:type="dxa"/>
            <w:vMerge/>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b/>
                <w:sz w:val="24"/>
                <w:lang w:val="uk-UA"/>
              </w:rPr>
            </w:pPr>
          </w:p>
        </w:tc>
        <w:tc>
          <w:tcPr>
            <w:tcW w:w="1234" w:type="dxa"/>
            <w:tcBorders>
              <w:top w:val="single" w:sz="4"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b/>
                <w:w w:val="90"/>
                <w:sz w:val="24"/>
                <w:lang w:val="uk-UA"/>
              </w:rPr>
            </w:pPr>
            <w:r w:rsidRPr="000A38AF">
              <w:rPr>
                <w:rFonts w:eastAsia="Helvetica-Bold"/>
                <w:b/>
                <w:w w:val="90"/>
                <w:sz w:val="24"/>
                <w:lang w:val="uk-UA"/>
              </w:rPr>
              <w:t>До операції</w:t>
            </w:r>
          </w:p>
        </w:tc>
        <w:tc>
          <w:tcPr>
            <w:tcW w:w="1235" w:type="dxa"/>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w:t>
            </w:r>
          </w:p>
        </w:tc>
        <w:tc>
          <w:tcPr>
            <w:tcW w:w="1235" w:type="dxa"/>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2</w:t>
            </w:r>
          </w:p>
        </w:tc>
        <w:tc>
          <w:tcPr>
            <w:tcW w:w="1234" w:type="dxa"/>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5</w:t>
            </w:r>
          </w:p>
        </w:tc>
        <w:tc>
          <w:tcPr>
            <w:tcW w:w="1235" w:type="dxa"/>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12</w:t>
            </w:r>
          </w:p>
        </w:tc>
        <w:tc>
          <w:tcPr>
            <w:tcW w:w="1235" w:type="dxa"/>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30</w:t>
            </w:r>
          </w:p>
        </w:tc>
      </w:tr>
      <w:tr w:rsidR="000A38AF" w:rsidRPr="000A38AF" w:rsidTr="000A38AF">
        <w:trPr>
          <w:cantSplit/>
          <w:trHeight w:val="539"/>
          <w:jc w:val="center"/>
        </w:trPr>
        <w:tc>
          <w:tcPr>
            <w:tcW w:w="1406" w:type="dxa"/>
            <w:vMerge w:val="restar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0–</w:t>
            </w:r>
            <w:r w:rsidRPr="000A38AF">
              <w:rPr>
                <w:rFonts w:eastAsia="Helvetica-Bold"/>
                <w:b/>
                <w:sz w:val="24"/>
                <w:lang w:val="uk-UA"/>
              </w:rPr>
              <w:noBreakHyphen/>
              <w:t>0,25</w:t>
            </w:r>
          </w:p>
        </w:tc>
        <w:tc>
          <w:tcPr>
            <w:tcW w:w="1040" w:type="dxa"/>
            <w:tcBorders>
              <w:top w:val="single" w:sz="12" w:space="0" w:color="auto"/>
              <w:bottom w:val="single" w:sz="4" w:space="0" w:color="auto"/>
              <w:right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w:t>
            </w:r>
          </w:p>
        </w:tc>
        <w:tc>
          <w:tcPr>
            <w:tcW w:w="1234" w:type="dxa"/>
            <w:tcBorders>
              <w:top w:val="single" w:sz="12" w:space="0" w:color="auto"/>
              <w:left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1 </w:t>
            </w:r>
          </w:p>
          <w:p w:rsidR="000A38AF" w:rsidRPr="000A38AF" w:rsidRDefault="000A38AF" w:rsidP="000A38AF">
            <w:pPr>
              <w:keepNext/>
              <w:jc w:val="center"/>
              <w:rPr>
                <w:rFonts w:eastAsia="Helvetica-Bold"/>
                <w:b/>
                <w:sz w:val="24"/>
                <w:lang w:val="uk-UA"/>
              </w:rPr>
            </w:pPr>
            <w:r w:rsidRPr="000A38AF">
              <w:rPr>
                <w:rFonts w:eastAsia="Helvetica-Bold"/>
                <w:b/>
                <w:sz w:val="24"/>
                <w:lang w:val="uk-UA"/>
              </w:rPr>
              <w:t>(3,8%)</w:t>
            </w:r>
          </w:p>
        </w:tc>
        <w:tc>
          <w:tcPr>
            <w:tcW w:w="1235" w:type="dxa"/>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0</w:t>
            </w:r>
          </w:p>
        </w:tc>
        <w:tc>
          <w:tcPr>
            <w:tcW w:w="1235" w:type="dxa"/>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0</w:t>
            </w:r>
          </w:p>
        </w:tc>
        <w:tc>
          <w:tcPr>
            <w:tcW w:w="1234" w:type="dxa"/>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0</w:t>
            </w:r>
          </w:p>
        </w:tc>
        <w:tc>
          <w:tcPr>
            <w:tcW w:w="1235" w:type="dxa"/>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0</w:t>
            </w:r>
          </w:p>
        </w:tc>
        <w:tc>
          <w:tcPr>
            <w:tcW w:w="1235" w:type="dxa"/>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1 </w:t>
            </w:r>
          </w:p>
          <w:p w:rsidR="000A38AF" w:rsidRPr="000A38AF" w:rsidRDefault="000A38AF" w:rsidP="000A38AF">
            <w:pPr>
              <w:keepNext/>
              <w:jc w:val="center"/>
              <w:rPr>
                <w:rFonts w:eastAsia="Helvetica-Bold"/>
                <w:b/>
                <w:sz w:val="24"/>
                <w:lang w:val="uk-UA"/>
              </w:rPr>
            </w:pPr>
            <w:r w:rsidRPr="000A38AF">
              <w:rPr>
                <w:rFonts w:eastAsia="Helvetica-Bold"/>
                <w:b/>
                <w:sz w:val="24"/>
                <w:lang w:val="uk-UA"/>
              </w:rPr>
              <w:t>(3,8%)</w:t>
            </w:r>
          </w:p>
        </w:tc>
      </w:tr>
      <w:tr w:rsidR="000A38AF" w:rsidRPr="000A38AF" w:rsidTr="000A38AF">
        <w:trPr>
          <w:cantSplit/>
          <w:trHeight w:val="537"/>
          <w:jc w:val="center"/>
        </w:trPr>
        <w:tc>
          <w:tcPr>
            <w:tcW w:w="1406" w:type="dxa"/>
            <w:vMerge/>
            <w:tcBorders>
              <w:top w:val="single" w:sz="4" w:space="0" w:color="auto"/>
              <w:bottom w:val="single" w:sz="4" w:space="0" w:color="auto"/>
            </w:tcBorders>
            <w:vAlign w:val="center"/>
          </w:tcPr>
          <w:p w:rsidR="000A38AF" w:rsidRPr="000A38AF" w:rsidRDefault="000A38AF" w:rsidP="000A38AF">
            <w:pPr>
              <w:keepNext/>
              <w:jc w:val="center"/>
              <w:rPr>
                <w:rFonts w:eastAsia="Helvetica-Bold"/>
                <w:b/>
                <w:sz w:val="24"/>
                <w:lang w:val="uk-UA"/>
              </w:rPr>
            </w:pPr>
          </w:p>
        </w:tc>
        <w:tc>
          <w:tcPr>
            <w:tcW w:w="1040" w:type="dxa"/>
            <w:tcBorders>
              <w:top w:val="single" w:sz="4" w:space="0" w:color="auto"/>
              <w:bottom w:val="single" w:sz="4" w:space="0" w:color="auto"/>
              <w:right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2</w:t>
            </w:r>
          </w:p>
        </w:tc>
        <w:tc>
          <w:tcPr>
            <w:tcW w:w="1234" w:type="dxa"/>
            <w:tcBorders>
              <w:top w:val="single" w:sz="4" w:space="0" w:color="auto"/>
              <w:left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2 </w:t>
            </w:r>
          </w:p>
          <w:p w:rsidR="000A38AF" w:rsidRPr="000A38AF" w:rsidRDefault="000A38AF" w:rsidP="000A38AF">
            <w:pPr>
              <w:keepNext/>
              <w:jc w:val="center"/>
              <w:rPr>
                <w:rFonts w:eastAsia="Helvetica-Bold"/>
                <w:b/>
                <w:sz w:val="24"/>
                <w:lang w:val="uk-UA"/>
              </w:rPr>
            </w:pPr>
            <w:r w:rsidRPr="000A38AF">
              <w:rPr>
                <w:rFonts w:eastAsia="Helvetica-Bold"/>
                <w:b/>
                <w:sz w:val="24"/>
                <w:lang w:val="uk-UA"/>
              </w:rPr>
              <w:t>(5,9%)</w:t>
            </w:r>
          </w:p>
        </w:tc>
        <w:tc>
          <w:tcPr>
            <w:tcW w:w="1235" w:type="dxa"/>
            <w:tcBorders>
              <w:top w:val="single" w:sz="4"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0</w:t>
            </w:r>
          </w:p>
        </w:tc>
        <w:tc>
          <w:tcPr>
            <w:tcW w:w="1235" w:type="dxa"/>
            <w:tcBorders>
              <w:top w:val="single" w:sz="4"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0</w:t>
            </w:r>
          </w:p>
        </w:tc>
        <w:tc>
          <w:tcPr>
            <w:tcW w:w="1234" w:type="dxa"/>
            <w:tcBorders>
              <w:top w:val="single" w:sz="4"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0</w:t>
            </w:r>
          </w:p>
        </w:tc>
        <w:tc>
          <w:tcPr>
            <w:tcW w:w="1235" w:type="dxa"/>
            <w:tcBorders>
              <w:top w:val="single" w:sz="4"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0</w:t>
            </w:r>
          </w:p>
        </w:tc>
        <w:tc>
          <w:tcPr>
            <w:tcW w:w="1235" w:type="dxa"/>
            <w:tcBorders>
              <w:top w:val="single" w:sz="4"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5 </w:t>
            </w:r>
          </w:p>
          <w:p w:rsidR="000A38AF" w:rsidRPr="000A38AF" w:rsidRDefault="000A38AF" w:rsidP="000A38AF">
            <w:pPr>
              <w:keepNext/>
              <w:jc w:val="center"/>
              <w:rPr>
                <w:rFonts w:eastAsia="Helvetica-Bold"/>
                <w:b/>
                <w:sz w:val="24"/>
                <w:lang w:val="uk-UA"/>
              </w:rPr>
            </w:pPr>
            <w:r w:rsidRPr="000A38AF">
              <w:rPr>
                <w:rFonts w:eastAsia="Helvetica-Bold"/>
                <w:b/>
                <w:sz w:val="24"/>
                <w:lang w:val="uk-UA"/>
              </w:rPr>
              <w:t>(14,7%)</w:t>
            </w:r>
          </w:p>
        </w:tc>
      </w:tr>
      <w:tr w:rsidR="000A38AF" w:rsidRPr="000A38AF" w:rsidTr="000A38AF">
        <w:trPr>
          <w:cantSplit/>
          <w:trHeight w:val="537"/>
          <w:jc w:val="center"/>
        </w:trPr>
        <w:tc>
          <w:tcPr>
            <w:tcW w:w="1406" w:type="dxa"/>
            <w:vMerge/>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p>
        </w:tc>
        <w:tc>
          <w:tcPr>
            <w:tcW w:w="1040" w:type="dxa"/>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3</w:t>
            </w:r>
          </w:p>
        </w:tc>
        <w:tc>
          <w:tcPr>
            <w:tcW w:w="1234" w:type="dxa"/>
            <w:tcBorders>
              <w:top w:val="single" w:sz="4"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3 </w:t>
            </w:r>
          </w:p>
          <w:p w:rsidR="000A38AF" w:rsidRPr="000A38AF" w:rsidRDefault="000A38AF" w:rsidP="000A38AF">
            <w:pPr>
              <w:keepNext/>
              <w:jc w:val="center"/>
              <w:rPr>
                <w:rFonts w:eastAsia="Helvetica-Bold"/>
                <w:b/>
                <w:sz w:val="24"/>
                <w:lang w:val="uk-UA"/>
              </w:rPr>
            </w:pPr>
            <w:r w:rsidRPr="000A38AF">
              <w:rPr>
                <w:rFonts w:eastAsia="Helvetica-Bold"/>
                <w:b/>
                <w:sz w:val="24"/>
                <w:lang w:val="uk-UA"/>
              </w:rPr>
              <w:t>(8,3%)</w:t>
            </w:r>
          </w:p>
        </w:tc>
        <w:tc>
          <w:tcPr>
            <w:tcW w:w="1235" w:type="dxa"/>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0</w:t>
            </w:r>
          </w:p>
        </w:tc>
        <w:tc>
          <w:tcPr>
            <w:tcW w:w="1235" w:type="dxa"/>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0</w:t>
            </w:r>
          </w:p>
        </w:tc>
        <w:tc>
          <w:tcPr>
            <w:tcW w:w="1234" w:type="dxa"/>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0</w:t>
            </w:r>
          </w:p>
        </w:tc>
        <w:tc>
          <w:tcPr>
            <w:tcW w:w="1235" w:type="dxa"/>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2</w:t>
            </w:r>
          </w:p>
          <w:p w:rsidR="000A38AF" w:rsidRPr="000A38AF" w:rsidRDefault="000A38AF" w:rsidP="000A38AF">
            <w:pPr>
              <w:keepNext/>
              <w:jc w:val="center"/>
              <w:rPr>
                <w:rFonts w:eastAsia="Helvetica-Bold"/>
                <w:b/>
                <w:sz w:val="24"/>
                <w:lang w:val="uk-UA"/>
              </w:rPr>
            </w:pPr>
            <w:r w:rsidRPr="000A38AF">
              <w:rPr>
                <w:rFonts w:eastAsia="Helvetica-Bold"/>
                <w:b/>
                <w:sz w:val="24"/>
                <w:lang w:val="uk-UA"/>
              </w:rPr>
              <w:t>(5,6%)</w:t>
            </w:r>
          </w:p>
        </w:tc>
        <w:tc>
          <w:tcPr>
            <w:tcW w:w="1235" w:type="dxa"/>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10</w:t>
            </w:r>
          </w:p>
          <w:p w:rsidR="000A38AF" w:rsidRPr="000A38AF" w:rsidRDefault="000A38AF" w:rsidP="000A38AF">
            <w:pPr>
              <w:keepNext/>
              <w:jc w:val="center"/>
              <w:rPr>
                <w:rFonts w:eastAsia="Helvetica-Bold"/>
                <w:b/>
                <w:sz w:val="24"/>
                <w:lang w:val="uk-UA"/>
              </w:rPr>
            </w:pPr>
            <w:r w:rsidRPr="000A38AF">
              <w:rPr>
                <w:rFonts w:eastAsia="Helvetica-Bold"/>
                <w:b/>
                <w:sz w:val="24"/>
                <w:lang w:val="uk-UA"/>
              </w:rPr>
              <w:t>(27,8%)</w:t>
            </w:r>
          </w:p>
        </w:tc>
      </w:tr>
      <w:tr w:rsidR="000A38AF" w:rsidRPr="000A38AF" w:rsidTr="000A38AF">
        <w:trPr>
          <w:cantSplit/>
          <w:trHeight w:val="539"/>
          <w:jc w:val="center"/>
        </w:trPr>
        <w:tc>
          <w:tcPr>
            <w:tcW w:w="1406" w:type="dxa"/>
            <w:vMerge w:val="restart"/>
            <w:tcBorders>
              <w:top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noBreakHyphen/>
              <w:t>0,25–</w:t>
            </w:r>
            <w:r w:rsidRPr="000A38AF">
              <w:rPr>
                <w:rFonts w:eastAsia="Helvetica-Bold"/>
                <w:b/>
                <w:sz w:val="24"/>
                <w:lang w:val="uk-UA"/>
              </w:rPr>
              <w:noBreakHyphen/>
              <w:t>0,5</w:t>
            </w:r>
          </w:p>
        </w:tc>
        <w:tc>
          <w:tcPr>
            <w:tcW w:w="1040" w:type="dxa"/>
            <w:tcBorders>
              <w:top w:val="single" w:sz="12" w:space="0" w:color="auto"/>
              <w:right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w:t>
            </w:r>
          </w:p>
        </w:tc>
        <w:tc>
          <w:tcPr>
            <w:tcW w:w="1234" w:type="dxa"/>
            <w:tcBorders>
              <w:top w:val="single" w:sz="12" w:space="0" w:color="auto"/>
              <w:left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4 </w:t>
            </w:r>
          </w:p>
          <w:p w:rsidR="000A38AF" w:rsidRPr="000A38AF" w:rsidRDefault="000A38AF" w:rsidP="000A38AF">
            <w:pPr>
              <w:keepNext/>
              <w:jc w:val="center"/>
              <w:rPr>
                <w:rFonts w:eastAsia="Helvetica-Bold"/>
                <w:b/>
                <w:sz w:val="24"/>
                <w:lang w:val="uk-UA"/>
              </w:rPr>
            </w:pPr>
            <w:r w:rsidRPr="000A38AF">
              <w:rPr>
                <w:rFonts w:eastAsia="Helvetica-Bold"/>
                <w:b/>
                <w:sz w:val="24"/>
                <w:lang w:val="uk-UA"/>
              </w:rPr>
              <w:t>(15,4%)</w:t>
            </w:r>
          </w:p>
        </w:tc>
        <w:tc>
          <w:tcPr>
            <w:tcW w:w="1235" w:type="dxa"/>
            <w:tcBorders>
              <w:top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0</w:t>
            </w:r>
          </w:p>
        </w:tc>
        <w:tc>
          <w:tcPr>
            <w:tcW w:w="1235" w:type="dxa"/>
            <w:tcBorders>
              <w:top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0</w:t>
            </w:r>
          </w:p>
        </w:tc>
        <w:tc>
          <w:tcPr>
            <w:tcW w:w="1234" w:type="dxa"/>
            <w:tcBorders>
              <w:top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0</w:t>
            </w:r>
          </w:p>
        </w:tc>
        <w:tc>
          <w:tcPr>
            <w:tcW w:w="1235" w:type="dxa"/>
            <w:tcBorders>
              <w:top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4 </w:t>
            </w:r>
          </w:p>
          <w:p w:rsidR="000A38AF" w:rsidRPr="000A38AF" w:rsidRDefault="000A38AF" w:rsidP="000A38AF">
            <w:pPr>
              <w:keepNext/>
              <w:jc w:val="center"/>
              <w:rPr>
                <w:rFonts w:eastAsia="Helvetica-Bold"/>
                <w:b/>
                <w:sz w:val="24"/>
                <w:lang w:val="uk-UA"/>
              </w:rPr>
            </w:pPr>
            <w:r w:rsidRPr="000A38AF">
              <w:rPr>
                <w:rFonts w:eastAsia="Helvetica-Bold"/>
                <w:b/>
                <w:sz w:val="24"/>
                <w:lang w:val="uk-UA"/>
              </w:rPr>
              <w:t>(15,4%)</w:t>
            </w:r>
          </w:p>
        </w:tc>
        <w:tc>
          <w:tcPr>
            <w:tcW w:w="1235" w:type="dxa"/>
            <w:tcBorders>
              <w:top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5 </w:t>
            </w:r>
          </w:p>
          <w:p w:rsidR="000A38AF" w:rsidRPr="000A38AF" w:rsidRDefault="000A38AF" w:rsidP="000A38AF">
            <w:pPr>
              <w:keepNext/>
              <w:jc w:val="center"/>
              <w:rPr>
                <w:rFonts w:eastAsia="Helvetica-Bold"/>
                <w:b/>
                <w:sz w:val="24"/>
                <w:lang w:val="uk-UA"/>
              </w:rPr>
            </w:pPr>
            <w:r w:rsidRPr="000A38AF">
              <w:rPr>
                <w:rFonts w:eastAsia="Helvetica-Bold"/>
                <w:b/>
                <w:sz w:val="24"/>
                <w:lang w:val="uk-UA"/>
              </w:rPr>
              <w:t>(19,2%)</w:t>
            </w:r>
          </w:p>
        </w:tc>
      </w:tr>
      <w:tr w:rsidR="000A38AF" w:rsidRPr="000A38AF" w:rsidTr="000A38AF">
        <w:trPr>
          <w:cantSplit/>
          <w:trHeight w:val="537"/>
          <w:jc w:val="center"/>
        </w:trPr>
        <w:tc>
          <w:tcPr>
            <w:tcW w:w="1406" w:type="dxa"/>
            <w:vMerge/>
            <w:vAlign w:val="center"/>
          </w:tcPr>
          <w:p w:rsidR="000A38AF" w:rsidRPr="000A38AF" w:rsidRDefault="000A38AF" w:rsidP="000A38AF">
            <w:pPr>
              <w:keepNext/>
              <w:jc w:val="center"/>
              <w:rPr>
                <w:rFonts w:eastAsia="Helvetica-Bold"/>
                <w:b/>
                <w:sz w:val="24"/>
                <w:lang w:val="uk-UA"/>
              </w:rPr>
            </w:pPr>
          </w:p>
        </w:tc>
        <w:tc>
          <w:tcPr>
            <w:tcW w:w="1040" w:type="dxa"/>
            <w:tcBorders>
              <w:right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2</w:t>
            </w:r>
          </w:p>
        </w:tc>
        <w:tc>
          <w:tcPr>
            <w:tcW w:w="1234" w:type="dxa"/>
            <w:tcBorders>
              <w:left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9 </w:t>
            </w:r>
          </w:p>
          <w:p w:rsidR="000A38AF" w:rsidRPr="000A38AF" w:rsidRDefault="000A38AF" w:rsidP="000A38AF">
            <w:pPr>
              <w:keepNext/>
              <w:jc w:val="center"/>
              <w:rPr>
                <w:rFonts w:eastAsia="Helvetica-Bold"/>
                <w:b/>
                <w:sz w:val="24"/>
                <w:lang w:val="uk-UA"/>
              </w:rPr>
            </w:pPr>
            <w:r w:rsidRPr="000A38AF">
              <w:rPr>
                <w:rFonts w:eastAsia="Helvetica-Bold"/>
                <w:b/>
                <w:sz w:val="24"/>
                <w:lang w:val="uk-UA"/>
              </w:rPr>
              <w:t>(26,5%)</w:t>
            </w:r>
          </w:p>
        </w:tc>
        <w:tc>
          <w:tcPr>
            <w:tcW w:w="1235" w:type="dxa"/>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0</w:t>
            </w:r>
          </w:p>
        </w:tc>
        <w:tc>
          <w:tcPr>
            <w:tcW w:w="1235" w:type="dxa"/>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0</w:t>
            </w:r>
          </w:p>
        </w:tc>
        <w:tc>
          <w:tcPr>
            <w:tcW w:w="1234" w:type="dxa"/>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2 </w:t>
            </w:r>
          </w:p>
          <w:p w:rsidR="000A38AF" w:rsidRPr="000A38AF" w:rsidRDefault="000A38AF" w:rsidP="000A38AF">
            <w:pPr>
              <w:keepNext/>
              <w:jc w:val="center"/>
              <w:rPr>
                <w:rFonts w:eastAsia="Helvetica-Bold"/>
                <w:b/>
                <w:sz w:val="24"/>
                <w:lang w:val="uk-UA"/>
              </w:rPr>
            </w:pPr>
            <w:r w:rsidRPr="000A38AF">
              <w:rPr>
                <w:rFonts w:eastAsia="Helvetica-Bold"/>
                <w:b/>
                <w:sz w:val="24"/>
                <w:lang w:val="uk-UA"/>
              </w:rPr>
              <w:t>(5,9%)</w:t>
            </w:r>
          </w:p>
        </w:tc>
        <w:tc>
          <w:tcPr>
            <w:tcW w:w="1235" w:type="dxa"/>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24 </w:t>
            </w:r>
          </w:p>
          <w:p w:rsidR="000A38AF" w:rsidRPr="000A38AF" w:rsidRDefault="000A38AF" w:rsidP="000A38AF">
            <w:pPr>
              <w:keepNext/>
              <w:jc w:val="center"/>
              <w:rPr>
                <w:rFonts w:eastAsia="Helvetica-Bold"/>
                <w:b/>
                <w:sz w:val="24"/>
                <w:lang w:val="uk-UA"/>
              </w:rPr>
            </w:pPr>
            <w:r w:rsidRPr="000A38AF">
              <w:rPr>
                <w:rFonts w:eastAsia="Helvetica-Bold"/>
                <w:b/>
                <w:sz w:val="24"/>
                <w:lang w:val="uk-UA"/>
              </w:rPr>
              <w:t>(70,6%)</w:t>
            </w:r>
          </w:p>
        </w:tc>
        <w:tc>
          <w:tcPr>
            <w:tcW w:w="1235" w:type="dxa"/>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19 </w:t>
            </w:r>
          </w:p>
          <w:p w:rsidR="000A38AF" w:rsidRPr="000A38AF" w:rsidRDefault="000A38AF" w:rsidP="000A38AF">
            <w:pPr>
              <w:keepNext/>
              <w:jc w:val="center"/>
              <w:rPr>
                <w:rFonts w:eastAsia="Helvetica-Bold"/>
                <w:b/>
                <w:sz w:val="24"/>
                <w:lang w:val="uk-UA"/>
              </w:rPr>
            </w:pPr>
            <w:r w:rsidRPr="000A38AF">
              <w:rPr>
                <w:rFonts w:eastAsia="Helvetica-Bold"/>
                <w:b/>
                <w:sz w:val="24"/>
                <w:lang w:val="uk-UA"/>
              </w:rPr>
              <w:t>(55,9%)</w:t>
            </w:r>
          </w:p>
        </w:tc>
      </w:tr>
      <w:tr w:rsidR="000A38AF" w:rsidRPr="000A38AF" w:rsidTr="000A38AF">
        <w:trPr>
          <w:cantSplit/>
          <w:trHeight w:val="537"/>
          <w:jc w:val="center"/>
        </w:trPr>
        <w:tc>
          <w:tcPr>
            <w:tcW w:w="1406" w:type="dxa"/>
            <w:vMerge/>
            <w:tcBorders>
              <w:bottom w:val="single" w:sz="12" w:space="0" w:color="auto"/>
            </w:tcBorders>
            <w:vAlign w:val="center"/>
          </w:tcPr>
          <w:p w:rsidR="000A38AF" w:rsidRPr="000A38AF" w:rsidRDefault="000A38AF" w:rsidP="000A38AF">
            <w:pPr>
              <w:keepNext/>
              <w:jc w:val="center"/>
              <w:rPr>
                <w:rFonts w:eastAsia="Helvetica-Bold"/>
                <w:b/>
                <w:sz w:val="24"/>
                <w:lang w:val="uk-UA"/>
              </w:rPr>
            </w:pPr>
          </w:p>
        </w:tc>
        <w:tc>
          <w:tcPr>
            <w:tcW w:w="1040" w:type="dxa"/>
            <w:tcBorders>
              <w:bottom w:val="single" w:sz="12" w:space="0" w:color="auto"/>
              <w:right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3</w:t>
            </w:r>
          </w:p>
        </w:tc>
        <w:tc>
          <w:tcPr>
            <w:tcW w:w="1234" w:type="dxa"/>
            <w:tcBorders>
              <w:left w:val="single" w:sz="12"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10 </w:t>
            </w:r>
          </w:p>
          <w:p w:rsidR="000A38AF" w:rsidRPr="000A38AF" w:rsidRDefault="000A38AF" w:rsidP="000A38AF">
            <w:pPr>
              <w:keepNext/>
              <w:jc w:val="center"/>
              <w:rPr>
                <w:rFonts w:eastAsia="Helvetica-Bold"/>
                <w:b/>
                <w:sz w:val="24"/>
                <w:lang w:val="uk-UA"/>
              </w:rPr>
            </w:pPr>
            <w:r w:rsidRPr="000A38AF">
              <w:rPr>
                <w:rFonts w:eastAsia="Helvetica-Bold"/>
                <w:b/>
                <w:sz w:val="24"/>
                <w:lang w:val="uk-UA"/>
              </w:rPr>
              <w:t>(27,8%)</w:t>
            </w:r>
          </w:p>
        </w:tc>
        <w:tc>
          <w:tcPr>
            <w:tcW w:w="1235" w:type="dxa"/>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0</w:t>
            </w:r>
          </w:p>
        </w:tc>
        <w:tc>
          <w:tcPr>
            <w:tcW w:w="1235" w:type="dxa"/>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0</w:t>
            </w:r>
          </w:p>
        </w:tc>
        <w:tc>
          <w:tcPr>
            <w:tcW w:w="1234" w:type="dxa"/>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10</w:t>
            </w:r>
          </w:p>
          <w:p w:rsidR="000A38AF" w:rsidRPr="000A38AF" w:rsidRDefault="000A38AF" w:rsidP="000A38AF">
            <w:pPr>
              <w:keepNext/>
              <w:jc w:val="center"/>
              <w:rPr>
                <w:rFonts w:eastAsia="Helvetica-Bold"/>
                <w:b/>
                <w:sz w:val="24"/>
                <w:lang w:val="uk-UA"/>
              </w:rPr>
            </w:pPr>
            <w:r w:rsidRPr="000A38AF">
              <w:rPr>
                <w:rFonts w:eastAsia="Helvetica-Bold"/>
                <w:b/>
                <w:sz w:val="24"/>
                <w:lang w:val="uk-UA"/>
              </w:rPr>
              <w:t>(27,8%)</w:t>
            </w:r>
          </w:p>
        </w:tc>
        <w:tc>
          <w:tcPr>
            <w:tcW w:w="1235" w:type="dxa"/>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29</w:t>
            </w:r>
          </w:p>
          <w:p w:rsidR="000A38AF" w:rsidRPr="000A38AF" w:rsidRDefault="000A38AF" w:rsidP="000A38AF">
            <w:pPr>
              <w:keepNext/>
              <w:jc w:val="center"/>
              <w:rPr>
                <w:rFonts w:eastAsia="Helvetica-Bold"/>
                <w:b/>
                <w:sz w:val="24"/>
                <w:lang w:val="uk-UA"/>
              </w:rPr>
            </w:pPr>
            <w:r w:rsidRPr="000A38AF">
              <w:rPr>
                <w:rFonts w:eastAsia="Helvetica-Bold"/>
                <w:b/>
                <w:sz w:val="24"/>
                <w:lang w:val="uk-UA"/>
              </w:rPr>
              <w:t>(80,6%)</w:t>
            </w:r>
          </w:p>
        </w:tc>
        <w:tc>
          <w:tcPr>
            <w:tcW w:w="1235" w:type="dxa"/>
            <w:tcBorders>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23</w:t>
            </w:r>
          </w:p>
          <w:p w:rsidR="000A38AF" w:rsidRPr="000A38AF" w:rsidRDefault="000A38AF" w:rsidP="000A38AF">
            <w:pPr>
              <w:keepNext/>
              <w:jc w:val="center"/>
              <w:rPr>
                <w:rFonts w:eastAsia="Helvetica-Bold"/>
                <w:b/>
                <w:sz w:val="24"/>
                <w:lang w:val="uk-UA"/>
              </w:rPr>
            </w:pPr>
            <w:r w:rsidRPr="000A38AF">
              <w:rPr>
                <w:rFonts w:eastAsia="Helvetica-Bold"/>
                <w:b/>
                <w:sz w:val="24"/>
                <w:lang w:val="uk-UA"/>
              </w:rPr>
              <w:t>(63,9%)</w:t>
            </w:r>
          </w:p>
        </w:tc>
      </w:tr>
      <w:tr w:rsidR="000A38AF" w:rsidRPr="000A38AF" w:rsidTr="000A38AF">
        <w:trPr>
          <w:cantSplit/>
          <w:trHeight w:val="539"/>
          <w:jc w:val="center"/>
        </w:trPr>
        <w:tc>
          <w:tcPr>
            <w:tcW w:w="1406" w:type="dxa"/>
            <w:vMerge w:val="restart"/>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noBreakHyphen/>
              <w:t>0,5–</w:t>
            </w:r>
            <w:r w:rsidRPr="000A38AF">
              <w:rPr>
                <w:rFonts w:eastAsia="Helvetica-Bold"/>
                <w:b/>
                <w:sz w:val="24"/>
                <w:lang w:val="uk-UA"/>
              </w:rPr>
              <w:noBreakHyphen/>
              <w:t>1</w:t>
            </w:r>
          </w:p>
        </w:tc>
        <w:tc>
          <w:tcPr>
            <w:tcW w:w="1040" w:type="dxa"/>
            <w:tcBorders>
              <w:top w:val="single" w:sz="12" w:space="0" w:color="auto"/>
              <w:bottom w:val="single" w:sz="4" w:space="0" w:color="auto"/>
              <w:right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w:t>
            </w:r>
          </w:p>
        </w:tc>
        <w:tc>
          <w:tcPr>
            <w:tcW w:w="1234" w:type="dxa"/>
            <w:tcBorders>
              <w:top w:val="single" w:sz="12" w:space="0" w:color="auto"/>
              <w:left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19 </w:t>
            </w:r>
          </w:p>
          <w:p w:rsidR="000A38AF" w:rsidRPr="000A38AF" w:rsidRDefault="000A38AF" w:rsidP="000A38AF">
            <w:pPr>
              <w:keepNext/>
              <w:jc w:val="center"/>
              <w:rPr>
                <w:rFonts w:eastAsia="Helvetica-Bold"/>
                <w:b/>
                <w:sz w:val="24"/>
                <w:lang w:val="uk-UA"/>
              </w:rPr>
            </w:pPr>
            <w:r w:rsidRPr="000A38AF">
              <w:rPr>
                <w:rFonts w:eastAsia="Helvetica-Bold"/>
                <w:b/>
                <w:sz w:val="24"/>
                <w:lang w:val="uk-UA"/>
              </w:rPr>
              <w:t>(73,1%)</w:t>
            </w:r>
          </w:p>
        </w:tc>
        <w:tc>
          <w:tcPr>
            <w:tcW w:w="1235" w:type="dxa"/>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0</w:t>
            </w:r>
          </w:p>
        </w:tc>
        <w:tc>
          <w:tcPr>
            <w:tcW w:w="1235" w:type="dxa"/>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0</w:t>
            </w:r>
          </w:p>
        </w:tc>
        <w:tc>
          <w:tcPr>
            <w:tcW w:w="1234" w:type="dxa"/>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8 </w:t>
            </w:r>
          </w:p>
          <w:p w:rsidR="000A38AF" w:rsidRPr="000A38AF" w:rsidRDefault="000A38AF" w:rsidP="000A38AF">
            <w:pPr>
              <w:keepNext/>
              <w:jc w:val="center"/>
              <w:rPr>
                <w:rFonts w:eastAsia="Helvetica-Bold"/>
                <w:b/>
                <w:sz w:val="24"/>
                <w:lang w:val="uk-UA"/>
              </w:rPr>
            </w:pPr>
            <w:r w:rsidRPr="000A38AF">
              <w:rPr>
                <w:rFonts w:eastAsia="Helvetica-Bold"/>
                <w:b/>
                <w:sz w:val="24"/>
                <w:lang w:val="uk-UA"/>
              </w:rPr>
              <w:t>(30,8%)</w:t>
            </w:r>
          </w:p>
        </w:tc>
        <w:tc>
          <w:tcPr>
            <w:tcW w:w="1235" w:type="dxa"/>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12 </w:t>
            </w:r>
          </w:p>
          <w:p w:rsidR="000A38AF" w:rsidRPr="000A38AF" w:rsidRDefault="000A38AF" w:rsidP="000A38AF">
            <w:pPr>
              <w:keepNext/>
              <w:jc w:val="center"/>
              <w:rPr>
                <w:rFonts w:eastAsia="Helvetica-Bold"/>
                <w:b/>
                <w:sz w:val="24"/>
                <w:lang w:val="uk-UA"/>
              </w:rPr>
            </w:pPr>
            <w:r w:rsidRPr="000A38AF">
              <w:rPr>
                <w:rFonts w:eastAsia="Helvetica-Bold"/>
                <w:b/>
                <w:sz w:val="24"/>
                <w:lang w:val="uk-UA"/>
              </w:rPr>
              <w:t>(46,2%)</w:t>
            </w:r>
          </w:p>
        </w:tc>
        <w:tc>
          <w:tcPr>
            <w:tcW w:w="1235" w:type="dxa"/>
            <w:tcBorders>
              <w:top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17 </w:t>
            </w:r>
          </w:p>
          <w:p w:rsidR="000A38AF" w:rsidRPr="000A38AF" w:rsidRDefault="000A38AF" w:rsidP="000A38AF">
            <w:pPr>
              <w:keepNext/>
              <w:jc w:val="center"/>
              <w:rPr>
                <w:rFonts w:eastAsia="Helvetica-Bold"/>
                <w:b/>
                <w:sz w:val="24"/>
                <w:lang w:val="uk-UA"/>
              </w:rPr>
            </w:pPr>
            <w:r w:rsidRPr="000A38AF">
              <w:rPr>
                <w:rFonts w:eastAsia="Helvetica-Bold"/>
                <w:b/>
                <w:sz w:val="24"/>
                <w:lang w:val="uk-UA"/>
              </w:rPr>
              <w:t>(65,4%)</w:t>
            </w:r>
          </w:p>
        </w:tc>
      </w:tr>
      <w:tr w:rsidR="000A38AF" w:rsidRPr="000A38AF" w:rsidTr="000A38AF">
        <w:trPr>
          <w:cantSplit/>
          <w:trHeight w:val="537"/>
          <w:jc w:val="center"/>
        </w:trPr>
        <w:tc>
          <w:tcPr>
            <w:tcW w:w="1406" w:type="dxa"/>
            <w:vMerge/>
            <w:tcBorders>
              <w:top w:val="single" w:sz="4" w:space="0" w:color="auto"/>
              <w:bottom w:val="single" w:sz="4" w:space="0" w:color="auto"/>
            </w:tcBorders>
            <w:vAlign w:val="center"/>
          </w:tcPr>
          <w:p w:rsidR="000A38AF" w:rsidRPr="000A38AF" w:rsidRDefault="000A38AF" w:rsidP="000A38AF">
            <w:pPr>
              <w:keepNext/>
              <w:jc w:val="center"/>
              <w:rPr>
                <w:rFonts w:eastAsia="Helvetica-Bold"/>
                <w:b/>
                <w:sz w:val="24"/>
                <w:lang w:val="uk-UA"/>
              </w:rPr>
            </w:pPr>
          </w:p>
        </w:tc>
        <w:tc>
          <w:tcPr>
            <w:tcW w:w="1040" w:type="dxa"/>
            <w:tcBorders>
              <w:top w:val="single" w:sz="4" w:space="0" w:color="auto"/>
              <w:bottom w:val="single" w:sz="4" w:space="0" w:color="auto"/>
              <w:right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2</w:t>
            </w:r>
          </w:p>
        </w:tc>
        <w:tc>
          <w:tcPr>
            <w:tcW w:w="1234" w:type="dxa"/>
            <w:tcBorders>
              <w:top w:val="single" w:sz="4" w:space="0" w:color="auto"/>
              <w:left w:val="single" w:sz="12"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18 </w:t>
            </w:r>
          </w:p>
          <w:p w:rsidR="000A38AF" w:rsidRPr="000A38AF" w:rsidRDefault="000A38AF" w:rsidP="000A38AF">
            <w:pPr>
              <w:keepNext/>
              <w:jc w:val="center"/>
              <w:rPr>
                <w:rFonts w:eastAsia="Helvetica-Bold"/>
                <w:b/>
                <w:sz w:val="24"/>
                <w:lang w:val="uk-UA"/>
              </w:rPr>
            </w:pPr>
            <w:r w:rsidRPr="000A38AF">
              <w:rPr>
                <w:rFonts w:eastAsia="Helvetica-Bold"/>
                <w:b/>
                <w:sz w:val="24"/>
                <w:lang w:val="uk-UA"/>
              </w:rPr>
              <w:t>(52,9%)</w:t>
            </w:r>
          </w:p>
        </w:tc>
        <w:tc>
          <w:tcPr>
            <w:tcW w:w="1235" w:type="dxa"/>
            <w:tcBorders>
              <w:top w:val="single" w:sz="4"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6 </w:t>
            </w:r>
          </w:p>
          <w:p w:rsidR="000A38AF" w:rsidRPr="000A38AF" w:rsidRDefault="000A38AF" w:rsidP="000A38AF">
            <w:pPr>
              <w:keepNext/>
              <w:jc w:val="center"/>
              <w:rPr>
                <w:rFonts w:eastAsia="Helvetica-Bold"/>
                <w:b/>
                <w:sz w:val="24"/>
                <w:lang w:val="uk-UA"/>
              </w:rPr>
            </w:pPr>
            <w:r w:rsidRPr="000A38AF">
              <w:rPr>
                <w:rFonts w:eastAsia="Helvetica-Bold"/>
                <w:b/>
                <w:sz w:val="24"/>
                <w:lang w:val="uk-UA"/>
              </w:rPr>
              <w:t>(17,6%)</w:t>
            </w:r>
          </w:p>
        </w:tc>
        <w:tc>
          <w:tcPr>
            <w:tcW w:w="1235" w:type="dxa"/>
            <w:tcBorders>
              <w:top w:val="single" w:sz="4"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9 </w:t>
            </w:r>
          </w:p>
          <w:p w:rsidR="000A38AF" w:rsidRPr="000A38AF" w:rsidRDefault="000A38AF" w:rsidP="000A38AF">
            <w:pPr>
              <w:keepNext/>
              <w:jc w:val="center"/>
              <w:rPr>
                <w:rFonts w:eastAsia="Helvetica-Bold"/>
                <w:b/>
                <w:sz w:val="24"/>
                <w:lang w:val="uk-UA"/>
              </w:rPr>
            </w:pPr>
            <w:r w:rsidRPr="000A38AF">
              <w:rPr>
                <w:rFonts w:eastAsia="Helvetica-Bold"/>
                <w:b/>
                <w:sz w:val="24"/>
                <w:lang w:val="uk-UA"/>
              </w:rPr>
              <w:t>(26,5%)</w:t>
            </w:r>
          </w:p>
        </w:tc>
        <w:tc>
          <w:tcPr>
            <w:tcW w:w="1234" w:type="dxa"/>
            <w:tcBorders>
              <w:top w:val="single" w:sz="4"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27 </w:t>
            </w:r>
          </w:p>
          <w:p w:rsidR="000A38AF" w:rsidRPr="000A38AF" w:rsidRDefault="000A38AF" w:rsidP="000A38AF">
            <w:pPr>
              <w:keepNext/>
              <w:jc w:val="center"/>
              <w:rPr>
                <w:rFonts w:eastAsia="Helvetica-Bold"/>
                <w:b/>
                <w:sz w:val="24"/>
                <w:lang w:val="uk-UA"/>
              </w:rPr>
            </w:pPr>
            <w:r w:rsidRPr="000A38AF">
              <w:rPr>
                <w:rFonts w:eastAsia="Helvetica-Bold"/>
                <w:b/>
                <w:sz w:val="24"/>
                <w:lang w:val="uk-UA"/>
              </w:rPr>
              <w:t>(79,4%)</w:t>
            </w:r>
          </w:p>
        </w:tc>
        <w:tc>
          <w:tcPr>
            <w:tcW w:w="1235" w:type="dxa"/>
            <w:tcBorders>
              <w:top w:val="single" w:sz="4"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10 </w:t>
            </w:r>
          </w:p>
          <w:p w:rsidR="000A38AF" w:rsidRPr="000A38AF" w:rsidRDefault="000A38AF" w:rsidP="000A38AF">
            <w:pPr>
              <w:keepNext/>
              <w:jc w:val="center"/>
              <w:rPr>
                <w:rFonts w:eastAsia="Helvetica-Bold"/>
                <w:b/>
                <w:sz w:val="24"/>
                <w:lang w:val="uk-UA"/>
              </w:rPr>
            </w:pPr>
            <w:r w:rsidRPr="000A38AF">
              <w:rPr>
                <w:rFonts w:eastAsia="Helvetica-Bold"/>
                <w:b/>
                <w:sz w:val="24"/>
                <w:lang w:val="uk-UA"/>
              </w:rPr>
              <w:t>(29,4%)</w:t>
            </w:r>
          </w:p>
        </w:tc>
        <w:tc>
          <w:tcPr>
            <w:tcW w:w="1235" w:type="dxa"/>
            <w:tcBorders>
              <w:top w:val="single" w:sz="4" w:space="0" w:color="auto"/>
              <w:bottom w:val="single" w:sz="4"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10 </w:t>
            </w:r>
          </w:p>
          <w:p w:rsidR="000A38AF" w:rsidRPr="000A38AF" w:rsidRDefault="000A38AF" w:rsidP="000A38AF">
            <w:pPr>
              <w:keepNext/>
              <w:jc w:val="center"/>
              <w:rPr>
                <w:rFonts w:eastAsia="Helvetica-Bold"/>
                <w:b/>
                <w:sz w:val="24"/>
                <w:lang w:val="uk-UA"/>
              </w:rPr>
            </w:pPr>
            <w:r w:rsidRPr="000A38AF">
              <w:rPr>
                <w:rFonts w:eastAsia="Helvetica-Bold"/>
                <w:b/>
                <w:sz w:val="24"/>
                <w:lang w:val="uk-UA"/>
              </w:rPr>
              <w:t>(29,4%)</w:t>
            </w:r>
          </w:p>
        </w:tc>
      </w:tr>
      <w:tr w:rsidR="000A38AF" w:rsidRPr="000A38AF" w:rsidTr="000A38AF">
        <w:trPr>
          <w:cantSplit/>
          <w:trHeight w:val="537"/>
          <w:jc w:val="center"/>
        </w:trPr>
        <w:tc>
          <w:tcPr>
            <w:tcW w:w="1406" w:type="dxa"/>
            <w:vMerge/>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p>
        </w:tc>
        <w:tc>
          <w:tcPr>
            <w:tcW w:w="1040" w:type="dxa"/>
            <w:tcBorders>
              <w:top w:val="single" w:sz="4" w:space="0" w:color="auto"/>
              <w:bottom w:val="single" w:sz="12" w:space="0" w:color="auto"/>
              <w:right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3</w:t>
            </w:r>
          </w:p>
        </w:tc>
        <w:tc>
          <w:tcPr>
            <w:tcW w:w="1234" w:type="dxa"/>
            <w:tcBorders>
              <w:top w:val="single" w:sz="4" w:space="0" w:color="auto"/>
              <w:left w:val="single" w:sz="12"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18 </w:t>
            </w:r>
          </w:p>
          <w:p w:rsidR="000A38AF" w:rsidRPr="000A38AF" w:rsidRDefault="000A38AF" w:rsidP="000A38AF">
            <w:pPr>
              <w:keepNext/>
              <w:jc w:val="center"/>
              <w:rPr>
                <w:rFonts w:eastAsia="Helvetica-Bold"/>
                <w:b/>
                <w:sz w:val="24"/>
                <w:lang w:val="uk-UA"/>
              </w:rPr>
            </w:pPr>
            <w:r w:rsidRPr="000A38AF">
              <w:rPr>
                <w:rFonts w:eastAsia="Helvetica-Bold"/>
                <w:b/>
                <w:sz w:val="24"/>
                <w:lang w:val="uk-UA"/>
              </w:rPr>
              <w:t>(50,0%)</w:t>
            </w:r>
          </w:p>
        </w:tc>
        <w:tc>
          <w:tcPr>
            <w:tcW w:w="1235" w:type="dxa"/>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2</w:t>
            </w:r>
          </w:p>
          <w:p w:rsidR="000A38AF" w:rsidRPr="000A38AF" w:rsidRDefault="000A38AF" w:rsidP="000A38AF">
            <w:pPr>
              <w:keepNext/>
              <w:jc w:val="center"/>
              <w:rPr>
                <w:rFonts w:eastAsia="Helvetica-Bold"/>
                <w:b/>
                <w:sz w:val="24"/>
                <w:lang w:val="uk-UA"/>
              </w:rPr>
            </w:pPr>
            <w:r w:rsidRPr="000A38AF">
              <w:rPr>
                <w:rFonts w:eastAsia="Helvetica-Bold"/>
                <w:b/>
                <w:sz w:val="24"/>
                <w:lang w:val="uk-UA"/>
              </w:rPr>
              <w:t>(5,6%)</w:t>
            </w:r>
          </w:p>
        </w:tc>
        <w:tc>
          <w:tcPr>
            <w:tcW w:w="1235" w:type="dxa"/>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11</w:t>
            </w:r>
          </w:p>
          <w:p w:rsidR="000A38AF" w:rsidRPr="000A38AF" w:rsidRDefault="000A38AF" w:rsidP="000A38AF">
            <w:pPr>
              <w:keepNext/>
              <w:jc w:val="center"/>
              <w:rPr>
                <w:rFonts w:eastAsia="Helvetica-Bold"/>
                <w:b/>
                <w:sz w:val="24"/>
                <w:lang w:val="uk-UA"/>
              </w:rPr>
            </w:pPr>
            <w:r w:rsidRPr="000A38AF">
              <w:rPr>
                <w:rFonts w:eastAsia="Helvetica-Bold"/>
                <w:b/>
                <w:sz w:val="24"/>
                <w:lang w:val="uk-UA"/>
              </w:rPr>
              <w:t>(30,6%)</w:t>
            </w:r>
          </w:p>
        </w:tc>
        <w:tc>
          <w:tcPr>
            <w:tcW w:w="1234" w:type="dxa"/>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25</w:t>
            </w:r>
          </w:p>
          <w:p w:rsidR="000A38AF" w:rsidRPr="000A38AF" w:rsidRDefault="000A38AF" w:rsidP="000A38AF">
            <w:pPr>
              <w:keepNext/>
              <w:jc w:val="center"/>
              <w:rPr>
                <w:rFonts w:eastAsia="Helvetica-Bold"/>
                <w:b/>
                <w:sz w:val="24"/>
                <w:lang w:val="uk-UA"/>
              </w:rPr>
            </w:pPr>
            <w:r w:rsidRPr="000A38AF">
              <w:rPr>
                <w:rFonts w:eastAsia="Helvetica-Bold"/>
                <w:b/>
                <w:sz w:val="24"/>
                <w:lang w:val="uk-UA"/>
              </w:rPr>
              <w:t>(69,4%)</w:t>
            </w:r>
          </w:p>
        </w:tc>
        <w:tc>
          <w:tcPr>
            <w:tcW w:w="1235" w:type="dxa"/>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5</w:t>
            </w:r>
          </w:p>
          <w:p w:rsidR="000A38AF" w:rsidRPr="000A38AF" w:rsidRDefault="000A38AF" w:rsidP="000A38AF">
            <w:pPr>
              <w:keepNext/>
              <w:jc w:val="center"/>
              <w:rPr>
                <w:rFonts w:eastAsia="Helvetica-Bold"/>
                <w:b/>
                <w:sz w:val="24"/>
                <w:lang w:val="uk-UA"/>
              </w:rPr>
            </w:pPr>
            <w:r w:rsidRPr="000A38AF">
              <w:rPr>
                <w:rFonts w:eastAsia="Helvetica-Bold"/>
                <w:b/>
                <w:sz w:val="24"/>
                <w:lang w:val="uk-UA"/>
              </w:rPr>
              <w:t>(13,9%)</w:t>
            </w:r>
          </w:p>
        </w:tc>
        <w:tc>
          <w:tcPr>
            <w:tcW w:w="1235" w:type="dxa"/>
            <w:tcBorders>
              <w:top w:val="single" w:sz="4" w:space="0" w:color="auto"/>
              <w:bottom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3</w:t>
            </w:r>
          </w:p>
          <w:p w:rsidR="000A38AF" w:rsidRPr="000A38AF" w:rsidRDefault="000A38AF" w:rsidP="000A38AF">
            <w:pPr>
              <w:keepNext/>
              <w:jc w:val="center"/>
              <w:rPr>
                <w:rFonts w:eastAsia="Helvetica-Bold"/>
                <w:b/>
                <w:sz w:val="24"/>
                <w:lang w:val="uk-UA"/>
              </w:rPr>
            </w:pPr>
            <w:r w:rsidRPr="000A38AF">
              <w:rPr>
                <w:rFonts w:eastAsia="Helvetica-Bold"/>
                <w:b/>
                <w:sz w:val="24"/>
                <w:lang w:val="uk-UA"/>
              </w:rPr>
              <w:t>(8,3%)</w:t>
            </w:r>
          </w:p>
        </w:tc>
      </w:tr>
      <w:tr w:rsidR="000A38AF" w:rsidRPr="000A38AF" w:rsidTr="000A38AF">
        <w:trPr>
          <w:cantSplit/>
          <w:trHeight w:val="539"/>
          <w:jc w:val="center"/>
        </w:trPr>
        <w:tc>
          <w:tcPr>
            <w:tcW w:w="1406" w:type="dxa"/>
            <w:vMerge w:val="restart"/>
            <w:tcBorders>
              <w:top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&lt;</w:t>
            </w:r>
            <w:r w:rsidRPr="000A38AF">
              <w:rPr>
                <w:rFonts w:eastAsia="Helvetica-Bold"/>
                <w:b/>
                <w:sz w:val="24"/>
                <w:lang w:val="uk-UA"/>
              </w:rPr>
              <w:noBreakHyphen/>
              <w:t>1</w:t>
            </w:r>
          </w:p>
        </w:tc>
        <w:tc>
          <w:tcPr>
            <w:tcW w:w="1040" w:type="dxa"/>
            <w:tcBorders>
              <w:top w:val="single" w:sz="12" w:space="0" w:color="auto"/>
              <w:right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w:t>
            </w:r>
          </w:p>
        </w:tc>
        <w:tc>
          <w:tcPr>
            <w:tcW w:w="1234" w:type="dxa"/>
            <w:tcBorders>
              <w:top w:val="single" w:sz="12" w:space="0" w:color="auto"/>
              <w:left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2 </w:t>
            </w:r>
          </w:p>
          <w:p w:rsidR="000A38AF" w:rsidRPr="000A38AF" w:rsidRDefault="000A38AF" w:rsidP="000A38AF">
            <w:pPr>
              <w:keepNext/>
              <w:jc w:val="center"/>
              <w:rPr>
                <w:rFonts w:eastAsia="Helvetica-Bold"/>
                <w:b/>
                <w:sz w:val="24"/>
                <w:lang w:val="uk-UA"/>
              </w:rPr>
            </w:pPr>
            <w:r w:rsidRPr="000A38AF">
              <w:rPr>
                <w:rFonts w:eastAsia="Helvetica-Bold"/>
                <w:b/>
                <w:sz w:val="24"/>
                <w:lang w:val="uk-UA"/>
              </w:rPr>
              <w:t>(7,7%)</w:t>
            </w:r>
          </w:p>
        </w:tc>
        <w:tc>
          <w:tcPr>
            <w:tcW w:w="1235" w:type="dxa"/>
            <w:tcBorders>
              <w:top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26 </w:t>
            </w:r>
          </w:p>
          <w:p w:rsidR="000A38AF" w:rsidRPr="000A38AF" w:rsidRDefault="000A38AF" w:rsidP="000A38AF">
            <w:pPr>
              <w:keepNext/>
              <w:jc w:val="center"/>
              <w:rPr>
                <w:rFonts w:eastAsia="Helvetica-Bold"/>
                <w:b/>
                <w:sz w:val="24"/>
                <w:lang w:val="uk-UA"/>
              </w:rPr>
            </w:pPr>
            <w:r w:rsidRPr="000A38AF">
              <w:rPr>
                <w:rFonts w:eastAsia="Helvetica-Bold"/>
                <w:b/>
                <w:sz w:val="24"/>
                <w:lang w:val="uk-UA"/>
              </w:rPr>
              <w:t>(100%)</w:t>
            </w:r>
          </w:p>
        </w:tc>
        <w:tc>
          <w:tcPr>
            <w:tcW w:w="1235" w:type="dxa"/>
            <w:tcBorders>
              <w:top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26 </w:t>
            </w:r>
          </w:p>
          <w:p w:rsidR="000A38AF" w:rsidRPr="000A38AF" w:rsidRDefault="000A38AF" w:rsidP="000A38AF">
            <w:pPr>
              <w:keepNext/>
              <w:jc w:val="center"/>
              <w:rPr>
                <w:rFonts w:eastAsia="Helvetica-Bold"/>
                <w:b/>
                <w:sz w:val="24"/>
                <w:lang w:val="uk-UA"/>
              </w:rPr>
            </w:pPr>
            <w:r w:rsidRPr="000A38AF">
              <w:rPr>
                <w:rFonts w:eastAsia="Helvetica-Bold"/>
                <w:b/>
                <w:sz w:val="24"/>
                <w:lang w:val="uk-UA"/>
              </w:rPr>
              <w:t>(100%)</w:t>
            </w:r>
          </w:p>
        </w:tc>
        <w:tc>
          <w:tcPr>
            <w:tcW w:w="1234" w:type="dxa"/>
            <w:tcBorders>
              <w:top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18 </w:t>
            </w:r>
          </w:p>
          <w:p w:rsidR="000A38AF" w:rsidRPr="000A38AF" w:rsidRDefault="000A38AF" w:rsidP="000A38AF">
            <w:pPr>
              <w:keepNext/>
              <w:jc w:val="center"/>
              <w:rPr>
                <w:rFonts w:eastAsia="Helvetica-Bold"/>
                <w:b/>
                <w:sz w:val="24"/>
                <w:lang w:val="uk-UA"/>
              </w:rPr>
            </w:pPr>
            <w:r w:rsidRPr="000A38AF">
              <w:rPr>
                <w:rFonts w:eastAsia="Helvetica-Bold"/>
                <w:b/>
                <w:sz w:val="24"/>
                <w:lang w:val="uk-UA"/>
              </w:rPr>
              <w:t>(69,2%)</w:t>
            </w:r>
          </w:p>
        </w:tc>
        <w:tc>
          <w:tcPr>
            <w:tcW w:w="1235" w:type="dxa"/>
            <w:tcBorders>
              <w:top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10 </w:t>
            </w:r>
          </w:p>
          <w:p w:rsidR="000A38AF" w:rsidRPr="000A38AF" w:rsidRDefault="000A38AF" w:rsidP="000A38AF">
            <w:pPr>
              <w:keepNext/>
              <w:jc w:val="center"/>
              <w:rPr>
                <w:rFonts w:eastAsia="Helvetica-Bold"/>
                <w:b/>
                <w:sz w:val="24"/>
                <w:lang w:val="uk-UA"/>
              </w:rPr>
            </w:pPr>
            <w:r w:rsidRPr="000A38AF">
              <w:rPr>
                <w:rFonts w:eastAsia="Helvetica-Bold"/>
                <w:b/>
                <w:sz w:val="24"/>
                <w:lang w:val="uk-UA"/>
              </w:rPr>
              <w:t>(38,5%)</w:t>
            </w:r>
          </w:p>
        </w:tc>
        <w:tc>
          <w:tcPr>
            <w:tcW w:w="1235" w:type="dxa"/>
            <w:tcBorders>
              <w:top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3 </w:t>
            </w:r>
          </w:p>
          <w:p w:rsidR="000A38AF" w:rsidRPr="000A38AF" w:rsidRDefault="000A38AF" w:rsidP="000A38AF">
            <w:pPr>
              <w:keepNext/>
              <w:jc w:val="center"/>
              <w:rPr>
                <w:rFonts w:eastAsia="Helvetica-Bold"/>
                <w:b/>
                <w:sz w:val="24"/>
                <w:lang w:val="uk-UA"/>
              </w:rPr>
            </w:pPr>
            <w:r w:rsidRPr="000A38AF">
              <w:rPr>
                <w:rFonts w:eastAsia="Helvetica-Bold"/>
                <w:b/>
                <w:sz w:val="24"/>
                <w:lang w:val="uk-UA"/>
              </w:rPr>
              <w:t>(11,5%)</w:t>
            </w:r>
          </w:p>
        </w:tc>
      </w:tr>
      <w:tr w:rsidR="000A38AF" w:rsidRPr="000A38AF" w:rsidTr="000A38AF">
        <w:trPr>
          <w:cantSplit/>
          <w:trHeight w:val="537"/>
          <w:jc w:val="center"/>
        </w:trPr>
        <w:tc>
          <w:tcPr>
            <w:tcW w:w="1406" w:type="dxa"/>
            <w:vMerge/>
            <w:vAlign w:val="center"/>
          </w:tcPr>
          <w:p w:rsidR="000A38AF" w:rsidRPr="000A38AF" w:rsidRDefault="000A38AF" w:rsidP="000A38AF">
            <w:pPr>
              <w:keepNext/>
              <w:jc w:val="center"/>
              <w:rPr>
                <w:rFonts w:eastAsia="Helvetica-Bold"/>
                <w:b/>
                <w:sz w:val="24"/>
                <w:lang w:val="uk-UA"/>
              </w:rPr>
            </w:pPr>
          </w:p>
        </w:tc>
        <w:tc>
          <w:tcPr>
            <w:tcW w:w="1040" w:type="dxa"/>
            <w:tcBorders>
              <w:right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2</w:t>
            </w:r>
          </w:p>
        </w:tc>
        <w:tc>
          <w:tcPr>
            <w:tcW w:w="1234" w:type="dxa"/>
            <w:tcBorders>
              <w:left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5 </w:t>
            </w:r>
          </w:p>
          <w:p w:rsidR="000A38AF" w:rsidRPr="000A38AF" w:rsidRDefault="000A38AF" w:rsidP="000A38AF">
            <w:pPr>
              <w:keepNext/>
              <w:jc w:val="center"/>
              <w:rPr>
                <w:rFonts w:eastAsia="Helvetica-Bold"/>
                <w:b/>
                <w:sz w:val="24"/>
                <w:lang w:val="uk-UA"/>
              </w:rPr>
            </w:pPr>
            <w:r w:rsidRPr="000A38AF">
              <w:rPr>
                <w:rFonts w:eastAsia="Helvetica-Bold"/>
                <w:b/>
                <w:sz w:val="24"/>
                <w:lang w:val="uk-UA"/>
              </w:rPr>
              <w:t>(14,7%)</w:t>
            </w:r>
          </w:p>
        </w:tc>
        <w:tc>
          <w:tcPr>
            <w:tcW w:w="1235" w:type="dxa"/>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28 </w:t>
            </w:r>
          </w:p>
          <w:p w:rsidR="000A38AF" w:rsidRPr="000A38AF" w:rsidRDefault="000A38AF" w:rsidP="000A38AF">
            <w:pPr>
              <w:keepNext/>
              <w:jc w:val="center"/>
              <w:rPr>
                <w:rFonts w:eastAsia="Helvetica-Bold"/>
                <w:b/>
                <w:sz w:val="24"/>
                <w:lang w:val="uk-UA"/>
              </w:rPr>
            </w:pPr>
            <w:r w:rsidRPr="000A38AF">
              <w:rPr>
                <w:rFonts w:eastAsia="Helvetica-Bold"/>
                <w:b/>
                <w:sz w:val="24"/>
                <w:lang w:val="uk-UA"/>
              </w:rPr>
              <w:t>(82,4%)</w:t>
            </w:r>
          </w:p>
        </w:tc>
        <w:tc>
          <w:tcPr>
            <w:tcW w:w="1235" w:type="dxa"/>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25 </w:t>
            </w:r>
          </w:p>
          <w:p w:rsidR="000A38AF" w:rsidRPr="000A38AF" w:rsidRDefault="000A38AF" w:rsidP="000A38AF">
            <w:pPr>
              <w:keepNext/>
              <w:jc w:val="center"/>
              <w:rPr>
                <w:rFonts w:eastAsia="Helvetica-Bold"/>
                <w:b/>
                <w:sz w:val="24"/>
                <w:lang w:val="uk-UA"/>
              </w:rPr>
            </w:pPr>
            <w:r w:rsidRPr="000A38AF">
              <w:rPr>
                <w:rFonts w:eastAsia="Helvetica-Bold"/>
                <w:b/>
                <w:sz w:val="24"/>
                <w:lang w:val="uk-UA"/>
              </w:rPr>
              <w:t>(73,5%)</w:t>
            </w:r>
          </w:p>
        </w:tc>
        <w:tc>
          <w:tcPr>
            <w:tcW w:w="1234" w:type="dxa"/>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5 </w:t>
            </w:r>
          </w:p>
          <w:p w:rsidR="000A38AF" w:rsidRPr="000A38AF" w:rsidRDefault="000A38AF" w:rsidP="000A38AF">
            <w:pPr>
              <w:keepNext/>
              <w:jc w:val="center"/>
              <w:rPr>
                <w:rFonts w:eastAsia="Helvetica-Bold"/>
                <w:b/>
                <w:sz w:val="24"/>
                <w:lang w:val="uk-UA"/>
              </w:rPr>
            </w:pPr>
            <w:r w:rsidRPr="000A38AF">
              <w:rPr>
                <w:rFonts w:eastAsia="Helvetica-Bold"/>
                <w:b/>
                <w:sz w:val="24"/>
                <w:lang w:val="uk-UA"/>
              </w:rPr>
              <w:t>(14,7%)</w:t>
            </w:r>
          </w:p>
        </w:tc>
        <w:tc>
          <w:tcPr>
            <w:tcW w:w="1235" w:type="dxa"/>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0</w:t>
            </w:r>
          </w:p>
        </w:tc>
        <w:tc>
          <w:tcPr>
            <w:tcW w:w="1235" w:type="dxa"/>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0</w:t>
            </w:r>
          </w:p>
        </w:tc>
      </w:tr>
      <w:tr w:rsidR="000A38AF" w:rsidRPr="000A38AF" w:rsidTr="000A38AF">
        <w:trPr>
          <w:cantSplit/>
          <w:trHeight w:val="537"/>
          <w:jc w:val="center"/>
        </w:trPr>
        <w:tc>
          <w:tcPr>
            <w:tcW w:w="1406" w:type="dxa"/>
            <w:vMerge/>
            <w:vAlign w:val="center"/>
          </w:tcPr>
          <w:p w:rsidR="000A38AF" w:rsidRPr="000A38AF" w:rsidRDefault="000A38AF" w:rsidP="000A38AF">
            <w:pPr>
              <w:keepNext/>
              <w:jc w:val="center"/>
              <w:rPr>
                <w:rFonts w:eastAsia="Helvetica-Bold"/>
                <w:b/>
                <w:sz w:val="24"/>
                <w:lang w:val="uk-UA"/>
              </w:rPr>
            </w:pPr>
          </w:p>
        </w:tc>
        <w:tc>
          <w:tcPr>
            <w:tcW w:w="1040" w:type="dxa"/>
            <w:tcBorders>
              <w:right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3</w:t>
            </w:r>
          </w:p>
        </w:tc>
        <w:tc>
          <w:tcPr>
            <w:tcW w:w="1234" w:type="dxa"/>
            <w:tcBorders>
              <w:left w:val="single" w:sz="12" w:space="0" w:color="auto"/>
            </w:tcBorders>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 xml:space="preserve">5 </w:t>
            </w:r>
          </w:p>
          <w:p w:rsidR="000A38AF" w:rsidRPr="000A38AF" w:rsidRDefault="000A38AF" w:rsidP="000A38AF">
            <w:pPr>
              <w:keepNext/>
              <w:jc w:val="center"/>
              <w:rPr>
                <w:rFonts w:eastAsia="Helvetica-Bold"/>
                <w:b/>
                <w:sz w:val="24"/>
                <w:lang w:val="uk-UA"/>
              </w:rPr>
            </w:pPr>
            <w:r w:rsidRPr="000A38AF">
              <w:rPr>
                <w:rFonts w:eastAsia="Helvetica-Bold"/>
                <w:b/>
                <w:sz w:val="24"/>
                <w:lang w:val="uk-UA"/>
              </w:rPr>
              <w:t>(13,9%)</w:t>
            </w:r>
          </w:p>
        </w:tc>
        <w:tc>
          <w:tcPr>
            <w:tcW w:w="1235" w:type="dxa"/>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34</w:t>
            </w:r>
          </w:p>
          <w:p w:rsidR="000A38AF" w:rsidRPr="000A38AF" w:rsidRDefault="000A38AF" w:rsidP="000A38AF">
            <w:pPr>
              <w:keepNext/>
              <w:jc w:val="center"/>
              <w:rPr>
                <w:rFonts w:eastAsia="Helvetica-Bold"/>
                <w:b/>
                <w:sz w:val="24"/>
                <w:lang w:val="uk-UA"/>
              </w:rPr>
            </w:pPr>
            <w:r w:rsidRPr="000A38AF">
              <w:rPr>
                <w:rFonts w:eastAsia="Helvetica-Bold"/>
                <w:b/>
                <w:sz w:val="24"/>
                <w:lang w:val="uk-UA"/>
              </w:rPr>
              <w:t>(94,4%)</w:t>
            </w:r>
          </w:p>
        </w:tc>
        <w:tc>
          <w:tcPr>
            <w:tcW w:w="1235" w:type="dxa"/>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25</w:t>
            </w:r>
          </w:p>
          <w:p w:rsidR="000A38AF" w:rsidRPr="000A38AF" w:rsidRDefault="000A38AF" w:rsidP="000A38AF">
            <w:pPr>
              <w:keepNext/>
              <w:jc w:val="center"/>
              <w:rPr>
                <w:rFonts w:eastAsia="Helvetica-Bold"/>
                <w:b/>
                <w:sz w:val="24"/>
                <w:lang w:val="uk-UA"/>
              </w:rPr>
            </w:pPr>
            <w:r w:rsidRPr="000A38AF">
              <w:rPr>
                <w:rFonts w:eastAsia="Helvetica-Bold"/>
                <w:b/>
                <w:sz w:val="24"/>
                <w:lang w:val="uk-UA"/>
              </w:rPr>
              <w:t>(69,4%)</w:t>
            </w:r>
          </w:p>
        </w:tc>
        <w:tc>
          <w:tcPr>
            <w:tcW w:w="1234" w:type="dxa"/>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1</w:t>
            </w:r>
          </w:p>
          <w:p w:rsidR="000A38AF" w:rsidRPr="000A38AF" w:rsidRDefault="000A38AF" w:rsidP="000A38AF">
            <w:pPr>
              <w:keepNext/>
              <w:jc w:val="center"/>
              <w:rPr>
                <w:rFonts w:eastAsia="Helvetica-Bold"/>
                <w:b/>
                <w:sz w:val="24"/>
                <w:lang w:val="uk-UA"/>
              </w:rPr>
            </w:pPr>
            <w:r w:rsidRPr="000A38AF">
              <w:rPr>
                <w:rFonts w:eastAsia="Helvetica-Bold"/>
                <w:b/>
                <w:sz w:val="24"/>
                <w:lang w:val="uk-UA"/>
              </w:rPr>
              <w:t>(2,8%)</w:t>
            </w:r>
          </w:p>
        </w:tc>
        <w:tc>
          <w:tcPr>
            <w:tcW w:w="1235" w:type="dxa"/>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0</w:t>
            </w:r>
          </w:p>
        </w:tc>
        <w:tc>
          <w:tcPr>
            <w:tcW w:w="1235" w:type="dxa"/>
            <w:vAlign w:val="center"/>
          </w:tcPr>
          <w:p w:rsidR="000A38AF" w:rsidRPr="000A38AF" w:rsidRDefault="000A38AF" w:rsidP="000A38AF">
            <w:pPr>
              <w:keepNext/>
              <w:jc w:val="center"/>
              <w:rPr>
                <w:rFonts w:eastAsia="Helvetica-Bold"/>
                <w:b/>
                <w:sz w:val="24"/>
                <w:lang w:val="uk-UA"/>
              </w:rPr>
            </w:pPr>
            <w:r w:rsidRPr="000A38AF">
              <w:rPr>
                <w:rFonts w:eastAsia="Helvetica-Bold"/>
                <w:b/>
                <w:sz w:val="24"/>
                <w:lang w:val="uk-UA"/>
              </w:rPr>
              <w:t>0</w:t>
            </w:r>
          </w:p>
        </w:tc>
      </w:tr>
    </w:tbl>
    <w:p w:rsidR="000A38AF" w:rsidRPr="000A38AF" w:rsidRDefault="000A38AF" w:rsidP="000A38AF">
      <w:pPr>
        <w:ind w:firstLine="709"/>
        <w:rPr>
          <w:rFonts w:eastAsia="Helvetica-Bold"/>
          <w:lang w:val="uk-UA"/>
        </w:rPr>
      </w:pPr>
    </w:p>
    <w:p w:rsidR="000A38AF" w:rsidRPr="000A38AF" w:rsidRDefault="000A38AF" w:rsidP="000A38AF">
      <w:pPr>
        <w:ind w:firstLine="709"/>
        <w:rPr>
          <w:rFonts w:eastAsia="Helvetica-Bold"/>
          <w:lang w:val="uk-UA"/>
        </w:rPr>
      </w:pPr>
    </w:p>
    <w:p w:rsidR="000A38AF" w:rsidRPr="000A38AF" w:rsidRDefault="000A38AF" w:rsidP="000A38AF">
      <w:pPr>
        <w:ind w:firstLine="709"/>
        <w:rPr>
          <w:rFonts w:eastAsia="Helvetica-Bold"/>
          <w:lang w:val="uk-UA"/>
        </w:rPr>
      </w:pPr>
      <w:r w:rsidRPr="000A38AF">
        <w:rPr>
          <w:rFonts w:eastAsia="Helvetica-Bold"/>
          <w:lang w:val="uk-UA"/>
        </w:rPr>
        <w:lastRenderedPageBreak/>
        <w:t>На 1-шу добу після операції ΣКД посилився в усіх групах, найбільшою мірою – у 1-й групі, меншою і рівною між собою – у 2-й і 3-й групах. При цьому в 1-й групі важкий когнітивний дефіцит спостерігався в усіх без винятку пацієнтів (таблиця 7.1), у 2-й групі – у 82,4%, у 3-й – у 94,4% хворих.</w:t>
      </w:r>
    </w:p>
    <w:p w:rsidR="000A38AF" w:rsidRPr="000A38AF" w:rsidRDefault="000A38AF" w:rsidP="000A38AF">
      <w:pPr>
        <w:ind w:firstLine="709"/>
        <w:rPr>
          <w:rFonts w:eastAsia="Helvetica-Bold"/>
          <w:lang w:val="uk-UA"/>
        </w:rPr>
      </w:pPr>
      <w:r w:rsidRPr="000A38AF">
        <w:rPr>
          <w:rFonts w:eastAsia="Helvetica-Bold"/>
          <w:lang w:val="uk-UA"/>
        </w:rPr>
        <w:t>На наступних етапах дослідження в усіх обстежених групах когнітивний дефіцит зменшувався, причому повільніше за все – у 1-й групі. ΣКД в 1-й групі, починаючи з 1-ї доби, був весь час достовірно більш вираженим, ніж в інших групах. До кінця дослідження когнітивний дефіцит у 1-й групі повернувся до вихідного рівня, без дефіциту був, як і до операції, лише 1 пацієнт, але звертає на себе увагу, що в пацієнта, який не мав дефіциту до операції, на 30-ту добу він становив 1,29, а в пацієнта, який не мав дефіциту на 30-ту добу, до операції він становив 0,68. Вік першого пацієнта – 62 роки, другого – 75 років. Цей випадок ілюструє виявлену в цьому дослідженні загальну тенденцію, яка полягає в більшій схильності когнітивних функцій до ушкоджуючих впливів у молодших пацієнтів.</w:t>
      </w:r>
    </w:p>
    <w:p w:rsidR="000A38AF" w:rsidRPr="000A38AF" w:rsidRDefault="000A38AF" w:rsidP="000A38AF">
      <w:pPr>
        <w:ind w:firstLine="709"/>
        <w:rPr>
          <w:rFonts w:eastAsia="Helvetica-Bold"/>
          <w:lang w:val="uk-UA"/>
        </w:rPr>
      </w:pPr>
      <w:r w:rsidRPr="000A38AF">
        <w:rPr>
          <w:rFonts w:eastAsia="Helvetica-Bold"/>
          <w:lang w:val="uk-UA"/>
        </w:rPr>
        <w:t>У 2-й і 3-й групах зниження когнітивного дефіциту відбувалося швидше, однак починаючи з 5-ї доби, результати 3-ї групи були достовірно кращими, ніж 2-ї. На цьому ж етапі в обох групах було досягнуто вихідного рівня ΣКД, після чого він продовжував знижуватися. До кінця дослідження в жодного хворого цих груп ΣКД не був важким (таблиця 7.1), у 29,4% 2 й і у 8,3% 3-ї групи він був вираженим, у 55,9% і 63,9% відповідно – помірним і в 14,7% і 27,8% відповідно відсутнім.</w:t>
      </w:r>
    </w:p>
    <w:p w:rsidR="000A38AF" w:rsidRPr="000A38AF" w:rsidRDefault="000A38AF" w:rsidP="000A38AF">
      <w:pPr>
        <w:ind w:firstLine="709"/>
        <w:rPr>
          <w:lang w:val="uk-UA"/>
        </w:rPr>
      </w:pPr>
      <w:r w:rsidRPr="000A38AF">
        <w:rPr>
          <w:rFonts w:eastAsia="Helvetica-Bold"/>
          <w:lang w:val="uk-UA"/>
        </w:rPr>
        <w:t xml:space="preserve">Аналіз кореляційних залежностей між ΣКД і тривалістю операції, глікемією і віком дає змогу встановити таке. До операції основним фактором, що визначав глибину ΣКД, був вік (r = 0,89±0,02). У післяопераційному періоді ці функції перебрала на себе тривалість оперативного втручання (рис. 7.12). Її вплив на величину сумарного когнітивного дефіциту, поступово слабшаючи, але залишаючись істотним, позначався до 30-ї доби післяопераційного періоду. Вплив напруженості стресорних реакцій, що оцінювався за рівнем глікемії, мав місце в перші дві доби після операції; після нормалізації глікемії цей вплив нівелювалося. </w:t>
      </w:r>
      <w:r w:rsidRPr="000A38AF">
        <w:rPr>
          <w:rFonts w:eastAsia="Helvetica-Bold"/>
          <w:lang w:val="uk-UA"/>
        </w:rPr>
        <w:lastRenderedPageBreak/>
        <w:t>Залежність ΣКД від віку була виражена слабко, але вона змінила знак, ставши позитивною, тобто старші пацієнти мали менший сумарний когнітивний дефіцит, що, імовірно, пояснюється більшою вразливістю когнітивних функцій молодших геронтологічних хворих</w:t>
      </w:r>
      <w:r w:rsidRPr="000A38AF">
        <w:rPr>
          <w:lang w:val="uk-UA"/>
        </w:rPr>
        <w:t xml:space="preserve"> [141, 143, 146].</w:t>
      </w:r>
    </w:p>
    <w:p w:rsidR="000A38AF" w:rsidRPr="000A38AF" w:rsidRDefault="000A38AF" w:rsidP="000A38AF">
      <w:pPr>
        <w:ind w:firstLine="709"/>
        <w:rPr>
          <w:rFonts w:eastAsia="Helvetica-Bold"/>
          <w:lang w:val="uk-UA"/>
        </w:rPr>
      </w:pPr>
      <w:r w:rsidRPr="000A38AF">
        <w:rPr>
          <w:rFonts w:eastAsia="Helvetica-Bold"/>
          <w:lang w:val="uk-UA"/>
        </w:rPr>
        <w:t>На 1-шу добу після операції ΣКД посилився в усіх групах, найбільшою мірою – у 1-й групі, меншою і рівною між собою – у 2-й і 3-й групах. При цьому в 1-й групі важкий когнітивний дефіцит спостерігався в усіх без винятку пацієнтів (таблиця 7.1), у 2-й групі – у 82,4%, у 3-й – у 94,4% хворих.</w:t>
      </w:r>
    </w:p>
    <w:p w:rsidR="000A38AF" w:rsidRPr="000A38AF" w:rsidRDefault="000A38AF" w:rsidP="000A38AF">
      <w:pPr>
        <w:ind w:firstLine="709"/>
        <w:rPr>
          <w:lang w:val="uk-UA"/>
        </w:rPr>
      </w:pPr>
      <w:r w:rsidRPr="000A38AF">
        <w:rPr>
          <w:lang w:val="uk-UA"/>
        </w:rPr>
        <w:t>НА і ВАК по-різному знижували залежність стану когнітивних функцій від тривалості операції. Під дією НАу ця залежність слабшала тільки до 12 діб післяопераційного періоду, тоді як ВАК нівелював її вже з 2-ї доби. Що стосується глікемії, яка відбиває напруженість стресорних реакцій, то і НА, і ВАК знижували її вплив на когнітивний дефіцит з 1-ї доби після операції. Зв'язок ΣКД з віком ці препарати також знижували, тобто пластичність когнітивних функцій під їх впливом збільшувалася.</w:t>
      </w:r>
    </w:p>
    <w:p w:rsidR="000A38AF" w:rsidRPr="000A38AF" w:rsidRDefault="000A38AF" w:rsidP="000A38AF">
      <w:pPr>
        <w:ind w:firstLine="709"/>
        <w:rPr>
          <w:lang w:val="uk-UA"/>
        </w:rPr>
      </w:pPr>
      <w:r w:rsidRPr="000A38AF">
        <w:rPr>
          <w:lang w:val="uk-UA"/>
        </w:rPr>
        <w:t>Отже, на підставі проведеного дослідження можна зробити такі висновки.</w:t>
      </w:r>
    </w:p>
    <w:p w:rsidR="000A38AF" w:rsidRPr="000A38AF" w:rsidRDefault="000A38AF" w:rsidP="000A38AF">
      <w:pPr>
        <w:ind w:firstLine="709"/>
        <w:rPr>
          <w:lang w:val="uk-UA"/>
        </w:rPr>
      </w:pPr>
      <w:r w:rsidRPr="000A38AF">
        <w:rPr>
          <w:lang w:val="uk-UA"/>
        </w:rPr>
        <w:t>У геронтологічних пацієнтів з невідкладною хірургічною патологією органів черевної порожнини вже в передопераційний період має місце певна когнітивна дисфункція, яка визначається насамперед віком. У післяопераційний період на стан когнітивних функцій аж до 30-ї доби значний вплив має тривалість оперативного втручання, а в перші дві доби – і напруженості стресорних реакцій. Повернення когнітивних функцій до вихідного рівня відбувається тільки до 30-ї доби після операції.</w:t>
      </w:r>
    </w:p>
    <w:p w:rsidR="000A38AF" w:rsidRPr="000A38AF" w:rsidRDefault="000A38AF" w:rsidP="000A38AF">
      <w:pPr>
        <w:ind w:firstLine="709"/>
        <w:rPr>
          <w:lang w:val="uk-UA"/>
        </w:rPr>
      </w:pPr>
      <w:r w:rsidRPr="000A38AF">
        <w:rPr>
          <w:lang w:val="uk-UA"/>
        </w:rPr>
        <w:t>Під дією НАу і ВАКу відновлення когнітивних функцій відбувається швидше – вже на 5-ту добу післяопераційного періоду. Надалі стан когнітивних функцій покращується і до 30 діб значно перевершує початковий рівень, причому дію ВАКу виражено сильніше. Це відбувається завдяки зниженню цими препаратами впливу тривалості операції і напруженості стресорних реакцій на стан когнітивних функцій.</w:t>
      </w:r>
    </w:p>
    <w:p w:rsidR="000A38AF" w:rsidRPr="000A38AF" w:rsidRDefault="000A38AF" w:rsidP="000A38AF">
      <w:pPr>
        <w:keepNext/>
        <w:jc w:val="center"/>
        <w:rPr>
          <w:lang w:val="uk-UA"/>
        </w:rPr>
      </w:pPr>
      <w:r w:rsidRPr="000A38AF">
        <w:rPr>
          <w:noProof/>
        </w:rPr>
        <w:lastRenderedPageBreak/>
        <w:drawing>
          <wp:inline distT="0" distB="0" distL="0" distR="0" wp14:anchorId="20F834C8" wp14:editId="6D0DAE40">
            <wp:extent cx="5486400" cy="2695575"/>
            <wp:effectExtent l="0" t="0" r="19050" b="9525"/>
            <wp:docPr id="56" name="Диаграмма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A38AF">
        <w:rPr>
          <w:noProof/>
        </w:rPr>
        <w:drawing>
          <wp:inline distT="0" distB="0" distL="0" distR="0" wp14:anchorId="40E2C609" wp14:editId="56D4199D">
            <wp:extent cx="5486400" cy="2647950"/>
            <wp:effectExtent l="0" t="0" r="19050" b="19050"/>
            <wp:docPr id="57" name="Диаграмма 5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A38AF">
        <w:rPr>
          <w:noProof/>
        </w:rPr>
        <w:drawing>
          <wp:inline distT="0" distB="0" distL="0" distR="0" wp14:anchorId="21E78DC7" wp14:editId="4B36DACB">
            <wp:extent cx="5486400" cy="2924175"/>
            <wp:effectExtent l="0" t="0" r="19050" b="9525"/>
            <wp:docPr id="58" name="Диаграмма 5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A38AF" w:rsidRPr="000A38AF" w:rsidRDefault="000A38AF" w:rsidP="000A38AF">
      <w:pPr>
        <w:ind w:left="1247" w:hanging="1247"/>
        <w:rPr>
          <w:rFonts w:eastAsia="Helvetica-Bold"/>
          <w:szCs w:val="28"/>
          <w:lang w:val="uk-UA"/>
        </w:rPr>
      </w:pPr>
      <w:r w:rsidRPr="000A38AF">
        <w:rPr>
          <w:rFonts w:eastAsia="Helvetica-Bold"/>
          <w:szCs w:val="28"/>
          <w:lang w:val="uk-UA"/>
        </w:rPr>
        <w:t>Рис. 7.12.</w:t>
      </w:r>
      <w:r w:rsidRPr="000A38AF">
        <w:rPr>
          <w:rFonts w:eastAsia="Helvetica-Bold"/>
          <w:szCs w:val="28"/>
          <w:lang w:val="uk-UA"/>
        </w:rPr>
        <w:tab/>
        <w:t>Кореляції тривалості операції, глікемії та віку з ΣКД.</w:t>
      </w:r>
    </w:p>
    <w:p w:rsidR="000F7AD2" w:rsidRDefault="000A38AF" w:rsidP="000A38AF">
      <w:pPr>
        <w:ind w:firstLine="709"/>
        <w:rPr>
          <w:lang w:val="uk-UA"/>
        </w:rPr>
      </w:pPr>
      <w:r w:rsidRPr="000A38AF">
        <w:rPr>
          <w:lang w:val="uk-UA"/>
        </w:rPr>
        <w:lastRenderedPageBreak/>
        <w:t>Отримані в нашому дослідженні результати дають змогу запропонувати використання НАу й, особливо, ВАКу для корекції ПОКД в геронтологічних хворих з невідкладною хірургічною патологією органів черевної порожнини [145-147]. Нажаль в деяких випадках,які не увійшли в дане дослідження, НА спричинив збудження ЦНС,що обмежує його використання для корекції ПОКД у даній віковій групі.</w:t>
      </w:r>
    </w:p>
    <w:p w:rsidR="000A38AF" w:rsidRPr="000A38AF" w:rsidRDefault="000F7AD2" w:rsidP="000F7AD2">
      <w:pPr>
        <w:spacing w:after="200" w:line="276" w:lineRule="auto"/>
        <w:jc w:val="left"/>
        <w:rPr>
          <w:lang w:val="uk-UA"/>
        </w:rPr>
      </w:pPr>
      <w:r>
        <w:rPr>
          <w:lang w:val="uk-UA"/>
        </w:rPr>
        <w:br w:type="page"/>
      </w:r>
    </w:p>
    <w:p w:rsidR="000A38AF" w:rsidRDefault="000A38AF" w:rsidP="000A38AF">
      <w:pPr>
        <w:jc w:val="center"/>
        <w:rPr>
          <w:rFonts w:eastAsiaTheme="minorHAnsi"/>
          <w:b/>
          <w:szCs w:val="28"/>
          <w:lang w:val="uk-UA" w:eastAsia="en-US"/>
        </w:rPr>
      </w:pPr>
      <w:r w:rsidRPr="000A38AF">
        <w:rPr>
          <w:rFonts w:eastAsiaTheme="minorHAnsi"/>
          <w:b/>
          <w:szCs w:val="28"/>
          <w:lang w:val="uk-UA" w:eastAsia="en-US"/>
        </w:rPr>
        <w:lastRenderedPageBreak/>
        <w:t>РОЗДІЛ 8</w:t>
      </w:r>
    </w:p>
    <w:p w:rsidR="000F7AD2" w:rsidRPr="000A38AF" w:rsidRDefault="000F7AD2" w:rsidP="000A38AF">
      <w:pPr>
        <w:jc w:val="center"/>
        <w:rPr>
          <w:rFonts w:eastAsiaTheme="minorHAnsi"/>
          <w:b/>
          <w:szCs w:val="28"/>
          <w:lang w:val="uk-UA" w:eastAsia="en-US"/>
        </w:rPr>
      </w:pPr>
    </w:p>
    <w:p w:rsidR="000A38AF" w:rsidRPr="000A38AF" w:rsidRDefault="000A38AF" w:rsidP="000A38AF">
      <w:pPr>
        <w:jc w:val="center"/>
        <w:rPr>
          <w:rFonts w:eastAsiaTheme="minorHAnsi"/>
          <w:b/>
          <w:szCs w:val="28"/>
          <w:lang w:val="uk-UA" w:eastAsia="en-US"/>
        </w:rPr>
      </w:pPr>
      <w:r w:rsidRPr="000A38AF">
        <w:rPr>
          <w:rFonts w:eastAsiaTheme="minorHAnsi"/>
          <w:b/>
          <w:szCs w:val="28"/>
          <w:lang w:val="uk-UA" w:eastAsia="en-US"/>
        </w:rPr>
        <w:t>ОЦІНКА СТАНУ КОМПЕНСАЦІЇ СИСТЕМ ОРГАНІЗМУ НА ЕТАПАХ</w:t>
      </w:r>
    </w:p>
    <w:p w:rsidR="000A38AF" w:rsidRDefault="000A38AF" w:rsidP="000A38AF">
      <w:pPr>
        <w:jc w:val="center"/>
        <w:rPr>
          <w:rFonts w:eastAsiaTheme="minorHAnsi"/>
          <w:b/>
          <w:szCs w:val="28"/>
          <w:lang w:val="uk-UA" w:eastAsia="en-US"/>
        </w:rPr>
      </w:pPr>
      <w:r w:rsidRPr="000A38AF">
        <w:rPr>
          <w:rFonts w:eastAsiaTheme="minorHAnsi"/>
          <w:b/>
          <w:szCs w:val="28"/>
          <w:lang w:val="uk-UA" w:eastAsia="en-US"/>
        </w:rPr>
        <w:t>ДОСЛІДЖЕННЯ</w:t>
      </w:r>
    </w:p>
    <w:p w:rsidR="000A38AF" w:rsidRPr="000A38AF" w:rsidRDefault="000A38AF" w:rsidP="000A38AF">
      <w:pPr>
        <w:jc w:val="center"/>
        <w:rPr>
          <w:rFonts w:eastAsiaTheme="minorHAnsi"/>
          <w:b/>
          <w:szCs w:val="28"/>
          <w:lang w:val="uk-UA" w:eastAsia="en-US"/>
        </w:rPr>
      </w:pPr>
    </w:p>
    <w:p w:rsidR="000A38AF" w:rsidRPr="000A38AF" w:rsidRDefault="000A38AF" w:rsidP="000A38AF">
      <w:pPr>
        <w:ind w:firstLine="709"/>
        <w:rPr>
          <w:rFonts w:eastAsiaTheme="minorHAnsi"/>
          <w:szCs w:val="28"/>
          <w:lang w:val="uk-UA" w:eastAsia="en-US"/>
        </w:rPr>
      </w:pPr>
      <w:r w:rsidRPr="000A38AF">
        <w:rPr>
          <w:rFonts w:eastAsiaTheme="minorHAnsi"/>
          <w:szCs w:val="28"/>
          <w:lang w:val="uk-UA" w:eastAsia="en-US"/>
        </w:rPr>
        <w:t>Цілком логічно припустити, що розбіжності в динаміці відновлення когнітивних функцій після операції, які було виявлено в групах хворих , що вивчалися, могли б бути зумовлені наявністю ознак гіпоксії, проявами ендогенної інтоксикації та іншими причинами, що переважали в пацієнтів певної групи порівняно з іншими. Тяжка гіпоксія будь-якого походження сприяє погіршенню функціонування ЦНС за рахунок обмеження енергопродукції та активації синтезу та звільнення прозапальних медіаторів, накопичення зайвої рідини в нейронах [148, 149]. Інтоксикація, що має місце в умовах кишкової непрохідності, дисфункції нирок і печінки, виникнення системної запальної реакції на тлі гострої хірургічної патології, також негативно впливає на обмін речовини в нейронах мозку, внаслідок чого когнітивні процеси погіршуються [150-152]. Отже з метою виключення впливу зазначених факторів на результати нашого дослідження, при проаналізували провідні показники, що характеризують стан функціонування систем організму його учасників.</w:t>
      </w:r>
    </w:p>
    <w:p w:rsidR="000A38AF" w:rsidRPr="000A38AF" w:rsidRDefault="000A38AF" w:rsidP="000A38AF">
      <w:pPr>
        <w:ind w:firstLine="709"/>
        <w:rPr>
          <w:rFonts w:eastAsiaTheme="minorHAnsi"/>
          <w:szCs w:val="28"/>
          <w:lang w:val="uk-UA" w:eastAsia="en-US"/>
        </w:rPr>
      </w:pPr>
    </w:p>
    <w:p w:rsidR="000A38AF" w:rsidRPr="000A38AF" w:rsidRDefault="000A38AF" w:rsidP="000A38AF">
      <w:pPr>
        <w:ind w:firstLine="709"/>
        <w:rPr>
          <w:rFonts w:eastAsiaTheme="minorHAnsi"/>
          <w:szCs w:val="28"/>
          <w:lang w:val="uk-UA" w:eastAsia="en-US"/>
        </w:rPr>
      </w:pPr>
      <w:r w:rsidRPr="000A38AF">
        <w:rPr>
          <w:rFonts w:eastAsiaTheme="minorHAnsi"/>
          <w:b/>
          <w:szCs w:val="28"/>
          <w:lang w:val="uk-UA" w:eastAsia="en-US"/>
        </w:rPr>
        <w:t>8.1 Зміни показників центральної гемодинаміки в групах дослідження</w:t>
      </w:r>
      <w:r w:rsidRPr="000A38AF">
        <w:rPr>
          <w:rFonts w:eastAsiaTheme="minorHAnsi"/>
          <w:szCs w:val="28"/>
          <w:lang w:val="uk-UA" w:eastAsia="en-US"/>
        </w:rPr>
        <w:t xml:space="preserve"> </w:t>
      </w:r>
    </w:p>
    <w:p w:rsidR="000A38AF" w:rsidRPr="000A38AF" w:rsidRDefault="000A38AF" w:rsidP="000A38AF">
      <w:pPr>
        <w:ind w:firstLine="709"/>
        <w:rPr>
          <w:rFonts w:eastAsiaTheme="minorHAnsi"/>
          <w:szCs w:val="28"/>
          <w:lang w:val="uk-UA" w:eastAsia="en-US"/>
        </w:rPr>
      </w:pPr>
    </w:p>
    <w:p w:rsidR="000A38AF" w:rsidRPr="000A38AF" w:rsidRDefault="000A38AF" w:rsidP="000A38AF">
      <w:pPr>
        <w:ind w:firstLine="709"/>
        <w:rPr>
          <w:rFonts w:eastAsiaTheme="minorHAnsi"/>
          <w:szCs w:val="28"/>
          <w:lang w:val="uk-UA" w:eastAsia="en-US"/>
        </w:rPr>
      </w:pPr>
      <w:r w:rsidRPr="000A38AF">
        <w:rPr>
          <w:rFonts w:eastAsiaTheme="minorHAnsi"/>
          <w:szCs w:val="28"/>
          <w:lang w:val="uk-UA" w:eastAsia="en-US"/>
        </w:rPr>
        <w:t>За результатами реографічного дослідження центральної гемодинаміки ми приділили увагу числу ефективних серцевих скорочень серця (ЧСС), показникам систолічного, діастолічного та середнього (САТ) артеріального тиску (АТ), ударному індексу серця (УІС) та серцевому індексу (СІ). Результати порівняльного дослідження показників центральної гемодинаміки представлено в таблиці 8.1.</w:t>
      </w:r>
    </w:p>
    <w:p w:rsidR="000A38AF" w:rsidRPr="000A38AF" w:rsidRDefault="000A38AF" w:rsidP="000A38AF">
      <w:pPr>
        <w:ind w:firstLine="709"/>
        <w:rPr>
          <w:rFonts w:eastAsiaTheme="minorHAnsi"/>
          <w:szCs w:val="28"/>
          <w:lang w:val="uk-UA" w:eastAsia="en-US"/>
        </w:rPr>
      </w:pPr>
    </w:p>
    <w:p w:rsidR="000A38AF" w:rsidRPr="000A38AF" w:rsidRDefault="000A38AF" w:rsidP="000A38AF">
      <w:pPr>
        <w:ind w:firstLine="709"/>
        <w:jc w:val="right"/>
        <w:rPr>
          <w:rFonts w:eastAsiaTheme="minorHAnsi"/>
          <w:i/>
          <w:szCs w:val="28"/>
          <w:lang w:val="uk-UA" w:eastAsia="en-US"/>
        </w:rPr>
      </w:pPr>
      <w:r w:rsidRPr="000A38AF">
        <w:rPr>
          <w:rFonts w:eastAsiaTheme="minorHAnsi"/>
          <w:i/>
          <w:szCs w:val="28"/>
          <w:lang w:val="uk-UA" w:eastAsia="en-US"/>
        </w:rPr>
        <w:lastRenderedPageBreak/>
        <w:t>Таблиця 8.1</w:t>
      </w:r>
    </w:p>
    <w:p w:rsidR="000A38AF" w:rsidRPr="000A38AF" w:rsidRDefault="000A38AF" w:rsidP="000A38AF">
      <w:pPr>
        <w:jc w:val="left"/>
        <w:rPr>
          <w:rFonts w:eastAsiaTheme="minorHAnsi"/>
          <w:b/>
          <w:sz w:val="26"/>
          <w:szCs w:val="26"/>
          <w:lang w:val="uk-UA" w:eastAsia="en-US"/>
        </w:rPr>
      </w:pPr>
      <w:r w:rsidRPr="000A38AF">
        <w:rPr>
          <w:rFonts w:eastAsiaTheme="minorHAnsi"/>
          <w:b/>
          <w:sz w:val="26"/>
          <w:szCs w:val="26"/>
          <w:lang w:val="uk-UA" w:eastAsia="en-US"/>
        </w:rPr>
        <w:t>Порівняння показників центральної гемодинаміки в групах дослідження (М±σ)</w:t>
      </w:r>
    </w:p>
    <w:tbl>
      <w:tblPr>
        <w:tblStyle w:val="22"/>
        <w:tblW w:w="0" w:type="auto"/>
        <w:tblLook w:val="04A0" w:firstRow="1" w:lastRow="0" w:firstColumn="1" w:lastColumn="0" w:noHBand="0" w:noVBand="1"/>
      </w:tblPr>
      <w:tblGrid>
        <w:gridCol w:w="1814"/>
        <w:gridCol w:w="1701"/>
        <w:gridCol w:w="1701"/>
        <w:gridCol w:w="1701"/>
        <w:gridCol w:w="2830"/>
      </w:tblGrid>
      <w:tr w:rsidR="000A38AF" w:rsidRPr="000A38AF" w:rsidTr="000A38AF">
        <w:tc>
          <w:tcPr>
            <w:tcW w:w="1814" w:type="dxa"/>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Показник / Група</w:t>
            </w:r>
          </w:p>
        </w:tc>
        <w:tc>
          <w:tcPr>
            <w:tcW w:w="1701" w:type="dxa"/>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1-ша</w:t>
            </w:r>
          </w:p>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група</w:t>
            </w:r>
          </w:p>
        </w:tc>
        <w:tc>
          <w:tcPr>
            <w:tcW w:w="1701" w:type="dxa"/>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2-га</w:t>
            </w:r>
          </w:p>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група</w:t>
            </w:r>
          </w:p>
        </w:tc>
        <w:tc>
          <w:tcPr>
            <w:tcW w:w="1701" w:type="dxa"/>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3-тя</w:t>
            </w:r>
          </w:p>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група</w:t>
            </w:r>
          </w:p>
        </w:tc>
        <w:tc>
          <w:tcPr>
            <w:tcW w:w="2830" w:type="dxa"/>
            <w:vAlign w:val="center"/>
          </w:tcPr>
          <w:p w:rsidR="000A38AF" w:rsidRPr="000A38AF" w:rsidRDefault="000A38AF" w:rsidP="000A38AF">
            <w:pPr>
              <w:jc w:val="center"/>
              <w:rPr>
                <w:rFonts w:eastAsiaTheme="minorHAnsi"/>
                <w:b/>
                <w:sz w:val="24"/>
                <w:lang w:val="en-US" w:eastAsia="en-US"/>
              </w:rPr>
            </w:pPr>
            <w:r w:rsidRPr="000A38AF">
              <w:rPr>
                <w:rFonts w:eastAsiaTheme="minorHAnsi"/>
                <w:b/>
                <w:sz w:val="24"/>
                <w:lang w:val="en-US" w:eastAsia="en-US"/>
              </w:rPr>
              <w:t>P</w:t>
            </w:r>
          </w:p>
          <w:p w:rsidR="000A38AF" w:rsidRPr="000A38AF" w:rsidRDefault="000A38AF" w:rsidP="000A38AF">
            <w:pPr>
              <w:jc w:val="center"/>
              <w:rPr>
                <w:rFonts w:eastAsiaTheme="minorHAnsi"/>
                <w:b/>
                <w:sz w:val="24"/>
                <w:lang w:val="en-US" w:eastAsia="en-US"/>
              </w:rPr>
            </w:pPr>
            <w:r w:rsidRPr="000A38AF">
              <w:rPr>
                <w:rFonts w:eastAsiaTheme="minorHAnsi"/>
                <w:b/>
                <w:sz w:val="24"/>
                <w:lang w:val="en-US" w:eastAsia="en-US"/>
              </w:rPr>
              <w:t>1-2; 1-3; 2-3</w:t>
            </w:r>
          </w:p>
        </w:tc>
      </w:tr>
      <w:tr w:rsidR="000A38AF" w:rsidRPr="000A38AF" w:rsidTr="000A38AF">
        <w:tc>
          <w:tcPr>
            <w:tcW w:w="1814" w:type="dxa"/>
            <w:shd w:val="clear" w:color="auto" w:fill="B6DDE8" w:themeFill="accent5" w:themeFillTint="66"/>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До операції</w:t>
            </w:r>
          </w:p>
        </w:tc>
        <w:tc>
          <w:tcPr>
            <w:tcW w:w="1701" w:type="dxa"/>
            <w:shd w:val="clear" w:color="auto" w:fill="B6DDE8" w:themeFill="accent5" w:themeFillTint="66"/>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1</w:t>
            </w:r>
          </w:p>
        </w:tc>
        <w:tc>
          <w:tcPr>
            <w:tcW w:w="1701" w:type="dxa"/>
            <w:shd w:val="clear" w:color="auto" w:fill="B6DDE8" w:themeFill="accent5" w:themeFillTint="66"/>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2</w:t>
            </w:r>
          </w:p>
        </w:tc>
        <w:tc>
          <w:tcPr>
            <w:tcW w:w="1701" w:type="dxa"/>
            <w:shd w:val="clear" w:color="auto" w:fill="B6DDE8" w:themeFill="accent5" w:themeFillTint="66"/>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3</w:t>
            </w:r>
          </w:p>
        </w:tc>
        <w:tc>
          <w:tcPr>
            <w:tcW w:w="2830" w:type="dxa"/>
            <w:shd w:val="clear" w:color="auto" w:fill="B6DDE8" w:themeFill="accent5" w:themeFillTint="66"/>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р</w:t>
            </w:r>
          </w:p>
        </w:tc>
      </w:tr>
      <w:tr w:rsidR="000A38AF" w:rsidRPr="000A38AF" w:rsidTr="000A38AF">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ЧСС, скор./ хв.</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uk-UA" w:eastAsia="en-US"/>
              </w:rPr>
              <w:t>103</w:t>
            </w:r>
            <w:r w:rsidRPr="000A38AF">
              <w:rPr>
                <w:rFonts w:eastAsiaTheme="minorHAnsi"/>
                <w:sz w:val="24"/>
                <w:lang w:val="en-US" w:eastAsia="en-US"/>
              </w:rPr>
              <w:t>,69</w:t>
            </w:r>
            <w:r w:rsidRPr="000A38AF">
              <w:rPr>
                <w:rFonts w:eastAsiaTheme="minorHAnsi"/>
                <w:sz w:val="24"/>
                <w:lang w:val="uk-UA" w:eastAsia="en-US"/>
              </w:rPr>
              <w:t>±</w:t>
            </w:r>
            <w:r w:rsidRPr="000A38AF">
              <w:rPr>
                <w:rFonts w:eastAsiaTheme="minorHAnsi"/>
                <w:sz w:val="24"/>
                <w:lang w:val="en-US" w:eastAsia="en-US"/>
              </w:rPr>
              <w:t>9,38</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103,41</w:t>
            </w:r>
            <w:r w:rsidRPr="000A38AF">
              <w:rPr>
                <w:rFonts w:eastAsiaTheme="minorHAnsi"/>
                <w:sz w:val="24"/>
                <w:lang w:val="uk-UA" w:eastAsia="en-US"/>
              </w:rPr>
              <w:t>±</w:t>
            </w:r>
            <w:r w:rsidRPr="000A38AF">
              <w:rPr>
                <w:rFonts w:eastAsiaTheme="minorHAnsi"/>
                <w:sz w:val="24"/>
                <w:lang w:val="en-US" w:eastAsia="en-US"/>
              </w:rPr>
              <w:t>8,29</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103,39</w:t>
            </w:r>
            <w:r w:rsidRPr="000A38AF">
              <w:rPr>
                <w:rFonts w:eastAsiaTheme="minorHAnsi"/>
                <w:sz w:val="24"/>
                <w:lang w:val="uk-UA" w:eastAsia="en-US"/>
              </w:rPr>
              <w:t>±</w:t>
            </w:r>
            <w:r w:rsidRPr="000A38AF">
              <w:rPr>
                <w:rFonts w:eastAsiaTheme="minorHAnsi"/>
                <w:sz w:val="24"/>
                <w:lang w:val="en-US" w:eastAsia="en-US"/>
              </w:rPr>
              <w:t>9,70</w:t>
            </w:r>
          </w:p>
        </w:tc>
        <w:tc>
          <w:tcPr>
            <w:tcW w:w="2830"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r w:rsidR="000A38AF" w:rsidRPr="000A38AF" w:rsidTr="000A38AF">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АТ систол.</w:t>
            </w:r>
          </w:p>
          <w:p w:rsidR="000A38AF" w:rsidRPr="000A38AF" w:rsidRDefault="000A38AF" w:rsidP="000A38AF">
            <w:pPr>
              <w:jc w:val="center"/>
              <w:rPr>
                <w:rFonts w:eastAsiaTheme="minorHAnsi"/>
                <w:sz w:val="24"/>
                <w:lang w:val="en-US" w:eastAsia="en-US"/>
              </w:rPr>
            </w:pPr>
            <w:r w:rsidRPr="000A38AF">
              <w:rPr>
                <w:rFonts w:eastAsiaTheme="minorHAnsi"/>
                <w:sz w:val="24"/>
                <w:lang w:val="uk-UA" w:eastAsia="en-US"/>
              </w:rPr>
              <w:t xml:space="preserve">мм </w:t>
            </w:r>
            <w:r w:rsidRPr="000A38AF">
              <w:rPr>
                <w:rFonts w:eastAsiaTheme="minorHAnsi"/>
                <w:sz w:val="24"/>
                <w:lang w:val="en-US" w:eastAsia="en-US"/>
              </w:rPr>
              <w:t>Hg</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137,50</w:t>
            </w:r>
            <w:r w:rsidRPr="000A38AF">
              <w:rPr>
                <w:rFonts w:eastAsiaTheme="minorHAnsi"/>
                <w:sz w:val="24"/>
                <w:lang w:val="uk-UA" w:eastAsia="en-US"/>
              </w:rPr>
              <w:t>±</w:t>
            </w:r>
            <w:r w:rsidRPr="000A38AF">
              <w:rPr>
                <w:rFonts w:eastAsiaTheme="minorHAnsi"/>
                <w:sz w:val="24"/>
                <w:lang w:val="en-US" w:eastAsia="en-US"/>
              </w:rPr>
              <w:t>9,08</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138,38</w:t>
            </w:r>
            <w:r w:rsidRPr="000A38AF">
              <w:rPr>
                <w:rFonts w:eastAsiaTheme="minorHAnsi"/>
                <w:sz w:val="24"/>
                <w:lang w:val="uk-UA" w:eastAsia="en-US"/>
              </w:rPr>
              <w:t>±</w:t>
            </w:r>
            <w:r w:rsidRPr="000A38AF">
              <w:rPr>
                <w:rFonts w:eastAsiaTheme="minorHAnsi"/>
                <w:sz w:val="24"/>
                <w:lang w:val="en-US" w:eastAsia="en-US"/>
              </w:rPr>
              <w:t>9,27</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137,36</w:t>
            </w:r>
            <w:r w:rsidRPr="000A38AF">
              <w:rPr>
                <w:rFonts w:eastAsiaTheme="minorHAnsi"/>
                <w:sz w:val="24"/>
                <w:lang w:val="uk-UA" w:eastAsia="en-US"/>
              </w:rPr>
              <w:t>±</w:t>
            </w:r>
            <w:r w:rsidRPr="000A38AF">
              <w:rPr>
                <w:rFonts w:eastAsiaTheme="minorHAnsi"/>
                <w:sz w:val="24"/>
                <w:lang w:val="en-US" w:eastAsia="en-US"/>
              </w:rPr>
              <w:t>8,41</w:t>
            </w:r>
          </w:p>
        </w:tc>
        <w:tc>
          <w:tcPr>
            <w:tcW w:w="2830"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r w:rsidR="000A38AF" w:rsidRPr="000A38AF" w:rsidTr="000A38AF">
        <w:trPr>
          <w:trHeight w:val="675"/>
        </w:trPr>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АТ діастол.</w:t>
            </w:r>
          </w:p>
          <w:p w:rsidR="000A38AF" w:rsidRPr="000A38AF" w:rsidRDefault="000A38AF" w:rsidP="000A38AF">
            <w:pPr>
              <w:jc w:val="center"/>
              <w:rPr>
                <w:rFonts w:eastAsiaTheme="minorHAnsi"/>
                <w:sz w:val="24"/>
                <w:lang w:val="en-US" w:eastAsia="en-US"/>
              </w:rPr>
            </w:pPr>
            <w:r w:rsidRPr="000A38AF">
              <w:rPr>
                <w:rFonts w:eastAsiaTheme="minorHAnsi"/>
                <w:sz w:val="24"/>
                <w:lang w:val="uk-UA" w:eastAsia="en-US"/>
              </w:rPr>
              <w:t xml:space="preserve">мм </w:t>
            </w:r>
            <w:r w:rsidRPr="000A38AF">
              <w:rPr>
                <w:rFonts w:eastAsiaTheme="minorHAnsi"/>
                <w:sz w:val="24"/>
                <w:lang w:val="en-US" w:eastAsia="en-US"/>
              </w:rPr>
              <w:t>Hg</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90,19</w:t>
            </w:r>
            <w:r w:rsidRPr="000A38AF">
              <w:rPr>
                <w:rFonts w:eastAsiaTheme="minorHAnsi"/>
                <w:sz w:val="24"/>
                <w:lang w:val="uk-UA" w:eastAsia="en-US"/>
              </w:rPr>
              <w:t>±</w:t>
            </w:r>
            <w:r w:rsidRPr="000A38AF">
              <w:rPr>
                <w:rFonts w:eastAsiaTheme="minorHAnsi"/>
                <w:sz w:val="24"/>
                <w:lang w:val="en-US" w:eastAsia="en-US"/>
              </w:rPr>
              <w:t>5,91</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90,74</w:t>
            </w:r>
            <w:r w:rsidRPr="000A38AF">
              <w:rPr>
                <w:rFonts w:eastAsiaTheme="minorHAnsi"/>
                <w:sz w:val="24"/>
                <w:lang w:val="uk-UA" w:eastAsia="en-US"/>
              </w:rPr>
              <w:t>±</w:t>
            </w:r>
            <w:r w:rsidRPr="000A38AF">
              <w:rPr>
                <w:rFonts w:eastAsiaTheme="minorHAnsi"/>
                <w:sz w:val="24"/>
                <w:lang w:val="en-US" w:eastAsia="en-US"/>
              </w:rPr>
              <w:t>5,79</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90,28</w:t>
            </w:r>
            <w:r w:rsidRPr="000A38AF">
              <w:rPr>
                <w:rFonts w:eastAsiaTheme="minorHAnsi"/>
                <w:sz w:val="24"/>
                <w:lang w:val="uk-UA" w:eastAsia="en-US"/>
              </w:rPr>
              <w:t>±</w:t>
            </w:r>
            <w:r w:rsidRPr="000A38AF">
              <w:rPr>
                <w:rFonts w:eastAsiaTheme="minorHAnsi"/>
                <w:sz w:val="24"/>
                <w:lang w:val="en-US" w:eastAsia="en-US"/>
              </w:rPr>
              <w:t>5,60</w:t>
            </w:r>
          </w:p>
        </w:tc>
        <w:tc>
          <w:tcPr>
            <w:tcW w:w="2830"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r w:rsidR="000A38AF" w:rsidRPr="000A38AF" w:rsidTr="000A38AF">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САТ,</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 xml:space="preserve">мм </w:t>
            </w:r>
            <w:r w:rsidRPr="000A38AF">
              <w:rPr>
                <w:rFonts w:eastAsiaTheme="minorHAnsi"/>
                <w:sz w:val="24"/>
                <w:lang w:val="en-US" w:eastAsia="en-US"/>
              </w:rPr>
              <w:t>Hg</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105,95</w:t>
            </w:r>
            <w:r w:rsidRPr="000A38AF">
              <w:rPr>
                <w:rFonts w:eastAsiaTheme="minorHAnsi"/>
                <w:sz w:val="24"/>
                <w:lang w:val="uk-UA" w:eastAsia="en-US"/>
              </w:rPr>
              <w:t>±</w:t>
            </w:r>
            <w:r w:rsidRPr="000A38AF">
              <w:rPr>
                <w:rFonts w:eastAsiaTheme="minorHAnsi"/>
                <w:sz w:val="24"/>
                <w:lang w:val="en-US" w:eastAsia="en-US"/>
              </w:rPr>
              <w:t>6,26</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106,60</w:t>
            </w:r>
            <w:r w:rsidRPr="000A38AF">
              <w:rPr>
                <w:rFonts w:eastAsiaTheme="minorHAnsi"/>
                <w:sz w:val="24"/>
                <w:lang w:val="uk-UA" w:eastAsia="en-US"/>
              </w:rPr>
              <w:t>±</w:t>
            </w:r>
            <w:r w:rsidRPr="000A38AF">
              <w:rPr>
                <w:rFonts w:eastAsiaTheme="minorHAnsi"/>
                <w:sz w:val="24"/>
                <w:lang w:val="en-US" w:eastAsia="en-US"/>
              </w:rPr>
              <w:t>6,26</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105,96</w:t>
            </w:r>
            <w:r w:rsidRPr="000A38AF">
              <w:rPr>
                <w:rFonts w:eastAsiaTheme="minorHAnsi"/>
                <w:sz w:val="24"/>
                <w:lang w:val="uk-UA" w:eastAsia="en-US"/>
              </w:rPr>
              <w:t>±</w:t>
            </w:r>
            <w:r w:rsidRPr="000A38AF">
              <w:rPr>
                <w:rFonts w:eastAsiaTheme="minorHAnsi"/>
                <w:sz w:val="24"/>
                <w:lang w:val="en-US" w:eastAsia="en-US"/>
              </w:rPr>
              <w:t>5,57</w:t>
            </w:r>
          </w:p>
        </w:tc>
        <w:tc>
          <w:tcPr>
            <w:tcW w:w="2830"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r w:rsidR="000A38AF" w:rsidRPr="000A38AF" w:rsidTr="000A38AF">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УІС, мл/м2</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33,26</w:t>
            </w:r>
            <w:r w:rsidRPr="000A38AF">
              <w:rPr>
                <w:rFonts w:eastAsiaTheme="minorHAnsi"/>
                <w:sz w:val="24"/>
                <w:lang w:val="uk-UA" w:eastAsia="en-US"/>
              </w:rPr>
              <w:t>±</w:t>
            </w:r>
            <w:r w:rsidRPr="000A38AF">
              <w:rPr>
                <w:rFonts w:eastAsiaTheme="minorHAnsi"/>
                <w:sz w:val="24"/>
                <w:lang w:val="en-US" w:eastAsia="en-US"/>
              </w:rPr>
              <w:t>3,64</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32,66</w:t>
            </w:r>
            <w:r w:rsidRPr="000A38AF">
              <w:rPr>
                <w:rFonts w:eastAsiaTheme="minorHAnsi"/>
                <w:sz w:val="24"/>
                <w:lang w:val="uk-UA" w:eastAsia="en-US"/>
              </w:rPr>
              <w:t>±</w:t>
            </w:r>
            <w:r w:rsidRPr="000A38AF">
              <w:rPr>
                <w:rFonts w:eastAsiaTheme="minorHAnsi"/>
                <w:sz w:val="24"/>
                <w:lang w:val="en-US" w:eastAsia="en-US"/>
              </w:rPr>
              <w:t>3,36</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31,87</w:t>
            </w:r>
            <w:r w:rsidRPr="000A38AF">
              <w:rPr>
                <w:rFonts w:eastAsiaTheme="minorHAnsi"/>
                <w:sz w:val="24"/>
                <w:lang w:val="uk-UA" w:eastAsia="en-US"/>
              </w:rPr>
              <w:t>±</w:t>
            </w:r>
            <w:r w:rsidRPr="000A38AF">
              <w:rPr>
                <w:rFonts w:eastAsiaTheme="minorHAnsi"/>
                <w:sz w:val="24"/>
                <w:lang w:val="en-US" w:eastAsia="en-US"/>
              </w:rPr>
              <w:t>3,28</w:t>
            </w:r>
          </w:p>
        </w:tc>
        <w:tc>
          <w:tcPr>
            <w:tcW w:w="2830"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r w:rsidR="000A38AF" w:rsidRPr="000A38AF" w:rsidTr="000A38AF">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СІ, л/хв./м2</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3,44</w:t>
            </w:r>
            <w:r w:rsidRPr="000A38AF">
              <w:rPr>
                <w:rFonts w:eastAsiaTheme="minorHAnsi"/>
                <w:sz w:val="24"/>
                <w:lang w:val="uk-UA" w:eastAsia="en-US"/>
              </w:rPr>
              <w:t>±</w:t>
            </w:r>
            <w:r w:rsidRPr="000A38AF">
              <w:rPr>
                <w:rFonts w:eastAsiaTheme="minorHAnsi"/>
                <w:sz w:val="24"/>
                <w:lang w:val="en-US" w:eastAsia="en-US"/>
              </w:rPr>
              <w:t>0,39</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3,37</w:t>
            </w:r>
            <w:r w:rsidRPr="000A38AF">
              <w:rPr>
                <w:rFonts w:eastAsiaTheme="minorHAnsi"/>
                <w:sz w:val="24"/>
                <w:lang w:val="uk-UA" w:eastAsia="en-US"/>
              </w:rPr>
              <w:t>±</w:t>
            </w:r>
            <w:r w:rsidRPr="000A38AF">
              <w:rPr>
                <w:rFonts w:eastAsiaTheme="minorHAnsi"/>
                <w:sz w:val="24"/>
                <w:lang w:val="en-US" w:eastAsia="en-US"/>
              </w:rPr>
              <w:t>0,40</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3,30</w:t>
            </w:r>
            <w:r w:rsidRPr="000A38AF">
              <w:rPr>
                <w:rFonts w:eastAsiaTheme="minorHAnsi"/>
                <w:sz w:val="24"/>
                <w:lang w:val="uk-UA" w:eastAsia="en-US"/>
              </w:rPr>
              <w:t>±</w:t>
            </w:r>
            <w:r w:rsidRPr="000A38AF">
              <w:rPr>
                <w:rFonts w:eastAsiaTheme="minorHAnsi"/>
                <w:sz w:val="24"/>
                <w:lang w:val="en-US" w:eastAsia="en-US"/>
              </w:rPr>
              <w:t>0,47</w:t>
            </w:r>
          </w:p>
        </w:tc>
        <w:tc>
          <w:tcPr>
            <w:tcW w:w="2830"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r w:rsidR="000A38AF" w:rsidRPr="000A38AF" w:rsidTr="000A38AF">
        <w:tc>
          <w:tcPr>
            <w:tcW w:w="1814" w:type="dxa"/>
            <w:shd w:val="clear" w:color="auto" w:fill="B6DDE8" w:themeFill="accent5" w:themeFillTint="66"/>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1-ша доба п/о</w:t>
            </w:r>
          </w:p>
        </w:tc>
        <w:tc>
          <w:tcPr>
            <w:tcW w:w="1701" w:type="dxa"/>
            <w:shd w:val="clear" w:color="auto" w:fill="B6DDE8" w:themeFill="accent5" w:themeFillTint="66"/>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1 група</w:t>
            </w:r>
          </w:p>
        </w:tc>
        <w:tc>
          <w:tcPr>
            <w:tcW w:w="1701" w:type="dxa"/>
            <w:shd w:val="clear" w:color="auto" w:fill="B6DDE8" w:themeFill="accent5" w:themeFillTint="66"/>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2 група</w:t>
            </w:r>
          </w:p>
        </w:tc>
        <w:tc>
          <w:tcPr>
            <w:tcW w:w="1701" w:type="dxa"/>
            <w:shd w:val="clear" w:color="auto" w:fill="B6DDE8" w:themeFill="accent5" w:themeFillTint="66"/>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3 група</w:t>
            </w:r>
          </w:p>
        </w:tc>
        <w:tc>
          <w:tcPr>
            <w:tcW w:w="2830" w:type="dxa"/>
            <w:shd w:val="clear" w:color="auto" w:fill="B6DDE8" w:themeFill="accent5" w:themeFillTint="66"/>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р</w:t>
            </w:r>
          </w:p>
        </w:tc>
      </w:tr>
      <w:tr w:rsidR="000A38AF" w:rsidRPr="000A38AF" w:rsidTr="000A38AF">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ЧСС, скор./ хв.</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98,92</w:t>
            </w:r>
            <w:r w:rsidRPr="000A38AF">
              <w:rPr>
                <w:rFonts w:eastAsiaTheme="minorHAnsi"/>
                <w:sz w:val="24"/>
                <w:lang w:val="uk-UA" w:eastAsia="en-US"/>
              </w:rPr>
              <w:t>±</w:t>
            </w:r>
            <w:r w:rsidRPr="000A38AF">
              <w:rPr>
                <w:rFonts w:eastAsiaTheme="minorHAnsi"/>
                <w:sz w:val="24"/>
                <w:lang w:val="en-US" w:eastAsia="en-US"/>
              </w:rPr>
              <w:t>6,28</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97,74</w:t>
            </w:r>
            <w:r w:rsidRPr="000A38AF">
              <w:rPr>
                <w:rFonts w:eastAsiaTheme="minorHAnsi"/>
                <w:sz w:val="24"/>
                <w:lang w:val="uk-UA" w:eastAsia="en-US"/>
              </w:rPr>
              <w:t>±</w:t>
            </w:r>
            <w:r w:rsidRPr="000A38AF">
              <w:rPr>
                <w:rFonts w:eastAsiaTheme="minorHAnsi"/>
                <w:sz w:val="24"/>
                <w:lang w:val="en-US" w:eastAsia="en-US"/>
              </w:rPr>
              <w:t>5,95</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97,56</w:t>
            </w:r>
            <w:r w:rsidRPr="000A38AF">
              <w:rPr>
                <w:rFonts w:eastAsiaTheme="minorHAnsi"/>
                <w:sz w:val="24"/>
                <w:lang w:val="uk-UA" w:eastAsia="en-US"/>
              </w:rPr>
              <w:t>±</w:t>
            </w:r>
            <w:r w:rsidRPr="000A38AF">
              <w:rPr>
                <w:rFonts w:eastAsiaTheme="minorHAnsi"/>
                <w:sz w:val="24"/>
                <w:lang w:val="en-US" w:eastAsia="en-US"/>
              </w:rPr>
              <w:t>6,11</w:t>
            </w:r>
          </w:p>
        </w:tc>
        <w:tc>
          <w:tcPr>
            <w:tcW w:w="2830"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r w:rsidR="000A38AF" w:rsidRPr="000A38AF" w:rsidTr="000A38AF">
        <w:trPr>
          <w:trHeight w:val="694"/>
        </w:trPr>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АТ систол.</w:t>
            </w:r>
          </w:p>
          <w:p w:rsidR="000A38AF" w:rsidRPr="000A38AF" w:rsidRDefault="000A38AF" w:rsidP="000A38AF">
            <w:pPr>
              <w:jc w:val="center"/>
              <w:rPr>
                <w:rFonts w:eastAsiaTheme="minorHAnsi"/>
                <w:sz w:val="24"/>
                <w:lang w:val="en-US" w:eastAsia="en-US"/>
              </w:rPr>
            </w:pPr>
            <w:r w:rsidRPr="000A38AF">
              <w:rPr>
                <w:rFonts w:eastAsiaTheme="minorHAnsi"/>
                <w:sz w:val="24"/>
                <w:lang w:val="uk-UA" w:eastAsia="en-US"/>
              </w:rPr>
              <w:t xml:space="preserve">мм </w:t>
            </w:r>
            <w:r w:rsidRPr="000A38AF">
              <w:rPr>
                <w:rFonts w:eastAsiaTheme="minorHAnsi"/>
                <w:sz w:val="24"/>
                <w:lang w:val="en-US" w:eastAsia="en-US"/>
              </w:rPr>
              <w:t>Hg</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127,50</w:t>
            </w:r>
            <w:r w:rsidRPr="000A38AF">
              <w:rPr>
                <w:rFonts w:eastAsiaTheme="minorHAnsi"/>
                <w:sz w:val="24"/>
                <w:lang w:val="uk-UA" w:eastAsia="en-US"/>
              </w:rPr>
              <w:t>±</w:t>
            </w:r>
            <w:r w:rsidRPr="000A38AF">
              <w:rPr>
                <w:rFonts w:eastAsiaTheme="minorHAnsi"/>
                <w:sz w:val="24"/>
                <w:lang w:val="en-US" w:eastAsia="en-US"/>
              </w:rPr>
              <w:t>5,34</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127,94</w:t>
            </w:r>
            <w:r w:rsidRPr="000A38AF">
              <w:rPr>
                <w:rFonts w:eastAsiaTheme="minorHAnsi"/>
                <w:sz w:val="24"/>
                <w:lang w:val="uk-UA" w:eastAsia="en-US"/>
              </w:rPr>
              <w:t>±</w:t>
            </w:r>
            <w:r w:rsidRPr="000A38AF">
              <w:rPr>
                <w:rFonts w:eastAsiaTheme="minorHAnsi"/>
                <w:sz w:val="24"/>
                <w:lang w:val="en-US" w:eastAsia="en-US"/>
              </w:rPr>
              <w:t>5,79</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127,92</w:t>
            </w:r>
            <w:r w:rsidRPr="000A38AF">
              <w:rPr>
                <w:rFonts w:eastAsiaTheme="minorHAnsi"/>
                <w:sz w:val="24"/>
                <w:lang w:val="uk-UA" w:eastAsia="en-US"/>
              </w:rPr>
              <w:t>±</w:t>
            </w:r>
            <w:r w:rsidRPr="000A38AF">
              <w:rPr>
                <w:rFonts w:eastAsiaTheme="minorHAnsi"/>
                <w:sz w:val="24"/>
                <w:lang w:val="en-US" w:eastAsia="en-US"/>
              </w:rPr>
              <w:t>6,25</w:t>
            </w:r>
          </w:p>
        </w:tc>
        <w:tc>
          <w:tcPr>
            <w:tcW w:w="2830"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r w:rsidR="000A38AF" w:rsidRPr="000A38AF" w:rsidTr="000A38AF">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АТ діастол.</w:t>
            </w:r>
          </w:p>
          <w:p w:rsidR="000A38AF" w:rsidRPr="000A38AF" w:rsidRDefault="000A38AF" w:rsidP="000A38AF">
            <w:pPr>
              <w:jc w:val="center"/>
              <w:rPr>
                <w:rFonts w:eastAsiaTheme="minorHAnsi"/>
                <w:sz w:val="24"/>
                <w:lang w:val="en-US" w:eastAsia="en-US"/>
              </w:rPr>
            </w:pPr>
            <w:r w:rsidRPr="000A38AF">
              <w:rPr>
                <w:rFonts w:eastAsiaTheme="minorHAnsi"/>
                <w:sz w:val="24"/>
                <w:lang w:val="uk-UA" w:eastAsia="en-US"/>
              </w:rPr>
              <w:t xml:space="preserve">мм </w:t>
            </w:r>
            <w:r w:rsidRPr="000A38AF">
              <w:rPr>
                <w:rFonts w:eastAsiaTheme="minorHAnsi"/>
                <w:sz w:val="24"/>
                <w:lang w:val="en-US" w:eastAsia="en-US"/>
              </w:rPr>
              <w:t>Hg</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84,81</w:t>
            </w:r>
            <w:r w:rsidRPr="000A38AF">
              <w:rPr>
                <w:rFonts w:eastAsiaTheme="minorHAnsi"/>
                <w:sz w:val="24"/>
                <w:lang w:val="uk-UA" w:eastAsia="en-US"/>
              </w:rPr>
              <w:t>±</w:t>
            </w:r>
            <w:r w:rsidRPr="000A38AF">
              <w:rPr>
                <w:rFonts w:eastAsiaTheme="minorHAnsi"/>
                <w:sz w:val="24"/>
                <w:lang w:val="en-US" w:eastAsia="en-US"/>
              </w:rPr>
              <w:t>4,12</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83,97</w:t>
            </w:r>
            <w:r w:rsidRPr="000A38AF">
              <w:rPr>
                <w:rFonts w:eastAsiaTheme="minorHAnsi"/>
                <w:sz w:val="24"/>
                <w:lang w:val="uk-UA" w:eastAsia="en-US"/>
              </w:rPr>
              <w:t>±</w:t>
            </w:r>
            <w:r w:rsidRPr="000A38AF">
              <w:rPr>
                <w:rFonts w:eastAsiaTheme="minorHAnsi"/>
                <w:sz w:val="24"/>
                <w:lang w:val="en-US" w:eastAsia="en-US"/>
              </w:rPr>
              <w:t>4,04</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84,44</w:t>
            </w:r>
            <w:r w:rsidRPr="000A38AF">
              <w:rPr>
                <w:rFonts w:eastAsiaTheme="minorHAnsi"/>
                <w:sz w:val="24"/>
                <w:lang w:val="uk-UA" w:eastAsia="en-US"/>
              </w:rPr>
              <w:t>±</w:t>
            </w:r>
            <w:r w:rsidRPr="000A38AF">
              <w:rPr>
                <w:rFonts w:eastAsiaTheme="minorHAnsi"/>
                <w:sz w:val="24"/>
                <w:lang w:val="en-US" w:eastAsia="en-US"/>
              </w:rPr>
              <w:t>3,73</w:t>
            </w:r>
          </w:p>
        </w:tc>
        <w:tc>
          <w:tcPr>
            <w:tcW w:w="2830"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r w:rsidR="000A38AF" w:rsidRPr="000A38AF" w:rsidTr="000A38AF">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 xml:space="preserve">САТ, мм </w:t>
            </w:r>
            <w:r w:rsidRPr="000A38AF">
              <w:rPr>
                <w:rFonts w:eastAsiaTheme="minorHAnsi"/>
                <w:sz w:val="24"/>
                <w:lang w:val="en-US" w:eastAsia="en-US"/>
              </w:rPr>
              <w:t>Hg</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99,02</w:t>
            </w:r>
            <w:r w:rsidRPr="000A38AF">
              <w:rPr>
                <w:rFonts w:eastAsiaTheme="minorHAnsi"/>
                <w:sz w:val="24"/>
                <w:lang w:val="uk-UA" w:eastAsia="en-US"/>
              </w:rPr>
              <w:t>±</w:t>
            </w:r>
            <w:r w:rsidRPr="000A38AF">
              <w:rPr>
                <w:rFonts w:eastAsiaTheme="minorHAnsi"/>
                <w:sz w:val="24"/>
                <w:lang w:val="en-US" w:eastAsia="en-US"/>
              </w:rPr>
              <w:t>3,98</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98,61</w:t>
            </w:r>
            <w:r w:rsidRPr="000A38AF">
              <w:rPr>
                <w:rFonts w:eastAsiaTheme="minorHAnsi"/>
                <w:sz w:val="24"/>
                <w:lang w:val="uk-UA" w:eastAsia="en-US"/>
              </w:rPr>
              <w:t>±</w:t>
            </w:r>
            <w:r w:rsidRPr="000A38AF">
              <w:rPr>
                <w:rFonts w:eastAsiaTheme="minorHAnsi"/>
                <w:sz w:val="24"/>
                <w:lang w:val="en-US" w:eastAsia="en-US"/>
              </w:rPr>
              <w:t>3,97</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98,92</w:t>
            </w:r>
            <w:r w:rsidRPr="000A38AF">
              <w:rPr>
                <w:rFonts w:eastAsiaTheme="minorHAnsi"/>
                <w:sz w:val="24"/>
                <w:lang w:val="uk-UA" w:eastAsia="en-US"/>
              </w:rPr>
              <w:t>±</w:t>
            </w:r>
            <w:r w:rsidRPr="000A38AF">
              <w:rPr>
                <w:rFonts w:eastAsiaTheme="minorHAnsi"/>
                <w:sz w:val="24"/>
                <w:lang w:val="en-US" w:eastAsia="en-US"/>
              </w:rPr>
              <w:t>3,89</w:t>
            </w:r>
          </w:p>
        </w:tc>
        <w:tc>
          <w:tcPr>
            <w:tcW w:w="2830"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r w:rsidR="000A38AF" w:rsidRPr="000A38AF" w:rsidTr="000A38AF">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УІС, мл/м2</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36,00</w:t>
            </w:r>
            <w:r w:rsidRPr="000A38AF">
              <w:rPr>
                <w:rFonts w:eastAsiaTheme="minorHAnsi"/>
                <w:sz w:val="24"/>
                <w:lang w:val="uk-UA" w:eastAsia="en-US"/>
              </w:rPr>
              <w:t>±</w:t>
            </w:r>
            <w:r w:rsidRPr="000A38AF">
              <w:rPr>
                <w:rFonts w:eastAsiaTheme="minorHAnsi"/>
                <w:sz w:val="24"/>
                <w:lang w:val="en-US" w:eastAsia="en-US"/>
              </w:rPr>
              <w:t>3,94</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35,35</w:t>
            </w:r>
            <w:r w:rsidRPr="000A38AF">
              <w:rPr>
                <w:rFonts w:eastAsiaTheme="minorHAnsi"/>
                <w:sz w:val="24"/>
                <w:lang w:val="uk-UA" w:eastAsia="en-US"/>
              </w:rPr>
              <w:t>±</w:t>
            </w:r>
            <w:r w:rsidRPr="000A38AF">
              <w:rPr>
                <w:rFonts w:eastAsiaTheme="minorHAnsi"/>
                <w:sz w:val="24"/>
                <w:lang w:val="en-US" w:eastAsia="en-US"/>
              </w:rPr>
              <w:t>3,63</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34,49</w:t>
            </w:r>
            <w:r w:rsidRPr="000A38AF">
              <w:rPr>
                <w:rFonts w:eastAsiaTheme="minorHAnsi"/>
                <w:sz w:val="24"/>
                <w:lang w:val="uk-UA" w:eastAsia="en-US"/>
              </w:rPr>
              <w:t>±</w:t>
            </w:r>
            <w:r w:rsidRPr="000A38AF">
              <w:rPr>
                <w:rFonts w:eastAsiaTheme="minorHAnsi"/>
                <w:sz w:val="24"/>
                <w:lang w:val="en-US" w:eastAsia="en-US"/>
              </w:rPr>
              <w:t>3,55</w:t>
            </w:r>
          </w:p>
        </w:tc>
        <w:tc>
          <w:tcPr>
            <w:tcW w:w="2830"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r w:rsidR="000A38AF" w:rsidRPr="000A38AF" w:rsidTr="000A38AF">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СІ, л/хв./м2</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3,55</w:t>
            </w:r>
            <w:r w:rsidRPr="000A38AF">
              <w:rPr>
                <w:rFonts w:eastAsiaTheme="minorHAnsi"/>
                <w:sz w:val="24"/>
                <w:lang w:val="uk-UA" w:eastAsia="en-US"/>
              </w:rPr>
              <w:t>±</w:t>
            </w:r>
            <w:r w:rsidRPr="000A38AF">
              <w:rPr>
                <w:rFonts w:eastAsiaTheme="minorHAnsi"/>
                <w:sz w:val="24"/>
                <w:lang w:val="en-US" w:eastAsia="en-US"/>
              </w:rPr>
              <w:t>0,37</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3,45</w:t>
            </w:r>
            <w:r w:rsidRPr="000A38AF">
              <w:rPr>
                <w:rFonts w:eastAsiaTheme="minorHAnsi"/>
                <w:sz w:val="24"/>
                <w:lang w:val="uk-UA" w:eastAsia="en-US"/>
              </w:rPr>
              <w:t>±</w:t>
            </w:r>
            <w:r w:rsidRPr="000A38AF">
              <w:rPr>
                <w:rFonts w:eastAsiaTheme="minorHAnsi"/>
                <w:sz w:val="24"/>
                <w:lang w:val="en-US" w:eastAsia="en-US"/>
              </w:rPr>
              <w:t>0,37</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3,36</w:t>
            </w:r>
            <w:r w:rsidRPr="000A38AF">
              <w:rPr>
                <w:rFonts w:eastAsiaTheme="minorHAnsi"/>
                <w:sz w:val="24"/>
                <w:lang w:val="uk-UA" w:eastAsia="en-US"/>
              </w:rPr>
              <w:t>±</w:t>
            </w:r>
            <w:r w:rsidRPr="000A38AF">
              <w:rPr>
                <w:rFonts w:eastAsiaTheme="minorHAnsi"/>
                <w:sz w:val="24"/>
                <w:lang w:val="en-US" w:eastAsia="en-US"/>
              </w:rPr>
              <w:t>0,39</w:t>
            </w:r>
          </w:p>
        </w:tc>
        <w:tc>
          <w:tcPr>
            <w:tcW w:w="2830"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r w:rsidR="000A38AF" w:rsidRPr="000A38AF" w:rsidTr="000A38AF">
        <w:tc>
          <w:tcPr>
            <w:tcW w:w="1814" w:type="dxa"/>
            <w:shd w:val="clear" w:color="auto" w:fill="B6DDE8" w:themeFill="accent5" w:themeFillTint="66"/>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2-га доба п/о</w:t>
            </w:r>
          </w:p>
        </w:tc>
        <w:tc>
          <w:tcPr>
            <w:tcW w:w="1701" w:type="dxa"/>
            <w:shd w:val="clear" w:color="auto" w:fill="B6DDE8" w:themeFill="accent5" w:themeFillTint="66"/>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1 група</w:t>
            </w:r>
          </w:p>
        </w:tc>
        <w:tc>
          <w:tcPr>
            <w:tcW w:w="1701" w:type="dxa"/>
            <w:shd w:val="clear" w:color="auto" w:fill="B6DDE8" w:themeFill="accent5" w:themeFillTint="66"/>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2 група</w:t>
            </w:r>
          </w:p>
        </w:tc>
        <w:tc>
          <w:tcPr>
            <w:tcW w:w="1701" w:type="dxa"/>
            <w:shd w:val="clear" w:color="auto" w:fill="B6DDE8" w:themeFill="accent5" w:themeFillTint="66"/>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3 група</w:t>
            </w:r>
          </w:p>
        </w:tc>
        <w:tc>
          <w:tcPr>
            <w:tcW w:w="2830" w:type="dxa"/>
            <w:shd w:val="clear" w:color="auto" w:fill="B6DDE8" w:themeFill="accent5" w:themeFillTint="66"/>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р</w:t>
            </w:r>
          </w:p>
        </w:tc>
      </w:tr>
      <w:tr w:rsidR="000A38AF" w:rsidRPr="000A38AF" w:rsidTr="000A38AF">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ЧСС, скор./ хв.</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93,12</w:t>
            </w:r>
            <w:r w:rsidRPr="000A38AF">
              <w:rPr>
                <w:rFonts w:eastAsiaTheme="minorHAnsi"/>
                <w:sz w:val="24"/>
                <w:lang w:val="uk-UA" w:eastAsia="en-US"/>
              </w:rPr>
              <w:t>±</w:t>
            </w:r>
            <w:r w:rsidRPr="000A38AF">
              <w:rPr>
                <w:rFonts w:eastAsiaTheme="minorHAnsi"/>
                <w:sz w:val="24"/>
                <w:lang w:val="en-US" w:eastAsia="en-US"/>
              </w:rPr>
              <w:t>4,40</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92,24</w:t>
            </w:r>
            <w:r w:rsidRPr="000A38AF">
              <w:rPr>
                <w:rFonts w:eastAsiaTheme="minorHAnsi"/>
                <w:sz w:val="24"/>
                <w:lang w:val="uk-UA" w:eastAsia="en-US"/>
              </w:rPr>
              <w:t>±</w:t>
            </w:r>
            <w:r w:rsidRPr="000A38AF">
              <w:rPr>
                <w:rFonts w:eastAsiaTheme="minorHAnsi"/>
                <w:sz w:val="24"/>
                <w:lang w:val="en-US" w:eastAsia="en-US"/>
              </w:rPr>
              <w:t>3,64</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92,36</w:t>
            </w:r>
            <w:r w:rsidRPr="000A38AF">
              <w:rPr>
                <w:rFonts w:eastAsiaTheme="minorHAnsi"/>
                <w:sz w:val="24"/>
                <w:lang w:val="uk-UA" w:eastAsia="en-US"/>
              </w:rPr>
              <w:t>±</w:t>
            </w:r>
            <w:r w:rsidRPr="000A38AF">
              <w:rPr>
                <w:rFonts w:eastAsiaTheme="minorHAnsi"/>
                <w:sz w:val="24"/>
                <w:lang w:val="en-US" w:eastAsia="en-US"/>
              </w:rPr>
              <w:t>4,59</w:t>
            </w:r>
          </w:p>
        </w:tc>
        <w:tc>
          <w:tcPr>
            <w:tcW w:w="2830"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r w:rsidR="000A38AF" w:rsidRPr="000A38AF" w:rsidTr="000A38AF">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АТ систол.</w:t>
            </w:r>
          </w:p>
          <w:p w:rsidR="000A38AF" w:rsidRPr="000A38AF" w:rsidRDefault="000A38AF" w:rsidP="000A38AF">
            <w:pPr>
              <w:jc w:val="center"/>
              <w:rPr>
                <w:rFonts w:eastAsiaTheme="minorHAnsi"/>
                <w:sz w:val="24"/>
                <w:lang w:val="en-US" w:eastAsia="en-US"/>
              </w:rPr>
            </w:pPr>
            <w:r w:rsidRPr="000A38AF">
              <w:rPr>
                <w:rFonts w:eastAsiaTheme="minorHAnsi"/>
                <w:sz w:val="24"/>
                <w:lang w:val="uk-UA" w:eastAsia="en-US"/>
              </w:rPr>
              <w:t xml:space="preserve">мм </w:t>
            </w:r>
            <w:r w:rsidRPr="000A38AF">
              <w:rPr>
                <w:rFonts w:eastAsiaTheme="minorHAnsi"/>
                <w:sz w:val="24"/>
                <w:lang w:val="en-US" w:eastAsia="en-US"/>
              </w:rPr>
              <w:t>Hg</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129,04</w:t>
            </w:r>
            <w:r w:rsidRPr="000A38AF">
              <w:rPr>
                <w:rFonts w:eastAsiaTheme="minorHAnsi"/>
                <w:sz w:val="24"/>
                <w:lang w:val="uk-UA" w:eastAsia="en-US"/>
              </w:rPr>
              <w:t>±</w:t>
            </w:r>
            <w:r w:rsidRPr="000A38AF">
              <w:rPr>
                <w:rFonts w:eastAsiaTheme="minorHAnsi"/>
                <w:sz w:val="24"/>
                <w:lang w:val="en-US" w:eastAsia="en-US"/>
              </w:rPr>
              <w:t>4,69</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130,00</w:t>
            </w:r>
            <w:r w:rsidRPr="000A38AF">
              <w:rPr>
                <w:rFonts w:eastAsiaTheme="minorHAnsi"/>
                <w:sz w:val="24"/>
                <w:lang w:val="uk-UA" w:eastAsia="en-US"/>
              </w:rPr>
              <w:t>±</w:t>
            </w:r>
            <w:r w:rsidRPr="000A38AF">
              <w:rPr>
                <w:rFonts w:eastAsiaTheme="minorHAnsi"/>
                <w:sz w:val="24"/>
                <w:lang w:val="en-US" w:eastAsia="en-US"/>
              </w:rPr>
              <w:t>5,64</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130,83</w:t>
            </w:r>
            <w:r w:rsidRPr="000A38AF">
              <w:rPr>
                <w:rFonts w:eastAsiaTheme="minorHAnsi"/>
                <w:sz w:val="24"/>
                <w:lang w:val="uk-UA" w:eastAsia="en-US"/>
              </w:rPr>
              <w:t>±</w:t>
            </w:r>
            <w:r w:rsidRPr="000A38AF">
              <w:rPr>
                <w:rFonts w:eastAsiaTheme="minorHAnsi"/>
                <w:sz w:val="24"/>
                <w:lang w:val="en-US" w:eastAsia="en-US"/>
              </w:rPr>
              <w:t>5,14</w:t>
            </w:r>
          </w:p>
        </w:tc>
        <w:tc>
          <w:tcPr>
            <w:tcW w:w="2830"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r w:rsidR="000A38AF" w:rsidRPr="000A38AF" w:rsidTr="000A38AF">
        <w:trPr>
          <w:trHeight w:val="747"/>
        </w:trPr>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АТ діастол.</w:t>
            </w:r>
          </w:p>
          <w:p w:rsidR="000A38AF" w:rsidRPr="000A38AF" w:rsidRDefault="000A38AF" w:rsidP="000A38AF">
            <w:pPr>
              <w:jc w:val="center"/>
              <w:rPr>
                <w:rFonts w:eastAsiaTheme="minorHAnsi"/>
                <w:sz w:val="24"/>
                <w:lang w:val="en-US" w:eastAsia="en-US"/>
              </w:rPr>
            </w:pPr>
            <w:r w:rsidRPr="000A38AF">
              <w:rPr>
                <w:rFonts w:eastAsiaTheme="minorHAnsi"/>
                <w:sz w:val="24"/>
                <w:lang w:val="uk-UA" w:eastAsia="en-US"/>
              </w:rPr>
              <w:t xml:space="preserve">мм </w:t>
            </w:r>
            <w:r w:rsidRPr="000A38AF">
              <w:rPr>
                <w:rFonts w:eastAsiaTheme="minorHAnsi"/>
                <w:sz w:val="24"/>
                <w:lang w:val="en-US" w:eastAsia="en-US"/>
              </w:rPr>
              <w:t>Hg</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86,15</w:t>
            </w:r>
            <w:r w:rsidRPr="000A38AF">
              <w:rPr>
                <w:rFonts w:eastAsiaTheme="minorHAnsi"/>
                <w:sz w:val="24"/>
                <w:lang w:val="uk-UA" w:eastAsia="en-US"/>
              </w:rPr>
              <w:t>±</w:t>
            </w:r>
            <w:r w:rsidRPr="000A38AF">
              <w:rPr>
                <w:rFonts w:eastAsiaTheme="minorHAnsi"/>
                <w:sz w:val="24"/>
                <w:lang w:val="en-US" w:eastAsia="en-US"/>
              </w:rPr>
              <w:t>4,31</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85,29</w:t>
            </w:r>
            <w:r w:rsidRPr="000A38AF">
              <w:rPr>
                <w:rFonts w:eastAsiaTheme="minorHAnsi"/>
                <w:sz w:val="24"/>
                <w:lang w:val="uk-UA" w:eastAsia="en-US"/>
              </w:rPr>
              <w:t>±</w:t>
            </w:r>
            <w:r w:rsidRPr="000A38AF">
              <w:rPr>
                <w:rFonts w:eastAsiaTheme="minorHAnsi"/>
                <w:sz w:val="24"/>
                <w:lang w:val="en-US" w:eastAsia="en-US"/>
              </w:rPr>
              <w:t>4,76</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85,83</w:t>
            </w:r>
            <w:r w:rsidRPr="000A38AF">
              <w:rPr>
                <w:rFonts w:eastAsiaTheme="minorHAnsi"/>
                <w:sz w:val="24"/>
                <w:lang w:val="uk-UA" w:eastAsia="en-US"/>
              </w:rPr>
              <w:t>±</w:t>
            </w:r>
            <w:r w:rsidRPr="000A38AF">
              <w:rPr>
                <w:rFonts w:eastAsiaTheme="minorHAnsi"/>
                <w:sz w:val="24"/>
                <w:lang w:val="en-US" w:eastAsia="en-US"/>
              </w:rPr>
              <w:t>4,23</w:t>
            </w:r>
          </w:p>
        </w:tc>
        <w:tc>
          <w:tcPr>
            <w:tcW w:w="2830"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r w:rsidR="000A38AF" w:rsidRPr="000A38AF" w:rsidTr="000A38AF">
        <w:trPr>
          <w:trHeight w:val="630"/>
        </w:trPr>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САТ,</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 xml:space="preserve">мм </w:t>
            </w:r>
            <w:r w:rsidRPr="000A38AF">
              <w:rPr>
                <w:rFonts w:eastAsiaTheme="minorHAnsi"/>
                <w:sz w:val="24"/>
                <w:lang w:val="en-US" w:eastAsia="en-US"/>
              </w:rPr>
              <w:t>Hg</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100,43</w:t>
            </w:r>
            <w:r w:rsidRPr="000A38AF">
              <w:rPr>
                <w:rFonts w:eastAsiaTheme="minorHAnsi"/>
                <w:sz w:val="24"/>
                <w:lang w:val="uk-UA" w:eastAsia="en-US"/>
              </w:rPr>
              <w:t>±</w:t>
            </w:r>
            <w:r w:rsidRPr="000A38AF">
              <w:rPr>
                <w:rFonts w:eastAsiaTheme="minorHAnsi"/>
                <w:sz w:val="24"/>
                <w:lang w:val="en-US" w:eastAsia="en-US"/>
              </w:rPr>
              <w:t>3,90</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100,18</w:t>
            </w:r>
            <w:r w:rsidRPr="000A38AF">
              <w:rPr>
                <w:rFonts w:eastAsiaTheme="minorHAnsi"/>
                <w:sz w:val="24"/>
                <w:lang w:val="uk-UA" w:eastAsia="en-US"/>
              </w:rPr>
              <w:t>±</w:t>
            </w:r>
            <w:r w:rsidRPr="000A38AF">
              <w:rPr>
                <w:rFonts w:eastAsiaTheme="minorHAnsi"/>
                <w:sz w:val="24"/>
                <w:lang w:val="en-US" w:eastAsia="en-US"/>
              </w:rPr>
              <w:t>4,16</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100,82</w:t>
            </w:r>
            <w:r w:rsidRPr="000A38AF">
              <w:rPr>
                <w:rFonts w:eastAsiaTheme="minorHAnsi"/>
                <w:sz w:val="24"/>
                <w:lang w:val="uk-UA" w:eastAsia="en-US"/>
              </w:rPr>
              <w:t>±</w:t>
            </w:r>
            <w:r w:rsidRPr="000A38AF">
              <w:rPr>
                <w:rFonts w:eastAsiaTheme="minorHAnsi"/>
                <w:sz w:val="24"/>
                <w:lang w:val="en-US" w:eastAsia="en-US"/>
              </w:rPr>
              <w:t>3,53</w:t>
            </w:r>
          </w:p>
        </w:tc>
        <w:tc>
          <w:tcPr>
            <w:tcW w:w="2830"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r w:rsidR="000A38AF" w:rsidRPr="000A38AF" w:rsidTr="000A38AF">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УІС, мл/м2</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37,57</w:t>
            </w:r>
            <w:r w:rsidRPr="000A38AF">
              <w:rPr>
                <w:rFonts w:eastAsiaTheme="minorHAnsi"/>
                <w:sz w:val="24"/>
                <w:lang w:val="uk-UA" w:eastAsia="en-US"/>
              </w:rPr>
              <w:t>±</w:t>
            </w:r>
            <w:r w:rsidRPr="000A38AF">
              <w:rPr>
                <w:rFonts w:eastAsiaTheme="minorHAnsi"/>
                <w:sz w:val="24"/>
                <w:lang w:val="en-US" w:eastAsia="en-US"/>
              </w:rPr>
              <w:t>4,11</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36,89</w:t>
            </w:r>
            <w:r w:rsidRPr="000A38AF">
              <w:rPr>
                <w:rFonts w:eastAsiaTheme="minorHAnsi"/>
                <w:sz w:val="24"/>
                <w:lang w:val="uk-UA" w:eastAsia="en-US"/>
              </w:rPr>
              <w:t>±</w:t>
            </w:r>
            <w:r w:rsidRPr="000A38AF">
              <w:rPr>
                <w:rFonts w:eastAsiaTheme="minorHAnsi"/>
                <w:sz w:val="24"/>
                <w:lang w:val="en-US" w:eastAsia="en-US"/>
              </w:rPr>
              <w:t>3,79</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35,99</w:t>
            </w:r>
            <w:r w:rsidRPr="000A38AF">
              <w:rPr>
                <w:rFonts w:eastAsiaTheme="minorHAnsi"/>
                <w:sz w:val="24"/>
                <w:lang w:val="uk-UA" w:eastAsia="en-US"/>
              </w:rPr>
              <w:t>±</w:t>
            </w:r>
            <w:r w:rsidRPr="000A38AF">
              <w:rPr>
                <w:rFonts w:eastAsiaTheme="minorHAnsi"/>
                <w:sz w:val="24"/>
                <w:lang w:val="en-US" w:eastAsia="en-US"/>
              </w:rPr>
              <w:t>3,70</w:t>
            </w:r>
          </w:p>
        </w:tc>
        <w:tc>
          <w:tcPr>
            <w:tcW w:w="2830"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r w:rsidR="000A38AF" w:rsidRPr="000A38AF" w:rsidTr="000A38AF">
        <w:tc>
          <w:tcPr>
            <w:tcW w:w="1814" w:type="dxa"/>
            <w:shd w:val="clear" w:color="auto" w:fill="FFFFFF" w:themeFill="background1"/>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СІ, л/хв./м2</w:t>
            </w:r>
          </w:p>
        </w:tc>
        <w:tc>
          <w:tcPr>
            <w:tcW w:w="1701" w:type="dxa"/>
            <w:shd w:val="clear" w:color="auto" w:fill="FFFFFF" w:themeFill="background1"/>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3,49</w:t>
            </w:r>
            <w:r w:rsidRPr="000A38AF">
              <w:rPr>
                <w:rFonts w:eastAsiaTheme="minorHAnsi"/>
                <w:sz w:val="24"/>
                <w:lang w:val="uk-UA" w:eastAsia="en-US"/>
              </w:rPr>
              <w:t>±</w:t>
            </w:r>
            <w:r w:rsidRPr="000A38AF">
              <w:rPr>
                <w:rFonts w:eastAsiaTheme="minorHAnsi"/>
                <w:sz w:val="24"/>
                <w:lang w:val="en-US" w:eastAsia="en-US"/>
              </w:rPr>
              <w:t>0,37</w:t>
            </w:r>
          </w:p>
        </w:tc>
        <w:tc>
          <w:tcPr>
            <w:tcW w:w="1701" w:type="dxa"/>
            <w:shd w:val="clear" w:color="auto" w:fill="FFFFFF" w:themeFill="background1"/>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3,40</w:t>
            </w:r>
            <w:r w:rsidRPr="000A38AF">
              <w:rPr>
                <w:rFonts w:eastAsiaTheme="minorHAnsi"/>
                <w:sz w:val="24"/>
                <w:lang w:val="uk-UA" w:eastAsia="en-US"/>
              </w:rPr>
              <w:t>±</w:t>
            </w:r>
            <w:r w:rsidRPr="000A38AF">
              <w:rPr>
                <w:rFonts w:eastAsiaTheme="minorHAnsi"/>
                <w:sz w:val="24"/>
                <w:lang w:val="en-US" w:eastAsia="en-US"/>
              </w:rPr>
              <w:t>0,35</w:t>
            </w:r>
          </w:p>
        </w:tc>
        <w:tc>
          <w:tcPr>
            <w:tcW w:w="1701" w:type="dxa"/>
            <w:shd w:val="clear" w:color="auto" w:fill="FFFFFF" w:themeFill="background1"/>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3,32</w:t>
            </w:r>
            <w:r w:rsidRPr="000A38AF">
              <w:rPr>
                <w:rFonts w:eastAsiaTheme="minorHAnsi"/>
                <w:sz w:val="24"/>
                <w:lang w:val="uk-UA" w:eastAsia="en-US"/>
              </w:rPr>
              <w:t>±</w:t>
            </w:r>
            <w:r w:rsidRPr="000A38AF">
              <w:rPr>
                <w:rFonts w:eastAsiaTheme="minorHAnsi"/>
                <w:sz w:val="24"/>
                <w:lang w:val="en-US" w:eastAsia="en-US"/>
              </w:rPr>
              <w:t>0,37</w:t>
            </w:r>
          </w:p>
        </w:tc>
        <w:tc>
          <w:tcPr>
            <w:tcW w:w="2830" w:type="dxa"/>
            <w:shd w:val="clear" w:color="auto" w:fill="FFFFFF" w:themeFill="background1"/>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bl>
    <w:p w:rsidR="000A38AF" w:rsidRPr="000A38AF" w:rsidRDefault="000A38AF" w:rsidP="000A38AF">
      <w:pPr>
        <w:jc w:val="right"/>
        <w:rPr>
          <w:rFonts w:eastAsiaTheme="minorHAnsi"/>
          <w:i/>
          <w:szCs w:val="28"/>
          <w:lang w:val="uk-UA" w:eastAsia="en-US"/>
        </w:rPr>
      </w:pPr>
      <w:r w:rsidRPr="000A38AF">
        <w:rPr>
          <w:rFonts w:eastAsiaTheme="minorHAnsi"/>
          <w:i/>
          <w:szCs w:val="28"/>
          <w:lang w:val="uk-UA" w:eastAsia="en-US"/>
        </w:rPr>
        <w:lastRenderedPageBreak/>
        <w:t>Продовження таблиці 8.1</w:t>
      </w:r>
    </w:p>
    <w:tbl>
      <w:tblPr>
        <w:tblStyle w:val="22"/>
        <w:tblW w:w="0" w:type="auto"/>
        <w:tblLook w:val="04A0" w:firstRow="1" w:lastRow="0" w:firstColumn="1" w:lastColumn="0" w:noHBand="0" w:noVBand="1"/>
      </w:tblPr>
      <w:tblGrid>
        <w:gridCol w:w="1814"/>
        <w:gridCol w:w="1701"/>
        <w:gridCol w:w="1701"/>
        <w:gridCol w:w="1701"/>
        <w:gridCol w:w="2689"/>
      </w:tblGrid>
      <w:tr w:rsidR="000A38AF" w:rsidRPr="000A38AF" w:rsidTr="000A38AF">
        <w:tc>
          <w:tcPr>
            <w:tcW w:w="1814" w:type="dxa"/>
            <w:shd w:val="clear" w:color="auto" w:fill="B6DDE8" w:themeFill="accent5" w:themeFillTint="66"/>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5-та доба п/о</w:t>
            </w:r>
          </w:p>
        </w:tc>
        <w:tc>
          <w:tcPr>
            <w:tcW w:w="1701" w:type="dxa"/>
            <w:shd w:val="clear" w:color="auto" w:fill="B6DDE8" w:themeFill="accent5" w:themeFillTint="66"/>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1 група</w:t>
            </w:r>
          </w:p>
        </w:tc>
        <w:tc>
          <w:tcPr>
            <w:tcW w:w="1701" w:type="dxa"/>
            <w:shd w:val="clear" w:color="auto" w:fill="B6DDE8" w:themeFill="accent5" w:themeFillTint="66"/>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2 група</w:t>
            </w:r>
          </w:p>
        </w:tc>
        <w:tc>
          <w:tcPr>
            <w:tcW w:w="1701" w:type="dxa"/>
            <w:shd w:val="clear" w:color="auto" w:fill="B6DDE8" w:themeFill="accent5" w:themeFillTint="66"/>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3 група</w:t>
            </w:r>
          </w:p>
        </w:tc>
        <w:tc>
          <w:tcPr>
            <w:tcW w:w="2689" w:type="dxa"/>
            <w:shd w:val="clear" w:color="auto" w:fill="B6DDE8" w:themeFill="accent5" w:themeFillTint="66"/>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р</w:t>
            </w:r>
          </w:p>
        </w:tc>
      </w:tr>
      <w:tr w:rsidR="000A38AF" w:rsidRPr="000A38AF" w:rsidTr="000A38AF">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ЧСС, скор./ хв.</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83,92</w:t>
            </w:r>
            <w:r w:rsidRPr="000A38AF">
              <w:rPr>
                <w:rFonts w:eastAsiaTheme="minorHAnsi"/>
                <w:sz w:val="24"/>
                <w:lang w:val="uk-UA" w:eastAsia="en-US"/>
              </w:rPr>
              <w:t>±</w:t>
            </w:r>
            <w:r w:rsidRPr="000A38AF">
              <w:rPr>
                <w:rFonts w:eastAsiaTheme="minorHAnsi"/>
                <w:sz w:val="24"/>
                <w:lang w:val="en-US" w:eastAsia="en-US"/>
              </w:rPr>
              <w:t>3,42</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82,65</w:t>
            </w:r>
            <w:r w:rsidRPr="000A38AF">
              <w:rPr>
                <w:rFonts w:eastAsiaTheme="minorHAnsi"/>
                <w:sz w:val="24"/>
                <w:lang w:val="uk-UA" w:eastAsia="en-US"/>
              </w:rPr>
              <w:t>±</w:t>
            </w:r>
            <w:r w:rsidRPr="000A38AF">
              <w:rPr>
                <w:rFonts w:eastAsiaTheme="minorHAnsi"/>
                <w:sz w:val="24"/>
                <w:lang w:val="en-US" w:eastAsia="en-US"/>
              </w:rPr>
              <w:t>2,50</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82,33</w:t>
            </w:r>
            <w:r w:rsidRPr="000A38AF">
              <w:rPr>
                <w:rFonts w:eastAsiaTheme="minorHAnsi"/>
                <w:sz w:val="24"/>
                <w:lang w:val="uk-UA" w:eastAsia="en-US"/>
              </w:rPr>
              <w:t>±</w:t>
            </w:r>
            <w:r w:rsidRPr="000A38AF">
              <w:rPr>
                <w:rFonts w:eastAsiaTheme="minorHAnsi"/>
                <w:sz w:val="24"/>
                <w:lang w:val="en-US" w:eastAsia="en-US"/>
              </w:rPr>
              <w:t>3,04</w:t>
            </w:r>
          </w:p>
        </w:tc>
        <w:tc>
          <w:tcPr>
            <w:tcW w:w="2689"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r w:rsidR="000A38AF" w:rsidRPr="000A38AF" w:rsidTr="000A38AF">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АТ систол.</w:t>
            </w:r>
          </w:p>
          <w:p w:rsidR="000A38AF" w:rsidRPr="000A38AF" w:rsidRDefault="000A38AF" w:rsidP="000A38AF">
            <w:pPr>
              <w:jc w:val="center"/>
              <w:rPr>
                <w:rFonts w:eastAsiaTheme="minorHAnsi"/>
                <w:sz w:val="24"/>
                <w:lang w:val="en-US" w:eastAsia="en-US"/>
              </w:rPr>
            </w:pPr>
            <w:r w:rsidRPr="000A38AF">
              <w:rPr>
                <w:rFonts w:eastAsiaTheme="minorHAnsi"/>
                <w:sz w:val="24"/>
                <w:lang w:val="uk-UA" w:eastAsia="en-US"/>
              </w:rPr>
              <w:t xml:space="preserve">мм </w:t>
            </w:r>
            <w:r w:rsidRPr="000A38AF">
              <w:rPr>
                <w:rFonts w:eastAsiaTheme="minorHAnsi"/>
                <w:sz w:val="24"/>
                <w:lang w:val="en-US" w:eastAsia="en-US"/>
              </w:rPr>
              <w:t>Hg</w:t>
            </w:r>
          </w:p>
        </w:tc>
        <w:tc>
          <w:tcPr>
            <w:tcW w:w="1701" w:type="dxa"/>
            <w:vAlign w:val="center"/>
          </w:tcPr>
          <w:p w:rsidR="000A38AF" w:rsidRPr="000A38AF" w:rsidRDefault="000A38AF" w:rsidP="000A38AF">
            <w:pPr>
              <w:jc w:val="center"/>
              <w:rPr>
                <w:rFonts w:eastAsiaTheme="minorHAnsi"/>
                <w:szCs w:val="28"/>
                <w:lang w:val="en-US" w:eastAsia="en-US"/>
              </w:rPr>
            </w:pPr>
            <w:r w:rsidRPr="000A38AF">
              <w:rPr>
                <w:rFonts w:eastAsiaTheme="minorHAnsi"/>
                <w:sz w:val="24"/>
                <w:lang w:val="en-US" w:eastAsia="en-US"/>
              </w:rPr>
              <w:t>134,42</w:t>
            </w:r>
            <w:r w:rsidRPr="000A38AF">
              <w:rPr>
                <w:rFonts w:eastAsiaTheme="minorHAnsi"/>
                <w:szCs w:val="28"/>
                <w:lang w:val="uk-UA" w:eastAsia="en-US"/>
              </w:rPr>
              <w:t>±</w:t>
            </w:r>
            <w:r w:rsidRPr="000A38AF">
              <w:rPr>
                <w:rFonts w:eastAsiaTheme="minorHAnsi"/>
                <w:szCs w:val="28"/>
                <w:lang w:val="en-US" w:eastAsia="en-US"/>
              </w:rPr>
              <w:t>6,05</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138,24</w:t>
            </w:r>
            <w:r w:rsidRPr="000A38AF">
              <w:rPr>
                <w:rFonts w:eastAsiaTheme="minorHAnsi"/>
                <w:sz w:val="24"/>
                <w:lang w:val="uk-UA" w:eastAsia="en-US"/>
              </w:rPr>
              <w:t>±</w:t>
            </w:r>
            <w:r w:rsidRPr="000A38AF">
              <w:rPr>
                <w:rFonts w:eastAsiaTheme="minorHAnsi"/>
                <w:sz w:val="24"/>
                <w:lang w:val="en-US" w:eastAsia="en-US"/>
              </w:rPr>
              <w:t>6,95</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135,28</w:t>
            </w:r>
            <w:r w:rsidRPr="000A38AF">
              <w:rPr>
                <w:rFonts w:eastAsiaTheme="minorHAnsi"/>
                <w:sz w:val="24"/>
                <w:lang w:val="uk-UA" w:eastAsia="en-US"/>
              </w:rPr>
              <w:t>±</w:t>
            </w:r>
            <w:r w:rsidRPr="000A38AF">
              <w:rPr>
                <w:rFonts w:eastAsiaTheme="minorHAnsi"/>
                <w:sz w:val="24"/>
                <w:lang w:val="en-US" w:eastAsia="en-US"/>
              </w:rPr>
              <w:t>5,06</w:t>
            </w:r>
          </w:p>
        </w:tc>
        <w:tc>
          <w:tcPr>
            <w:tcW w:w="2689"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r w:rsidR="000A38AF" w:rsidRPr="000A38AF" w:rsidTr="000A38AF">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АТ діастол.</w:t>
            </w:r>
          </w:p>
          <w:p w:rsidR="000A38AF" w:rsidRPr="000A38AF" w:rsidRDefault="000A38AF" w:rsidP="000A38AF">
            <w:pPr>
              <w:jc w:val="center"/>
              <w:rPr>
                <w:rFonts w:eastAsiaTheme="minorHAnsi"/>
                <w:sz w:val="24"/>
                <w:lang w:val="en-US" w:eastAsia="en-US"/>
              </w:rPr>
            </w:pPr>
            <w:r w:rsidRPr="000A38AF">
              <w:rPr>
                <w:rFonts w:eastAsiaTheme="minorHAnsi"/>
                <w:sz w:val="24"/>
                <w:lang w:val="uk-UA" w:eastAsia="en-US"/>
              </w:rPr>
              <w:t xml:space="preserve">мм </w:t>
            </w:r>
            <w:r w:rsidRPr="000A38AF">
              <w:rPr>
                <w:rFonts w:eastAsiaTheme="minorHAnsi"/>
                <w:sz w:val="24"/>
                <w:lang w:val="en-US" w:eastAsia="en-US"/>
              </w:rPr>
              <w:t>Hg</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88,08</w:t>
            </w:r>
            <w:r w:rsidRPr="000A38AF">
              <w:rPr>
                <w:rFonts w:eastAsiaTheme="minorHAnsi"/>
                <w:sz w:val="24"/>
                <w:lang w:val="uk-UA" w:eastAsia="en-US"/>
              </w:rPr>
              <w:t>±</w:t>
            </w:r>
            <w:r w:rsidRPr="000A38AF">
              <w:rPr>
                <w:rFonts w:eastAsiaTheme="minorHAnsi"/>
                <w:sz w:val="24"/>
                <w:lang w:val="en-US" w:eastAsia="en-US"/>
              </w:rPr>
              <w:t>4,49</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89,56</w:t>
            </w:r>
            <w:r w:rsidRPr="000A38AF">
              <w:rPr>
                <w:rFonts w:eastAsiaTheme="minorHAnsi"/>
                <w:sz w:val="24"/>
                <w:lang w:val="uk-UA" w:eastAsia="en-US"/>
              </w:rPr>
              <w:t>±</w:t>
            </w:r>
            <w:r w:rsidRPr="000A38AF">
              <w:rPr>
                <w:rFonts w:eastAsiaTheme="minorHAnsi"/>
                <w:sz w:val="24"/>
                <w:lang w:val="en-US" w:eastAsia="en-US"/>
              </w:rPr>
              <w:t>4,67</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87,50</w:t>
            </w:r>
            <w:r w:rsidRPr="000A38AF">
              <w:rPr>
                <w:rFonts w:eastAsiaTheme="minorHAnsi"/>
                <w:sz w:val="24"/>
                <w:lang w:val="uk-UA" w:eastAsia="en-US"/>
              </w:rPr>
              <w:t>±</w:t>
            </w:r>
            <w:r w:rsidRPr="000A38AF">
              <w:rPr>
                <w:rFonts w:eastAsiaTheme="minorHAnsi"/>
                <w:sz w:val="24"/>
                <w:lang w:val="en-US" w:eastAsia="en-US"/>
              </w:rPr>
              <w:t>3,87</w:t>
            </w:r>
          </w:p>
        </w:tc>
        <w:tc>
          <w:tcPr>
            <w:tcW w:w="2689"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r w:rsidR="000A38AF" w:rsidRPr="000A38AF" w:rsidTr="000A38AF">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САТ,</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 xml:space="preserve">мм </w:t>
            </w:r>
            <w:r w:rsidRPr="000A38AF">
              <w:rPr>
                <w:rFonts w:eastAsiaTheme="minorHAnsi"/>
                <w:sz w:val="24"/>
                <w:lang w:val="en-US" w:eastAsia="en-US"/>
              </w:rPr>
              <w:t>Hg</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103,51</w:t>
            </w:r>
            <w:r w:rsidRPr="000A38AF">
              <w:rPr>
                <w:rFonts w:eastAsiaTheme="minorHAnsi"/>
                <w:sz w:val="24"/>
                <w:lang w:val="uk-UA" w:eastAsia="en-US"/>
              </w:rPr>
              <w:t>±</w:t>
            </w:r>
            <w:r w:rsidRPr="000A38AF">
              <w:rPr>
                <w:rFonts w:eastAsiaTheme="minorHAnsi"/>
                <w:sz w:val="24"/>
                <w:lang w:val="en-US" w:eastAsia="en-US"/>
              </w:rPr>
              <w:t>4,01</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105,77</w:t>
            </w:r>
            <w:r w:rsidRPr="000A38AF">
              <w:rPr>
                <w:rFonts w:eastAsiaTheme="minorHAnsi"/>
                <w:sz w:val="24"/>
                <w:lang w:val="uk-UA" w:eastAsia="en-US"/>
              </w:rPr>
              <w:t>±</w:t>
            </w:r>
            <w:r w:rsidRPr="000A38AF">
              <w:rPr>
                <w:rFonts w:eastAsiaTheme="minorHAnsi"/>
                <w:sz w:val="24"/>
                <w:lang w:val="en-US" w:eastAsia="en-US"/>
              </w:rPr>
              <w:t>4,33</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103,41</w:t>
            </w:r>
            <w:r w:rsidRPr="000A38AF">
              <w:rPr>
                <w:rFonts w:eastAsiaTheme="minorHAnsi"/>
                <w:sz w:val="24"/>
                <w:lang w:val="uk-UA" w:eastAsia="en-US"/>
              </w:rPr>
              <w:t>±</w:t>
            </w:r>
            <w:r w:rsidRPr="000A38AF">
              <w:rPr>
                <w:rFonts w:eastAsiaTheme="minorHAnsi"/>
                <w:sz w:val="24"/>
                <w:lang w:val="en-US" w:eastAsia="en-US"/>
              </w:rPr>
              <w:t>3,08</w:t>
            </w:r>
          </w:p>
        </w:tc>
        <w:tc>
          <w:tcPr>
            <w:tcW w:w="2689"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r w:rsidR="000A38AF" w:rsidRPr="000A38AF" w:rsidTr="000A38AF">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УІС, мл/м2</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40,30</w:t>
            </w:r>
            <w:r w:rsidRPr="000A38AF">
              <w:rPr>
                <w:rFonts w:eastAsiaTheme="minorHAnsi"/>
                <w:sz w:val="24"/>
                <w:lang w:val="uk-UA" w:eastAsia="en-US"/>
              </w:rPr>
              <w:t>±</w:t>
            </w:r>
            <w:r w:rsidRPr="000A38AF">
              <w:rPr>
                <w:rFonts w:eastAsiaTheme="minorHAnsi"/>
                <w:sz w:val="24"/>
                <w:lang w:val="en-US" w:eastAsia="en-US"/>
              </w:rPr>
              <w:t>4,41</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39,58</w:t>
            </w:r>
            <w:r w:rsidRPr="000A38AF">
              <w:rPr>
                <w:rFonts w:eastAsiaTheme="minorHAnsi"/>
                <w:sz w:val="24"/>
                <w:lang w:val="uk-UA" w:eastAsia="en-US"/>
              </w:rPr>
              <w:t>±</w:t>
            </w:r>
            <w:r w:rsidRPr="000A38AF">
              <w:rPr>
                <w:rFonts w:eastAsiaTheme="minorHAnsi"/>
                <w:sz w:val="24"/>
                <w:lang w:val="en-US" w:eastAsia="en-US"/>
              </w:rPr>
              <w:t>4,07</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40,49</w:t>
            </w:r>
            <w:r w:rsidRPr="000A38AF">
              <w:rPr>
                <w:rFonts w:eastAsiaTheme="minorHAnsi"/>
                <w:sz w:val="24"/>
                <w:lang w:val="uk-UA" w:eastAsia="en-US"/>
              </w:rPr>
              <w:t>±</w:t>
            </w:r>
            <w:r w:rsidRPr="000A38AF">
              <w:rPr>
                <w:rFonts w:eastAsiaTheme="minorHAnsi"/>
                <w:sz w:val="24"/>
                <w:lang w:val="en-US" w:eastAsia="en-US"/>
              </w:rPr>
              <w:t>4,16</w:t>
            </w:r>
          </w:p>
        </w:tc>
        <w:tc>
          <w:tcPr>
            <w:tcW w:w="2689"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r w:rsidR="000A38AF" w:rsidRPr="000A38AF" w:rsidTr="000A38AF">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СІ, л/хв./м2</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3,38</w:t>
            </w:r>
            <w:r w:rsidRPr="000A38AF">
              <w:rPr>
                <w:rFonts w:eastAsiaTheme="minorHAnsi"/>
                <w:sz w:val="24"/>
                <w:lang w:val="uk-UA" w:eastAsia="en-US"/>
              </w:rPr>
              <w:t>±</w:t>
            </w:r>
            <w:r w:rsidRPr="000A38AF">
              <w:rPr>
                <w:rFonts w:eastAsiaTheme="minorHAnsi"/>
                <w:sz w:val="24"/>
                <w:lang w:val="en-US" w:eastAsia="en-US"/>
              </w:rPr>
              <w:t>0,38</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3,27</w:t>
            </w:r>
            <w:r w:rsidRPr="000A38AF">
              <w:rPr>
                <w:rFonts w:eastAsiaTheme="minorHAnsi"/>
                <w:sz w:val="24"/>
                <w:lang w:val="uk-UA" w:eastAsia="en-US"/>
              </w:rPr>
              <w:t>±</w:t>
            </w:r>
            <w:r w:rsidRPr="000A38AF">
              <w:rPr>
                <w:rFonts w:eastAsiaTheme="minorHAnsi"/>
                <w:sz w:val="24"/>
                <w:lang w:val="en-US" w:eastAsia="en-US"/>
              </w:rPr>
              <w:t>0,32</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3,33</w:t>
            </w:r>
            <w:r w:rsidRPr="000A38AF">
              <w:rPr>
                <w:rFonts w:eastAsiaTheme="minorHAnsi"/>
                <w:sz w:val="24"/>
                <w:lang w:val="uk-UA" w:eastAsia="en-US"/>
              </w:rPr>
              <w:t>±</w:t>
            </w:r>
            <w:r w:rsidRPr="000A38AF">
              <w:rPr>
                <w:rFonts w:eastAsiaTheme="minorHAnsi"/>
                <w:sz w:val="24"/>
                <w:lang w:val="en-US" w:eastAsia="en-US"/>
              </w:rPr>
              <w:t>0,36</w:t>
            </w:r>
          </w:p>
        </w:tc>
        <w:tc>
          <w:tcPr>
            <w:tcW w:w="2689"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r w:rsidR="000A38AF" w:rsidRPr="000A38AF" w:rsidTr="000A38AF">
        <w:tc>
          <w:tcPr>
            <w:tcW w:w="1814" w:type="dxa"/>
            <w:shd w:val="clear" w:color="auto" w:fill="92CDDC" w:themeFill="accent5" w:themeFillTint="99"/>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12-та доба п/о</w:t>
            </w:r>
          </w:p>
        </w:tc>
        <w:tc>
          <w:tcPr>
            <w:tcW w:w="1701" w:type="dxa"/>
            <w:shd w:val="clear" w:color="auto" w:fill="92CDDC" w:themeFill="accent5" w:themeFillTint="99"/>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1 група</w:t>
            </w:r>
          </w:p>
        </w:tc>
        <w:tc>
          <w:tcPr>
            <w:tcW w:w="1701" w:type="dxa"/>
            <w:shd w:val="clear" w:color="auto" w:fill="92CDDC" w:themeFill="accent5" w:themeFillTint="99"/>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2 група</w:t>
            </w:r>
          </w:p>
        </w:tc>
        <w:tc>
          <w:tcPr>
            <w:tcW w:w="1701" w:type="dxa"/>
            <w:shd w:val="clear" w:color="auto" w:fill="92CDDC" w:themeFill="accent5" w:themeFillTint="99"/>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3 група</w:t>
            </w:r>
          </w:p>
        </w:tc>
        <w:tc>
          <w:tcPr>
            <w:tcW w:w="2689" w:type="dxa"/>
            <w:shd w:val="clear" w:color="auto" w:fill="92CDDC" w:themeFill="accent5" w:themeFillTint="99"/>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р</w:t>
            </w:r>
          </w:p>
        </w:tc>
      </w:tr>
      <w:tr w:rsidR="000A38AF" w:rsidRPr="000A38AF" w:rsidTr="000A38AF">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ЧСС, скор./ хв.</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80,08</w:t>
            </w:r>
            <w:r w:rsidRPr="000A38AF">
              <w:rPr>
                <w:rFonts w:eastAsiaTheme="minorHAnsi"/>
                <w:sz w:val="24"/>
                <w:lang w:val="uk-UA" w:eastAsia="en-US"/>
              </w:rPr>
              <w:t>±</w:t>
            </w:r>
            <w:r w:rsidRPr="000A38AF">
              <w:rPr>
                <w:rFonts w:eastAsiaTheme="minorHAnsi"/>
                <w:sz w:val="24"/>
                <w:lang w:val="en-US" w:eastAsia="en-US"/>
              </w:rPr>
              <w:t>2,37</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79,68</w:t>
            </w:r>
            <w:r w:rsidRPr="000A38AF">
              <w:rPr>
                <w:rFonts w:eastAsiaTheme="minorHAnsi"/>
                <w:sz w:val="24"/>
                <w:lang w:val="uk-UA" w:eastAsia="en-US"/>
              </w:rPr>
              <w:t>±</w:t>
            </w:r>
            <w:r w:rsidRPr="000A38AF">
              <w:rPr>
                <w:rFonts w:eastAsiaTheme="minorHAnsi"/>
                <w:sz w:val="24"/>
                <w:lang w:val="en-US" w:eastAsia="en-US"/>
              </w:rPr>
              <w:t>2,37</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79,25</w:t>
            </w:r>
            <w:r w:rsidRPr="000A38AF">
              <w:rPr>
                <w:rFonts w:eastAsiaTheme="minorHAnsi"/>
                <w:sz w:val="24"/>
                <w:lang w:val="uk-UA" w:eastAsia="en-US"/>
              </w:rPr>
              <w:t>±</w:t>
            </w:r>
            <w:r w:rsidRPr="000A38AF">
              <w:rPr>
                <w:rFonts w:eastAsiaTheme="minorHAnsi"/>
                <w:sz w:val="24"/>
                <w:lang w:val="en-US" w:eastAsia="en-US"/>
              </w:rPr>
              <w:t>2,82</w:t>
            </w:r>
          </w:p>
        </w:tc>
        <w:tc>
          <w:tcPr>
            <w:tcW w:w="2689"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r w:rsidR="000A38AF" w:rsidRPr="000A38AF" w:rsidTr="000A38AF">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АТ систол.</w:t>
            </w:r>
          </w:p>
          <w:p w:rsidR="000A38AF" w:rsidRPr="000A38AF" w:rsidRDefault="000A38AF" w:rsidP="000A38AF">
            <w:pPr>
              <w:jc w:val="center"/>
              <w:rPr>
                <w:rFonts w:eastAsiaTheme="minorHAnsi"/>
                <w:sz w:val="24"/>
                <w:lang w:val="en-US" w:eastAsia="en-US"/>
              </w:rPr>
            </w:pPr>
            <w:r w:rsidRPr="000A38AF">
              <w:rPr>
                <w:rFonts w:eastAsiaTheme="minorHAnsi"/>
                <w:sz w:val="24"/>
                <w:lang w:val="uk-UA" w:eastAsia="en-US"/>
              </w:rPr>
              <w:t xml:space="preserve">мм </w:t>
            </w:r>
            <w:r w:rsidRPr="000A38AF">
              <w:rPr>
                <w:rFonts w:eastAsiaTheme="minorHAnsi"/>
                <w:sz w:val="24"/>
                <w:lang w:val="en-US" w:eastAsia="en-US"/>
              </w:rPr>
              <w:t>Hg</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136,15</w:t>
            </w:r>
            <w:r w:rsidRPr="000A38AF">
              <w:rPr>
                <w:rFonts w:eastAsiaTheme="minorHAnsi"/>
                <w:sz w:val="24"/>
                <w:lang w:val="uk-UA" w:eastAsia="en-US"/>
              </w:rPr>
              <w:t>±</w:t>
            </w:r>
            <w:r w:rsidRPr="000A38AF">
              <w:rPr>
                <w:rFonts w:eastAsiaTheme="minorHAnsi"/>
                <w:sz w:val="24"/>
                <w:lang w:val="en-US" w:eastAsia="en-US"/>
              </w:rPr>
              <w:t>7,52</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142,79</w:t>
            </w:r>
            <w:r w:rsidRPr="000A38AF">
              <w:rPr>
                <w:rFonts w:eastAsiaTheme="minorHAnsi"/>
                <w:sz w:val="24"/>
                <w:lang w:val="uk-UA" w:eastAsia="en-US"/>
              </w:rPr>
              <w:t>±</w:t>
            </w:r>
            <w:r w:rsidRPr="000A38AF">
              <w:rPr>
                <w:rFonts w:eastAsiaTheme="minorHAnsi"/>
                <w:sz w:val="24"/>
                <w:lang w:val="en-US" w:eastAsia="en-US"/>
              </w:rPr>
              <w:t>6,98</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138,47</w:t>
            </w:r>
            <w:r w:rsidRPr="000A38AF">
              <w:rPr>
                <w:rFonts w:eastAsiaTheme="minorHAnsi"/>
                <w:sz w:val="24"/>
                <w:lang w:val="uk-UA" w:eastAsia="en-US"/>
              </w:rPr>
              <w:t>±</w:t>
            </w:r>
            <w:r w:rsidRPr="000A38AF">
              <w:rPr>
                <w:rFonts w:eastAsiaTheme="minorHAnsi"/>
                <w:sz w:val="24"/>
                <w:lang w:val="en-US" w:eastAsia="en-US"/>
              </w:rPr>
              <w:t>7,64</w:t>
            </w:r>
          </w:p>
        </w:tc>
        <w:tc>
          <w:tcPr>
            <w:tcW w:w="2689"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r w:rsidR="000A38AF" w:rsidRPr="000A38AF" w:rsidTr="000A38AF">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АТ діастол.</w:t>
            </w:r>
          </w:p>
          <w:p w:rsidR="000A38AF" w:rsidRPr="000A38AF" w:rsidRDefault="000A38AF" w:rsidP="000A38AF">
            <w:pPr>
              <w:jc w:val="center"/>
              <w:rPr>
                <w:rFonts w:eastAsiaTheme="minorHAnsi"/>
                <w:sz w:val="24"/>
                <w:lang w:val="en-US" w:eastAsia="en-US"/>
              </w:rPr>
            </w:pPr>
            <w:r w:rsidRPr="000A38AF">
              <w:rPr>
                <w:rFonts w:eastAsiaTheme="minorHAnsi"/>
                <w:sz w:val="24"/>
                <w:lang w:val="uk-UA" w:eastAsia="en-US"/>
              </w:rPr>
              <w:t xml:space="preserve">мм </w:t>
            </w:r>
            <w:r w:rsidRPr="000A38AF">
              <w:rPr>
                <w:rFonts w:eastAsiaTheme="minorHAnsi"/>
                <w:sz w:val="24"/>
                <w:lang w:val="en-US" w:eastAsia="en-US"/>
              </w:rPr>
              <w:t>Hg</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89,62</w:t>
            </w:r>
            <w:r w:rsidRPr="000A38AF">
              <w:rPr>
                <w:rFonts w:eastAsiaTheme="minorHAnsi"/>
                <w:sz w:val="24"/>
                <w:lang w:val="uk-UA" w:eastAsia="en-US"/>
              </w:rPr>
              <w:t>±</w:t>
            </w:r>
            <w:r w:rsidRPr="000A38AF">
              <w:rPr>
                <w:rFonts w:eastAsiaTheme="minorHAnsi"/>
                <w:sz w:val="24"/>
                <w:lang w:val="en-US" w:eastAsia="en-US"/>
              </w:rPr>
              <w:t>4,67</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91,03</w:t>
            </w:r>
            <w:r w:rsidRPr="000A38AF">
              <w:rPr>
                <w:rFonts w:eastAsiaTheme="minorHAnsi"/>
                <w:sz w:val="24"/>
                <w:lang w:val="uk-UA" w:eastAsia="en-US"/>
              </w:rPr>
              <w:t>±</w:t>
            </w:r>
            <w:r w:rsidRPr="000A38AF">
              <w:rPr>
                <w:rFonts w:eastAsiaTheme="minorHAnsi"/>
                <w:sz w:val="24"/>
                <w:lang w:val="en-US" w:eastAsia="en-US"/>
              </w:rPr>
              <w:t>4,89</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89,58</w:t>
            </w:r>
            <w:r w:rsidRPr="000A38AF">
              <w:rPr>
                <w:rFonts w:eastAsiaTheme="minorHAnsi"/>
                <w:sz w:val="24"/>
                <w:lang w:val="uk-UA" w:eastAsia="en-US"/>
              </w:rPr>
              <w:t>±</w:t>
            </w:r>
            <w:r w:rsidRPr="000A38AF">
              <w:rPr>
                <w:rFonts w:eastAsiaTheme="minorHAnsi"/>
                <w:sz w:val="24"/>
                <w:lang w:val="en-US" w:eastAsia="en-US"/>
              </w:rPr>
              <w:t>5,65</w:t>
            </w:r>
          </w:p>
        </w:tc>
        <w:tc>
          <w:tcPr>
            <w:tcW w:w="2689"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r w:rsidR="000A38AF" w:rsidRPr="000A38AF" w:rsidTr="000A38AF">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САТ,</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 xml:space="preserve">мм </w:t>
            </w:r>
            <w:r w:rsidRPr="000A38AF">
              <w:rPr>
                <w:rFonts w:eastAsiaTheme="minorHAnsi"/>
                <w:sz w:val="24"/>
                <w:lang w:val="en-US" w:eastAsia="en-US"/>
              </w:rPr>
              <w:t>Hg</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105,11</w:t>
            </w:r>
            <w:r w:rsidRPr="000A38AF">
              <w:rPr>
                <w:rFonts w:eastAsiaTheme="minorHAnsi"/>
                <w:sz w:val="24"/>
                <w:lang w:val="uk-UA" w:eastAsia="en-US"/>
              </w:rPr>
              <w:t>±</w:t>
            </w:r>
            <w:r w:rsidRPr="000A38AF">
              <w:rPr>
                <w:rFonts w:eastAsiaTheme="minorHAnsi"/>
                <w:sz w:val="24"/>
                <w:lang w:val="en-US" w:eastAsia="en-US"/>
              </w:rPr>
              <w:t>4,64</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108,27</w:t>
            </w:r>
            <w:r w:rsidRPr="000A38AF">
              <w:rPr>
                <w:rFonts w:eastAsiaTheme="minorHAnsi"/>
                <w:sz w:val="24"/>
                <w:lang w:val="uk-UA" w:eastAsia="en-US"/>
              </w:rPr>
              <w:t>±</w:t>
            </w:r>
            <w:r w:rsidRPr="000A38AF">
              <w:rPr>
                <w:rFonts w:eastAsiaTheme="minorHAnsi"/>
                <w:sz w:val="24"/>
                <w:lang w:val="en-US" w:eastAsia="en-US"/>
              </w:rPr>
              <w:t>4,70</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105,86</w:t>
            </w:r>
            <w:r w:rsidRPr="000A38AF">
              <w:rPr>
                <w:rFonts w:eastAsiaTheme="minorHAnsi"/>
                <w:sz w:val="24"/>
                <w:lang w:val="uk-UA" w:eastAsia="en-US"/>
              </w:rPr>
              <w:t>±</w:t>
            </w:r>
            <w:r w:rsidRPr="000A38AF">
              <w:rPr>
                <w:rFonts w:eastAsiaTheme="minorHAnsi"/>
                <w:sz w:val="24"/>
                <w:lang w:val="en-US" w:eastAsia="en-US"/>
              </w:rPr>
              <w:t>5,05</w:t>
            </w:r>
          </w:p>
        </w:tc>
        <w:tc>
          <w:tcPr>
            <w:tcW w:w="2689"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r w:rsidR="000A38AF" w:rsidRPr="000A38AF" w:rsidTr="000A38AF">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УІС, мл/м2</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40,54</w:t>
            </w:r>
            <w:r w:rsidRPr="000A38AF">
              <w:rPr>
                <w:rFonts w:eastAsiaTheme="minorHAnsi"/>
                <w:sz w:val="24"/>
                <w:lang w:val="uk-UA" w:eastAsia="en-US"/>
              </w:rPr>
              <w:t>±</w:t>
            </w:r>
            <w:r w:rsidRPr="000A38AF">
              <w:rPr>
                <w:rFonts w:eastAsiaTheme="minorHAnsi"/>
                <w:sz w:val="24"/>
                <w:lang w:val="en-US" w:eastAsia="en-US"/>
              </w:rPr>
              <w:t>4,44</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39,81</w:t>
            </w:r>
            <w:r w:rsidRPr="000A38AF">
              <w:rPr>
                <w:rFonts w:eastAsiaTheme="minorHAnsi"/>
                <w:sz w:val="24"/>
                <w:lang w:val="uk-UA" w:eastAsia="en-US"/>
              </w:rPr>
              <w:t>±</w:t>
            </w:r>
            <w:r w:rsidRPr="000A38AF">
              <w:rPr>
                <w:rFonts w:eastAsiaTheme="minorHAnsi"/>
                <w:sz w:val="24"/>
                <w:lang w:val="en-US" w:eastAsia="en-US"/>
              </w:rPr>
              <w:t>4,09</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40,53</w:t>
            </w:r>
            <w:r w:rsidRPr="000A38AF">
              <w:rPr>
                <w:rFonts w:eastAsiaTheme="minorHAnsi"/>
                <w:sz w:val="24"/>
                <w:lang w:val="uk-UA" w:eastAsia="en-US"/>
              </w:rPr>
              <w:t>±</w:t>
            </w:r>
            <w:r w:rsidRPr="000A38AF">
              <w:rPr>
                <w:rFonts w:eastAsiaTheme="minorHAnsi"/>
                <w:sz w:val="24"/>
                <w:lang w:val="en-US" w:eastAsia="en-US"/>
              </w:rPr>
              <w:t>4,17</w:t>
            </w:r>
          </w:p>
        </w:tc>
        <w:tc>
          <w:tcPr>
            <w:tcW w:w="2689"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r w:rsidR="000A38AF" w:rsidRPr="000A38AF" w:rsidTr="000A38AF">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СІ, л/хв./м2</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3,25</w:t>
            </w:r>
            <w:r w:rsidRPr="000A38AF">
              <w:rPr>
                <w:rFonts w:eastAsiaTheme="minorHAnsi"/>
                <w:sz w:val="24"/>
                <w:lang w:val="uk-UA" w:eastAsia="en-US"/>
              </w:rPr>
              <w:t>±</w:t>
            </w:r>
            <w:r w:rsidRPr="000A38AF">
              <w:rPr>
                <w:rFonts w:eastAsiaTheme="minorHAnsi"/>
                <w:sz w:val="24"/>
                <w:lang w:val="en-US" w:eastAsia="en-US"/>
              </w:rPr>
              <w:t>0,37</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3,17</w:t>
            </w:r>
            <w:r w:rsidRPr="000A38AF">
              <w:rPr>
                <w:rFonts w:eastAsiaTheme="minorHAnsi"/>
                <w:sz w:val="24"/>
                <w:lang w:val="uk-UA" w:eastAsia="en-US"/>
              </w:rPr>
              <w:t>±</w:t>
            </w:r>
            <w:r w:rsidRPr="000A38AF">
              <w:rPr>
                <w:rFonts w:eastAsiaTheme="minorHAnsi"/>
                <w:sz w:val="24"/>
                <w:lang w:val="en-US" w:eastAsia="en-US"/>
              </w:rPr>
              <w:t>0,31</w:t>
            </w:r>
          </w:p>
        </w:tc>
        <w:tc>
          <w:tcPr>
            <w:tcW w:w="1701" w:type="dxa"/>
            <w:vAlign w:val="center"/>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3,21</w:t>
            </w:r>
            <w:r w:rsidRPr="000A38AF">
              <w:rPr>
                <w:rFonts w:eastAsiaTheme="minorHAnsi"/>
                <w:sz w:val="24"/>
                <w:lang w:val="uk-UA" w:eastAsia="en-US"/>
              </w:rPr>
              <w:t>±</w:t>
            </w:r>
            <w:r w:rsidRPr="000A38AF">
              <w:rPr>
                <w:rFonts w:eastAsiaTheme="minorHAnsi"/>
                <w:sz w:val="24"/>
                <w:lang w:val="en-US" w:eastAsia="en-US"/>
              </w:rPr>
              <w:t>0,32</w:t>
            </w:r>
          </w:p>
        </w:tc>
        <w:tc>
          <w:tcPr>
            <w:tcW w:w="2689"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bl>
    <w:p w:rsidR="000F7AD2" w:rsidRDefault="000F7AD2" w:rsidP="000A38AF">
      <w:pPr>
        <w:ind w:firstLine="709"/>
        <w:rPr>
          <w:rFonts w:eastAsiaTheme="minorHAnsi"/>
          <w:szCs w:val="28"/>
          <w:lang w:val="uk-UA" w:eastAsia="en-US"/>
        </w:rPr>
      </w:pPr>
    </w:p>
    <w:p w:rsidR="000A38AF" w:rsidRPr="000A38AF" w:rsidRDefault="000A38AF" w:rsidP="000A38AF">
      <w:pPr>
        <w:ind w:firstLine="709"/>
        <w:rPr>
          <w:rFonts w:eastAsiaTheme="minorHAnsi"/>
          <w:szCs w:val="28"/>
          <w:lang w:val="uk-UA" w:eastAsia="en-US"/>
        </w:rPr>
      </w:pPr>
      <w:r w:rsidRPr="000A38AF">
        <w:rPr>
          <w:rFonts w:eastAsiaTheme="minorHAnsi"/>
          <w:szCs w:val="28"/>
          <w:lang w:val="uk-UA" w:eastAsia="en-US"/>
        </w:rPr>
        <w:t xml:space="preserve">Результати дослідження центральної гемодинаміки методом інтегральної реографії та артеріотензометрії вказують на те, що найбільше напруження механізмів компенсації мало місце в хворих перед ургентною операцією. Зменшення УІС, яке могло бути викликане динамічною кишковою непрохідністю з зневодненням та інтоксикацією, компенсувалося суттєвим  компенсаторним збільшенням ЧСС до 112-120 скорочень за хвилину. В умовах передопераційного стресу зниження показників АТ не спостерігалося. Головний механізм стану компенсації продуктивності серця – СІ, в усіх групах впевнено перевищив значення 3,0 л/хв./м2, а отже ні в кого з хворих ознак розвитку шоку не було. </w:t>
      </w:r>
      <w:r w:rsidRPr="000A38AF">
        <w:rPr>
          <w:rFonts w:eastAsiaTheme="minorHAnsi"/>
          <w:szCs w:val="28"/>
          <w:lang w:val="uk-UA" w:eastAsia="en-US"/>
        </w:rPr>
        <w:lastRenderedPageBreak/>
        <w:t>Показники ЧСС, судинного тонусу та серцевого викиду в 3-х групах дослідження перед операцією достовірно не розрізнялися.</w:t>
      </w:r>
    </w:p>
    <w:p w:rsidR="000A38AF" w:rsidRPr="000A38AF" w:rsidRDefault="000A38AF" w:rsidP="000A38AF">
      <w:pPr>
        <w:ind w:firstLine="709"/>
        <w:rPr>
          <w:rFonts w:eastAsiaTheme="minorHAnsi"/>
          <w:szCs w:val="28"/>
          <w:lang w:val="uk-UA" w:eastAsia="en-US"/>
        </w:rPr>
      </w:pPr>
      <w:r w:rsidRPr="000A38AF">
        <w:rPr>
          <w:rFonts w:eastAsiaTheme="minorHAnsi"/>
          <w:szCs w:val="28"/>
          <w:lang w:val="uk-UA" w:eastAsia="en-US"/>
        </w:rPr>
        <w:t>Одразу після операції, вже на 1-шу добу показники центральної гемодинаміки значно покращувалися. Це має бути визначено усуненням гіповолемії. Зменшенням тяжкості інтоксикації, періодом створення нервово-вегетативної блокади загальними анестетиками та наркотичними анальгетиками в умовах проведення ШВЛ з застосуванням збагаченої киснем повітряно-кисневої суміші. Після проведення хірургічної корекції у хворих швидко регресувала тахікардія, зростав УІС та серцевий викид. Показник УІС майже у всіх хворих суттєво перевищив величину 30 мл/м2. Таким чином, ефективну помпову функцію серця було збережено та покращено. Показники ЧСС, судинного тонусу та серцевого викиду при порівнянні їх між групами достовірно не розрізнялися.</w:t>
      </w:r>
    </w:p>
    <w:p w:rsidR="00C04260" w:rsidRPr="001D1D8C" w:rsidRDefault="000A38AF" w:rsidP="00C04260">
      <w:pPr>
        <w:ind w:firstLine="709"/>
        <w:rPr>
          <w:rFonts w:eastAsiaTheme="minorHAnsi"/>
          <w:szCs w:val="28"/>
          <w:lang w:eastAsia="en-US"/>
        </w:rPr>
      </w:pPr>
      <w:r w:rsidRPr="000A38AF">
        <w:rPr>
          <w:rFonts w:eastAsiaTheme="minorHAnsi"/>
          <w:szCs w:val="28"/>
          <w:lang w:val="uk-UA" w:eastAsia="en-US"/>
        </w:rPr>
        <w:t xml:space="preserve">Надалі можна бачити, що в процесі післяопераційного відновлення показники центральної гемодинаміки в пацієнтів дослідження залишалися в стані якісної компенсації. Тахікардія у всіх хворих регресувала, а судинний тонус повільно зростав при цілком достатній продуктивності серця. Це частково зумовлено й тим, що ми прицільно під контролем моніторингу, в основному за рахунок темпу інфузійної терапії, коригували переднавантаження та судинний тонус, таким чином, щоб показники систолічного та діастолічного АТ знаходилися на рівні 130-140/90 мм </w:t>
      </w:r>
      <w:r w:rsidRPr="000A38AF">
        <w:rPr>
          <w:rFonts w:eastAsiaTheme="minorHAnsi"/>
          <w:szCs w:val="28"/>
          <w:lang w:val="en-US" w:eastAsia="en-US"/>
        </w:rPr>
        <w:t>Hg</w:t>
      </w:r>
      <w:r w:rsidRPr="000A38AF">
        <w:rPr>
          <w:rFonts w:eastAsiaTheme="minorHAnsi"/>
          <w:szCs w:val="28"/>
          <w:lang w:eastAsia="en-US"/>
        </w:rPr>
        <w:t xml:space="preserve">, </w:t>
      </w:r>
      <w:r w:rsidRPr="000A38AF">
        <w:rPr>
          <w:rFonts w:eastAsiaTheme="minorHAnsi"/>
          <w:szCs w:val="28"/>
          <w:lang w:val="uk-UA" w:eastAsia="en-US"/>
        </w:rPr>
        <w:t xml:space="preserve">а САТ наближався до 100 мм </w:t>
      </w:r>
      <w:r w:rsidRPr="000A38AF">
        <w:rPr>
          <w:rFonts w:eastAsiaTheme="minorHAnsi"/>
          <w:szCs w:val="28"/>
          <w:lang w:val="en-US" w:eastAsia="en-US"/>
        </w:rPr>
        <w:t>Hg</w:t>
      </w:r>
      <w:r w:rsidRPr="000A38AF">
        <w:rPr>
          <w:rFonts w:eastAsiaTheme="minorHAnsi"/>
          <w:szCs w:val="28"/>
          <w:lang w:eastAsia="en-US"/>
        </w:rPr>
        <w:t xml:space="preserve">. </w:t>
      </w:r>
      <w:r w:rsidRPr="000A38AF">
        <w:rPr>
          <w:rFonts w:eastAsiaTheme="minorHAnsi"/>
          <w:szCs w:val="28"/>
          <w:lang w:val="uk-UA" w:eastAsia="en-US"/>
        </w:rPr>
        <w:t>Це робилося для забезпечення ефективної церебральної перфузії та запобігання розвитку гіпертонічних кризів. Ближче до12 доби після операції, коли всі хворі були активовані, ми стали спостерігати тенденцію до зростання показників АТ, особливо діастолічного, що є наслідком наявності в значної частки хворих супутньої артеріальної гіпертензії. Проте розвитку кризів нам цілком вдалося уникнути. Протягом дослідження достовірних відмінностей в показниках центральної гемодинаміки знайдено не було. Таким чином, можна вважати, що нам вдалося нівелювати вплив зазначеного важливого фактору на стан когнітивних функцій хворих після операції та їх відновлення</w:t>
      </w:r>
      <w:r w:rsidRPr="000A38AF">
        <w:rPr>
          <w:rFonts w:eastAsiaTheme="minorHAnsi"/>
          <w:szCs w:val="28"/>
          <w:lang w:eastAsia="en-US"/>
        </w:rPr>
        <w:t xml:space="preserve"> [153, 154].</w:t>
      </w:r>
    </w:p>
    <w:p w:rsidR="000A38AF" w:rsidRPr="000A38AF" w:rsidRDefault="000A38AF" w:rsidP="000A38AF">
      <w:pPr>
        <w:ind w:firstLine="709"/>
        <w:rPr>
          <w:rFonts w:eastAsiaTheme="minorHAnsi"/>
          <w:b/>
          <w:szCs w:val="28"/>
          <w:lang w:val="uk-UA" w:eastAsia="en-US"/>
        </w:rPr>
      </w:pPr>
      <w:r w:rsidRPr="000A38AF">
        <w:rPr>
          <w:rFonts w:eastAsiaTheme="minorHAnsi"/>
          <w:b/>
          <w:szCs w:val="28"/>
          <w:lang w:val="uk-UA" w:eastAsia="en-US"/>
        </w:rPr>
        <w:lastRenderedPageBreak/>
        <w:t>8.2 Оцінка стану функції зовнішнього дихання після операції</w:t>
      </w:r>
    </w:p>
    <w:p w:rsidR="000A38AF" w:rsidRPr="000A38AF" w:rsidRDefault="000A38AF" w:rsidP="000A38AF">
      <w:pPr>
        <w:ind w:firstLine="709"/>
        <w:rPr>
          <w:rFonts w:eastAsiaTheme="minorHAnsi"/>
          <w:b/>
          <w:szCs w:val="28"/>
          <w:lang w:val="uk-UA" w:eastAsia="en-US"/>
        </w:rPr>
      </w:pPr>
    </w:p>
    <w:p w:rsidR="000A38AF" w:rsidRPr="000A38AF" w:rsidRDefault="000A38AF" w:rsidP="000A38AF">
      <w:pPr>
        <w:ind w:firstLine="709"/>
        <w:rPr>
          <w:rFonts w:eastAsiaTheme="minorHAnsi"/>
          <w:szCs w:val="28"/>
          <w:lang w:val="uk-UA" w:eastAsia="en-US"/>
        </w:rPr>
      </w:pPr>
      <w:r w:rsidRPr="000A38AF">
        <w:rPr>
          <w:rFonts w:eastAsiaTheme="minorHAnsi"/>
          <w:szCs w:val="28"/>
          <w:lang w:val="uk-UA" w:eastAsia="en-US"/>
        </w:rPr>
        <w:t>Наявність дихальної недостатності сприяє виникненню порушень когнітивних функцій та розвитку деменції. У хворих похилого та старечого віку при проведенні ургентних хірургічних втручань під загальною анестезією ризик виникнення дихальної недостатності є вищим, ніж в пацієнтів молодого та середнього віку. Гіповентиляція може виникнути як за рахунок центрогенной депресії дихання внаслідок застосування наркотичних анальгетиків, так і за рахунок обмеження звільнення в ЦНС медіаторів, що відповідають за функції черепно-мозкових нервів, що сприятиме обструкції дихальних шляхів. Супутня хронічна недостатність кровообігу веде до виникнення вентиляційно-перфузійних порушень в легенях та сприяє зменшенню напруження кисню в крові [155, 156]. З метою виключення впливу фактора дихальної недостатності на результати дослідження когнітивних функцій, ми моніторували та коригували насичення киснем капілярної крові (SpO2%). Результати містить таблиця 8.2.</w:t>
      </w:r>
    </w:p>
    <w:p w:rsidR="000A38AF" w:rsidRPr="000A38AF" w:rsidRDefault="000A38AF" w:rsidP="000A38AF">
      <w:pPr>
        <w:ind w:firstLine="709"/>
        <w:rPr>
          <w:rFonts w:eastAsiaTheme="minorHAnsi"/>
          <w:szCs w:val="28"/>
          <w:lang w:val="uk-UA" w:eastAsia="en-US"/>
        </w:rPr>
      </w:pPr>
      <w:r w:rsidRPr="000A38AF">
        <w:rPr>
          <w:rFonts w:eastAsiaTheme="minorHAnsi"/>
          <w:szCs w:val="28"/>
          <w:lang w:val="uk-UA" w:eastAsia="en-US"/>
        </w:rPr>
        <w:t xml:space="preserve">З приведених результатів можна побачити, що перед ургентним хірургічним втручанням з приводу гострої патології органів черевної порожнини майже всі пацієнти похилого та старечого віку мали помірні ознаки дихальної недостатності 1-шого ступеня тяжкості. Ні в кого сатурація крові киснем в умовах дихання повітрям не була нижче за 90%. Проте нормального нижнього рівня в 96% SpO2% сягало лише в одиничних хворих. При порівнянні показників SpO2% між групами дослідження достовірних розбіжностей не знайдено. </w:t>
      </w:r>
    </w:p>
    <w:p w:rsidR="000A38AF" w:rsidRPr="000A38AF" w:rsidRDefault="000A38AF" w:rsidP="000A38AF">
      <w:pPr>
        <w:jc w:val="right"/>
        <w:rPr>
          <w:rFonts w:eastAsiaTheme="minorHAnsi"/>
          <w:i/>
          <w:szCs w:val="28"/>
          <w:lang w:val="uk-UA" w:eastAsia="en-US"/>
        </w:rPr>
      </w:pPr>
      <w:r w:rsidRPr="000A38AF">
        <w:rPr>
          <w:rFonts w:eastAsiaTheme="minorHAnsi"/>
          <w:i/>
          <w:szCs w:val="28"/>
          <w:lang w:val="uk-UA" w:eastAsia="en-US"/>
        </w:rPr>
        <w:t>Таблиця 8.2</w:t>
      </w:r>
    </w:p>
    <w:p w:rsidR="000A38AF" w:rsidRPr="000A38AF" w:rsidRDefault="000A38AF" w:rsidP="000A38AF">
      <w:pPr>
        <w:jc w:val="center"/>
        <w:rPr>
          <w:rFonts w:eastAsiaTheme="minorHAnsi"/>
          <w:b/>
          <w:szCs w:val="28"/>
          <w:lang w:val="uk-UA" w:eastAsia="en-US"/>
        </w:rPr>
      </w:pPr>
      <w:r w:rsidRPr="000A38AF">
        <w:rPr>
          <w:rFonts w:eastAsiaTheme="minorHAnsi"/>
          <w:b/>
          <w:szCs w:val="28"/>
          <w:lang w:val="uk-UA" w:eastAsia="en-US"/>
        </w:rPr>
        <w:t>Зміни SpO2% в процесі дослідження (М±σ)</w:t>
      </w:r>
    </w:p>
    <w:tbl>
      <w:tblPr>
        <w:tblStyle w:val="22"/>
        <w:tblW w:w="9397" w:type="dxa"/>
        <w:tblLook w:val="04A0" w:firstRow="1" w:lastRow="0" w:firstColumn="1" w:lastColumn="0" w:noHBand="0" w:noVBand="1"/>
      </w:tblPr>
      <w:tblGrid>
        <w:gridCol w:w="1914"/>
        <w:gridCol w:w="1814"/>
        <w:gridCol w:w="1814"/>
        <w:gridCol w:w="1814"/>
        <w:gridCol w:w="2041"/>
      </w:tblGrid>
      <w:tr w:rsidR="000A38AF" w:rsidRPr="000A38AF" w:rsidTr="000A38AF">
        <w:tc>
          <w:tcPr>
            <w:tcW w:w="1914" w:type="dxa"/>
            <w:vAlign w:val="center"/>
          </w:tcPr>
          <w:p w:rsidR="000A38AF" w:rsidRPr="000A38AF" w:rsidRDefault="000A38AF" w:rsidP="000A38AF">
            <w:pPr>
              <w:spacing w:line="240" w:lineRule="auto"/>
              <w:jc w:val="center"/>
              <w:rPr>
                <w:rFonts w:eastAsiaTheme="minorHAnsi"/>
                <w:b/>
                <w:sz w:val="24"/>
                <w:lang w:val="uk-UA" w:eastAsia="en-US"/>
              </w:rPr>
            </w:pPr>
            <w:r w:rsidRPr="000A38AF">
              <w:rPr>
                <w:rFonts w:eastAsiaTheme="minorHAnsi"/>
                <w:b/>
                <w:sz w:val="24"/>
                <w:lang w:val="uk-UA" w:eastAsia="en-US"/>
              </w:rPr>
              <w:t>Етап / Група</w:t>
            </w:r>
          </w:p>
        </w:tc>
        <w:tc>
          <w:tcPr>
            <w:tcW w:w="1814" w:type="dxa"/>
            <w:vAlign w:val="center"/>
          </w:tcPr>
          <w:p w:rsidR="000A38AF" w:rsidRPr="000A38AF" w:rsidRDefault="000A38AF" w:rsidP="000A38AF">
            <w:pPr>
              <w:spacing w:line="240" w:lineRule="auto"/>
              <w:jc w:val="center"/>
              <w:rPr>
                <w:rFonts w:eastAsiaTheme="minorHAnsi"/>
                <w:b/>
                <w:sz w:val="24"/>
                <w:lang w:val="uk-UA" w:eastAsia="en-US"/>
              </w:rPr>
            </w:pPr>
            <w:r w:rsidRPr="000A38AF">
              <w:rPr>
                <w:rFonts w:eastAsiaTheme="minorHAnsi"/>
                <w:b/>
                <w:sz w:val="24"/>
                <w:lang w:val="uk-UA" w:eastAsia="en-US"/>
              </w:rPr>
              <w:t>1-ша група</w:t>
            </w:r>
          </w:p>
        </w:tc>
        <w:tc>
          <w:tcPr>
            <w:tcW w:w="1814" w:type="dxa"/>
            <w:vAlign w:val="center"/>
          </w:tcPr>
          <w:p w:rsidR="000A38AF" w:rsidRPr="000A38AF" w:rsidRDefault="000A38AF" w:rsidP="000A38AF">
            <w:pPr>
              <w:spacing w:line="240" w:lineRule="auto"/>
              <w:jc w:val="center"/>
              <w:rPr>
                <w:rFonts w:eastAsiaTheme="minorHAnsi"/>
                <w:b/>
                <w:sz w:val="24"/>
                <w:lang w:val="uk-UA" w:eastAsia="en-US"/>
              </w:rPr>
            </w:pPr>
            <w:r w:rsidRPr="000A38AF">
              <w:rPr>
                <w:rFonts w:eastAsiaTheme="minorHAnsi"/>
                <w:b/>
                <w:sz w:val="24"/>
                <w:lang w:val="uk-UA" w:eastAsia="en-US"/>
              </w:rPr>
              <w:t>2-га група</w:t>
            </w:r>
          </w:p>
        </w:tc>
        <w:tc>
          <w:tcPr>
            <w:tcW w:w="1814" w:type="dxa"/>
            <w:vAlign w:val="center"/>
          </w:tcPr>
          <w:p w:rsidR="000A38AF" w:rsidRPr="000A38AF" w:rsidRDefault="000A38AF" w:rsidP="000A38AF">
            <w:pPr>
              <w:spacing w:line="240" w:lineRule="auto"/>
              <w:jc w:val="center"/>
              <w:rPr>
                <w:rFonts w:eastAsiaTheme="minorHAnsi"/>
                <w:b/>
                <w:sz w:val="24"/>
                <w:lang w:val="uk-UA" w:eastAsia="en-US"/>
              </w:rPr>
            </w:pPr>
            <w:r w:rsidRPr="000A38AF">
              <w:rPr>
                <w:rFonts w:eastAsiaTheme="minorHAnsi"/>
                <w:b/>
                <w:sz w:val="24"/>
                <w:lang w:val="uk-UA" w:eastAsia="en-US"/>
              </w:rPr>
              <w:t>3-тя група</w:t>
            </w:r>
          </w:p>
        </w:tc>
        <w:tc>
          <w:tcPr>
            <w:tcW w:w="2041" w:type="dxa"/>
            <w:vAlign w:val="center"/>
          </w:tcPr>
          <w:p w:rsidR="000A38AF" w:rsidRPr="000A38AF" w:rsidRDefault="000A38AF" w:rsidP="000A38AF">
            <w:pPr>
              <w:spacing w:line="240" w:lineRule="auto"/>
              <w:jc w:val="center"/>
              <w:rPr>
                <w:rFonts w:eastAsiaTheme="minorHAnsi"/>
                <w:b/>
                <w:sz w:val="24"/>
                <w:lang w:val="uk-UA" w:eastAsia="en-US"/>
              </w:rPr>
            </w:pPr>
            <w:r w:rsidRPr="000A38AF">
              <w:rPr>
                <w:rFonts w:eastAsiaTheme="minorHAnsi"/>
                <w:b/>
                <w:sz w:val="24"/>
                <w:lang w:val="uk-UA" w:eastAsia="en-US"/>
              </w:rPr>
              <w:t>P</w:t>
            </w:r>
          </w:p>
          <w:p w:rsidR="000A38AF" w:rsidRPr="000A38AF" w:rsidRDefault="000A38AF" w:rsidP="000A38AF">
            <w:pPr>
              <w:spacing w:line="240" w:lineRule="auto"/>
              <w:jc w:val="center"/>
              <w:rPr>
                <w:rFonts w:eastAsiaTheme="minorHAnsi"/>
                <w:b/>
                <w:sz w:val="24"/>
                <w:lang w:val="uk-UA" w:eastAsia="en-US"/>
              </w:rPr>
            </w:pPr>
            <w:r w:rsidRPr="000A38AF">
              <w:rPr>
                <w:rFonts w:eastAsiaTheme="minorHAnsi"/>
                <w:b/>
                <w:sz w:val="24"/>
                <w:lang w:val="uk-UA" w:eastAsia="en-US"/>
              </w:rPr>
              <w:t>1-2; 1-3; 2-3</w:t>
            </w:r>
          </w:p>
        </w:tc>
      </w:tr>
      <w:tr w:rsidR="000A38AF" w:rsidRPr="000A38AF" w:rsidTr="000A38AF">
        <w:tc>
          <w:tcPr>
            <w:tcW w:w="1914" w:type="dxa"/>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До операції</w:t>
            </w:r>
          </w:p>
        </w:tc>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93,15±1,67</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повітря</w:t>
            </w:r>
          </w:p>
        </w:tc>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93,06±1,30</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повітря</w:t>
            </w:r>
          </w:p>
        </w:tc>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93,11±1,24</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повітря</w:t>
            </w:r>
          </w:p>
        </w:tc>
        <w:tc>
          <w:tcPr>
            <w:tcW w:w="2041"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r w:rsidR="000A38AF" w:rsidRPr="000A38AF" w:rsidTr="000A38AF">
        <w:tc>
          <w:tcPr>
            <w:tcW w:w="1914" w:type="dxa"/>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1-ша доба п/о</w:t>
            </w:r>
          </w:p>
        </w:tc>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96,31±0,55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 кисень</w:t>
            </w:r>
          </w:p>
        </w:tc>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96,47±0,51</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 кисень</w:t>
            </w:r>
          </w:p>
        </w:tc>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96,56±0,50</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 кисень</w:t>
            </w:r>
          </w:p>
        </w:tc>
        <w:tc>
          <w:tcPr>
            <w:tcW w:w="2041"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bl>
    <w:p w:rsidR="000A38AF" w:rsidRPr="000A38AF" w:rsidRDefault="000A38AF" w:rsidP="000A38AF">
      <w:pPr>
        <w:jc w:val="right"/>
        <w:rPr>
          <w:rFonts w:eastAsiaTheme="minorHAnsi"/>
          <w:i/>
          <w:sz w:val="24"/>
          <w:lang w:val="uk-UA" w:eastAsia="en-US"/>
        </w:rPr>
      </w:pPr>
      <w:r w:rsidRPr="000A38AF">
        <w:rPr>
          <w:rFonts w:eastAsiaTheme="minorHAnsi"/>
          <w:i/>
          <w:sz w:val="24"/>
          <w:lang w:val="uk-UA" w:eastAsia="en-US"/>
        </w:rPr>
        <w:lastRenderedPageBreak/>
        <w:t>Продовження таблиці 8.2</w:t>
      </w:r>
    </w:p>
    <w:tbl>
      <w:tblPr>
        <w:tblStyle w:val="22"/>
        <w:tblW w:w="9397" w:type="dxa"/>
        <w:tblLook w:val="04A0" w:firstRow="1" w:lastRow="0" w:firstColumn="1" w:lastColumn="0" w:noHBand="0" w:noVBand="1"/>
      </w:tblPr>
      <w:tblGrid>
        <w:gridCol w:w="1914"/>
        <w:gridCol w:w="1814"/>
        <w:gridCol w:w="1814"/>
        <w:gridCol w:w="1814"/>
        <w:gridCol w:w="2041"/>
      </w:tblGrid>
      <w:tr w:rsidR="000A38AF" w:rsidRPr="000A38AF" w:rsidTr="000A38AF">
        <w:tc>
          <w:tcPr>
            <w:tcW w:w="1914" w:type="dxa"/>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2-га доба п/о</w:t>
            </w:r>
          </w:p>
        </w:tc>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96,42±0,70</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 кисень</w:t>
            </w:r>
          </w:p>
        </w:tc>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96,59±0,70</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 кисень</w:t>
            </w:r>
          </w:p>
        </w:tc>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96,64±0,64</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 кисень</w:t>
            </w:r>
          </w:p>
        </w:tc>
        <w:tc>
          <w:tcPr>
            <w:tcW w:w="2041"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r w:rsidR="000A38AF" w:rsidRPr="000A38AF" w:rsidTr="000A38AF">
        <w:tc>
          <w:tcPr>
            <w:tcW w:w="1914" w:type="dxa"/>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5-та доба п/о</w:t>
            </w:r>
          </w:p>
        </w:tc>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96,54±0,81</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 кисень</w:t>
            </w:r>
          </w:p>
        </w:tc>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96,62±0,74</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 кисень</w:t>
            </w:r>
          </w:p>
        </w:tc>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96,69±0,71</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 кисень</w:t>
            </w:r>
          </w:p>
        </w:tc>
        <w:tc>
          <w:tcPr>
            <w:tcW w:w="2041"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r w:rsidR="000A38AF" w:rsidRPr="000A38AF" w:rsidTr="000A38AF">
        <w:tc>
          <w:tcPr>
            <w:tcW w:w="1914" w:type="dxa"/>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12-та доба п/о</w:t>
            </w:r>
          </w:p>
        </w:tc>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95,73±0,67</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повітря</w:t>
            </w:r>
          </w:p>
        </w:tc>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95,26±0,45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повітря</w:t>
            </w:r>
          </w:p>
        </w:tc>
        <w:tc>
          <w:tcPr>
            <w:tcW w:w="181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95,44±0,50</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повітря</w:t>
            </w:r>
          </w:p>
        </w:tc>
        <w:tc>
          <w:tcPr>
            <w:tcW w:w="2041"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bl>
    <w:p w:rsidR="000A38AF" w:rsidRPr="000A38AF" w:rsidRDefault="000A38AF" w:rsidP="000A38AF">
      <w:pPr>
        <w:rPr>
          <w:rFonts w:eastAsiaTheme="minorHAnsi"/>
          <w:sz w:val="24"/>
          <w:lang w:val="uk-UA" w:eastAsia="en-US"/>
        </w:rPr>
      </w:pPr>
      <w:r w:rsidRPr="000A38AF">
        <w:rPr>
          <w:rFonts w:eastAsiaTheme="minorHAnsi"/>
          <w:sz w:val="24"/>
          <w:lang w:val="uk-UA" w:eastAsia="en-US"/>
        </w:rPr>
        <w:t>Примітка. До операції SpO2% визначали в умовах дихання повітрям. Після операції в умовах моніторингу SpO2% за допомогою інгаляцій кисню утримували рівень SpO2% не менше ніж 96%. На 12 -ту добу після операції (п/о) ніхто з хворих кисень не отримував.</w:t>
      </w:r>
    </w:p>
    <w:p w:rsidR="000A38AF" w:rsidRPr="000A38AF" w:rsidRDefault="000A38AF" w:rsidP="000A38AF">
      <w:pPr>
        <w:ind w:firstLine="709"/>
        <w:rPr>
          <w:rFonts w:eastAsiaTheme="minorHAnsi"/>
          <w:szCs w:val="28"/>
          <w:lang w:val="uk-UA" w:eastAsia="en-US"/>
        </w:rPr>
      </w:pPr>
    </w:p>
    <w:p w:rsidR="000A38AF" w:rsidRPr="000A38AF" w:rsidRDefault="000A38AF" w:rsidP="000A38AF">
      <w:pPr>
        <w:ind w:firstLine="709"/>
        <w:rPr>
          <w:rFonts w:eastAsiaTheme="minorHAnsi"/>
          <w:szCs w:val="28"/>
          <w:lang w:val="uk-UA" w:eastAsia="en-US"/>
        </w:rPr>
      </w:pPr>
      <w:r w:rsidRPr="000A38AF">
        <w:rPr>
          <w:rFonts w:eastAsiaTheme="minorHAnsi"/>
          <w:szCs w:val="28"/>
          <w:lang w:val="uk-UA" w:eastAsia="en-US"/>
        </w:rPr>
        <w:t>Для запобігання розвитку гіпоксемії всім хворим проводився моніторинг SpO2% та призначалися інгаляції зволоженого кисню, так, щоб підтримувати SpO2% на рівні, що не менше за 96%. Для стимуляції дихання та запобігання гіповентиляції використовували фізичну активацію, вібраційний масаж грудної клітини, содові інгаляції, камфорний спирт, малі дози теофіліну – 40-60 мг в/в. Протягом 5-ти діб післяопераційного періоду нам вдалося забезпечити у всіх хворих цільове значення показника SpO2%. При порівнянні показників між групами на 1-шу, 2-гу та 5-ту добу після операції достовірних розбіжностей не виявлено.</w:t>
      </w:r>
    </w:p>
    <w:p w:rsidR="000A38AF" w:rsidRDefault="000A38AF" w:rsidP="000A38AF">
      <w:pPr>
        <w:ind w:firstLine="709"/>
        <w:rPr>
          <w:rFonts w:eastAsiaTheme="minorHAnsi"/>
          <w:szCs w:val="28"/>
          <w:lang w:val="uk-UA" w:eastAsia="en-US"/>
        </w:rPr>
      </w:pPr>
      <w:r w:rsidRPr="000A38AF">
        <w:rPr>
          <w:rFonts w:eastAsiaTheme="minorHAnsi"/>
          <w:szCs w:val="28"/>
          <w:lang w:val="uk-UA" w:eastAsia="en-US"/>
        </w:rPr>
        <w:t>На 12-ту добу після операції заміри SpO2% у всіх хворих виконані в умовах дихання повітрям. Ознак артеріальної гіпоксемії та інших проявів дихальної недостатності не знайдено. Результати дослідження між групами достовірно не відрізнялися. Таким чином, ми виключили можливість впливу респіраторної гіпоксії на вивчення стану когнітивних функцій.</w:t>
      </w:r>
    </w:p>
    <w:p w:rsidR="000A38AF" w:rsidRPr="000A38AF" w:rsidRDefault="000A38AF" w:rsidP="000A38AF">
      <w:pPr>
        <w:ind w:firstLine="709"/>
        <w:rPr>
          <w:rFonts w:eastAsiaTheme="minorHAnsi"/>
          <w:szCs w:val="28"/>
          <w:lang w:val="uk-UA" w:eastAsia="en-US"/>
        </w:rPr>
      </w:pPr>
    </w:p>
    <w:p w:rsidR="000A38AF" w:rsidRDefault="000A38AF" w:rsidP="000A38AF">
      <w:pPr>
        <w:ind w:firstLine="709"/>
        <w:rPr>
          <w:rFonts w:eastAsiaTheme="minorHAnsi"/>
          <w:b/>
          <w:szCs w:val="28"/>
          <w:lang w:val="uk-UA" w:eastAsia="en-US"/>
        </w:rPr>
      </w:pPr>
      <w:r w:rsidRPr="000A38AF">
        <w:rPr>
          <w:rFonts w:eastAsiaTheme="minorHAnsi"/>
          <w:b/>
          <w:szCs w:val="28"/>
          <w:lang w:val="uk-UA" w:eastAsia="en-US"/>
        </w:rPr>
        <w:t>8.3 Аналіз наявності ознак ушкодження печінки після операції</w:t>
      </w:r>
    </w:p>
    <w:p w:rsidR="001D1D8C" w:rsidRPr="000A38AF" w:rsidRDefault="001D1D8C" w:rsidP="000A38AF">
      <w:pPr>
        <w:ind w:firstLine="709"/>
        <w:rPr>
          <w:rFonts w:eastAsiaTheme="minorHAnsi"/>
          <w:b/>
          <w:szCs w:val="28"/>
          <w:lang w:val="uk-UA" w:eastAsia="en-US"/>
        </w:rPr>
      </w:pPr>
    </w:p>
    <w:p w:rsidR="000A38AF" w:rsidRPr="000A38AF" w:rsidRDefault="000A38AF" w:rsidP="000A38AF">
      <w:pPr>
        <w:ind w:firstLine="709"/>
        <w:rPr>
          <w:rFonts w:eastAsiaTheme="minorHAnsi"/>
          <w:szCs w:val="28"/>
          <w:lang w:val="uk-UA" w:eastAsia="en-US"/>
        </w:rPr>
      </w:pPr>
      <w:r w:rsidRPr="000A38AF">
        <w:rPr>
          <w:rFonts w:eastAsiaTheme="minorHAnsi"/>
          <w:szCs w:val="28"/>
          <w:lang w:val="uk-UA" w:eastAsia="en-US"/>
        </w:rPr>
        <w:t xml:space="preserve">Гостра печінкова дисфункція є одним з післяопераційних ускладнень, особливо в хворих з гострою патологією черевної порожнини. Печінкова </w:t>
      </w:r>
      <w:r w:rsidRPr="000A38AF">
        <w:rPr>
          <w:rFonts w:eastAsiaTheme="minorHAnsi"/>
          <w:szCs w:val="28"/>
          <w:lang w:val="uk-UA" w:eastAsia="en-US"/>
        </w:rPr>
        <w:lastRenderedPageBreak/>
        <w:t>недостатність сприяє виникненню післяопераційної когнітивної дисфункції та затримує відновлення ЦНС після її ушкодження. Причини є численними. Головними з них є фонові печінкові ураження, використання гепатотоксичних медикаментів та синдром ендогенної інтоксикації. В більшості клінік головними біохімічними показниками, що дозволяють підозрювати саме наявність печінкової патології після операції, є концентрація білірубіну в плазмі крові та активність амінотрансфераз [3, 157, 158]. Динаміка змін концентрації білірубіну в плазмі крові представлена в таблиці 8.3.</w:t>
      </w:r>
    </w:p>
    <w:p w:rsidR="000A38AF" w:rsidRPr="000A38AF" w:rsidRDefault="000A38AF" w:rsidP="000A38AF">
      <w:pPr>
        <w:jc w:val="right"/>
        <w:rPr>
          <w:rFonts w:eastAsiaTheme="minorHAnsi"/>
          <w:i/>
          <w:szCs w:val="28"/>
          <w:lang w:val="uk-UA" w:eastAsia="en-US"/>
        </w:rPr>
      </w:pPr>
      <w:r w:rsidRPr="000A38AF">
        <w:rPr>
          <w:rFonts w:eastAsiaTheme="minorHAnsi"/>
          <w:i/>
          <w:szCs w:val="28"/>
          <w:lang w:val="uk-UA" w:eastAsia="en-US"/>
        </w:rPr>
        <w:t>Таблиця 8.3</w:t>
      </w:r>
    </w:p>
    <w:p w:rsidR="000A38AF" w:rsidRPr="000A38AF" w:rsidRDefault="000A38AF" w:rsidP="000A38AF">
      <w:pPr>
        <w:jc w:val="center"/>
        <w:rPr>
          <w:rFonts w:eastAsiaTheme="minorHAnsi"/>
          <w:b/>
          <w:szCs w:val="28"/>
          <w:lang w:val="uk-UA" w:eastAsia="en-US"/>
        </w:rPr>
      </w:pPr>
      <w:r w:rsidRPr="000A38AF">
        <w:rPr>
          <w:rFonts w:eastAsiaTheme="minorHAnsi"/>
          <w:b/>
          <w:szCs w:val="28"/>
          <w:lang w:val="uk-UA" w:eastAsia="en-US"/>
        </w:rPr>
        <w:t>Динаміка концентрації загального білірубіну та його фракцій в плазмі крові</w:t>
      </w:r>
    </w:p>
    <w:p w:rsidR="000A38AF" w:rsidRPr="000A38AF" w:rsidRDefault="000A38AF" w:rsidP="000A38AF">
      <w:pPr>
        <w:jc w:val="center"/>
        <w:rPr>
          <w:rFonts w:eastAsiaTheme="minorHAnsi"/>
          <w:szCs w:val="28"/>
          <w:lang w:val="uk-UA" w:eastAsia="en-US"/>
        </w:rPr>
      </w:pPr>
      <w:r w:rsidRPr="000A38AF">
        <w:rPr>
          <w:rFonts w:eastAsiaTheme="minorHAnsi"/>
          <w:b/>
          <w:szCs w:val="28"/>
          <w:lang w:val="uk-UA" w:eastAsia="en-US"/>
        </w:rPr>
        <w:t>в процесі дослідження (М±σ)</w:t>
      </w:r>
    </w:p>
    <w:tbl>
      <w:tblPr>
        <w:tblStyle w:val="22"/>
        <w:tblW w:w="0" w:type="auto"/>
        <w:tblLayout w:type="fixed"/>
        <w:tblLook w:val="04A0" w:firstRow="1" w:lastRow="0" w:firstColumn="1" w:lastColumn="0" w:noHBand="0" w:noVBand="1"/>
      </w:tblPr>
      <w:tblGrid>
        <w:gridCol w:w="1531"/>
        <w:gridCol w:w="1134"/>
        <w:gridCol w:w="1606"/>
        <w:gridCol w:w="1606"/>
        <w:gridCol w:w="1607"/>
        <w:gridCol w:w="2091"/>
      </w:tblGrid>
      <w:tr w:rsidR="000A38AF" w:rsidRPr="000A38AF" w:rsidTr="000A38AF">
        <w:tc>
          <w:tcPr>
            <w:tcW w:w="1531" w:type="dxa"/>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Група</w:t>
            </w:r>
          </w:p>
        </w:tc>
        <w:tc>
          <w:tcPr>
            <w:tcW w:w="1134" w:type="dxa"/>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Доба</w:t>
            </w:r>
          </w:p>
        </w:tc>
        <w:tc>
          <w:tcPr>
            <w:tcW w:w="1606" w:type="dxa"/>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1 група</w:t>
            </w:r>
          </w:p>
        </w:tc>
        <w:tc>
          <w:tcPr>
            <w:tcW w:w="1606" w:type="dxa"/>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2 група</w:t>
            </w:r>
          </w:p>
        </w:tc>
        <w:tc>
          <w:tcPr>
            <w:tcW w:w="1607" w:type="dxa"/>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3 група</w:t>
            </w:r>
          </w:p>
        </w:tc>
        <w:tc>
          <w:tcPr>
            <w:tcW w:w="2091" w:type="dxa"/>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P</w:t>
            </w:r>
          </w:p>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1-2; 1-3; 2-3</w:t>
            </w:r>
          </w:p>
        </w:tc>
      </w:tr>
      <w:tr w:rsidR="000A38AF" w:rsidRPr="000A38AF" w:rsidTr="000A38AF">
        <w:tc>
          <w:tcPr>
            <w:tcW w:w="1531"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Загальний</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білірубін</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плазми,</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мкмоль/л</w:t>
            </w:r>
          </w:p>
          <w:p w:rsidR="000A38AF" w:rsidRPr="000A38AF" w:rsidRDefault="000A38AF" w:rsidP="000A38AF">
            <w:pPr>
              <w:jc w:val="center"/>
              <w:rPr>
                <w:rFonts w:eastAsiaTheme="minorHAnsi"/>
                <w:sz w:val="24"/>
                <w:lang w:val="uk-UA" w:eastAsia="en-US"/>
              </w:rPr>
            </w:pPr>
          </w:p>
        </w:tc>
        <w:tc>
          <w:tcPr>
            <w:tcW w:w="113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До опер.</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2</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3</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12</w:t>
            </w:r>
          </w:p>
        </w:tc>
        <w:tc>
          <w:tcPr>
            <w:tcW w:w="1606" w:type="dxa"/>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23,06±8,40</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18,72±8,92</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15,83±8,66</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12,68±5,43</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11,01±4,05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9,70±2,84</w:t>
            </w:r>
          </w:p>
        </w:tc>
        <w:tc>
          <w:tcPr>
            <w:tcW w:w="1606" w:type="dxa"/>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20,22±6,12</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16,66±5,09</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13,69±3,51</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11,33±3,46</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10,01±2,20</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9,51±1,79</w:t>
            </w:r>
          </w:p>
        </w:tc>
        <w:tc>
          <w:tcPr>
            <w:tcW w:w="1607" w:type="dxa"/>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22,24±4,62</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19,06±5,19</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15,62±4,32</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13,44±3,66</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11,74±3,36</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9,89±2,15</w:t>
            </w:r>
          </w:p>
        </w:tc>
        <w:tc>
          <w:tcPr>
            <w:tcW w:w="2091"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r w:rsidR="000A38AF" w:rsidRPr="000A38AF" w:rsidTr="000A38AF">
        <w:tc>
          <w:tcPr>
            <w:tcW w:w="1531"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Зв</w:t>
            </w:r>
            <w:r w:rsidRPr="000A38AF">
              <w:rPr>
                <w:rFonts w:eastAsiaTheme="minorHAnsi"/>
                <w:sz w:val="24"/>
                <w:lang w:val="en-US" w:eastAsia="en-US"/>
              </w:rPr>
              <w:t>’</w:t>
            </w:r>
            <w:r w:rsidRPr="000A38AF">
              <w:rPr>
                <w:rFonts w:eastAsiaTheme="minorHAnsi"/>
                <w:sz w:val="24"/>
                <w:lang w:val="uk-UA" w:eastAsia="en-US"/>
              </w:rPr>
              <w:t>язаний</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білірубін</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плазми,</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мкмоль/л</w:t>
            </w:r>
          </w:p>
          <w:p w:rsidR="000A38AF" w:rsidRPr="000A38AF" w:rsidRDefault="000A38AF" w:rsidP="000A38AF">
            <w:pPr>
              <w:jc w:val="center"/>
              <w:rPr>
                <w:rFonts w:eastAsiaTheme="minorHAnsi"/>
                <w:sz w:val="24"/>
                <w:lang w:val="uk-UA" w:eastAsia="en-US"/>
              </w:rPr>
            </w:pPr>
          </w:p>
        </w:tc>
        <w:tc>
          <w:tcPr>
            <w:tcW w:w="113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До опер.</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2</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3</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12</w:t>
            </w:r>
          </w:p>
        </w:tc>
        <w:tc>
          <w:tcPr>
            <w:tcW w:w="1606" w:type="dxa"/>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8,86±2,07</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6,39±2,74</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5,45±2,19</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4,50±2,28</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3,85±1,85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3,11±1,28</w:t>
            </w:r>
          </w:p>
        </w:tc>
        <w:tc>
          <w:tcPr>
            <w:tcW w:w="1606" w:type="dxa"/>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7,73±3,95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5,70±3,67</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4,78±2,20</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3,54±1,64</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2,65±0,76</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2,59±0,73</w:t>
            </w:r>
          </w:p>
        </w:tc>
        <w:tc>
          <w:tcPr>
            <w:tcW w:w="1607" w:type="dxa"/>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9,31±2,20</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7,21±1,73</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6,04±1,98</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5,05±2,03</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4,25±2,06</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3,02±1,33</w:t>
            </w:r>
          </w:p>
        </w:tc>
        <w:tc>
          <w:tcPr>
            <w:tcW w:w="2091"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p w:rsidR="000A38AF" w:rsidRPr="000A38AF" w:rsidRDefault="000A38AF" w:rsidP="000A38AF">
            <w:pPr>
              <w:jc w:val="center"/>
              <w:rPr>
                <w:rFonts w:eastAsiaTheme="minorHAnsi"/>
                <w:szCs w:val="28"/>
                <w:lang w:val="uk-UA" w:eastAsia="en-US"/>
              </w:rPr>
            </w:pPr>
            <w:r w:rsidRPr="000A38AF">
              <w:rPr>
                <w:rFonts w:eastAsiaTheme="minorHAnsi"/>
                <w:sz w:val="24"/>
                <w:lang w:val="uk-UA" w:eastAsia="en-US"/>
              </w:rPr>
              <w:t>&gt;0,05 &gt;0,05 &gt;0,05</w:t>
            </w:r>
          </w:p>
        </w:tc>
      </w:tr>
      <w:tr w:rsidR="000A38AF" w:rsidRPr="000A38AF" w:rsidTr="000A38AF">
        <w:tc>
          <w:tcPr>
            <w:tcW w:w="1531"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Вільний</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білірубін</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плазми,</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мкмоль/л</w:t>
            </w:r>
          </w:p>
          <w:p w:rsidR="000A38AF" w:rsidRPr="000A38AF" w:rsidRDefault="000A38AF" w:rsidP="000A38AF">
            <w:pPr>
              <w:jc w:val="center"/>
              <w:rPr>
                <w:rFonts w:eastAsiaTheme="minorHAnsi"/>
                <w:sz w:val="24"/>
                <w:lang w:val="uk-UA" w:eastAsia="en-US"/>
              </w:rPr>
            </w:pPr>
          </w:p>
        </w:tc>
        <w:tc>
          <w:tcPr>
            <w:tcW w:w="113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До опер.</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2</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3</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12</w:t>
            </w:r>
          </w:p>
        </w:tc>
        <w:tc>
          <w:tcPr>
            <w:tcW w:w="1606" w:type="dxa"/>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14,20±7,27</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12,33±7,31</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10,37±7,11</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8,18±3,67</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7,17±2,91</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6,60±2,10</w:t>
            </w:r>
          </w:p>
        </w:tc>
        <w:tc>
          <w:tcPr>
            <w:tcW w:w="1606" w:type="dxa"/>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12,49±2,96</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10,96±2,64</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8,74±2,28</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7,79±2,55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7,21±1,73</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6,77±1,05</w:t>
            </w:r>
          </w:p>
        </w:tc>
        <w:tc>
          <w:tcPr>
            <w:tcW w:w="1607" w:type="dxa"/>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13,00±2,42</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11,84±4,04</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9,57±2,69</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8,38±2,00</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7,56±1,75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6,86±1,18</w:t>
            </w:r>
          </w:p>
        </w:tc>
        <w:tc>
          <w:tcPr>
            <w:tcW w:w="2091"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p w:rsidR="000A38AF" w:rsidRPr="000A38AF" w:rsidRDefault="000A38AF" w:rsidP="000A38AF">
            <w:pPr>
              <w:jc w:val="center"/>
              <w:rPr>
                <w:rFonts w:eastAsiaTheme="minorHAnsi"/>
                <w:szCs w:val="28"/>
                <w:lang w:val="uk-UA" w:eastAsia="en-US"/>
              </w:rPr>
            </w:pPr>
            <w:r w:rsidRPr="000A38AF">
              <w:rPr>
                <w:rFonts w:eastAsiaTheme="minorHAnsi"/>
                <w:sz w:val="24"/>
                <w:lang w:val="uk-UA" w:eastAsia="en-US"/>
              </w:rPr>
              <w:t>&gt;0,05 &gt;0,05 &gt;0,05</w:t>
            </w:r>
          </w:p>
        </w:tc>
      </w:tr>
    </w:tbl>
    <w:p w:rsidR="000A38AF" w:rsidRPr="000A38AF" w:rsidRDefault="000A38AF" w:rsidP="000A38AF">
      <w:pPr>
        <w:jc w:val="center"/>
        <w:rPr>
          <w:rFonts w:eastAsiaTheme="minorHAnsi"/>
          <w:szCs w:val="28"/>
          <w:lang w:val="uk-UA" w:eastAsia="en-US"/>
        </w:rPr>
      </w:pPr>
    </w:p>
    <w:p w:rsidR="000A38AF" w:rsidRPr="000A38AF" w:rsidRDefault="000A38AF" w:rsidP="000A38AF">
      <w:pPr>
        <w:ind w:firstLine="709"/>
        <w:rPr>
          <w:rFonts w:eastAsiaTheme="minorHAnsi"/>
          <w:szCs w:val="28"/>
          <w:lang w:val="uk-UA" w:eastAsia="en-US"/>
        </w:rPr>
      </w:pPr>
      <w:r w:rsidRPr="000A38AF">
        <w:rPr>
          <w:rFonts w:eastAsiaTheme="minorHAnsi"/>
          <w:szCs w:val="28"/>
          <w:lang w:val="uk-UA" w:eastAsia="en-US"/>
        </w:rPr>
        <w:lastRenderedPageBreak/>
        <w:t>В процесі дослідження концентрація загального білірубіну та його фракцій в плазмі крові у хворих 1-шої. 2-гої та 3-тьої групи дослідження достовірно не відрізнялася. Жовтяниці в хворих не спостерігали. Адже жовтяниця стає такою, що її можна побачити «неозброєним» оком при концентрації білірубіну плазми, що сягає 35 мкмоль/л та більше. В процесі дослідження концентрація білірубіну в хворих швидко знижувалася.</w:t>
      </w:r>
    </w:p>
    <w:p w:rsidR="000A38AF" w:rsidRPr="000A38AF" w:rsidRDefault="000A38AF" w:rsidP="000A38AF">
      <w:pPr>
        <w:ind w:firstLine="709"/>
        <w:rPr>
          <w:rFonts w:eastAsiaTheme="minorHAnsi"/>
          <w:szCs w:val="28"/>
          <w:lang w:val="uk-UA" w:eastAsia="en-US"/>
        </w:rPr>
      </w:pPr>
      <w:r w:rsidRPr="000A38AF">
        <w:rPr>
          <w:rFonts w:eastAsiaTheme="minorHAnsi"/>
          <w:szCs w:val="28"/>
          <w:lang w:val="uk-UA" w:eastAsia="en-US"/>
        </w:rPr>
        <w:t xml:space="preserve">Зміни активності аланінової та аспарагінової амінотрансфераз в плазмі крові хворих показано в таблиці 8.4. Активність ферментів представлено згідно Міжнародній Системі Одиниць в нанамолях на літр за секунду. Нормою коливання активності є інтервал (30-190) нмоль/л*с. </w:t>
      </w:r>
    </w:p>
    <w:p w:rsidR="000A38AF" w:rsidRPr="000A38AF" w:rsidRDefault="000A38AF" w:rsidP="000A38AF">
      <w:pPr>
        <w:jc w:val="right"/>
        <w:rPr>
          <w:rFonts w:eastAsiaTheme="minorHAnsi"/>
          <w:i/>
          <w:szCs w:val="28"/>
          <w:lang w:val="uk-UA" w:eastAsia="en-US"/>
        </w:rPr>
      </w:pPr>
      <w:r w:rsidRPr="000A38AF">
        <w:rPr>
          <w:rFonts w:eastAsiaTheme="minorHAnsi"/>
          <w:i/>
          <w:szCs w:val="28"/>
          <w:lang w:val="uk-UA" w:eastAsia="en-US"/>
        </w:rPr>
        <w:t>Таблиця 8.4</w:t>
      </w:r>
    </w:p>
    <w:p w:rsidR="000A38AF" w:rsidRPr="000A38AF" w:rsidRDefault="000A38AF" w:rsidP="000A38AF">
      <w:pPr>
        <w:jc w:val="center"/>
        <w:rPr>
          <w:rFonts w:eastAsiaTheme="minorHAnsi"/>
          <w:b/>
          <w:szCs w:val="28"/>
          <w:lang w:val="uk-UA" w:eastAsia="en-US"/>
        </w:rPr>
      </w:pPr>
      <w:r w:rsidRPr="000A38AF">
        <w:rPr>
          <w:rFonts w:eastAsiaTheme="minorHAnsi"/>
          <w:b/>
          <w:szCs w:val="28"/>
          <w:lang w:val="uk-UA" w:eastAsia="en-US"/>
        </w:rPr>
        <w:t>Динаміка активності аланінової та аспарагінової амінотрансфераз</w:t>
      </w:r>
    </w:p>
    <w:p w:rsidR="000A38AF" w:rsidRPr="000A38AF" w:rsidRDefault="000A38AF" w:rsidP="000A38AF">
      <w:pPr>
        <w:jc w:val="center"/>
        <w:rPr>
          <w:rFonts w:eastAsiaTheme="minorHAnsi"/>
          <w:b/>
          <w:szCs w:val="28"/>
          <w:lang w:val="uk-UA" w:eastAsia="en-US"/>
        </w:rPr>
      </w:pPr>
      <w:r w:rsidRPr="000A38AF">
        <w:rPr>
          <w:rFonts w:eastAsiaTheme="minorHAnsi"/>
          <w:b/>
          <w:szCs w:val="28"/>
          <w:lang w:val="uk-UA" w:eastAsia="en-US"/>
        </w:rPr>
        <w:t>в плазмі крові в процесі дослідження (М±σ)</w:t>
      </w:r>
    </w:p>
    <w:tbl>
      <w:tblPr>
        <w:tblStyle w:val="22"/>
        <w:tblW w:w="9575" w:type="dxa"/>
        <w:tblLayout w:type="fixed"/>
        <w:tblLook w:val="04A0" w:firstRow="1" w:lastRow="0" w:firstColumn="1" w:lastColumn="0" w:noHBand="0" w:noVBand="1"/>
      </w:tblPr>
      <w:tblGrid>
        <w:gridCol w:w="1531"/>
        <w:gridCol w:w="1134"/>
        <w:gridCol w:w="1606"/>
        <w:gridCol w:w="1606"/>
        <w:gridCol w:w="1607"/>
        <w:gridCol w:w="2091"/>
      </w:tblGrid>
      <w:tr w:rsidR="000A38AF" w:rsidRPr="000A38AF" w:rsidTr="000A38AF">
        <w:tc>
          <w:tcPr>
            <w:tcW w:w="1531" w:type="dxa"/>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Група</w:t>
            </w:r>
          </w:p>
        </w:tc>
        <w:tc>
          <w:tcPr>
            <w:tcW w:w="1134" w:type="dxa"/>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Доба</w:t>
            </w:r>
          </w:p>
        </w:tc>
        <w:tc>
          <w:tcPr>
            <w:tcW w:w="1606" w:type="dxa"/>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1 група</w:t>
            </w:r>
          </w:p>
        </w:tc>
        <w:tc>
          <w:tcPr>
            <w:tcW w:w="1606" w:type="dxa"/>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2 група</w:t>
            </w:r>
          </w:p>
        </w:tc>
        <w:tc>
          <w:tcPr>
            <w:tcW w:w="1607" w:type="dxa"/>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3 група</w:t>
            </w:r>
          </w:p>
        </w:tc>
        <w:tc>
          <w:tcPr>
            <w:tcW w:w="2091" w:type="dxa"/>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P</w:t>
            </w:r>
          </w:p>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1-2; 1-3; 2-3</w:t>
            </w:r>
          </w:p>
        </w:tc>
      </w:tr>
      <w:tr w:rsidR="000A38AF" w:rsidRPr="000A38AF" w:rsidTr="000A38AF">
        <w:tc>
          <w:tcPr>
            <w:tcW w:w="1531"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Активність</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АлТ плазми,</w:t>
            </w:r>
          </w:p>
          <w:p w:rsidR="000A38AF" w:rsidRPr="000A38AF" w:rsidRDefault="000A38AF" w:rsidP="000A38AF">
            <w:pPr>
              <w:jc w:val="center"/>
              <w:rPr>
                <w:rFonts w:eastAsiaTheme="minorHAnsi"/>
                <w:sz w:val="24"/>
                <w:lang w:val="uk-UA" w:eastAsia="en-US"/>
              </w:rPr>
            </w:pPr>
          </w:p>
          <w:p w:rsidR="000A38AF" w:rsidRPr="000A38AF" w:rsidRDefault="000A38AF" w:rsidP="000A38AF">
            <w:pPr>
              <w:ind w:right="-103"/>
              <w:jc w:val="center"/>
              <w:rPr>
                <w:rFonts w:eastAsiaTheme="minorHAnsi"/>
                <w:sz w:val="24"/>
                <w:lang w:val="uk-UA" w:eastAsia="en-US"/>
              </w:rPr>
            </w:pPr>
            <w:r w:rsidRPr="000A38AF">
              <w:rPr>
                <w:rFonts w:eastAsiaTheme="minorHAnsi"/>
                <w:sz w:val="24"/>
                <w:lang w:val="uk-UA" w:eastAsia="en-US"/>
              </w:rPr>
              <w:t>нмоль / л*с</w:t>
            </w:r>
          </w:p>
          <w:p w:rsidR="000A38AF" w:rsidRPr="000A38AF" w:rsidRDefault="000A38AF" w:rsidP="000A38AF">
            <w:pPr>
              <w:jc w:val="center"/>
              <w:rPr>
                <w:rFonts w:eastAsiaTheme="minorHAnsi"/>
                <w:sz w:val="24"/>
                <w:lang w:val="uk-UA" w:eastAsia="en-US"/>
              </w:rPr>
            </w:pPr>
          </w:p>
        </w:tc>
        <w:tc>
          <w:tcPr>
            <w:tcW w:w="113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До опер.</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2</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3</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12</w:t>
            </w:r>
          </w:p>
        </w:tc>
        <w:tc>
          <w:tcPr>
            <w:tcW w:w="1606" w:type="dxa"/>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186,3±66,7</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142,4±63,9</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120,1±49,5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112,7±80,6</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102,9±72,3</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87,3±100,1</w:t>
            </w:r>
          </w:p>
        </w:tc>
        <w:tc>
          <w:tcPr>
            <w:tcW w:w="1606" w:type="dxa"/>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191,8±52,8</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141,2±50,0</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121,2±44,5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111,2±44,5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91,7±41,7</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72,3±58,4</w:t>
            </w:r>
          </w:p>
        </w:tc>
        <w:tc>
          <w:tcPr>
            <w:tcW w:w="1607" w:type="dxa"/>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193,4±41,7</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139,0±55,6</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127,9±44,5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105,6±50,0</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86,2±61,2</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66,7±52,8</w:t>
            </w:r>
          </w:p>
        </w:tc>
        <w:tc>
          <w:tcPr>
            <w:tcW w:w="2091"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r w:rsidR="000A38AF" w:rsidRPr="000A38AF" w:rsidTr="000A38AF">
        <w:tc>
          <w:tcPr>
            <w:tcW w:w="1531" w:type="dxa"/>
            <w:vAlign w:val="center"/>
          </w:tcPr>
          <w:p w:rsidR="000A38AF" w:rsidRPr="000A38AF" w:rsidRDefault="000A38AF" w:rsidP="000A38AF">
            <w:pPr>
              <w:ind w:right="-103"/>
              <w:jc w:val="center"/>
              <w:rPr>
                <w:rFonts w:eastAsiaTheme="minorHAnsi"/>
                <w:sz w:val="24"/>
                <w:lang w:val="uk-UA" w:eastAsia="en-US"/>
              </w:rPr>
            </w:pPr>
            <w:r w:rsidRPr="000A38AF">
              <w:rPr>
                <w:rFonts w:eastAsiaTheme="minorHAnsi"/>
                <w:sz w:val="24"/>
                <w:lang w:val="uk-UA" w:eastAsia="en-US"/>
              </w:rPr>
              <w:t>Активність</w:t>
            </w:r>
          </w:p>
          <w:p w:rsidR="000A38AF" w:rsidRPr="000A38AF" w:rsidRDefault="000A38AF" w:rsidP="000A38AF">
            <w:pPr>
              <w:ind w:right="-103"/>
              <w:jc w:val="center"/>
              <w:rPr>
                <w:rFonts w:eastAsiaTheme="minorHAnsi"/>
                <w:sz w:val="24"/>
                <w:lang w:val="uk-UA" w:eastAsia="en-US"/>
              </w:rPr>
            </w:pPr>
            <w:r w:rsidRPr="000A38AF">
              <w:rPr>
                <w:rFonts w:eastAsiaTheme="minorHAnsi"/>
                <w:sz w:val="24"/>
                <w:lang w:val="uk-UA" w:eastAsia="en-US"/>
              </w:rPr>
              <w:t>АсТ плазми,</w:t>
            </w:r>
          </w:p>
          <w:p w:rsidR="000A38AF" w:rsidRPr="000A38AF" w:rsidRDefault="000A38AF" w:rsidP="000A38AF">
            <w:pPr>
              <w:ind w:right="-103"/>
              <w:jc w:val="center"/>
              <w:rPr>
                <w:rFonts w:eastAsiaTheme="minorHAnsi"/>
                <w:sz w:val="24"/>
                <w:lang w:val="uk-UA" w:eastAsia="en-US"/>
              </w:rPr>
            </w:pPr>
          </w:p>
          <w:p w:rsidR="000A38AF" w:rsidRPr="000A38AF" w:rsidRDefault="000A38AF" w:rsidP="000A38AF">
            <w:pPr>
              <w:ind w:right="-103"/>
              <w:jc w:val="center"/>
              <w:rPr>
                <w:rFonts w:eastAsiaTheme="minorHAnsi"/>
                <w:sz w:val="24"/>
                <w:lang w:val="uk-UA" w:eastAsia="en-US"/>
              </w:rPr>
            </w:pPr>
            <w:r w:rsidRPr="000A38AF">
              <w:rPr>
                <w:rFonts w:eastAsiaTheme="minorHAnsi"/>
                <w:sz w:val="24"/>
                <w:lang w:val="uk-UA" w:eastAsia="en-US"/>
              </w:rPr>
              <w:t>нмоль / л*с</w:t>
            </w:r>
          </w:p>
          <w:p w:rsidR="000A38AF" w:rsidRPr="000A38AF" w:rsidRDefault="000A38AF" w:rsidP="000A38AF">
            <w:pPr>
              <w:ind w:right="-103"/>
              <w:jc w:val="center"/>
              <w:rPr>
                <w:rFonts w:eastAsiaTheme="minorHAnsi"/>
                <w:sz w:val="24"/>
                <w:lang w:val="uk-UA" w:eastAsia="en-US"/>
              </w:rPr>
            </w:pPr>
          </w:p>
        </w:tc>
        <w:tc>
          <w:tcPr>
            <w:tcW w:w="113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До опер.</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2</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3</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12</w:t>
            </w:r>
          </w:p>
        </w:tc>
        <w:tc>
          <w:tcPr>
            <w:tcW w:w="1606" w:type="dxa"/>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162,9±55,6</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100,7±50,0</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114,0±44,5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94,5±50,0</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73,4±41,7</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62,3±72,3</w:t>
            </w:r>
          </w:p>
        </w:tc>
        <w:tc>
          <w:tcPr>
            <w:tcW w:w="1606" w:type="dxa"/>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164,0±44,5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97,3±33,4</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94,5±38,9</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83,4±38,9</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69,5±36,1</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55,6±33,4</w:t>
            </w:r>
          </w:p>
        </w:tc>
        <w:tc>
          <w:tcPr>
            <w:tcW w:w="1607" w:type="dxa"/>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172,4±38,9</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106,8±38,9</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108,4±36,1</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91,7±38,9</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69,5±38,9</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55,6±36,1</w:t>
            </w:r>
          </w:p>
        </w:tc>
        <w:tc>
          <w:tcPr>
            <w:tcW w:w="2091"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p w:rsidR="000A38AF" w:rsidRPr="000A38AF" w:rsidRDefault="000A38AF" w:rsidP="000A38AF">
            <w:pPr>
              <w:jc w:val="center"/>
              <w:rPr>
                <w:rFonts w:eastAsiaTheme="minorHAnsi"/>
                <w:szCs w:val="28"/>
                <w:lang w:val="uk-UA" w:eastAsia="en-US"/>
              </w:rPr>
            </w:pPr>
            <w:r w:rsidRPr="000A38AF">
              <w:rPr>
                <w:rFonts w:eastAsiaTheme="minorHAnsi"/>
                <w:sz w:val="24"/>
                <w:lang w:val="uk-UA" w:eastAsia="en-US"/>
              </w:rPr>
              <w:t>&gt;0,05 &gt;0,05 &gt;0,05</w:t>
            </w:r>
          </w:p>
        </w:tc>
      </w:tr>
    </w:tbl>
    <w:p w:rsidR="000A38AF" w:rsidRPr="000A38AF" w:rsidRDefault="000A38AF" w:rsidP="000A38AF">
      <w:pPr>
        <w:rPr>
          <w:rFonts w:eastAsiaTheme="minorHAnsi"/>
          <w:sz w:val="24"/>
          <w:lang w:val="uk-UA" w:eastAsia="en-US"/>
        </w:rPr>
      </w:pPr>
      <w:r w:rsidRPr="000A38AF">
        <w:rPr>
          <w:rFonts w:eastAsiaTheme="minorHAnsi"/>
          <w:sz w:val="24"/>
          <w:lang w:val="uk-UA" w:eastAsia="en-US"/>
        </w:rPr>
        <w:t>Примітка. АлТ – аланінова амінотрансфераза, АсТ – аспарагінова амінотрансфераза.</w:t>
      </w:r>
    </w:p>
    <w:p w:rsidR="000A38AF" w:rsidRPr="000A38AF" w:rsidRDefault="000A38AF" w:rsidP="000A38AF">
      <w:pPr>
        <w:rPr>
          <w:rFonts w:eastAsiaTheme="minorHAnsi"/>
          <w:sz w:val="24"/>
          <w:lang w:val="uk-UA" w:eastAsia="en-US"/>
        </w:rPr>
      </w:pPr>
    </w:p>
    <w:p w:rsidR="000A38AF" w:rsidRPr="000A38AF" w:rsidRDefault="000A38AF" w:rsidP="000A38AF">
      <w:pPr>
        <w:ind w:firstLine="851"/>
        <w:rPr>
          <w:rFonts w:eastAsiaTheme="minorHAnsi"/>
          <w:szCs w:val="28"/>
          <w:lang w:val="uk-UA" w:eastAsia="en-US"/>
        </w:rPr>
      </w:pPr>
      <w:r w:rsidRPr="000A38AF">
        <w:rPr>
          <w:rFonts w:eastAsiaTheme="minorHAnsi"/>
          <w:szCs w:val="28"/>
          <w:lang w:val="uk-UA" w:eastAsia="en-US"/>
        </w:rPr>
        <w:t xml:space="preserve">З результатів цього етапу дослідження можна побачити, що хоча й в частки хворих перед операцією активність амінотрансфераз в плазмі крові перевищувала </w:t>
      </w:r>
      <w:r w:rsidRPr="000A38AF">
        <w:rPr>
          <w:rFonts w:eastAsiaTheme="minorHAnsi"/>
          <w:szCs w:val="28"/>
          <w:lang w:val="uk-UA" w:eastAsia="en-US"/>
        </w:rPr>
        <w:lastRenderedPageBreak/>
        <w:t>нормальну, проте це перевищення було зовсім не значним та не могло б свідчити, наприклад, про наявність масивного цитолізу. На першу добу після операції відбувалася нормалізація активності ферментів в плазмі крові. Після першої доби активність ферментів в усіх групах дослідження продовжувала чітко знижуватися. У пацієнтів, які отримували ВАК, констатовано найбільш швидке зменшення активності ферментів. Проте підтвердити зазначений факт наявністю статистичної достовірності ми не змогли. Отже активність амінотрансфераз в групах дослідження достовірно не розрізнялася. Враховуючи результати спостереження за змінами концентрації білірубіну в плазмі крові, ми зробили висновок, що післяопераційна печінкова дисфункція не вплинула на вивчення стану когнітивних функцій в пацієнтів нашого дослідження.</w:t>
      </w:r>
    </w:p>
    <w:p w:rsidR="000A38AF" w:rsidRPr="000A38AF" w:rsidRDefault="000A38AF" w:rsidP="000A38AF">
      <w:pPr>
        <w:ind w:firstLine="851"/>
        <w:rPr>
          <w:rFonts w:eastAsiaTheme="minorHAnsi"/>
          <w:szCs w:val="28"/>
          <w:lang w:val="uk-UA" w:eastAsia="en-US"/>
        </w:rPr>
      </w:pPr>
    </w:p>
    <w:p w:rsidR="000A38AF" w:rsidRPr="000A38AF" w:rsidRDefault="000A38AF" w:rsidP="000A38AF">
      <w:pPr>
        <w:ind w:firstLine="851"/>
        <w:rPr>
          <w:rFonts w:eastAsiaTheme="minorHAnsi"/>
          <w:b/>
          <w:szCs w:val="28"/>
          <w:lang w:val="uk-UA" w:eastAsia="en-US"/>
        </w:rPr>
      </w:pPr>
      <w:r w:rsidRPr="000A38AF">
        <w:rPr>
          <w:rFonts w:eastAsiaTheme="minorHAnsi"/>
          <w:b/>
          <w:szCs w:val="28"/>
          <w:lang w:val="uk-UA" w:eastAsia="en-US"/>
        </w:rPr>
        <w:t>8.4 Результати спостереження за функцією нирок</w:t>
      </w:r>
    </w:p>
    <w:p w:rsidR="000A38AF" w:rsidRPr="000A38AF" w:rsidRDefault="000A38AF" w:rsidP="000A38AF">
      <w:pPr>
        <w:ind w:firstLine="851"/>
        <w:rPr>
          <w:rFonts w:eastAsiaTheme="minorHAnsi"/>
          <w:b/>
          <w:szCs w:val="28"/>
          <w:lang w:val="uk-UA" w:eastAsia="en-US"/>
        </w:rPr>
      </w:pPr>
    </w:p>
    <w:p w:rsidR="000A38AF" w:rsidRPr="000A38AF" w:rsidRDefault="000A38AF" w:rsidP="000A38AF">
      <w:pPr>
        <w:ind w:firstLine="851"/>
        <w:rPr>
          <w:rFonts w:eastAsiaTheme="minorHAnsi"/>
          <w:szCs w:val="28"/>
          <w:lang w:val="uk-UA" w:eastAsia="en-US"/>
        </w:rPr>
      </w:pPr>
      <w:r w:rsidRPr="000A38AF">
        <w:rPr>
          <w:rFonts w:eastAsiaTheme="minorHAnsi"/>
          <w:szCs w:val="28"/>
          <w:lang w:val="uk-UA" w:eastAsia="en-US"/>
        </w:rPr>
        <w:t>Здатність нирок ефективно евакуювати з організму азотні шлаки найкраще віддзеркалює концентрація креатиніну в сироватці крові. Азотні шлаки (сечовина) не тільки сприяють зростанню осмолярності позаклітинної рідини та зневодненню клітин, проте й частково проникають до внутрішньоклітинного простору. Накопичення рідини в інтерстиції легенів та мозку цілком може обумовити зменшення постачання нейронів мозку киснем та сприяти порушенню їх функцій. До того ж, і креатинін і сечовина є більше маркерами наявності та тяжкості інтоксикації, ніж справжніми токсичними хімічними сполуками. Тим не менш, концентрація креатиніну найкраще корелює прямим чином з концентрацією інших, більш токсичних для організму речовин. Таким чином ниркова дисфункція провокує формування дисфункції когнітивної [150, 159, 160]. Зміни концентрації креатиніну в сироватці крові в процесі дослідження відбиває таблиця 8.5.</w:t>
      </w:r>
    </w:p>
    <w:p w:rsidR="000A38AF" w:rsidRPr="000A38AF" w:rsidRDefault="000A38AF" w:rsidP="000A38AF">
      <w:pPr>
        <w:ind w:firstLine="709"/>
        <w:rPr>
          <w:rFonts w:eastAsiaTheme="minorHAnsi"/>
          <w:szCs w:val="28"/>
          <w:lang w:val="uk-UA" w:eastAsia="en-US"/>
        </w:rPr>
      </w:pPr>
      <w:r w:rsidRPr="000A38AF">
        <w:rPr>
          <w:rFonts w:eastAsiaTheme="minorHAnsi"/>
          <w:szCs w:val="28"/>
          <w:lang w:val="uk-UA" w:eastAsia="en-US"/>
        </w:rPr>
        <w:t xml:space="preserve">За правилом «двох сигм» та «трьох сигм» цілком зрозуміло, що в частки хворих до операції та першу добу після неї концентрація креатиніну в сироватці крові перевищувала верхню нормальну межу 130 мкмоль/л. Та критичного його </w:t>
      </w:r>
      <w:r w:rsidRPr="000A38AF">
        <w:rPr>
          <w:rFonts w:eastAsiaTheme="minorHAnsi"/>
          <w:szCs w:val="28"/>
          <w:lang w:val="uk-UA" w:eastAsia="en-US"/>
        </w:rPr>
        <w:lastRenderedPageBreak/>
        <w:t>зростання, яке могло викликати питання про необхідність проведення замісної ниркової терапії, констатовано все ж не було. Проведення регідратації організму та відновлення темпу діурезу пришвидшували евакуацію азотних шлаків з організму пацієнтів з гострою хірургічною патологією органів черевної порожнини.</w:t>
      </w:r>
    </w:p>
    <w:p w:rsidR="000A38AF" w:rsidRPr="000A38AF" w:rsidRDefault="000A38AF" w:rsidP="000A38AF">
      <w:pPr>
        <w:jc w:val="right"/>
        <w:rPr>
          <w:rFonts w:eastAsiaTheme="minorHAnsi"/>
          <w:i/>
          <w:szCs w:val="28"/>
          <w:lang w:val="uk-UA" w:eastAsia="en-US"/>
        </w:rPr>
      </w:pPr>
      <w:r w:rsidRPr="000A38AF">
        <w:rPr>
          <w:rFonts w:eastAsiaTheme="minorHAnsi"/>
          <w:i/>
          <w:szCs w:val="28"/>
          <w:lang w:val="uk-UA" w:eastAsia="en-US"/>
        </w:rPr>
        <w:t>Таблиця 8.5</w:t>
      </w:r>
    </w:p>
    <w:tbl>
      <w:tblPr>
        <w:tblStyle w:val="22"/>
        <w:tblW w:w="9575" w:type="dxa"/>
        <w:tblLayout w:type="fixed"/>
        <w:tblLook w:val="04A0" w:firstRow="1" w:lastRow="0" w:firstColumn="1" w:lastColumn="0" w:noHBand="0" w:noVBand="1"/>
      </w:tblPr>
      <w:tblGrid>
        <w:gridCol w:w="1531"/>
        <w:gridCol w:w="1134"/>
        <w:gridCol w:w="1606"/>
        <w:gridCol w:w="1606"/>
        <w:gridCol w:w="1607"/>
        <w:gridCol w:w="2091"/>
      </w:tblGrid>
      <w:tr w:rsidR="000A38AF" w:rsidRPr="000A38AF" w:rsidTr="000A38AF">
        <w:tc>
          <w:tcPr>
            <w:tcW w:w="1531" w:type="dxa"/>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Група</w:t>
            </w:r>
          </w:p>
        </w:tc>
        <w:tc>
          <w:tcPr>
            <w:tcW w:w="1134" w:type="dxa"/>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Доба</w:t>
            </w:r>
          </w:p>
        </w:tc>
        <w:tc>
          <w:tcPr>
            <w:tcW w:w="1606" w:type="dxa"/>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1 група</w:t>
            </w:r>
          </w:p>
        </w:tc>
        <w:tc>
          <w:tcPr>
            <w:tcW w:w="1606" w:type="dxa"/>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2 група</w:t>
            </w:r>
          </w:p>
        </w:tc>
        <w:tc>
          <w:tcPr>
            <w:tcW w:w="1607" w:type="dxa"/>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3 група</w:t>
            </w:r>
          </w:p>
        </w:tc>
        <w:tc>
          <w:tcPr>
            <w:tcW w:w="2091" w:type="dxa"/>
            <w:vAlign w:val="center"/>
          </w:tcPr>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P</w:t>
            </w:r>
          </w:p>
          <w:p w:rsidR="000A38AF" w:rsidRPr="000A38AF" w:rsidRDefault="000A38AF" w:rsidP="000A38AF">
            <w:pPr>
              <w:jc w:val="center"/>
              <w:rPr>
                <w:rFonts w:eastAsiaTheme="minorHAnsi"/>
                <w:b/>
                <w:sz w:val="24"/>
                <w:lang w:val="uk-UA" w:eastAsia="en-US"/>
              </w:rPr>
            </w:pPr>
            <w:r w:rsidRPr="000A38AF">
              <w:rPr>
                <w:rFonts w:eastAsiaTheme="minorHAnsi"/>
                <w:b/>
                <w:sz w:val="24"/>
                <w:lang w:val="uk-UA" w:eastAsia="en-US"/>
              </w:rPr>
              <w:t>1-2; 1-3; 2-3</w:t>
            </w:r>
          </w:p>
        </w:tc>
      </w:tr>
      <w:tr w:rsidR="000A38AF" w:rsidRPr="000A38AF" w:rsidTr="000A38AF">
        <w:tc>
          <w:tcPr>
            <w:tcW w:w="1531"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Креатинін сироватки крові,</w:t>
            </w:r>
          </w:p>
          <w:p w:rsidR="000A38AF" w:rsidRPr="000A38AF" w:rsidRDefault="000A38AF" w:rsidP="000A38AF">
            <w:pPr>
              <w:jc w:val="center"/>
              <w:rPr>
                <w:rFonts w:eastAsiaTheme="minorHAnsi"/>
                <w:sz w:val="24"/>
                <w:lang w:val="uk-UA" w:eastAsia="en-US"/>
              </w:rPr>
            </w:pP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мкмоль/л</w:t>
            </w:r>
          </w:p>
        </w:tc>
        <w:tc>
          <w:tcPr>
            <w:tcW w:w="1134"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До опер.</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2</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12</w:t>
            </w:r>
          </w:p>
        </w:tc>
        <w:tc>
          <w:tcPr>
            <w:tcW w:w="1606" w:type="dxa"/>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115,69</w:t>
            </w:r>
            <w:r w:rsidRPr="000A38AF">
              <w:rPr>
                <w:rFonts w:eastAsiaTheme="minorHAnsi"/>
                <w:sz w:val="24"/>
                <w:lang w:val="uk-UA" w:eastAsia="en-US"/>
              </w:rPr>
              <w:t>±</w:t>
            </w:r>
            <w:r w:rsidRPr="000A38AF">
              <w:rPr>
                <w:rFonts w:eastAsiaTheme="minorHAnsi"/>
                <w:sz w:val="24"/>
                <w:lang w:val="en-US" w:eastAsia="en-US"/>
              </w:rPr>
              <w:t>11,92</w:t>
            </w:r>
          </w:p>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108,87</w:t>
            </w:r>
            <w:r w:rsidRPr="000A38AF">
              <w:rPr>
                <w:rFonts w:eastAsiaTheme="minorHAnsi"/>
                <w:sz w:val="24"/>
                <w:lang w:val="uk-UA" w:eastAsia="en-US"/>
              </w:rPr>
              <w:t>±</w:t>
            </w:r>
            <w:r w:rsidRPr="000A38AF">
              <w:rPr>
                <w:rFonts w:eastAsiaTheme="minorHAnsi"/>
                <w:sz w:val="24"/>
                <w:lang w:val="en-US" w:eastAsia="en-US"/>
              </w:rPr>
              <w:t>11,21</w:t>
            </w:r>
          </w:p>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91,30</w:t>
            </w:r>
            <w:r w:rsidRPr="000A38AF">
              <w:rPr>
                <w:rFonts w:eastAsiaTheme="minorHAnsi"/>
                <w:sz w:val="24"/>
                <w:lang w:val="uk-UA" w:eastAsia="en-US"/>
              </w:rPr>
              <w:t>±</w:t>
            </w:r>
            <w:r w:rsidRPr="000A38AF">
              <w:rPr>
                <w:rFonts w:eastAsiaTheme="minorHAnsi"/>
                <w:sz w:val="24"/>
                <w:lang w:val="en-US" w:eastAsia="en-US"/>
              </w:rPr>
              <w:t>8,58</w:t>
            </w:r>
          </w:p>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86,42</w:t>
            </w:r>
            <w:r w:rsidRPr="000A38AF">
              <w:rPr>
                <w:rFonts w:eastAsiaTheme="minorHAnsi"/>
                <w:sz w:val="24"/>
                <w:lang w:val="uk-UA" w:eastAsia="en-US"/>
              </w:rPr>
              <w:t>±</w:t>
            </w:r>
            <w:r w:rsidRPr="000A38AF">
              <w:rPr>
                <w:rFonts w:eastAsiaTheme="minorHAnsi"/>
                <w:sz w:val="24"/>
                <w:lang w:val="en-US" w:eastAsia="en-US"/>
              </w:rPr>
              <w:t>8,90</w:t>
            </w:r>
          </w:p>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84,35</w:t>
            </w:r>
            <w:r w:rsidRPr="000A38AF">
              <w:rPr>
                <w:rFonts w:eastAsiaTheme="minorHAnsi"/>
                <w:sz w:val="24"/>
                <w:lang w:val="uk-UA" w:eastAsia="en-US"/>
              </w:rPr>
              <w:t>±</w:t>
            </w:r>
            <w:r w:rsidRPr="000A38AF">
              <w:rPr>
                <w:rFonts w:eastAsiaTheme="minorHAnsi"/>
                <w:sz w:val="24"/>
                <w:lang w:val="en-US" w:eastAsia="en-US"/>
              </w:rPr>
              <w:t>8,69</w:t>
            </w:r>
          </w:p>
        </w:tc>
        <w:tc>
          <w:tcPr>
            <w:tcW w:w="1606" w:type="dxa"/>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115,29</w:t>
            </w:r>
            <w:r w:rsidRPr="000A38AF">
              <w:rPr>
                <w:rFonts w:eastAsiaTheme="minorHAnsi"/>
                <w:sz w:val="24"/>
                <w:lang w:val="uk-UA" w:eastAsia="en-US"/>
              </w:rPr>
              <w:t>±</w:t>
            </w:r>
            <w:r w:rsidRPr="000A38AF">
              <w:rPr>
                <w:rFonts w:eastAsiaTheme="minorHAnsi"/>
                <w:sz w:val="24"/>
                <w:lang w:val="en-US" w:eastAsia="en-US"/>
              </w:rPr>
              <w:t>11,07</w:t>
            </w:r>
          </w:p>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108,59</w:t>
            </w:r>
            <w:r w:rsidRPr="000A38AF">
              <w:rPr>
                <w:rFonts w:eastAsiaTheme="minorHAnsi"/>
                <w:sz w:val="24"/>
                <w:lang w:val="uk-UA" w:eastAsia="en-US"/>
              </w:rPr>
              <w:t>±</w:t>
            </w:r>
            <w:r w:rsidRPr="000A38AF">
              <w:rPr>
                <w:rFonts w:eastAsiaTheme="minorHAnsi"/>
                <w:sz w:val="24"/>
                <w:lang w:val="en-US" w:eastAsia="en-US"/>
              </w:rPr>
              <w:t>10,22</w:t>
            </w:r>
          </w:p>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90,38</w:t>
            </w:r>
            <w:r w:rsidRPr="000A38AF">
              <w:rPr>
                <w:rFonts w:eastAsiaTheme="minorHAnsi"/>
                <w:sz w:val="24"/>
                <w:lang w:val="uk-UA" w:eastAsia="en-US"/>
              </w:rPr>
              <w:t>±</w:t>
            </w:r>
            <w:r w:rsidRPr="000A38AF">
              <w:rPr>
                <w:rFonts w:eastAsiaTheme="minorHAnsi"/>
                <w:sz w:val="24"/>
                <w:lang w:val="en-US" w:eastAsia="en-US"/>
              </w:rPr>
              <w:t>8,66</w:t>
            </w:r>
          </w:p>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86,12</w:t>
            </w:r>
            <w:r w:rsidRPr="000A38AF">
              <w:rPr>
                <w:rFonts w:eastAsiaTheme="minorHAnsi"/>
                <w:sz w:val="24"/>
                <w:lang w:val="uk-UA" w:eastAsia="en-US"/>
              </w:rPr>
              <w:t>±</w:t>
            </w:r>
            <w:r w:rsidRPr="000A38AF">
              <w:rPr>
                <w:rFonts w:eastAsiaTheme="minorHAnsi"/>
                <w:sz w:val="24"/>
                <w:lang w:val="en-US" w:eastAsia="en-US"/>
              </w:rPr>
              <w:t>8,27</w:t>
            </w:r>
          </w:p>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84,06</w:t>
            </w:r>
            <w:r w:rsidRPr="000A38AF">
              <w:rPr>
                <w:rFonts w:eastAsiaTheme="minorHAnsi"/>
                <w:sz w:val="24"/>
                <w:lang w:val="uk-UA" w:eastAsia="en-US"/>
              </w:rPr>
              <w:t>±</w:t>
            </w:r>
            <w:r w:rsidRPr="000A38AF">
              <w:rPr>
                <w:rFonts w:eastAsiaTheme="minorHAnsi"/>
                <w:sz w:val="24"/>
                <w:lang w:val="en-US" w:eastAsia="en-US"/>
              </w:rPr>
              <w:t>8,07</w:t>
            </w:r>
          </w:p>
        </w:tc>
        <w:tc>
          <w:tcPr>
            <w:tcW w:w="1607" w:type="dxa"/>
          </w:tcPr>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115,44</w:t>
            </w:r>
            <w:r w:rsidRPr="000A38AF">
              <w:rPr>
                <w:rFonts w:eastAsiaTheme="minorHAnsi"/>
                <w:sz w:val="24"/>
                <w:lang w:val="uk-UA" w:eastAsia="en-US"/>
              </w:rPr>
              <w:t>±</w:t>
            </w:r>
            <w:r w:rsidRPr="000A38AF">
              <w:rPr>
                <w:rFonts w:eastAsiaTheme="minorHAnsi"/>
                <w:sz w:val="24"/>
                <w:lang w:val="en-US" w:eastAsia="en-US"/>
              </w:rPr>
              <w:t>12,43</w:t>
            </w:r>
          </w:p>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109,04</w:t>
            </w:r>
            <w:r w:rsidRPr="000A38AF">
              <w:rPr>
                <w:rFonts w:eastAsiaTheme="minorHAnsi"/>
                <w:sz w:val="24"/>
                <w:lang w:val="uk-UA" w:eastAsia="en-US"/>
              </w:rPr>
              <w:t>±</w:t>
            </w:r>
            <w:r w:rsidRPr="000A38AF">
              <w:rPr>
                <w:rFonts w:eastAsiaTheme="minorHAnsi"/>
                <w:sz w:val="24"/>
                <w:lang w:val="en-US" w:eastAsia="en-US"/>
              </w:rPr>
              <w:t>11,06</w:t>
            </w:r>
          </w:p>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90,25</w:t>
            </w:r>
            <w:r w:rsidRPr="000A38AF">
              <w:rPr>
                <w:rFonts w:eastAsiaTheme="minorHAnsi"/>
                <w:sz w:val="24"/>
                <w:lang w:val="uk-UA" w:eastAsia="en-US"/>
              </w:rPr>
              <w:t>±</w:t>
            </w:r>
            <w:r w:rsidRPr="000A38AF">
              <w:rPr>
                <w:rFonts w:eastAsiaTheme="minorHAnsi"/>
                <w:sz w:val="24"/>
                <w:lang w:val="en-US" w:eastAsia="en-US"/>
              </w:rPr>
              <w:t>9,75</w:t>
            </w:r>
          </w:p>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86,24</w:t>
            </w:r>
            <w:r w:rsidRPr="000A38AF">
              <w:rPr>
                <w:rFonts w:eastAsiaTheme="minorHAnsi"/>
                <w:sz w:val="24"/>
                <w:lang w:val="uk-UA" w:eastAsia="en-US"/>
              </w:rPr>
              <w:t>±</w:t>
            </w:r>
            <w:r w:rsidRPr="000A38AF">
              <w:rPr>
                <w:rFonts w:eastAsiaTheme="minorHAnsi"/>
                <w:sz w:val="24"/>
                <w:lang w:val="en-US" w:eastAsia="en-US"/>
              </w:rPr>
              <w:t>9,28</w:t>
            </w:r>
          </w:p>
          <w:p w:rsidR="000A38AF" w:rsidRPr="000A38AF" w:rsidRDefault="000A38AF" w:rsidP="000A38AF">
            <w:pPr>
              <w:jc w:val="center"/>
              <w:rPr>
                <w:rFonts w:eastAsiaTheme="minorHAnsi"/>
                <w:sz w:val="24"/>
                <w:lang w:val="en-US" w:eastAsia="en-US"/>
              </w:rPr>
            </w:pPr>
            <w:r w:rsidRPr="000A38AF">
              <w:rPr>
                <w:rFonts w:eastAsiaTheme="minorHAnsi"/>
                <w:sz w:val="24"/>
                <w:lang w:val="en-US" w:eastAsia="en-US"/>
              </w:rPr>
              <w:t>84,17</w:t>
            </w:r>
            <w:r w:rsidRPr="000A38AF">
              <w:rPr>
                <w:rFonts w:eastAsiaTheme="minorHAnsi"/>
                <w:sz w:val="24"/>
                <w:lang w:val="uk-UA" w:eastAsia="en-US"/>
              </w:rPr>
              <w:t>±</w:t>
            </w:r>
            <w:r w:rsidRPr="000A38AF">
              <w:rPr>
                <w:rFonts w:eastAsiaTheme="minorHAnsi"/>
                <w:sz w:val="24"/>
                <w:lang w:val="en-US" w:eastAsia="en-US"/>
              </w:rPr>
              <w:t>9,06</w:t>
            </w:r>
          </w:p>
        </w:tc>
        <w:tc>
          <w:tcPr>
            <w:tcW w:w="2091" w:type="dxa"/>
            <w:vAlign w:val="center"/>
          </w:tcPr>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p w:rsidR="000A38AF" w:rsidRPr="000A38AF" w:rsidRDefault="000A38AF" w:rsidP="000A38AF">
            <w:pPr>
              <w:jc w:val="center"/>
              <w:rPr>
                <w:rFonts w:eastAsiaTheme="minorHAnsi"/>
                <w:sz w:val="24"/>
                <w:lang w:val="uk-UA" w:eastAsia="en-US"/>
              </w:rPr>
            </w:pPr>
            <w:r w:rsidRPr="000A38AF">
              <w:rPr>
                <w:rFonts w:eastAsiaTheme="minorHAnsi"/>
                <w:sz w:val="24"/>
                <w:lang w:val="uk-UA" w:eastAsia="en-US"/>
              </w:rPr>
              <w:t>&gt;0,05 &gt;0,05 &gt;0,05</w:t>
            </w:r>
          </w:p>
        </w:tc>
      </w:tr>
    </w:tbl>
    <w:p w:rsidR="000A38AF" w:rsidRPr="000A38AF" w:rsidRDefault="000A38AF" w:rsidP="000A38AF">
      <w:pPr>
        <w:jc w:val="center"/>
        <w:rPr>
          <w:rFonts w:eastAsiaTheme="minorHAnsi"/>
          <w:szCs w:val="28"/>
          <w:lang w:val="en-US" w:eastAsia="en-US"/>
        </w:rPr>
      </w:pPr>
    </w:p>
    <w:p w:rsidR="000A38AF" w:rsidRPr="000A38AF" w:rsidRDefault="000A38AF" w:rsidP="000A38AF">
      <w:pPr>
        <w:ind w:firstLine="709"/>
        <w:rPr>
          <w:rFonts w:eastAsiaTheme="minorHAnsi"/>
          <w:szCs w:val="28"/>
          <w:lang w:val="uk-UA" w:eastAsia="en-US"/>
        </w:rPr>
      </w:pPr>
      <w:r w:rsidRPr="000A38AF">
        <w:rPr>
          <w:rFonts w:eastAsiaTheme="minorHAnsi"/>
          <w:szCs w:val="28"/>
          <w:lang w:val="uk-UA" w:eastAsia="en-US"/>
        </w:rPr>
        <w:t>Протягом всього дослідження при порівнянні концентрації креатині в сироватці крові між групами, ми не виявили наявності достовірних розбіжностей. Повна нормалізація концентрації креатиніну відбулася на 2-гу добу післяопераційного періоду. В подальшому в усіх хворих концентрація сироваткового креатиніну була нормальною.</w:t>
      </w:r>
    </w:p>
    <w:p w:rsidR="000A38AF" w:rsidRPr="000A38AF" w:rsidRDefault="000A38AF" w:rsidP="000A38AF">
      <w:pPr>
        <w:ind w:firstLine="709"/>
        <w:rPr>
          <w:rFonts w:eastAsiaTheme="minorHAnsi"/>
          <w:szCs w:val="28"/>
          <w:lang w:val="uk-UA" w:eastAsia="en-US"/>
        </w:rPr>
      </w:pPr>
      <w:r w:rsidRPr="000A38AF">
        <w:rPr>
          <w:rFonts w:eastAsiaTheme="minorHAnsi"/>
          <w:szCs w:val="28"/>
          <w:lang w:val="uk-UA" w:eastAsia="en-US"/>
        </w:rPr>
        <w:t>Результати досліджень, що представлено в даному розділі, свідчать про те, що порушення функції серцево-судинної системи, системи зовнішнього дихання, печінки й нирок на тілі хірургічного стресу та раннього післяопераційного періоду, скоріше за все, не вплинули на головні висновки, що отримані при проведенні психологічних тестів на наявність когнітивних порушень та ступеня тяжкості їх проявів. Отже, ми вважаємо, що головна мета дослідження, яка була висвітлена у вступі до дисертації, була досягнута.</w:t>
      </w:r>
    </w:p>
    <w:p w:rsidR="00432DF5" w:rsidRDefault="00432DF5">
      <w:pPr>
        <w:spacing w:after="200" w:line="276" w:lineRule="auto"/>
        <w:jc w:val="left"/>
        <w:rPr>
          <w:szCs w:val="28"/>
          <w:lang w:val="uk-UA"/>
        </w:rPr>
      </w:pPr>
      <w:r>
        <w:rPr>
          <w:szCs w:val="28"/>
          <w:lang w:val="uk-UA"/>
        </w:rPr>
        <w:br w:type="page"/>
      </w:r>
    </w:p>
    <w:p w:rsidR="000A38AF" w:rsidRPr="000A38AF" w:rsidRDefault="000A38AF" w:rsidP="000A38AF">
      <w:pPr>
        <w:jc w:val="center"/>
        <w:rPr>
          <w:rFonts w:eastAsia="Helvetica-Bold"/>
          <w:b/>
          <w:lang w:val="uk-UA"/>
        </w:rPr>
      </w:pPr>
      <w:r w:rsidRPr="000A38AF">
        <w:rPr>
          <w:rFonts w:eastAsia="Helvetica-Bold"/>
          <w:b/>
          <w:lang w:val="uk-UA"/>
        </w:rPr>
        <w:lastRenderedPageBreak/>
        <w:t>ВИСНОВКИ</w:t>
      </w:r>
    </w:p>
    <w:p w:rsidR="000A38AF" w:rsidRPr="000A38AF" w:rsidRDefault="000A38AF" w:rsidP="000A38AF">
      <w:pPr>
        <w:jc w:val="center"/>
        <w:rPr>
          <w:rFonts w:eastAsia="Helvetica-Bold"/>
          <w:b/>
          <w:lang w:val="uk-UA"/>
        </w:rPr>
      </w:pPr>
    </w:p>
    <w:p w:rsidR="0020010A" w:rsidRPr="00FE7B05" w:rsidRDefault="0020010A" w:rsidP="0020010A">
      <w:pPr>
        <w:ind w:firstLine="658"/>
        <w:rPr>
          <w:rFonts w:eastAsiaTheme="minorHAnsi"/>
          <w:szCs w:val="28"/>
          <w:lang w:val="uk-UA"/>
        </w:rPr>
      </w:pPr>
      <w:r w:rsidRPr="00EA5184">
        <w:rPr>
          <w:rFonts w:eastAsiaTheme="minorHAnsi"/>
          <w:szCs w:val="28"/>
          <w:lang w:val="uk-UA"/>
        </w:rPr>
        <w:t xml:space="preserve">1. Порушення когнітивних функцій є одним з найпоширеніших ускладнень серед хворих похилого та старечого віку в післяопераційному періоді, сприяє зростанню кількості ускладнень після хірургічних втручань, пролонгації часу знаходження у відділенні інтенсивної терапії та цілком в стаціонарі, а також збільшенню летальності. </w:t>
      </w:r>
      <w:r w:rsidRPr="00EA5184">
        <w:rPr>
          <w:szCs w:val="28"/>
          <w:lang w:val="uk-UA"/>
        </w:rPr>
        <w:t xml:space="preserve">У дисертації наведено узагальнення та розв’язання актуального клінічного завдання сучасної анестезіології та інтенсивної терапії – </w:t>
      </w:r>
      <w:r w:rsidRPr="00EA5184">
        <w:rPr>
          <w:bCs/>
          <w:szCs w:val="28"/>
          <w:lang w:val="uk-UA"/>
        </w:rPr>
        <w:t>покращення</w:t>
      </w:r>
      <w:r w:rsidRPr="00D00D62">
        <w:rPr>
          <w:bCs/>
          <w:szCs w:val="28"/>
          <w:lang w:val="uk-UA"/>
        </w:rPr>
        <w:t xml:space="preserve"> результатів</w:t>
      </w:r>
      <w:r>
        <w:rPr>
          <w:b/>
          <w:bCs/>
          <w:szCs w:val="28"/>
          <w:lang w:val="uk-UA"/>
        </w:rPr>
        <w:t xml:space="preserve"> </w:t>
      </w:r>
      <w:r w:rsidRPr="00D00D62">
        <w:rPr>
          <w:bCs/>
          <w:szCs w:val="28"/>
          <w:lang w:val="uk-UA"/>
        </w:rPr>
        <w:t>лікування</w:t>
      </w:r>
      <w:r>
        <w:rPr>
          <w:bCs/>
          <w:szCs w:val="28"/>
          <w:lang w:val="uk-UA"/>
        </w:rPr>
        <w:t xml:space="preserve"> геронтологічних пацієнтів з гострою хірургічною патологією завдяки оцінки </w:t>
      </w:r>
      <w:r w:rsidRPr="006B659C">
        <w:rPr>
          <w:szCs w:val="28"/>
          <w:lang w:val="uk-UA" w:eastAsia="uk-UA"/>
        </w:rPr>
        <w:t>стан</w:t>
      </w:r>
      <w:r>
        <w:rPr>
          <w:szCs w:val="28"/>
          <w:lang w:val="uk-UA" w:eastAsia="uk-UA"/>
        </w:rPr>
        <w:t>у</w:t>
      </w:r>
      <w:r w:rsidRPr="006B659C">
        <w:rPr>
          <w:szCs w:val="28"/>
          <w:lang w:val="uk-UA" w:eastAsia="uk-UA"/>
        </w:rPr>
        <w:t xml:space="preserve"> когнітивних функцій і розроб</w:t>
      </w:r>
      <w:r>
        <w:rPr>
          <w:szCs w:val="28"/>
          <w:lang w:val="uk-UA" w:eastAsia="uk-UA"/>
        </w:rPr>
        <w:t>к</w:t>
      </w:r>
      <w:r w:rsidRPr="006B659C">
        <w:rPr>
          <w:szCs w:val="28"/>
          <w:lang w:val="uk-UA" w:eastAsia="uk-UA"/>
        </w:rPr>
        <w:t>и метод</w:t>
      </w:r>
      <w:r>
        <w:rPr>
          <w:szCs w:val="28"/>
          <w:lang w:val="uk-UA" w:eastAsia="uk-UA"/>
        </w:rPr>
        <w:t>у</w:t>
      </w:r>
      <w:r w:rsidRPr="006B659C">
        <w:rPr>
          <w:szCs w:val="28"/>
          <w:lang w:val="uk-UA" w:eastAsia="uk-UA"/>
        </w:rPr>
        <w:t xml:space="preserve"> їх корекції </w:t>
      </w:r>
      <w:r>
        <w:rPr>
          <w:szCs w:val="28"/>
          <w:lang w:val="uk-UA" w:eastAsia="uk-UA"/>
        </w:rPr>
        <w:t xml:space="preserve">шляхом удосконалення </w:t>
      </w:r>
      <w:r w:rsidRPr="006B659C">
        <w:rPr>
          <w:szCs w:val="28"/>
          <w:lang w:val="uk-UA" w:eastAsia="uk-UA"/>
        </w:rPr>
        <w:t>методів інтенсивної терапії</w:t>
      </w:r>
      <w:r w:rsidRPr="00FE7B05">
        <w:rPr>
          <w:szCs w:val="28"/>
          <w:lang w:val="uk-UA"/>
        </w:rPr>
        <w:t>.</w:t>
      </w:r>
    </w:p>
    <w:p w:rsidR="000A38AF" w:rsidRPr="000A38AF" w:rsidRDefault="0020010A" w:rsidP="000A38AF">
      <w:pPr>
        <w:tabs>
          <w:tab w:val="left" w:pos="1083"/>
        </w:tabs>
        <w:ind w:firstLine="709"/>
        <w:rPr>
          <w:lang w:val="uk-UA"/>
        </w:rPr>
      </w:pPr>
      <w:r>
        <w:rPr>
          <w:lang w:val="uk-UA"/>
        </w:rPr>
        <w:t>2</w:t>
      </w:r>
      <w:r w:rsidR="000A38AF" w:rsidRPr="000A38AF">
        <w:rPr>
          <w:lang w:val="uk-UA"/>
        </w:rPr>
        <w:t>. У геронтологічних хворих з гострою хірургічною патологією черевної порожнини в передопераційному періоді спостерігається зниження рівня когнітивних функцій, що виражається в погіршенні якості виконання нейропсихологічних тестів: результат тестування за шкалою MMSE становить (25,4±1,5) бали, за БТЛД – (14,8±1,5) бали, за тестом малювання годинника – (9,1±0,8) бали, за тестом 5 слів – (9,2±0,7) бали, час виконання проби Шульте – 46,1±7,2 с. Сумарний когнітивний дефіцит, розрахований за запропонованим нами способом, становив 0,67±0,28 (норма – від 0 до 0,25).</w:t>
      </w:r>
    </w:p>
    <w:p w:rsidR="000A38AF" w:rsidRPr="000A38AF" w:rsidRDefault="0020010A" w:rsidP="000A38AF">
      <w:pPr>
        <w:tabs>
          <w:tab w:val="left" w:pos="1083"/>
        </w:tabs>
        <w:ind w:firstLine="709"/>
        <w:rPr>
          <w:lang w:val="uk-UA"/>
        </w:rPr>
      </w:pPr>
      <w:r>
        <w:rPr>
          <w:lang w:val="uk-UA"/>
        </w:rPr>
        <w:t>3</w:t>
      </w:r>
      <w:r w:rsidR="000A38AF" w:rsidRPr="000A38AF">
        <w:rPr>
          <w:lang w:val="uk-UA"/>
        </w:rPr>
        <w:t>. Після ургентних операцій на черевній порожнині, виконаних під загальною анестезією з ШВЛ на основі тіопентал-натрію, в геронтологічних хворих розвивається виражена післяопераційна когнітивна дисфункція, що досягає максимуму на 1-шу добу після операції, коли сумарний когнітивний дефіцит посилюється до рівня важкого 1,54±0,35. Відновлення доопераційного рівня когнітивних функцій відбувається тільки на 30-ту добу після операції.</w:t>
      </w:r>
    </w:p>
    <w:p w:rsidR="000A38AF" w:rsidRPr="000A38AF" w:rsidRDefault="0020010A" w:rsidP="000A38AF">
      <w:pPr>
        <w:tabs>
          <w:tab w:val="left" w:pos="1083"/>
        </w:tabs>
        <w:ind w:firstLine="709"/>
        <w:rPr>
          <w:lang w:val="uk-UA"/>
        </w:rPr>
      </w:pPr>
      <w:r>
        <w:rPr>
          <w:lang w:val="uk-UA"/>
        </w:rPr>
        <w:t>4</w:t>
      </w:r>
      <w:r w:rsidR="000A38AF" w:rsidRPr="000A38AF">
        <w:rPr>
          <w:lang w:val="uk-UA"/>
        </w:rPr>
        <w:t xml:space="preserve">. Головним фактором, що визначає когнітивну недостатність у передопераційному періоді, є вік пацієнтів. Коефіцієнт кореляції Пірсона між віком і загальним когнітивним дефіцитом дорівнює 0,89±0,02. У післяопераційному періоді провідним чинником, що спричиняє післяопераційну </w:t>
      </w:r>
      <w:r w:rsidR="000A38AF" w:rsidRPr="000A38AF">
        <w:rPr>
          <w:lang w:val="uk-UA"/>
        </w:rPr>
        <w:lastRenderedPageBreak/>
        <w:t>когнітивну дисфункцію, є тривалість операції. Її вплив максимальний на 1-шу добу (r = 0,91±0,03) і зберігається, поступово слабшаючи, до 30 діб післяопераційного періоду (на 2-гу добу r = 0,90±0,04 на 5-ту добу r = 0,77±0,038, на 12-ту добу r = 0,63±0,12, на 30-ту добу r = 0,46±0,15). Другим за значимістю фактором, що впливає на тяжкість когнітивної дисфункції, є напруженість стресорних реакцій, яка оцінюється за рівнем глікемії. Максимуму зв'язок між глікемією та сумарним когнітивним дефіцитом досягає на 2-гу добу (r = 0,65±0,11), на 5-ту добу він стає слабким (r = 0,34±0,17) і потім зникає. Залежність від віку в післяопераційному періоді стає слабкою і зворотною щодо передопераційного періоду, тобто в старших пацієнтів наростання когнітивного дефіциту виражено менше, ніж у молодших геронтологічних хворих (коефіцієнт кореляції між віком і загальним когнітивним дефіцитом у 1-шу добу становить 0,25±0,18, у 2-гу добу – 0,31±0,18, потім він утрачає значущість). Це свідчить про більшу уразливість когнітивних функцій молодших пацієнтів і про меншу їх пластичність у старших.</w:t>
      </w:r>
    </w:p>
    <w:p w:rsidR="000A38AF" w:rsidRPr="000A38AF" w:rsidRDefault="0020010A" w:rsidP="000A38AF">
      <w:pPr>
        <w:tabs>
          <w:tab w:val="left" w:pos="1083"/>
        </w:tabs>
        <w:ind w:firstLine="709"/>
        <w:rPr>
          <w:lang w:val="uk-UA"/>
        </w:rPr>
      </w:pPr>
      <w:r>
        <w:rPr>
          <w:lang w:val="uk-UA"/>
        </w:rPr>
        <w:t>5</w:t>
      </w:r>
      <w:r w:rsidR="004F599D">
        <w:rPr>
          <w:lang w:val="uk-UA"/>
        </w:rPr>
        <w:t>. Комбінація</w:t>
      </w:r>
      <w:r w:rsidR="000A38AF" w:rsidRPr="000A38AF">
        <w:rPr>
          <w:lang w:val="uk-UA"/>
        </w:rPr>
        <w:t xml:space="preserve"> ноотропа з антиоксидантом, і ВАК як поєднання метаболотропів з коферментами, значно прискорюють відновлення когнітивних функцій і покращують їхній стан порівняно з вихідним у геронтологічних хворих з гострою хірургічною патологією черевної порожнини. Відновлення вихідного рівня когнітивних функцій при застосуванні цих препаратів відбувається вже на 5-ту добу після операції, а до 30 діб це рівень значно перевищує вихідний, причому ВАК забезпечує достовірно більш низький когнітивний дефіцит. При використанні НАу сумарний когнітивний дефіцит до 30 діб становить 0,40±0,20, а при призначенні ВАКу 0,31±0,11 (p &lt; 0,05). Відбувається це насамперед за рахунок зменшення впливу тривалості операції на рівень когнітивних функцій, причому при введенні НАу цей вплив зникає на 12-ту добу, а при введенні ВАКу – вже на 2-гу добу. І НА, і ВАК також нівелюють вплив напруженості стресорних реакцій на стан когнітивних функцій уже з 1-ї доби, причому ВАК більшою мірою. Під дією обох препаратів зникає також вплив віку на когнітивний дефіцит, </w:t>
      </w:r>
      <w:r w:rsidR="000A38AF" w:rsidRPr="000A38AF">
        <w:rPr>
          <w:lang w:val="uk-UA"/>
        </w:rPr>
        <w:lastRenderedPageBreak/>
        <w:t>тобто вони знижують схильність когнітивних функцій молодших геронтологічних пацієнтів до ушкоджуючих впливів і збільшують пластичність когнітивних функцій старших хворих.</w:t>
      </w:r>
    </w:p>
    <w:p w:rsidR="000F7AD2" w:rsidRDefault="0020010A" w:rsidP="000F7AD2">
      <w:pPr>
        <w:tabs>
          <w:tab w:val="left" w:pos="1083"/>
        </w:tabs>
        <w:ind w:firstLine="709"/>
        <w:rPr>
          <w:lang w:val="uk-UA"/>
        </w:rPr>
      </w:pPr>
      <w:r>
        <w:rPr>
          <w:lang w:val="uk-UA"/>
        </w:rPr>
        <w:t>6</w:t>
      </w:r>
      <w:r w:rsidR="000A38AF" w:rsidRPr="000A38AF">
        <w:rPr>
          <w:lang w:val="uk-UA"/>
        </w:rPr>
        <w:t>. Отримані результати дають змогу стверджувати, що НА і ВАК ефективно корегують післяопераційну когнітивну дисфункцію, причому ВАК перевершує НА у цьому відношенні. Крім того, ВАК позбавлений недоліку, властивого НАу, що полягає в здатності викликати в ряді випадків збудження центральної нервової системи. Усе це дає змогу рекомендувати ВАК для корекції післяопераційної когнітивної дисфункції в геронтологічних хворих з гострою хірургічною патологією черевної порожнини.</w:t>
      </w:r>
    </w:p>
    <w:p w:rsidR="000F7AD2" w:rsidRDefault="000F7AD2">
      <w:pPr>
        <w:spacing w:after="200" w:line="276" w:lineRule="auto"/>
        <w:jc w:val="left"/>
        <w:rPr>
          <w:lang w:val="uk-UA"/>
        </w:rPr>
      </w:pPr>
      <w:r>
        <w:rPr>
          <w:lang w:val="uk-UA"/>
        </w:rPr>
        <w:br w:type="page"/>
      </w:r>
    </w:p>
    <w:p w:rsidR="0005244C" w:rsidRDefault="0005244C" w:rsidP="000F7AD2">
      <w:pPr>
        <w:jc w:val="center"/>
        <w:rPr>
          <w:b/>
          <w:lang w:val="uk-UA"/>
        </w:rPr>
      </w:pPr>
      <w:r w:rsidRPr="00AC14AD">
        <w:rPr>
          <w:b/>
          <w:lang w:val="uk-UA"/>
        </w:rPr>
        <w:lastRenderedPageBreak/>
        <w:t>ПРАКТИЧНІ РЕКОМЕНДАЦІЇ</w:t>
      </w:r>
    </w:p>
    <w:p w:rsidR="0005244C" w:rsidRPr="00B1712F" w:rsidRDefault="0005244C" w:rsidP="008707B3">
      <w:pPr>
        <w:jc w:val="center"/>
        <w:rPr>
          <w:b/>
          <w:lang w:val="uk-UA"/>
        </w:rPr>
      </w:pPr>
    </w:p>
    <w:p w:rsidR="0005244C" w:rsidRDefault="0005244C" w:rsidP="00A15AD7">
      <w:pPr>
        <w:pStyle w:val="10"/>
        <w:tabs>
          <w:tab w:val="left" w:pos="1083"/>
        </w:tabs>
        <w:rPr>
          <w:lang w:val="uk-UA"/>
        </w:rPr>
      </w:pPr>
      <w:r w:rsidRPr="002043A4">
        <w:rPr>
          <w:lang w:val="uk-UA"/>
        </w:rPr>
        <w:t>1. З метою оцінки стану когнітивних функцій геронтологічних хворих з гострою хірургічною патологією черевної порожнини доцільно використовувати такі нейропсихологічні тести, як шкала MMSE, батарея тестів на лобну дисфункцію, тест малювання годинника, тест 5 слів і проба Шульте.</w:t>
      </w:r>
    </w:p>
    <w:p w:rsidR="0005244C" w:rsidRDefault="0005244C" w:rsidP="00A15AD7">
      <w:pPr>
        <w:pStyle w:val="10"/>
        <w:tabs>
          <w:tab w:val="left" w:pos="1083"/>
        </w:tabs>
        <w:rPr>
          <w:lang w:val="uk-UA"/>
        </w:rPr>
      </w:pPr>
      <w:r w:rsidRPr="002043A4">
        <w:rPr>
          <w:lang w:val="uk-UA"/>
        </w:rPr>
        <w:t>2. Оскільки нейропсихологічне тестування великою мірою є суб'єктивним методом і різні тести можуть давати суперечливі результати, доцільно за цими результатами розраховувати сумарний когнітивний дефіцит, що дає змогу нівелювати можливі помилки тестування. При інтактних когнітивних функціях сумарний когнітивний дефіцит коливається від 0 (повна відсутність дефіциту) до 0,25.</w:t>
      </w:r>
    </w:p>
    <w:p w:rsidR="0005244C" w:rsidRDefault="0005244C" w:rsidP="008707B3">
      <w:pPr>
        <w:pStyle w:val="10"/>
        <w:tabs>
          <w:tab w:val="left" w:pos="1083"/>
        </w:tabs>
        <w:rPr>
          <w:lang w:val="uk-UA"/>
        </w:rPr>
      </w:pPr>
      <w:r w:rsidRPr="002043A4">
        <w:rPr>
          <w:lang w:val="uk-UA"/>
        </w:rPr>
        <w:t>3. З метою швидкого й ефективного відновлення когнітивних функцій геронтологічних хворих з гострою хірургічною патологією черевної порожнини в післяопераційному періоді слід призначати ВАК за такою схемою: по 10 мл у 200 мл 5% розчину глюкози 2 рази на добу протягом</w:t>
      </w:r>
      <w:r w:rsidRPr="00965C08">
        <w:rPr>
          <w:lang w:val="uk-UA"/>
        </w:rPr>
        <w:t xml:space="preserve"> 7 діб, починаючи за 30 хв до кінця анестезії, потім по 2 таблет</w:t>
      </w:r>
      <w:r>
        <w:rPr>
          <w:lang w:val="uk-UA"/>
        </w:rPr>
        <w:t>ки протягом 30 діб. Це дає можливість</w:t>
      </w:r>
      <w:r w:rsidRPr="00965C08">
        <w:rPr>
          <w:lang w:val="uk-UA"/>
        </w:rPr>
        <w:t xml:space="preserve"> вже на 5-ту добу відновити початковий рівень когнітивних функцій і потім значно підвищити його.</w:t>
      </w:r>
    </w:p>
    <w:p w:rsidR="0020010A" w:rsidRDefault="0020010A">
      <w:pPr>
        <w:spacing w:after="200" w:line="276" w:lineRule="auto"/>
        <w:jc w:val="left"/>
        <w:rPr>
          <w:szCs w:val="28"/>
          <w:lang w:val="uk-UA"/>
        </w:rPr>
      </w:pPr>
      <w:r>
        <w:rPr>
          <w:szCs w:val="28"/>
          <w:lang w:val="uk-UA"/>
        </w:rPr>
        <w:br w:type="page"/>
      </w:r>
    </w:p>
    <w:p w:rsidR="0005244C" w:rsidRPr="0005244C" w:rsidRDefault="0005244C" w:rsidP="008707B3">
      <w:pPr>
        <w:jc w:val="center"/>
        <w:rPr>
          <w:rFonts w:eastAsiaTheme="minorHAnsi"/>
          <w:b/>
          <w:szCs w:val="28"/>
          <w:lang w:val="uk-UA" w:eastAsia="en-US"/>
        </w:rPr>
      </w:pPr>
      <w:r w:rsidRPr="0005244C">
        <w:rPr>
          <w:rFonts w:eastAsiaTheme="minorHAnsi"/>
          <w:b/>
          <w:szCs w:val="28"/>
          <w:lang w:eastAsia="en-US"/>
        </w:rPr>
        <w:lastRenderedPageBreak/>
        <w:t>ПЕРЕЛ</w:t>
      </w:r>
      <w:r w:rsidRPr="0005244C">
        <w:rPr>
          <w:rFonts w:eastAsiaTheme="minorHAnsi"/>
          <w:b/>
          <w:szCs w:val="28"/>
          <w:lang w:val="uk-UA" w:eastAsia="en-US"/>
        </w:rPr>
        <w:t>ІК ПОСИЛАНЬ</w:t>
      </w:r>
    </w:p>
    <w:p w:rsidR="0005244C" w:rsidRPr="0005244C" w:rsidRDefault="0005244C" w:rsidP="008707B3">
      <w:pPr>
        <w:jc w:val="center"/>
        <w:rPr>
          <w:rFonts w:eastAsiaTheme="minorHAnsi"/>
          <w:b/>
          <w:szCs w:val="28"/>
          <w:lang w:val="uk-UA" w:eastAsia="en-US"/>
        </w:rPr>
      </w:pPr>
    </w:p>
    <w:p w:rsidR="0005244C" w:rsidRPr="0005244C" w:rsidRDefault="0005244C" w:rsidP="008707B3">
      <w:pPr>
        <w:rPr>
          <w:rFonts w:eastAsiaTheme="minorHAnsi"/>
          <w:szCs w:val="28"/>
          <w:lang w:val="en-US" w:eastAsia="en-US"/>
        </w:rPr>
      </w:pPr>
      <w:r w:rsidRPr="0005244C">
        <w:rPr>
          <w:rFonts w:eastAsiaTheme="minorHAnsi"/>
          <w:szCs w:val="28"/>
          <w:lang w:val="uk-UA" w:eastAsia="en-US"/>
        </w:rPr>
        <w:t xml:space="preserve">1. </w:t>
      </w:r>
      <w:r w:rsidRPr="0005244C">
        <w:rPr>
          <w:rFonts w:eastAsiaTheme="minorHAnsi"/>
          <w:szCs w:val="28"/>
          <w:lang w:val="en-US" w:eastAsia="en-US"/>
        </w:rPr>
        <w:t>He Z. Remote ischemic preconditioning improves the cognitive function of elderly patients following colon surgery [</w:t>
      </w:r>
      <w:r w:rsidRPr="0005244C">
        <w:rPr>
          <w:rFonts w:eastAsiaTheme="minorHAnsi"/>
          <w:szCs w:val="28"/>
          <w:lang w:val="uk-UA" w:eastAsia="en-US"/>
        </w:rPr>
        <w:t>Електронний ресурс</w:t>
      </w:r>
      <w:r w:rsidRPr="0005244C">
        <w:rPr>
          <w:rFonts w:eastAsiaTheme="minorHAnsi"/>
          <w:szCs w:val="28"/>
          <w:lang w:val="en-US" w:eastAsia="en-US"/>
        </w:rPr>
        <w:t>]</w:t>
      </w:r>
      <w:r w:rsidRPr="0005244C">
        <w:rPr>
          <w:rFonts w:eastAsiaTheme="minorHAnsi"/>
          <w:szCs w:val="28"/>
          <w:lang w:val="uk-UA" w:eastAsia="en-US"/>
        </w:rPr>
        <w:t xml:space="preserve"> / </w:t>
      </w:r>
      <w:r w:rsidRPr="0005244C">
        <w:rPr>
          <w:rFonts w:eastAsiaTheme="minorHAnsi"/>
          <w:szCs w:val="28"/>
          <w:lang w:val="en-US" w:eastAsia="en-US"/>
        </w:rPr>
        <w:t>Z.He, N.Xu, S.Qi // Medicine (Baltimor). – 2017. – Vol.96, №17. – e 6719. [</w:t>
      </w:r>
      <w:r w:rsidRPr="0005244C">
        <w:rPr>
          <w:color w:val="000000"/>
          <w:szCs w:val="28"/>
          <w:lang w:val="en-US"/>
        </w:rPr>
        <w:t xml:space="preserve">Published online 2017 Apr 28] </w:t>
      </w:r>
      <w:r w:rsidRPr="0005244C">
        <w:rPr>
          <w:rFonts w:eastAsiaTheme="minorHAnsi"/>
          <w:szCs w:val="28"/>
          <w:lang w:val="en-US" w:eastAsia="en-US"/>
        </w:rPr>
        <w:t>– Access mode:  doi:  </w:t>
      </w:r>
      <w:hyperlink r:id="rId44" w:tgtFrame="pmc_ext" w:history="1">
        <w:r w:rsidRPr="0005244C">
          <w:rPr>
            <w:rFonts w:eastAsiaTheme="minorHAnsi"/>
            <w:color w:val="0000FF"/>
            <w:szCs w:val="28"/>
            <w:u w:val="single"/>
            <w:lang w:val="en-US" w:eastAsia="en-US"/>
          </w:rPr>
          <w:t>10.1097/MD.0000000000006719</w:t>
        </w:r>
      </w:hyperlink>
    </w:p>
    <w:p w:rsidR="0005244C" w:rsidRPr="0005244C" w:rsidRDefault="0005244C" w:rsidP="008707B3">
      <w:pPr>
        <w:rPr>
          <w:rFonts w:eastAsiaTheme="minorHAnsi"/>
          <w:szCs w:val="28"/>
          <w:lang w:val="en-US"/>
        </w:rPr>
      </w:pPr>
      <w:r w:rsidRPr="0005244C">
        <w:rPr>
          <w:rFonts w:eastAsiaTheme="minorHAnsi"/>
          <w:szCs w:val="28"/>
          <w:lang w:val="en-US" w:eastAsia="en-US"/>
        </w:rPr>
        <w:t xml:space="preserve">2. </w:t>
      </w:r>
      <w:r w:rsidRPr="0005244C">
        <w:rPr>
          <w:rFonts w:eastAsiaTheme="minorHAnsi"/>
          <w:szCs w:val="28"/>
          <w:lang w:val="en-US"/>
        </w:rPr>
        <w:t xml:space="preserve">Pathogenesis and treatment of post-operative cognitive </w:t>
      </w:r>
      <w:r w:rsidRPr="0005244C">
        <w:rPr>
          <w:rFonts w:eastAsiaTheme="minorHAnsi"/>
          <w:szCs w:val="28"/>
          <w:lang w:val="en-US" w:eastAsia="en-US"/>
        </w:rPr>
        <w:t>dysfunction [</w:t>
      </w:r>
      <w:r w:rsidRPr="0005244C">
        <w:rPr>
          <w:rFonts w:eastAsiaTheme="minorHAnsi"/>
          <w:szCs w:val="28"/>
          <w:lang w:val="uk-UA" w:eastAsia="en-US"/>
        </w:rPr>
        <w:t>Електронний ресурс</w:t>
      </w:r>
      <w:r w:rsidRPr="0005244C">
        <w:rPr>
          <w:rFonts w:eastAsiaTheme="minorHAnsi"/>
          <w:szCs w:val="28"/>
          <w:lang w:val="en-US" w:eastAsia="en-US"/>
        </w:rPr>
        <w:t>] / M.Pappa, N.Theodosiadis, A.Tsounis [et al] // Electron Physician. – 2017. – Vol.9, №2. – P.3768-3775. [</w:t>
      </w:r>
      <w:r w:rsidRPr="0005244C">
        <w:rPr>
          <w:color w:val="000000"/>
          <w:szCs w:val="28"/>
          <w:lang w:val="en-US"/>
        </w:rPr>
        <w:t xml:space="preserve">Published online 2017 Feb 25] – </w:t>
      </w:r>
      <w:r w:rsidRPr="0005244C">
        <w:rPr>
          <w:rFonts w:eastAsiaTheme="minorHAnsi"/>
          <w:szCs w:val="28"/>
          <w:lang w:val="en-US" w:eastAsia="en-US"/>
        </w:rPr>
        <w:t xml:space="preserve">Access mode: </w:t>
      </w:r>
      <w:r w:rsidRPr="0005244C">
        <w:rPr>
          <w:rFonts w:eastAsiaTheme="minorHAnsi"/>
          <w:szCs w:val="28"/>
          <w:lang w:val="en-US"/>
        </w:rPr>
        <w:t>doi: </w:t>
      </w:r>
      <w:hyperlink r:id="rId45" w:tgtFrame="pmc_ext" w:history="1">
        <w:r w:rsidRPr="0005244C">
          <w:rPr>
            <w:rFonts w:eastAsiaTheme="minorHAnsi"/>
            <w:color w:val="0000FF"/>
            <w:szCs w:val="28"/>
            <w:u w:val="single"/>
            <w:lang w:val="en-US"/>
          </w:rPr>
          <w:t>10.19082/3768</w:t>
        </w:r>
      </w:hyperlink>
    </w:p>
    <w:p w:rsidR="0005244C" w:rsidRPr="0005244C" w:rsidRDefault="0005244C" w:rsidP="008707B3">
      <w:pPr>
        <w:rPr>
          <w:rFonts w:eastAsiaTheme="minorHAnsi"/>
          <w:szCs w:val="28"/>
          <w:lang w:val="en-US" w:eastAsia="en-US"/>
        </w:rPr>
      </w:pPr>
      <w:r w:rsidRPr="0005244C">
        <w:rPr>
          <w:rFonts w:eastAsiaTheme="minorHAnsi"/>
          <w:szCs w:val="28"/>
          <w:lang w:val="en-US" w:eastAsia="en-US"/>
        </w:rPr>
        <w:t>3. Cognitive Dysfunction after Surgery: An Emergent Problem</w:t>
      </w:r>
      <w:r w:rsidRPr="0005244C">
        <w:rPr>
          <w:rFonts w:eastAsiaTheme="minorHAnsi"/>
          <w:szCs w:val="28"/>
          <w:lang w:val="uk-UA" w:eastAsia="en-US"/>
        </w:rPr>
        <w:t xml:space="preserve"> </w:t>
      </w:r>
      <w:r w:rsidRPr="0005244C">
        <w:rPr>
          <w:rFonts w:eastAsiaTheme="minorHAnsi"/>
          <w:szCs w:val="28"/>
          <w:lang w:val="en-US" w:eastAsia="en-US"/>
        </w:rPr>
        <w:t>[</w:t>
      </w:r>
      <w:r w:rsidRPr="0005244C">
        <w:rPr>
          <w:rFonts w:eastAsiaTheme="minorHAnsi"/>
          <w:szCs w:val="28"/>
          <w:lang w:val="uk-UA" w:eastAsia="en-US"/>
        </w:rPr>
        <w:t>Електронний ресурс</w:t>
      </w:r>
      <w:r w:rsidRPr="0005244C">
        <w:rPr>
          <w:rFonts w:eastAsiaTheme="minorHAnsi"/>
          <w:szCs w:val="28"/>
          <w:lang w:val="en-US" w:eastAsia="en-US"/>
        </w:rPr>
        <w:t>] / G.Canistro, L.Levantesi, M.Oggiano [et al] // Journal of Alzheimer’s Disease &amp; Parkinsonism. – 2017. – Vol.7. – P.304. [Accepted date: February 15, 2017; Published date: February 22, 2017] – Access mode: doi:10.4172/2161-0460.1000304</w:t>
      </w:r>
    </w:p>
    <w:p w:rsidR="0005244C" w:rsidRPr="0005244C" w:rsidRDefault="0005244C" w:rsidP="008707B3">
      <w:pPr>
        <w:rPr>
          <w:rFonts w:eastAsiaTheme="minorHAnsi"/>
          <w:szCs w:val="28"/>
          <w:lang w:val="uk-UA" w:eastAsia="en-US"/>
        </w:rPr>
      </w:pPr>
      <w:r w:rsidRPr="0005244C">
        <w:rPr>
          <w:rFonts w:eastAsiaTheme="minorHAnsi"/>
          <w:color w:val="000000"/>
          <w:szCs w:val="28"/>
          <w:shd w:val="clear" w:color="auto" w:fill="FFFFFF"/>
          <w:lang w:val="en-US" w:eastAsia="en-US"/>
        </w:rPr>
        <w:t xml:space="preserve">4. American Psychiatric Association. Diagnostic and statistical manual of mental disorders: </w:t>
      </w:r>
      <w:hyperlink r:id="rId46" w:history="1">
        <w:r w:rsidRPr="002C0567">
          <w:rPr>
            <w:rFonts w:eastAsiaTheme="minorHAnsi"/>
            <w:szCs w:val="28"/>
            <w:lang w:val="en-US" w:eastAsia="en-US"/>
          </w:rPr>
          <w:t>DSM-5 Diagnostic Classification</w:t>
        </w:r>
      </w:hyperlink>
      <w:r w:rsidRPr="0005244C">
        <w:rPr>
          <w:rFonts w:eastAsiaTheme="minorHAnsi"/>
          <w:szCs w:val="28"/>
          <w:lang w:val="en-US" w:eastAsia="en-US"/>
        </w:rPr>
        <w:t xml:space="preserve">.  – </w:t>
      </w:r>
      <w:r w:rsidRPr="0005244C">
        <w:rPr>
          <w:rFonts w:eastAsiaTheme="minorHAnsi"/>
          <w:color w:val="000000"/>
          <w:szCs w:val="28"/>
          <w:shd w:val="clear" w:color="auto" w:fill="FFFFFF"/>
          <w:lang w:val="en-US" w:eastAsia="en-US"/>
        </w:rPr>
        <w:t>5th ed. Arlington, VA: American Psychiatric Publishing; 2013.</w:t>
      </w:r>
      <w:r w:rsidRPr="0005244C">
        <w:rPr>
          <w:rFonts w:eastAsiaTheme="minorHAnsi"/>
          <w:color w:val="000000"/>
          <w:szCs w:val="28"/>
          <w:shd w:val="clear" w:color="auto" w:fill="FFFFFF"/>
          <w:lang w:val="uk-UA" w:eastAsia="en-US"/>
        </w:rPr>
        <w:t xml:space="preserve"> – </w:t>
      </w:r>
      <w:r w:rsidRPr="0005244C">
        <w:rPr>
          <w:rFonts w:eastAsiaTheme="minorHAnsi"/>
          <w:color w:val="000000"/>
          <w:szCs w:val="28"/>
          <w:shd w:val="clear" w:color="auto" w:fill="FFFFFF"/>
          <w:lang w:val="en-US" w:eastAsia="en-US"/>
        </w:rPr>
        <w:t xml:space="preserve">Access mode: </w:t>
      </w:r>
      <w:hyperlink r:id="rId47" w:history="1">
        <w:r w:rsidRPr="0005244C">
          <w:rPr>
            <w:rFonts w:eastAsiaTheme="minorHAnsi"/>
            <w:color w:val="0000FF"/>
            <w:szCs w:val="28"/>
            <w:u w:val="single"/>
            <w:lang w:val="uk-UA" w:eastAsia="en-US"/>
          </w:rPr>
          <w:t>http://dsm.psychiatryonline.org/doi/book/10.1176/appi.books.9780890425596</w:t>
        </w:r>
      </w:hyperlink>
    </w:p>
    <w:p w:rsidR="0005244C" w:rsidRPr="0005244C" w:rsidRDefault="0005244C" w:rsidP="008707B3">
      <w:pPr>
        <w:shd w:val="clear" w:color="auto" w:fill="FFFFFF"/>
        <w:textAlignment w:val="top"/>
        <w:rPr>
          <w:color w:val="000000"/>
          <w:szCs w:val="28"/>
          <w:lang w:val="en-US"/>
        </w:rPr>
      </w:pPr>
      <w:r w:rsidRPr="0005244C">
        <w:rPr>
          <w:rFonts w:eastAsiaTheme="minorHAnsi"/>
          <w:szCs w:val="28"/>
          <w:lang w:val="en-US" w:eastAsia="en-US"/>
        </w:rPr>
        <w:t>5. Vahia</w:t>
      </w:r>
      <w:r w:rsidRPr="0005244C">
        <w:rPr>
          <w:rFonts w:eastAsiaTheme="minorHAnsi"/>
          <w:szCs w:val="28"/>
          <w:lang w:val="uk-UA" w:eastAsia="en-US"/>
        </w:rPr>
        <w:t xml:space="preserve"> </w:t>
      </w:r>
      <w:r w:rsidRPr="0005244C">
        <w:rPr>
          <w:rFonts w:eastAsiaTheme="minorHAnsi"/>
          <w:szCs w:val="28"/>
          <w:lang w:val="en-US" w:eastAsia="en-US"/>
        </w:rPr>
        <w:t>V</w:t>
      </w:r>
      <w:r w:rsidRPr="0005244C">
        <w:rPr>
          <w:rFonts w:eastAsiaTheme="minorHAnsi"/>
          <w:szCs w:val="28"/>
          <w:lang w:val="uk-UA" w:eastAsia="en-US"/>
        </w:rPr>
        <w:t>.</w:t>
      </w:r>
      <w:r w:rsidRPr="0005244C">
        <w:rPr>
          <w:rFonts w:eastAsiaTheme="minorHAnsi"/>
          <w:szCs w:val="28"/>
          <w:lang w:val="en-US" w:eastAsia="en-US"/>
        </w:rPr>
        <w:t>N</w:t>
      </w:r>
      <w:r w:rsidRPr="0005244C">
        <w:rPr>
          <w:rFonts w:eastAsiaTheme="minorHAnsi"/>
          <w:szCs w:val="28"/>
          <w:lang w:val="uk-UA" w:eastAsia="en-US"/>
        </w:rPr>
        <w:t xml:space="preserve">. </w:t>
      </w:r>
      <w:r w:rsidRPr="0005244C">
        <w:rPr>
          <w:rFonts w:eastAsiaTheme="minorHAnsi"/>
          <w:szCs w:val="28"/>
          <w:lang w:val="en-US" w:eastAsia="en-US"/>
        </w:rPr>
        <w:t>Diagnostic</w:t>
      </w:r>
      <w:r w:rsidRPr="0005244C">
        <w:rPr>
          <w:rFonts w:eastAsiaTheme="minorHAnsi"/>
          <w:szCs w:val="28"/>
          <w:lang w:val="uk-UA" w:eastAsia="en-US"/>
        </w:rPr>
        <w:t xml:space="preserve"> </w:t>
      </w:r>
      <w:r w:rsidRPr="0005244C">
        <w:rPr>
          <w:rFonts w:eastAsiaTheme="minorHAnsi"/>
          <w:szCs w:val="28"/>
          <w:lang w:val="en-US" w:eastAsia="en-US"/>
        </w:rPr>
        <w:t>and</w:t>
      </w:r>
      <w:r w:rsidRPr="0005244C">
        <w:rPr>
          <w:rFonts w:eastAsiaTheme="minorHAnsi"/>
          <w:szCs w:val="28"/>
          <w:lang w:val="uk-UA" w:eastAsia="en-US"/>
        </w:rPr>
        <w:t xml:space="preserve"> </w:t>
      </w:r>
      <w:r w:rsidRPr="0005244C">
        <w:rPr>
          <w:rFonts w:eastAsiaTheme="minorHAnsi"/>
          <w:szCs w:val="28"/>
          <w:lang w:val="en-US" w:eastAsia="en-US"/>
        </w:rPr>
        <w:t>statistical</w:t>
      </w:r>
      <w:r w:rsidRPr="0005244C">
        <w:rPr>
          <w:rFonts w:eastAsiaTheme="minorHAnsi"/>
          <w:szCs w:val="28"/>
          <w:lang w:val="uk-UA" w:eastAsia="en-US"/>
        </w:rPr>
        <w:t xml:space="preserve"> </w:t>
      </w:r>
      <w:r w:rsidRPr="0005244C">
        <w:rPr>
          <w:rFonts w:eastAsiaTheme="minorHAnsi"/>
          <w:szCs w:val="28"/>
          <w:lang w:val="en-US" w:eastAsia="en-US"/>
        </w:rPr>
        <w:t>manual</w:t>
      </w:r>
      <w:r w:rsidRPr="0005244C">
        <w:rPr>
          <w:rFonts w:eastAsiaTheme="minorHAnsi"/>
          <w:szCs w:val="28"/>
          <w:lang w:val="uk-UA" w:eastAsia="en-US"/>
        </w:rPr>
        <w:t xml:space="preserve"> </w:t>
      </w:r>
      <w:r w:rsidRPr="0005244C">
        <w:rPr>
          <w:rFonts w:eastAsiaTheme="minorHAnsi"/>
          <w:szCs w:val="28"/>
          <w:lang w:val="en-US" w:eastAsia="en-US"/>
        </w:rPr>
        <w:t>of</w:t>
      </w:r>
      <w:r w:rsidRPr="0005244C">
        <w:rPr>
          <w:rFonts w:eastAsiaTheme="minorHAnsi"/>
          <w:szCs w:val="28"/>
          <w:lang w:val="uk-UA" w:eastAsia="en-US"/>
        </w:rPr>
        <w:t xml:space="preserve"> </w:t>
      </w:r>
      <w:r w:rsidRPr="0005244C">
        <w:rPr>
          <w:rFonts w:eastAsiaTheme="minorHAnsi"/>
          <w:szCs w:val="28"/>
          <w:lang w:val="en-US" w:eastAsia="en-US"/>
        </w:rPr>
        <w:t>mental</w:t>
      </w:r>
      <w:r w:rsidRPr="0005244C">
        <w:rPr>
          <w:rFonts w:eastAsiaTheme="minorHAnsi"/>
          <w:szCs w:val="28"/>
          <w:lang w:val="uk-UA" w:eastAsia="en-US"/>
        </w:rPr>
        <w:t xml:space="preserve"> </w:t>
      </w:r>
      <w:r w:rsidRPr="0005244C">
        <w:rPr>
          <w:rFonts w:eastAsiaTheme="minorHAnsi"/>
          <w:szCs w:val="28"/>
          <w:lang w:val="en-US" w:eastAsia="en-US"/>
        </w:rPr>
        <w:t>disorders</w:t>
      </w:r>
      <w:r w:rsidRPr="0005244C">
        <w:rPr>
          <w:rFonts w:eastAsiaTheme="minorHAnsi"/>
          <w:szCs w:val="28"/>
          <w:lang w:val="uk-UA" w:eastAsia="en-US"/>
        </w:rPr>
        <w:t xml:space="preserve"> 5: </w:t>
      </w:r>
      <w:r w:rsidRPr="0005244C">
        <w:rPr>
          <w:rFonts w:eastAsiaTheme="minorHAnsi"/>
          <w:szCs w:val="28"/>
          <w:lang w:val="en-US" w:eastAsia="en-US"/>
        </w:rPr>
        <w:t>A</w:t>
      </w:r>
      <w:r w:rsidRPr="0005244C">
        <w:rPr>
          <w:rFonts w:eastAsiaTheme="minorHAnsi"/>
          <w:szCs w:val="28"/>
          <w:lang w:val="uk-UA" w:eastAsia="en-US"/>
        </w:rPr>
        <w:t xml:space="preserve"> </w:t>
      </w:r>
      <w:r w:rsidRPr="0005244C">
        <w:rPr>
          <w:rFonts w:eastAsiaTheme="minorHAnsi"/>
          <w:szCs w:val="28"/>
          <w:lang w:val="en-US" w:eastAsia="en-US"/>
        </w:rPr>
        <w:t>quick</w:t>
      </w:r>
      <w:r w:rsidRPr="0005244C">
        <w:rPr>
          <w:rFonts w:eastAsiaTheme="minorHAnsi"/>
          <w:szCs w:val="28"/>
          <w:lang w:val="uk-UA" w:eastAsia="en-US"/>
        </w:rPr>
        <w:t xml:space="preserve"> </w:t>
      </w:r>
      <w:r w:rsidRPr="0005244C">
        <w:rPr>
          <w:rFonts w:eastAsiaTheme="minorHAnsi"/>
          <w:szCs w:val="28"/>
          <w:lang w:val="en-US" w:eastAsia="en-US"/>
        </w:rPr>
        <w:t>glance</w:t>
      </w:r>
      <w:r w:rsidRPr="0005244C">
        <w:rPr>
          <w:rFonts w:eastAsiaTheme="minorHAnsi"/>
          <w:szCs w:val="28"/>
          <w:lang w:val="uk-UA" w:eastAsia="en-US"/>
        </w:rPr>
        <w:t xml:space="preserve"> / </w:t>
      </w:r>
      <w:r w:rsidRPr="0005244C">
        <w:rPr>
          <w:rFonts w:eastAsiaTheme="minorHAnsi"/>
          <w:szCs w:val="28"/>
          <w:lang w:val="en-US" w:eastAsia="en-US"/>
        </w:rPr>
        <w:t>V</w:t>
      </w:r>
      <w:r w:rsidRPr="0005244C">
        <w:rPr>
          <w:rFonts w:eastAsiaTheme="minorHAnsi"/>
          <w:szCs w:val="28"/>
          <w:lang w:val="uk-UA" w:eastAsia="en-US"/>
        </w:rPr>
        <w:t>.</w:t>
      </w:r>
      <w:r w:rsidRPr="0005244C">
        <w:rPr>
          <w:rFonts w:eastAsiaTheme="minorHAnsi"/>
          <w:szCs w:val="28"/>
          <w:lang w:val="en-US" w:eastAsia="en-US"/>
        </w:rPr>
        <w:t>N</w:t>
      </w:r>
      <w:r w:rsidRPr="0005244C">
        <w:rPr>
          <w:rFonts w:eastAsiaTheme="minorHAnsi"/>
          <w:szCs w:val="28"/>
          <w:lang w:val="uk-UA" w:eastAsia="en-US"/>
        </w:rPr>
        <w:t>.</w:t>
      </w:r>
      <w:r w:rsidRPr="0005244C">
        <w:rPr>
          <w:rFonts w:eastAsiaTheme="minorHAnsi"/>
          <w:szCs w:val="28"/>
          <w:lang w:val="en-US" w:eastAsia="en-US"/>
        </w:rPr>
        <w:t>Vahia</w:t>
      </w:r>
      <w:r w:rsidRPr="0005244C">
        <w:rPr>
          <w:rFonts w:eastAsiaTheme="minorHAnsi"/>
          <w:szCs w:val="28"/>
          <w:lang w:val="uk-UA" w:eastAsia="en-US"/>
        </w:rPr>
        <w:t xml:space="preserve"> // </w:t>
      </w:r>
      <w:r w:rsidRPr="0005244C">
        <w:rPr>
          <w:rFonts w:eastAsiaTheme="minorHAnsi"/>
          <w:szCs w:val="28"/>
          <w:lang w:val="en-US" w:eastAsia="en-US"/>
        </w:rPr>
        <w:t>Indian</w:t>
      </w:r>
      <w:r w:rsidRPr="0005244C">
        <w:rPr>
          <w:rFonts w:eastAsiaTheme="minorHAnsi"/>
          <w:szCs w:val="28"/>
          <w:lang w:val="uk-UA" w:eastAsia="en-US"/>
        </w:rPr>
        <w:t xml:space="preserve"> </w:t>
      </w:r>
      <w:r w:rsidRPr="0005244C">
        <w:rPr>
          <w:rFonts w:eastAsiaTheme="minorHAnsi"/>
          <w:szCs w:val="28"/>
          <w:lang w:val="en-US" w:eastAsia="en-US"/>
        </w:rPr>
        <w:t>Journal</w:t>
      </w:r>
      <w:r w:rsidRPr="0005244C">
        <w:rPr>
          <w:rFonts w:eastAsiaTheme="minorHAnsi"/>
          <w:szCs w:val="28"/>
          <w:lang w:val="uk-UA" w:eastAsia="en-US"/>
        </w:rPr>
        <w:t xml:space="preserve"> </w:t>
      </w:r>
      <w:r w:rsidRPr="0005244C">
        <w:rPr>
          <w:rFonts w:eastAsiaTheme="minorHAnsi"/>
          <w:szCs w:val="28"/>
          <w:lang w:val="en-US" w:eastAsia="en-US"/>
        </w:rPr>
        <w:t>of</w:t>
      </w:r>
      <w:r w:rsidRPr="0005244C">
        <w:rPr>
          <w:rFonts w:eastAsiaTheme="minorHAnsi"/>
          <w:szCs w:val="28"/>
          <w:lang w:val="uk-UA" w:eastAsia="en-US"/>
        </w:rPr>
        <w:t xml:space="preserve"> </w:t>
      </w:r>
      <w:r w:rsidRPr="0005244C">
        <w:rPr>
          <w:rFonts w:eastAsiaTheme="minorHAnsi"/>
          <w:szCs w:val="28"/>
          <w:lang w:val="en-US" w:eastAsia="en-US"/>
        </w:rPr>
        <w:t>Psychiatry</w:t>
      </w:r>
      <w:r w:rsidRPr="0005244C">
        <w:rPr>
          <w:rFonts w:eastAsiaTheme="minorHAnsi"/>
          <w:szCs w:val="28"/>
          <w:lang w:val="uk-UA" w:eastAsia="en-US"/>
        </w:rPr>
        <w:t xml:space="preserve">. </w:t>
      </w:r>
      <w:r w:rsidRPr="0005244C">
        <w:rPr>
          <w:rFonts w:eastAsiaTheme="minorHAnsi"/>
          <w:szCs w:val="28"/>
          <w:lang w:val="en-US" w:eastAsia="en-US"/>
        </w:rPr>
        <w:t xml:space="preserve">– 2013. – Vol.55, №3. – P.220-223. – Access mode: </w:t>
      </w:r>
      <w:r w:rsidRPr="0005244C">
        <w:rPr>
          <w:color w:val="000000"/>
          <w:szCs w:val="28"/>
          <w:lang w:val="en-US"/>
        </w:rPr>
        <w:t>doi:  </w:t>
      </w:r>
      <w:hyperlink r:id="rId48" w:tgtFrame="pmc_ext" w:history="1">
        <w:r w:rsidRPr="0005244C">
          <w:rPr>
            <w:color w:val="642A8F"/>
            <w:szCs w:val="28"/>
            <w:u w:val="single"/>
            <w:lang w:val="en-US"/>
          </w:rPr>
          <w:t>10.4103/0019-5545.117131</w:t>
        </w:r>
      </w:hyperlink>
    </w:p>
    <w:p w:rsidR="0005244C" w:rsidRPr="0005244C" w:rsidRDefault="0005244C" w:rsidP="008707B3">
      <w:pPr>
        <w:rPr>
          <w:rFonts w:eastAsiaTheme="minorHAnsi"/>
          <w:szCs w:val="28"/>
          <w:lang w:val="en-US" w:eastAsia="en-US"/>
        </w:rPr>
      </w:pPr>
      <w:r w:rsidRPr="0005244C">
        <w:rPr>
          <w:rFonts w:eastAsiaTheme="minorHAnsi"/>
          <w:szCs w:val="28"/>
          <w:lang w:val="en-US" w:eastAsia="en-US"/>
        </w:rPr>
        <w:t xml:space="preserve">6. An N. Difficulties in Understanding Postoperative Cognitive Dysfunction / N.An, W.F. Yu // Journal of Anesthesia &amp; Perioperative Medicine. – 2017. – Vol.4. – P.87-94. </w:t>
      </w:r>
    </w:p>
    <w:p w:rsidR="0005244C" w:rsidRPr="0005244C" w:rsidRDefault="0005244C" w:rsidP="008707B3">
      <w:pPr>
        <w:rPr>
          <w:rFonts w:eastAsiaTheme="minorHAnsi"/>
          <w:szCs w:val="28"/>
          <w:lang w:val="en-US" w:eastAsia="en-US"/>
        </w:rPr>
      </w:pPr>
      <w:r w:rsidRPr="0005244C">
        <w:rPr>
          <w:rFonts w:eastAsiaTheme="minorHAnsi"/>
          <w:szCs w:val="28"/>
          <w:lang w:val="en-US" w:eastAsia="en-US"/>
        </w:rPr>
        <w:t>7. Funder K.S. Post-operative cognitive dysfunction – Lessons from the ISPOCD studies / K.S.Funder // Trends in Anaesthesia &amp; Critical Care. – 2012. – Vol.2, №3. – P. 94-97.</w:t>
      </w:r>
    </w:p>
    <w:p w:rsidR="0005244C" w:rsidRPr="0005244C" w:rsidRDefault="0005244C" w:rsidP="008707B3">
      <w:pPr>
        <w:rPr>
          <w:rFonts w:eastAsia="Calibri"/>
          <w:color w:val="000000"/>
          <w:szCs w:val="28"/>
          <w:lang w:val="uk-UA" w:eastAsia="en-US"/>
        </w:rPr>
      </w:pPr>
      <w:r w:rsidRPr="0005244C">
        <w:rPr>
          <w:rFonts w:eastAsiaTheme="minorHAnsi"/>
          <w:szCs w:val="28"/>
          <w:lang w:val="en-US" w:eastAsia="en-US"/>
        </w:rPr>
        <w:t xml:space="preserve">8. </w:t>
      </w:r>
      <w:r w:rsidRPr="0005244C">
        <w:rPr>
          <w:rFonts w:eastAsia="Calibri"/>
          <w:szCs w:val="28"/>
          <w:lang w:val="en-US" w:eastAsia="en-US"/>
        </w:rPr>
        <w:t>Optimal perioperative management of the geriatric patient: Best Practices Guideline from ACS NSQIP</w:t>
      </w:r>
      <w:r w:rsidRPr="0005244C">
        <w:rPr>
          <w:rFonts w:eastAsia="Calibri"/>
          <w:szCs w:val="28"/>
          <w:lang w:val="uk-UA" w:eastAsia="en-US"/>
        </w:rPr>
        <w:t xml:space="preserve"> </w:t>
      </w:r>
      <w:r w:rsidRPr="0005244C">
        <w:rPr>
          <w:rFonts w:eastAsia="Calibri"/>
          <w:szCs w:val="28"/>
          <w:lang w:val="en-US" w:eastAsia="en-US"/>
        </w:rPr>
        <w:t>[</w:t>
      </w:r>
      <w:r w:rsidRPr="0005244C">
        <w:rPr>
          <w:rFonts w:eastAsia="Calibri"/>
          <w:szCs w:val="28"/>
          <w:lang w:val="uk-UA" w:eastAsia="en-US"/>
        </w:rPr>
        <w:t>Електронний ресурс</w:t>
      </w:r>
      <w:r w:rsidRPr="0005244C">
        <w:rPr>
          <w:rFonts w:eastAsia="Calibri"/>
          <w:szCs w:val="28"/>
          <w:lang w:val="en-US" w:eastAsia="en-US"/>
        </w:rPr>
        <w:t>]</w:t>
      </w:r>
      <w:r w:rsidRPr="0005244C">
        <w:rPr>
          <w:rFonts w:eastAsia="Calibri"/>
          <w:szCs w:val="28"/>
          <w:lang w:val="uk-UA" w:eastAsia="en-US"/>
        </w:rPr>
        <w:t xml:space="preserve"> / </w:t>
      </w:r>
      <w:r w:rsidRPr="0005244C">
        <w:rPr>
          <w:rFonts w:eastAsia="Calibri"/>
          <w:szCs w:val="28"/>
          <w:lang w:val="en-US" w:eastAsia="en-US"/>
        </w:rPr>
        <w:t>[S.Mohanty, R.A.Rosenthal, M.M.Russell [et al.].</w:t>
      </w:r>
      <w:r w:rsidRPr="0005244C">
        <w:rPr>
          <w:rFonts w:eastAsia="Calibri"/>
          <w:szCs w:val="28"/>
          <w:lang w:val="uk-UA" w:eastAsia="en-US"/>
        </w:rPr>
        <w:t xml:space="preserve"> </w:t>
      </w:r>
      <w:r w:rsidRPr="0005244C">
        <w:rPr>
          <w:rFonts w:eastAsia="Calibri"/>
          <w:szCs w:val="28"/>
          <w:lang w:val="uk-UA" w:eastAsia="en-US"/>
        </w:rPr>
        <w:noBreakHyphen/>
        <w:t xml:space="preserve"> </w:t>
      </w:r>
      <w:r w:rsidRPr="0005244C">
        <w:rPr>
          <w:rFonts w:eastAsia="Calibri"/>
          <w:szCs w:val="28"/>
          <w:lang w:val="en-US" w:eastAsia="en-US"/>
        </w:rPr>
        <w:t>American Geriatrics Society, 2016. – 65 pages. – Access mode</w:t>
      </w:r>
      <w:r w:rsidRPr="0005244C">
        <w:rPr>
          <w:rFonts w:eastAsia="Calibri"/>
          <w:szCs w:val="28"/>
          <w:lang w:val="uk-UA" w:eastAsia="en-US"/>
        </w:rPr>
        <w:t xml:space="preserve">: </w:t>
      </w:r>
      <w:hyperlink r:id="rId49" w:history="1">
        <w:r w:rsidRPr="0005244C">
          <w:rPr>
            <w:rFonts w:eastAsia="Calibri"/>
            <w:color w:val="0000FF" w:themeColor="hyperlink"/>
            <w:szCs w:val="28"/>
            <w:u w:val="single"/>
            <w:lang w:val="uk-UA" w:eastAsia="en-US"/>
          </w:rPr>
          <w:t>https://www.facs.org/~/media/files/quality%20programs/geriatric/acs%20nsqip%20geriatric%202016%20guidelines.ashx</w:t>
        </w:r>
      </w:hyperlink>
    </w:p>
    <w:p w:rsidR="0005244C" w:rsidRPr="0005244C" w:rsidRDefault="0005244C" w:rsidP="008707B3">
      <w:pPr>
        <w:rPr>
          <w:rFonts w:eastAsiaTheme="minorHAnsi"/>
          <w:szCs w:val="28"/>
          <w:lang w:val="en-US" w:eastAsia="en-US"/>
        </w:rPr>
      </w:pPr>
      <w:r w:rsidRPr="0005244C">
        <w:rPr>
          <w:rFonts w:eastAsiaTheme="minorHAnsi"/>
          <w:szCs w:val="28"/>
          <w:lang w:val="uk-UA" w:eastAsia="en-US"/>
        </w:rPr>
        <w:t>9. Проблеми компенсації операційної крововтрати: стратегії об’ємної гемодинамічної підтримки (аналітичний огляд)</w:t>
      </w:r>
      <w:r w:rsidRPr="0005244C">
        <w:rPr>
          <w:rFonts w:eastAsiaTheme="minorHAnsi"/>
          <w:szCs w:val="28"/>
          <w:lang w:eastAsia="en-US"/>
        </w:rPr>
        <w:t> </w:t>
      </w:r>
      <w:r w:rsidRPr="0005244C">
        <w:rPr>
          <w:rFonts w:eastAsiaTheme="minorHAnsi"/>
          <w:szCs w:val="28"/>
          <w:lang w:val="uk-UA" w:eastAsia="en-US"/>
        </w:rPr>
        <w:t>/ С. В. Курсов, О. В. Білецький, К. І. Лизогуб [та ін.] //</w:t>
      </w:r>
      <w:r w:rsidRPr="0005244C">
        <w:rPr>
          <w:rFonts w:eastAsiaTheme="minorHAnsi"/>
          <w:szCs w:val="28"/>
          <w:lang w:eastAsia="en-US"/>
        </w:rPr>
        <w:t> </w:t>
      </w:r>
      <w:hyperlink r:id="rId50" w:tooltip="Періодичне видання" w:history="1">
        <w:r w:rsidRPr="002C0567">
          <w:rPr>
            <w:rFonts w:eastAsiaTheme="minorHAnsi"/>
            <w:szCs w:val="28"/>
            <w:lang w:val="uk-UA" w:eastAsia="en-US"/>
          </w:rPr>
          <w:t>Медицина неотложных состояний</w:t>
        </w:r>
      </w:hyperlink>
      <w:r w:rsidRPr="0005244C">
        <w:rPr>
          <w:rFonts w:eastAsiaTheme="minorHAnsi"/>
          <w:szCs w:val="28"/>
          <w:lang w:val="uk-UA" w:eastAsia="en-US"/>
        </w:rPr>
        <w:t xml:space="preserve">. </w:t>
      </w:r>
      <w:r w:rsidRPr="0005244C">
        <w:rPr>
          <w:rFonts w:eastAsiaTheme="minorHAnsi"/>
          <w:szCs w:val="28"/>
          <w:lang w:val="uk-UA" w:eastAsia="en-US"/>
        </w:rPr>
        <w:noBreakHyphen/>
        <w:t xml:space="preserve"> 2017. </w:t>
      </w:r>
      <w:r w:rsidRPr="0005244C">
        <w:rPr>
          <w:rFonts w:eastAsiaTheme="minorHAnsi"/>
          <w:szCs w:val="28"/>
          <w:lang w:val="uk-UA" w:eastAsia="en-US"/>
        </w:rPr>
        <w:noBreakHyphen/>
        <w:t xml:space="preserve"> № 2 (81). </w:t>
      </w:r>
      <w:r w:rsidRPr="0005244C">
        <w:rPr>
          <w:rFonts w:eastAsiaTheme="minorHAnsi"/>
          <w:szCs w:val="28"/>
          <w:lang w:val="uk-UA" w:eastAsia="en-US"/>
        </w:rPr>
        <w:noBreakHyphen/>
        <w:t xml:space="preserve"> С. 28-38.</w:t>
      </w:r>
      <w:r w:rsidRPr="0005244C">
        <w:rPr>
          <w:rFonts w:eastAsiaTheme="minorHAnsi"/>
          <w:szCs w:val="28"/>
          <w:lang w:val="uk-UA" w:eastAsia="en-US"/>
        </w:rPr>
        <w:noBreakHyphen/>
        <w:t xml:space="preserve"> </w:t>
      </w:r>
      <w:r w:rsidRPr="0005244C">
        <w:rPr>
          <w:rFonts w:eastAsiaTheme="minorHAnsi"/>
          <w:szCs w:val="28"/>
          <w:lang w:val="en-US" w:eastAsia="en-US"/>
        </w:rPr>
        <w:t>Access</w:t>
      </w:r>
      <w:r w:rsidRPr="0005244C">
        <w:rPr>
          <w:rFonts w:eastAsiaTheme="minorHAnsi"/>
          <w:szCs w:val="28"/>
          <w:lang w:val="uk-UA" w:eastAsia="en-US"/>
        </w:rPr>
        <w:t xml:space="preserve"> </w:t>
      </w:r>
      <w:r w:rsidRPr="0005244C">
        <w:rPr>
          <w:rFonts w:eastAsiaTheme="minorHAnsi"/>
          <w:szCs w:val="28"/>
          <w:lang w:val="en-US" w:eastAsia="en-US"/>
        </w:rPr>
        <w:t>mode</w:t>
      </w:r>
      <w:r w:rsidRPr="0005244C">
        <w:rPr>
          <w:rFonts w:eastAsiaTheme="minorHAnsi"/>
          <w:szCs w:val="28"/>
          <w:lang w:val="uk-UA" w:eastAsia="en-US"/>
        </w:rPr>
        <w:t xml:space="preserve">: </w:t>
      </w:r>
      <w:hyperlink r:id="rId51" w:history="1">
        <w:r w:rsidRPr="0005244C">
          <w:rPr>
            <w:rFonts w:eastAsiaTheme="minorHAnsi"/>
            <w:color w:val="0000FF"/>
            <w:szCs w:val="28"/>
            <w:u w:val="single"/>
            <w:lang w:val="en-US" w:eastAsia="en-US"/>
          </w:rPr>
          <w:t>http</w:t>
        </w:r>
        <w:r w:rsidRPr="0005244C">
          <w:rPr>
            <w:rFonts w:eastAsiaTheme="minorHAnsi"/>
            <w:color w:val="0000FF"/>
            <w:szCs w:val="28"/>
            <w:u w:val="single"/>
            <w:lang w:val="uk-UA" w:eastAsia="en-US"/>
          </w:rPr>
          <w:t>://</w:t>
        </w:r>
        <w:r w:rsidRPr="0005244C">
          <w:rPr>
            <w:rFonts w:eastAsiaTheme="minorHAnsi"/>
            <w:color w:val="0000FF"/>
            <w:szCs w:val="28"/>
            <w:u w:val="single"/>
            <w:lang w:val="en-US" w:eastAsia="en-US"/>
          </w:rPr>
          <w:t>nbuv</w:t>
        </w:r>
        <w:r w:rsidRPr="0005244C">
          <w:rPr>
            <w:rFonts w:eastAsiaTheme="minorHAnsi"/>
            <w:color w:val="0000FF"/>
            <w:szCs w:val="28"/>
            <w:u w:val="single"/>
            <w:lang w:val="uk-UA" w:eastAsia="en-US"/>
          </w:rPr>
          <w:t>.</w:t>
        </w:r>
        <w:r w:rsidRPr="0005244C">
          <w:rPr>
            <w:rFonts w:eastAsiaTheme="minorHAnsi"/>
            <w:color w:val="0000FF"/>
            <w:szCs w:val="28"/>
            <w:u w:val="single"/>
            <w:lang w:val="en-US" w:eastAsia="en-US"/>
          </w:rPr>
          <w:t>gov</w:t>
        </w:r>
        <w:r w:rsidRPr="0005244C">
          <w:rPr>
            <w:rFonts w:eastAsiaTheme="minorHAnsi"/>
            <w:color w:val="0000FF"/>
            <w:szCs w:val="28"/>
            <w:u w:val="single"/>
            <w:lang w:val="uk-UA" w:eastAsia="en-US"/>
          </w:rPr>
          <w:t>.</w:t>
        </w:r>
        <w:r w:rsidRPr="0005244C">
          <w:rPr>
            <w:rFonts w:eastAsiaTheme="minorHAnsi"/>
            <w:color w:val="0000FF"/>
            <w:szCs w:val="28"/>
            <w:u w:val="single"/>
            <w:lang w:val="en-US" w:eastAsia="en-US"/>
          </w:rPr>
          <w:t>ua</w:t>
        </w:r>
        <w:r w:rsidRPr="0005244C">
          <w:rPr>
            <w:rFonts w:eastAsiaTheme="minorHAnsi"/>
            <w:color w:val="0000FF"/>
            <w:szCs w:val="28"/>
            <w:u w:val="single"/>
            <w:lang w:val="uk-UA" w:eastAsia="en-US"/>
          </w:rPr>
          <w:t>/</w:t>
        </w:r>
        <w:r w:rsidRPr="0005244C">
          <w:rPr>
            <w:rFonts w:eastAsiaTheme="minorHAnsi"/>
            <w:color w:val="0000FF"/>
            <w:szCs w:val="28"/>
            <w:u w:val="single"/>
            <w:lang w:val="en-US" w:eastAsia="en-US"/>
          </w:rPr>
          <w:t>UJRN</w:t>
        </w:r>
        <w:r w:rsidRPr="0005244C">
          <w:rPr>
            <w:rFonts w:eastAsiaTheme="minorHAnsi"/>
            <w:color w:val="0000FF"/>
            <w:szCs w:val="28"/>
            <w:u w:val="single"/>
            <w:lang w:val="uk-UA" w:eastAsia="en-US"/>
          </w:rPr>
          <w:t>/</w:t>
        </w:r>
        <w:r w:rsidRPr="0005244C">
          <w:rPr>
            <w:rFonts w:eastAsiaTheme="minorHAnsi"/>
            <w:color w:val="0000FF"/>
            <w:szCs w:val="28"/>
            <w:u w:val="single"/>
            <w:lang w:val="en-US" w:eastAsia="en-US"/>
          </w:rPr>
          <w:t>Medns</w:t>
        </w:r>
        <w:r w:rsidRPr="0005244C">
          <w:rPr>
            <w:rFonts w:eastAsiaTheme="minorHAnsi"/>
            <w:color w:val="0000FF"/>
            <w:szCs w:val="28"/>
            <w:u w:val="single"/>
            <w:lang w:val="uk-UA" w:eastAsia="en-US"/>
          </w:rPr>
          <w:t>_2017_2_4</w:t>
        </w:r>
      </w:hyperlink>
    </w:p>
    <w:p w:rsidR="0005244C" w:rsidRPr="0005244C" w:rsidRDefault="0005244C" w:rsidP="008707B3">
      <w:pPr>
        <w:rPr>
          <w:rFonts w:eastAsiaTheme="minorHAnsi"/>
          <w:szCs w:val="28"/>
          <w:lang w:val="en-US" w:eastAsia="en-US"/>
        </w:rPr>
      </w:pPr>
      <w:r w:rsidRPr="0005244C">
        <w:rPr>
          <w:rFonts w:eastAsiaTheme="minorHAnsi"/>
          <w:szCs w:val="28"/>
          <w:lang w:val="en-US" w:eastAsia="en-US"/>
        </w:rPr>
        <w:t>10. Klimova B. Cognitive decline in normal aging and its prevention: a review on non-pharmacological lifestyle strategies / B.Klimova, M.Valis, K.Kuca // Clinical Interventions in Aging. – 2017. – Vol.12. – P.903-912.</w:t>
      </w:r>
    </w:p>
    <w:p w:rsidR="0005244C" w:rsidRPr="0005244C" w:rsidRDefault="0005244C" w:rsidP="008707B3">
      <w:pPr>
        <w:rPr>
          <w:rFonts w:eastAsiaTheme="minorHAnsi"/>
          <w:szCs w:val="28"/>
          <w:lang w:val="en-US" w:eastAsia="en-US"/>
        </w:rPr>
      </w:pPr>
      <w:r w:rsidRPr="0005244C">
        <w:rPr>
          <w:rFonts w:eastAsiaTheme="minorHAnsi"/>
          <w:szCs w:val="28"/>
          <w:lang w:val="en-US" w:eastAsia="en-US"/>
        </w:rPr>
        <w:t>11. Peracino A. The Epidemiology of Cognitive Impairment in the Aging Population: Implications for Hearing Loss / A.Perocino, S.Pecorelli // Audiology Neurotology. – 2016. – Vol.21, Suppl.1. – P.3-9.</w:t>
      </w:r>
    </w:p>
    <w:p w:rsidR="0005244C" w:rsidRPr="0005244C" w:rsidRDefault="0005244C" w:rsidP="008707B3">
      <w:pPr>
        <w:rPr>
          <w:rFonts w:eastAsiaTheme="minorHAnsi"/>
          <w:szCs w:val="28"/>
          <w:lang w:val="en-US" w:eastAsia="en-US"/>
        </w:rPr>
      </w:pPr>
      <w:r w:rsidRPr="0005244C">
        <w:rPr>
          <w:rFonts w:eastAsiaTheme="minorHAnsi"/>
          <w:szCs w:val="28"/>
          <w:lang w:val="en-US" w:eastAsia="en-US"/>
        </w:rPr>
        <w:t xml:space="preserve">12. Tadic M. Hypertension and cognitive dysfunction in elderly: blood pressure management for this global burden / M.Tadic, C.Cuspidi, D.Hering // BMC Cardiovascular Disorders. – 2016. – Vol.16. – P.208. – Access mode: </w:t>
      </w:r>
      <w:hyperlink r:id="rId52" w:tgtFrame="_blank" w:history="1">
        <w:r w:rsidRPr="0005244C">
          <w:rPr>
            <w:rFonts w:eastAsiaTheme="minorHAnsi"/>
            <w:color w:val="0000FF"/>
            <w:szCs w:val="28"/>
            <w:u w:val="single"/>
            <w:lang w:val="en-US" w:eastAsia="en-US"/>
          </w:rPr>
          <w:t>https://doi.org/10.1186/s12872-016-0386-0</w:t>
        </w:r>
      </w:hyperlink>
    </w:p>
    <w:p w:rsidR="0005244C" w:rsidRPr="0005244C" w:rsidRDefault="0005244C" w:rsidP="008707B3">
      <w:pPr>
        <w:rPr>
          <w:rFonts w:eastAsiaTheme="minorHAnsi"/>
          <w:szCs w:val="28"/>
          <w:lang w:val="en-US" w:eastAsia="en-US"/>
        </w:rPr>
      </w:pPr>
      <w:r w:rsidRPr="0005244C">
        <w:rPr>
          <w:rFonts w:eastAsiaTheme="minorHAnsi"/>
          <w:szCs w:val="28"/>
          <w:lang w:val="en-US" w:eastAsia="en-US"/>
        </w:rPr>
        <w:t xml:space="preserve">13. Orthostatic Hypotension Predicts Cognitive Impairment in the Elderly: Findings from a Cohort Study </w:t>
      </w:r>
      <w:r w:rsidRPr="0005244C">
        <w:rPr>
          <w:rFonts w:eastAsia="Calibri"/>
          <w:szCs w:val="28"/>
          <w:lang w:val="en-US" w:eastAsia="en-US"/>
        </w:rPr>
        <w:t>[</w:t>
      </w:r>
      <w:r w:rsidRPr="0005244C">
        <w:rPr>
          <w:rFonts w:eastAsia="Calibri"/>
          <w:szCs w:val="28"/>
          <w:lang w:val="uk-UA" w:eastAsia="en-US"/>
        </w:rPr>
        <w:t>Електронний ресурс</w:t>
      </w:r>
      <w:r w:rsidRPr="0005244C">
        <w:rPr>
          <w:rFonts w:eastAsia="Calibri"/>
          <w:szCs w:val="28"/>
          <w:lang w:val="en-US" w:eastAsia="en-US"/>
        </w:rPr>
        <w:t>] / H.Huang, T.Zheng, F.Liu [et al] // Frontiers in Neurology. – 2017. – Vol.8. – P.121. – [</w:t>
      </w:r>
      <w:r w:rsidRPr="0005244C">
        <w:rPr>
          <w:rFonts w:eastAsiaTheme="minorHAnsi"/>
          <w:szCs w:val="28"/>
          <w:lang w:val="en-US" w:eastAsia="en-US"/>
        </w:rPr>
        <w:t>Published online 2017 Apr 3] – Access mode: doi: </w:t>
      </w:r>
      <w:hyperlink r:id="rId53" w:tgtFrame="pmc_ext" w:history="1">
        <w:r w:rsidRPr="0005244C">
          <w:rPr>
            <w:rFonts w:eastAsiaTheme="minorHAnsi"/>
            <w:color w:val="0000FF"/>
            <w:szCs w:val="28"/>
            <w:u w:val="single"/>
            <w:lang w:val="en-US" w:eastAsia="en-US"/>
          </w:rPr>
          <w:t>10.3389/fneur.2017.00121</w:t>
        </w:r>
      </w:hyperlink>
    </w:p>
    <w:p w:rsidR="0005244C" w:rsidRPr="0005244C" w:rsidRDefault="0005244C" w:rsidP="008707B3">
      <w:pPr>
        <w:rPr>
          <w:rFonts w:eastAsiaTheme="minorHAnsi"/>
          <w:szCs w:val="28"/>
          <w:lang w:val="en-US" w:eastAsia="en-US"/>
        </w:rPr>
      </w:pPr>
      <w:r w:rsidRPr="0005244C">
        <w:rPr>
          <w:rFonts w:eastAsiaTheme="minorHAnsi"/>
          <w:szCs w:val="28"/>
          <w:lang w:val="en-US" w:eastAsia="en-US"/>
        </w:rPr>
        <w:t xml:space="preserve">14. Novak V. The relationship between blood pressure and cognitive function / V.Novak, I.Hajjar // </w:t>
      </w:r>
      <w:hyperlink r:id="rId54" w:history="1">
        <w:r w:rsidRPr="002C0567">
          <w:rPr>
            <w:rFonts w:eastAsiaTheme="minorHAnsi"/>
            <w:szCs w:val="28"/>
            <w:lang w:val="en-US" w:eastAsia="en-US"/>
          </w:rPr>
          <w:t>Nature Reviews Cardiology</w:t>
        </w:r>
      </w:hyperlink>
      <w:r w:rsidRPr="0005244C">
        <w:rPr>
          <w:rFonts w:eastAsiaTheme="minorHAnsi"/>
          <w:szCs w:val="28"/>
          <w:lang w:val="en-US" w:eastAsia="en-US"/>
        </w:rPr>
        <w:t>. – 2010. – Vol.7, №12. – P.686-698.</w:t>
      </w:r>
    </w:p>
    <w:p w:rsidR="0005244C" w:rsidRPr="0005244C" w:rsidRDefault="0005244C" w:rsidP="008707B3">
      <w:pPr>
        <w:rPr>
          <w:rFonts w:eastAsiaTheme="minorHAnsi"/>
          <w:szCs w:val="28"/>
          <w:lang w:val="en-US" w:eastAsia="en-US"/>
        </w:rPr>
      </w:pPr>
      <w:r w:rsidRPr="0005244C">
        <w:rPr>
          <w:rFonts w:eastAsiaTheme="minorHAnsi"/>
          <w:szCs w:val="28"/>
          <w:lang w:val="en-US" w:eastAsia="en-US"/>
        </w:rPr>
        <w:t xml:space="preserve">15. Inhibition of the integrated stress response reverses cognitive deficits after traumatic brain injury </w:t>
      </w:r>
      <w:r w:rsidRPr="0005244C">
        <w:rPr>
          <w:rFonts w:eastAsia="Calibri"/>
          <w:szCs w:val="28"/>
          <w:lang w:val="en-US" w:eastAsia="en-US"/>
        </w:rPr>
        <w:t>[</w:t>
      </w:r>
      <w:r w:rsidRPr="0005244C">
        <w:rPr>
          <w:rFonts w:eastAsia="Calibri"/>
          <w:szCs w:val="28"/>
          <w:lang w:val="uk-UA" w:eastAsia="en-US"/>
        </w:rPr>
        <w:t>Електронний ресурс</w:t>
      </w:r>
      <w:r w:rsidRPr="0005244C">
        <w:rPr>
          <w:rFonts w:eastAsia="Calibri"/>
          <w:szCs w:val="28"/>
          <w:lang w:val="en-US" w:eastAsia="en-US"/>
        </w:rPr>
        <w:t>]</w:t>
      </w:r>
      <w:r w:rsidRPr="0005244C">
        <w:rPr>
          <w:rFonts w:eastAsia="Calibri"/>
          <w:szCs w:val="28"/>
          <w:lang w:val="uk-UA" w:eastAsia="en-US"/>
        </w:rPr>
        <w:t xml:space="preserve"> </w:t>
      </w:r>
      <w:r w:rsidRPr="0005244C">
        <w:rPr>
          <w:rFonts w:eastAsiaTheme="minorHAnsi"/>
          <w:szCs w:val="28"/>
          <w:lang w:val="en-US" w:eastAsia="en-US"/>
        </w:rPr>
        <w:t xml:space="preserve">/ A.Choua, K.Krukowskia, T.Jopsona [et al] // </w:t>
      </w:r>
      <w:hyperlink r:id="rId55" w:history="1">
        <w:r w:rsidRPr="002C0567">
          <w:rPr>
            <w:rFonts w:eastAsiaTheme="minorHAnsi"/>
            <w:szCs w:val="28"/>
            <w:lang w:val="en-US" w:eastAsia="en-US"/>
          </w:rPr>
          <w:t>Proceedings of the National Academy of Sciences</w:t>
        </w:r>
      </w:hyperlink>
      <w:r w:rsidRPr="0005244C">
        <w:rPr>
          <w:rFonts w:eastAsiaTheme="minorHAnsi"/>
          <w:szCs w:val="28"/>
          <w:lang w:val="en-US" w:eastAsia="en-US"/>
        </w:rPr>
        <w:t xml:space="preserve">. – 2017. – E.6420-6426. [Published online July 10, 2017] – Access mode: </w:t>
      </w:r>
      <w:hyperlink r:id="rId56" w:history="1">
        <w:r w:rsidRPr="0005244C">
          <w:rPr>
            <w:rFonts w:eastAsiaTheme="minorHAnsi"/>
            <w:color w:val="0000FF"/>
            <w:szCs w:val="28"/>
            <w:u w:val="single"/>
            <w:lang w:val="en-US" w:eastAsia="en-US"/>
          </w:rPr>
          <w:t>www.pnas.org/cgi/doi/10.1073/pnas.1707661114</w:t>
        </w:r>
      </w:hyperlink>
    </w:p>
    <w:p w:rsidR="0005244C" w:rsidRPr="0005244C" w:rsidRDefault="0005244C" w:rsidP="008707B3">
      <w:pPr>
        <w:rPr>
          <w:rFonts w:eastAsiaTheme="minorHAnsi"/>
          <w:szCs w:val="28"/>
          <w:lang w:val="en-US" w:eastAsia="en-US"/>
        </w:rPr>
      </w:pPr>
      <w:r w:rsidRPr="0005244C">
        <w:rPr>
          <w:rFonts w:eastAsiaTheme="minorHAnsi"/>
          <w:szCs w:val="28"/>
          <w:lang w:val="uk-UA" w:eastAsia="en-US"/>
        </w:rPr>
        <w:t xml:space="preserve">16. </w:t>
      </w:r>
      <w:r w:rsidRPr="0005244C">
        <w:rPr>
          <w:rFonts w:eastAsiaTheme="minorHAnsi"/>
          <w:szCs w:val="28"/>
          <w:lang w:val="en-US" w:eastAsia="en-US"/>
        </w:rPr>
        <w:t xml:space="preserve">Evaluation of the postoperative cognitive dysfunction in elderly patients with general anesthesia / Y.L.Chi, Z.S.Li, C.S.Lin [et al] // </w:t>
      </w:r>
      <w:hyperlink r:id="rId57" w:history="1">
        <w:r w:rsidRPr="002C0567">
          <w:rPr>
            <w:rFonts w:eastAsiaTheme="minorHAnsi"/>
            <w:szCs w:val="28"/>
            <w:lang w:val="en-US" w:eastAsia="en-US"/>
          </w:rPr>
          <w:t>European Review for Medical and Pharmacological Sciences</w:t>
        </w:r>
      </w:hyperlink>
      <w:r w:rsidRPr="0005244C">
        <w:rPr>
          <w:rFonts w:eastAsiaTheme="minorHAnsi"/>
          <w:szCs w:val="28"/>
          <w:lang w:val="en-US" w:eastAsia="en-US"/>
        </w:rPr>
        <w:t>. – 2017. – Vol.21, №6. – P.1346-1354.</w:t>
      </w:r>
    </w:p>
    <w:p w:rsidR="0005244C" w:rsidRPr="0005244C" w:rsidRDefault="0005244C" w:rsidP="008707B3">
      <w:pPr>
        <w:rPr>
          <w:rFonts w:eastAsiaTheme="minorHAnsi"/>
          <w:szCs w:val="28"/>
          <w:lang w:val="de-DE" w:eastAsia="en-US"/>
        </w:rPr>
      </w:pPr>
      <w:r w:rsidRPr="0005244C">
        <w:rPr>
          <w:rFonts w:eastAsiaTheme="minorHAnsi"/>
          <w:szCs w:val="28"/>
          <w:lang w:val="de-DE" w:eastAsia="en-US"/>
        </w:rPr>
        <w:lastRenderedPageBreak/>
        <w:t xml:space="preserve">17. Rundshagen I. Postoperative Cognitive Dysfunction / I. Rundshagen // </w:t>
      </w:r>
      <w:hyperlink r:id="rId58" w:history="1">
        <w:r w:rsidRPr="002C0567">
          <w:rPr>
            <w:rFonts w:eastAsiaTheme="minorHAnsi"/>
            <w:szCs w:val="28"/>
            <w:lang w:val="de-DE" w:eastAsia="en-US"/>
          </w:rPr>
          <w:t>Deutsches Ärzteblatt International</w:t>
        </w:r>
      </w:hyperlink>
      <w:r w:rsidRPr="0005244C">
        <w:rPr>
          <w:rFonts w:eastAsiaTheme="minorHAnsi"/>
          <w:szCs w:val="28"/>
          <w:lang w:val="de-DE" w:eastAsia="en-US"/>
        </w:rPr>
        <w:t>. – 2014. – Bd.111, №8. – S.119-125.</w:t>
      </w:r>
    </w:p>
    <w:p w:rsidR="0005244C" w:rsidRPr="0005244C" w:rsidRDefault="0005244C" w:rsidP="008707B3">
      <w:pPr>
        <w:rPr>
          <w:rFonts w:eastAsiaTheme="minorHAnsi"/>
          <w:szCs w:val="28"/>
          <w:lang w:val="en-US" w:eastAsia="en-US"/>
        </w:rPr>
      </w:pPr>
      <w:r w:rsidRPr="0005244C">
        <w:rPr>
          <w:rFonts w:eastAsiaTheme="minorHAnsi"/>
          <w:szCs w:val="28"/>
          <w:lang w:val="en-US" w:eastAsia="en-US"/>
        </w:rPr>
        <w:t xml:space="preserve">18. </w:t>
      </w:r>
      <w:hyperlink r:id="rId59" w:history="1">
        <w:r w:rsidRPr="00E3430D">
          <w:rPr>
            <w:rFonts w:eastAsiaTheme="minorHAnsi"/>
            <w:szCs w:val="28"/>
            <w:lang w:val="en-US" w:eastAsia="en-US"/>
          </w:rPr>
          <w:t>Jungwirth B</w:t>
        </w:r>
      </w:hyperlink>
      <w:r w:rsidRPr="00E3430D">
        <w:rPr>
          <w:rFonts w:eastAsiaTheme="minorHAnsi"/>
          <w:szCs w:val="28"/>
          <w:lang w:val="en-US" w:eastAsia="en-US"/>
        </w:rPr>
        <w:t>.</w:t>
      </w:r>
      <w:r w:rsidRPr="0005244C">
        <w:rPr>
          <w:rFonts w:eastAsiaTheme="minorHAnsi"/>
          <w:szCs w:val="28"/>
          <w:lang w:val="en-US" w:eastAsia="en-US"/>
        </w:rPr>
        <w:t xml:space="preserve"> Anesthesia and postoperative cognitive dysfunction (POCD) / B. Jungwirth, W. Zieglgänsberger, E.Kochs // </w:t>
      </w:r>
      <w:hyperlink r:id="rId60" w:history="1">
        <w:r w:rsidRPr="002C0567">
          <w:rPr>
            <w:rFonts w:eastAsiaTheme="minorHAnsi"/>
            <w:szCs w:val="28"/>
            <w:lang w:val="en-US" w:eastAsia="en-US"/>
          </w:rPr>
          <w:t>Mini Reviews in Medicinal Chemistry</w:t>
        </w:r>
      </w:hyperlink>
      <w:r w:rsidRPr="0005244C">
        <w:rPr>
          <w:rFonts w:eastAsiaTheme="minorHAnsi"/>
          <w:szCs w:val="28"/>
          <w:lang w:val="en-US" w:eastAsia="en-US"/>
        </w:rPr>
        <w:t>. – 2009. – Vol.9, №14. – P.1568-1579.</w:t>
      </w:r>
    </w:p>
    <w:p w:rsidR="0005244C" w:rsidRPr="0005244C" w:rsidRDefault="0005244C" w:rsidP="008707B3">
      <w:pPr>
        <w:rPr>
          <w:rFonts w:eastAsiaTheme="minorHAnsi"/>
          <w:szCs w:val="28"/>
          <w:lang w:val="en-US" w:eastAsia="en-US"/>
        </w:rPr>
      </w:pPr>
      <w:r w:rsidRPr="0005244C">
        <w:rPr>
          <w:rFonts w:eastAsiaTheme="minorHAnsi"/>
          <w:szCs w:val="28"/>
          <w:lang w:val="uk-UA" w:eastAsia="en-US"/>
        </w:rPr>
        <w:t xml:space="preserve">19. </w:t>
      </w:r>
      <w:r w:rsidRPr="0005244C">
        <w:rPr>
          <w:rFonts w:eastAsiaTheme="minorHAnsi"/>
          <w:szCs w:val="28"/>
          <w:lang w:val="en-US" w:eastAsia="en-US"/>
        </w:rPr>
        <w:t>Choi H.A. Cerebral endothelial dysfunction in reversible cerebral vasoconstriction syndrome: a case-control study / H.A.Choi, M.J.Lee, C.S.Chung // Journal of Headache Pain. – 2017. – Vol.18, №1. – P.29. – Access mode: doi: </w:t>
      </w:r>
      <w:hyperlink r:id="rId61" w:tgtFrame="pmc_ext" w:history="1">
        <w:r w:rsidRPr="0005244C">
          <w:rPr>
            <w:rFonts w:eastAsiaTheme="minorHAnsi"/>
            <w:color w:val="0000FF"/>
            <w:szCs w:val="28"/>
            <w:u w:val="single"/>
            <w:lang w:val="en-US" w:eastAsia="en-US"/>
          </w:rPr>
          <w:t>10.1186/s10194-017-0738-x</w:t>
        </w:r>
      </w:hyperlink>
    </w:p>
    <w:p w:rsidR="0005244C" w:rsidRPr="0005244C" w:rsidRDefault="0005244C" w:rsidP="008707B3">
      <w:pPr>
        <w:rPr>
          <w:rFonts w:eastAsiaTheme="minorHAnsi"/>
          <w:szCs w:val="28"/>
          <w:lang w:val="en-US" w:eastAsia="en-US"/>
        </w:rPr>
      </w:pPr>
      <w:r w:rsidRPr="0005244C">
        <w:rPr>
          <w:rFonts w:eastAsiaTheme="minorHAnsi"/>
          <w:szCs w:val="28"/>
          <w:lang w:val="uk-UA" w:eastAsia="en-US"/>
        </w:rPr>
        <w:t xml:space="preserve">20. </w:t>
      </w:r>
      <w:r w:rsidRPr="0005244C">
        <w:rPr>
          <w:rFonts w:eastAsiaTheme="minorHAnsi"/>
          <w:szCs w:val="28"/>
          <w:lang w:val="en-US" w:eastAsia="en-US"/>
        </w:rPr>
        <w:t xml:space="preserve">Neuroprotection in acute brain injury: an up-to-date review / N.Stocchetti, F.S.Taccone, G.Citerio [et al] // Critical Care. – 2015. – Vol.19. – R.186. – [Published: 21 April 2015] – Access mode: </w:t>
      </w:r>
      <w:hyperlink r:id="rId62" w:tgtFrame="_blank" w:history="1">
        <w:r w:rsidRPr="0005244C">
          <w:rPr>
            <w:rFonts w:eastAsiaTheme="minorHAnsi"/>
            <w:color w:val="0000FF"/>
            <w:szCs w:val="28"/>
            <w:u w:val="single"/>
            <w:lang w:val="en-US" w:eastAsia="en-US"/>
          </w:rPr>
          <w:t>https://doi.org/10.1186/s13054-015-0887-8</w:t>
        </w:r>
      </w:hyperlink>
    </w:p>
    <w:p w:rsidR="0005244C" w:rsidRPr="0005244C" w:rsidRDefault="0005244C" w:rsidP="008707B3">
      <w:pPr>
        <w:rPr>
          <w:rFonts w:eastAsiaTheme="minorHAnsi"/>
          <w:szCs w:val="28"/>
          <w:lang w:val="en-US" w:eastAsia="en-US"/>
        </w:rPr>
      </w:pPr>
      <w:r w:rsidRPr="0005244C">
        <w:rPr>
          <w:rFonts w:eastAsiaTheme="minorHAnsi"/>
          <w:szCs w:val="28"/>
          <w:lang w:val="uk-UA" w:eastAsia="en-US"/>
        </w:rPr>
        <w:t xml:space="preserve">21. </w:t>
      </w:r>
      <w:r w:rsidRPr="0005244C">
        <w:rPr>
          <w:rFonts w:eastAsiaTheme="minorHAnsi"/>
          <w:szCs w:val="28"/>
          <w:lang w:val="en-US" w:eastAsia="en-US"/>
        </w:rPr>
        <w:t>Hahne K. Atrial fibrillation and silent stroke: links, risks, and challenges / K.Hahne, G.Monning, A.Samol // Vascular Health &amp; Risk Management. – 2016. – Vol.12. – P.65-74. [Published online 2016 Mar 7]. – Access mode: doi:  </w:t>
      </w:r>
      <w:hyperlink r:id="rId63" w:tgtFrame="pmc_ext" w:history="1">
        <w:r w:rsidRPr="0005244C">
          <w:rPr>
            <w:rFonts w:eastAsiaTheme="minorHAnsi"/>
            <w:color w:val="0000FF"/>
            <w:szCs w:val="28"/>
            <w:u w:val="single"/>
            <w:lang w:val="en-US" w:eastAsia="en-US"/>
          </w:rPr>
          <w:t>10.2147/VHRM.S81807</w:t>
        </w:r>
      </w:hyperlink>
    </w:p>
    <w:p w:rsidR="0005244C" w:rsidRPr="0005244C" w:rsidRDefault="0005244C" w:rsidP="008707B3">
      <w:pPr>
        <w:rPr>
          <w:rFonts w:eastAsiaTheme="minorHAnsi"/>
          <w:szCs w:val="28"/>
          <w:lang w:val="en-US" w:eastAsia="en-US"/>
        </w:rPr>
      </w:pPr>
      <w:r w:rsidRPr="0005244C">
        <w:rPr>
          <w:rFonts w:eastAsiaTheme="minorHAnsi"/>
          <w:szCs w:val="28"/>
          <w:lang w:val="uk-UA" w:eastAsia="en-US"/>
        </w:rPr>
        <w:t xml:space="preserve">22. </w:t>
      </w:r>
      <w:r w:rsidRPr="0005244C">
        <w:rPr>
          <w:rFonts w:eastAsiaTheme="minorHAnsi"/>
          <w:szCs w:val="28"/>
          <w:lang w:val="en-US" w:eastAsia="en-US"/>
        </w:rPr>
        <w:t>Low rate of asymptomatic cerebral embolism and improved procedural efficiency with the novel pulmonary vein ablation catheter GOLD: results of the PRECISION GOLD trial / Y. De Greef, L.Dekker, L.Boersma [et al] // Europace. – 2016. – Vol.18, №5. – P.687-695. – Access mode: doi: </w:t>
      </w:r>
      <w:hyperlink r:id="rId64" w:tgtFrame="pmc_ext" w:history="1">
        <w:r w:rsidRPr="0005244C">
          <w:rPr>
            <w:rFonts w:eastAsiaTheme="minorHAnsi"/>
            <w:color w:val="0000FF"/>
            <w:szCs w:val="28"/>
            <w:u w:val="single"/>
            <w:lang w:val="en-US" w:eastAsia="en-US"/>
          </w:rPr>
          <w:t>10.1093/europace/euv385</w:t>
        </w:r>
      </w:hyperlink>
    </w:p>
    <w:p w:rsidR="0005244C" w:rsidRPr="0005244C" w:rsidRDefault="0005244C" w:rsidP="008707B3">
      <w:pPr>
        <w:rPr>
          <w:rFonts w:eastAsiaTheme="minorHAnsi"/>
          <w:szCs w:val="28"/>
          <w:lang w:val="en-US" w:eastAsia="en-US"/>
        </w:rPr>
      </w:pPr>
      <w:r w:rsidRPr="0005244C">
        <w:rPr>
          <w:rFonts w:eastAsiaTheme="minorHAnsi"/>
          <w:szCs w:val="28"/>
          <w:lang w:val="uk-UA" w:eastAsia="en-US"/>
        </w:rPr>
        <w:t xml:space="preserve">23. </w:t>
      </w:r>
      <w:r w:rsidRPr="0005244C">
        <w:rPr>
          <w:rFonts w:eastAsiaTheme="minorHAnsi"/>
          <w:szCs w:val="28"/>
          <w:lang w:val="en-US" w:eastAsia="en-US"/>
        </w:rPr>
        <w:t>Dietary pattern, inflammation and cognitive decline: The Whitehall II prospective cohort study / M.Ozava, M.Shipley, M.Kivimaki [et al] // Clinical Nutrition. – 2017. – Vol.36, №2. – P.506-512. – Access mode: doi:  </w:t>
      </w:r>
      <w:hyperlink r:id="rId65" w:tgtFrame="pmc_ext" w:history="1">
        <w:r w:rsidRPr="0005244C">
          <w:rPr>
            <w:rFonts w:eastAsiaTheme="minorHAnsi"/>
            <w:color w:val="0000FF"/>
            <w:szCs w:val="28"/>
            <w:u w:val="single"/>
            <w:lang w:val="en-US" w:eastAsia="en-US"/>
          </w:rPr>
          <w:t>10.1016/j.clnu.2016.01.013</w:t>
        </w:r>
      </w:hyperlink>
    </w:p>
    <w:p w:rsidR="0005244C" w:rsidRPr="0005244C" w:rsidRDefault="0005244C" w:rsidP="008707B3">
      <w:pPr>
        <w:rPr>
          <w:rFonts w:eastAsiaTheme="minorHAnsi"/>
          <w:szCs w:val="28"/>
          <w:lang w:val="en-US" w:eastAsia="en-US"/>
        </w:rPr>
      </w:pPr>
      <w:r w:rsidRPr="0005244C">
        <w:rPr>
          <w:rFonts w:eastAsiaTheme="minorHAnsi"/>
          <w:szCs w:val="28"/>
          <w:lang w:val="uk-UA" w:eastAsia="en-US"/>
        </w:rPr>
        <w:t xml:space="preserve">24. </w:t>
      </w:r>
      <w:r w:rsidRPr="0005244C">
        <w:rPr>
          <w:rFonts w:eastAsiaTheme="minorHAnsi"/>
          <w:szCs w:val="28"/>
          <w:lang w:val="en-US" w:eastAsia="en-US"/>
        </w:rPr>
        <w:t xml:space="preserve">Association of Inflammation and Possible Mild Cognitive Decline Measured by the Stroop Cognitive Function Test </w:t>
      </w:r>
      <w:r w:rsidRPr="0005244C">
        <w:rPr>
          <w:rFonts w:eastAsia="Calibri"/>
          <w:szCs w:val="28"/>
          <w:lang w:val="en-US" w:eastAsia="en-US"/>
        </w:rPr>
        <w:t>[</w:t>
      </w:r>
      <w:r w:rsidRPr="0005244C">
        <w:rPr>
          <w:rFonts w:eastAsia="Calibri"/>
          <w:szCs w:val="28"/>
          <w:lang w:val="uk-UA" w:eastAsia="en-US"/>
        </w:rPr>
        <w:t>Електронний ресурс</w:t>
      </w:r>
      <w:r w:rsidRPr="0005244C">
        <w:rPr>
          <w:rFonts w:eastAsia="Calibri"/>
          <w:szCs w:val="28"/>
          <w:lang w:val="en-US" w:eastAsia="en-US"/>
        </w:rPr>
        <w:t xml:space="preserve">] / F.Fabregue, E.Butkowski, A.Voigt [et al] // </w:t>
      </w:r>
      <w:r w:rsidRPr="0005244C">
        <w:rPr>
          <w:rFonts w:eastAsiaTheme="minorHAnsi"/>
          <w:szCs w:val="28"/>
          <w:lang w:val="en-US" w:eastAsia="en-US"/>
        </w:rPr>
        <w:t>Journal of Alzheimers Disease &amp; Parkinsonism. – 2016. – Vol.6. – P.237. [Published date: May 27, 2016] – Access mode: doi:10.4172/2161-0460.1000237</w:t>
      </w:r>
    </w:p>
    <w:p w:rsidR="0005244C" w:rsidRPr="0005244C" w:rsidRDefault="0005244C" w:rsidP="008707B3">
      <w:pPr>
        <w:rPr>
          <w:rFonts w:eastAsiaTheme="minorHAnsi"/>
          <w:szCs w:val="28"/>
          <w:lang w:val="en-US" w:eastAsia="en-US"/>
        </w:rPr>
      </w:pPr>
      <w:r w:rsidRPr="0005244C">
        <w:rPr>
          <w:rFonts w:eastAsiaTheme="minorHAnsi"/>
          <w:color w:val="000000"/>
          <w:szCs w:val="28"/>
          <w:shd w:val="clear" w:color="auto" w:fill="FFFFFF"/>
          <w:lang w:val="uk-UA" w:eastAsia="en-US"/>
        </w:rPr>
        <w:t xml:space="preserve">25. </w:t>
      </w:r>
      <w:r w:rsidRPr="0005244C">
        <w:rPr>
          <w:rFonts w:eastAsiaTheme="minorHAnsi"/>
          <w:color w:val="000000"/>
          <w:szCs w:val="28"/>
          <w:shd w:val="clear" w:color="auto" w:fill="FFFFFF"/>
          <w:lang w:val="en-US" w:eastAsia="en-US"/>
        </w:rPr>
        <w:t>Elevated postoperative inflammatory biomarkers are associated with short- and medium-term cognitive dysfunction after coronary artery surgery / J.A.Hudetz, S.D.Gandhi, Z.Iqbal [et al] // Journal of Anesthesiology. – 2011. – Vol.25. – P.1-9.</w:t>
      </w:r>
    </w:p>
    <w:p w:rsidR="0005244C" w:rsidRPr="0005244C" w:rsidRDefault="0005244C" w:rsidP="008707B3">
      <w:pPr>
        <w:rPr>
          <w:rFonts w:eastAsiaTheme="minorHAnsi"/>
          <w:szCs w:val="28"/>
          <w:lang w:val="en-US" w:eastAsia="en-US"/>
        </w:rPr>
      </w:pPr>
      <w:r w:rsidRPr="0005244C">
        <w:rPr>
          <w:rFonts w:eastAsiaTheme="minorHAnsi"/>
          <w:szCs w:val="28"/>
          <w:lang w:val="en-US" w:eastAsia="en-US"/>
        </w:rPr>
        <w:lastRenderedPageBreak/>
        <w:t xml:space="preserve">26. Management of intra-abdominal infections: recommendations by the WSES 2016 consensus conference / M.Sartelli, F.Catena, M.Fikri [et al] // World Journal of Emergency Surgery. – 2017. – Vol.12. – P.22. – Access mode: </w:t>
      </w:r>
      <w:hyperlink r:id="rId66" w:tgtFrame="_blank" w:history="1">
        <w:r w:rsidRPr="0005244C">
          <w:rPr>
            <w:rFonts w:eastAsiaTheme="minorHAnsi"/>
            <w:color w:val="0000FF"/>
            <w:szCs w:val="28"/>
            <w:u w:val="single"/>
            <w:lang w:val="en-US" w:eastAsia="en-US"/>
          </w:rPr>
          <w:t>https://doi.org/10.1186/s13017-017-0132-7</w:t>
        </w:r>
      </w:hyperlink>
    </w:p>
    <w:p w:rsidR="0005244C" w:rsidRPr="0005244C" w:rsidRDefault="0005244C" w:rsidP="008707B3">
      <w:pPr>
        <w:rPr>
          <w:rFonts w:eastAsiaTheme="minorHAnsi"/>
          <w:szCs w:val="28"/>
          <w:lang w:val="en-US" w:eastAsia="en-US"/>
        </w:rPr>
      </w:pPr>
      <w:r w:rsidRPr="0005244C">
        <w:rPr>
          <w:rFonts w:eastAsiaTheme="minorHAnsi"/>
          <w:szCs w:val="28"/>
          <w:lang w:val="en-US" w:eastAsia="en-US"/>
        </w:rPr>
        <w:t>27. Guideline for the Diagnostic Pathway in Patients with Acute Abdominal Pain</w:t>
      </w:r>
      <w:r w:rsidRPr="0005244C">
        <w:rPr>
          <w:rFonts w:eastAsiaTheme="minorHAnsi"/>
          <w:szCs w:val="28"/>
          <w:lang w:val="uk-UA" w:eastAsia="en-US"/>
        </w:rPr>
        <w:t xml:space="preserve"> </w:t>
      </w:r>
      <w:r w:rsidRPr="0005244C">
        <w:rPr>
          <w:rFonts w:eastAsiaTheme="minorHAnsi"/>
          <w:szCs w:val="28"/>
          <w:lang w:val="en-US" w:eastAsia="en-US"/>
        </w:rPr>
        <w:t>/ S.L.Gans, M.A.Pols, J.Stoker [et al] // Digestive Surgery. – 2015. – Vol.32. – P.23-31.</w:t>
      </w:r>
    </w:p>
    <w:p w:rsidR="0005244C" w:rsidRPr="0005244C" w:rsidRDefault="0005244C" w:rsidP="008707B3">
      <w:pPr>
        <w:rPr>
          <w:rFonts w:eastAsiaTheme="minorHAnsi"/>
          <w:szCs w:val="28"/>
          <w:lang w:val="en-US" w:eastAsia="en-US"/>
        </w:rPr>
      </w:pPr>
      <w:r w:rsidRPr="0005244C">
        <w:rPr>
          <w:rFonts w:eastAsiaTheme="minorHAnsi"/>
          <w:szCs w:val="28"/>
          <w:lang w:val="en-US" w:eastAsia="en-US"/>
        </w:rPr>
        <w:t>28. Neuroprotective strategies and the underlying molecular basis of cerebrovascular stroke / M.Karsy, A.Brock, J.Guan [et al] // Journal of Neurosurgery. – 2017. – Vol.42, №4. – P.E3.</w:t>
      </w:r>
    </w:p>
    <w:p w:rsidR="0005244C" w:rsidRPr="0005244C" w:rsidRDefault="0005244C" w:rsidP="008707B3">
      <w:pPr>
        <w:rPr>
          <w:rFonts w:eastAsiaTheme="minorHAnsi"/>
          <w:szCs w:val="28"/>
          <w:lang w:eastAsia="en-US"/>
        </w:rPr>
      </w:pPr>
      <w:r w:rsidRPr="0005244C">
        <w:rPr>
          <w:rFonts w:eastAsiaTheme="minorHAnsi"/>
          <w:szCs w:val="28"/>
          <w:lang w:eastAsia="en-US"/>
        </w:rPr>
        <w:t xml:space="preserve">29. Дубовская С.С. Изучение особенностей когнитивной дисфункции у геронтологических больных в послеоперационном периоде и методы ее коррекции / С.С.Дубовская, Н.Д.Битчук, Д.Р.Мещанина // Велес.– 2016. </w:t>
      </w:r>
      <w:r w:rsidRPr="0005244C">
        <w:rPr>
          <w:rFonts w:eastAsiaTheme="minorHAnsi"/>
          <w:szCs w:val="28"/>
          <w:lang w:eastAsia="en-US"/>
        </w:rPr>
        <w:noBreakHyphen/>
        <w:t xml:space="preserve"> №1-3 (31). – С.111-115.</w:t>
      </w:r>
    </w:p>
    <w:p w:rsidR="0005244C" w:rsidRPr="0005244C" w:rsidRDefault="0005244C" w:rsidP="008707B3">
      <w:pPr>
        <w:rPr>
          <w:rFonts w:eastAsiaTheme="minorHAnsi"/>
          <w:szCs w:val="28"/>
          <w:lang w:eastAsia="en-US"/>
        </w:rPr>
      </w:pPr>
      <w:r w:rsidRPr="0005244C">
        <w:rPr>
          <w:rFonts w:eastAsiaTheme="minorHAnsi"/>
          <w:szCs w:val="28"/>
          <w:lang w:eastAsia="en-US"/>
        </w:rPr>
        <w:t xml:space="preserve">30. Профилактика и коррекция послеоперационных когнитивных дисфункций у больных пожилого возраста: методические рекомендации / [Л.В.Усенко, Ризк Шади Ейд, А.А.Криштафор и др.] </w:t>
      </w:r>
      <w:r w:rsidRPr="0005244C">
        <w:rPr>
          <w:rFonts w:eastAsiaTheme="minorHAnsi"/>
          <w:szCs w:val="28"/>
          <w:lang w:val="uk-UA" w:eastAsia="en-US"/>
        </w:rPr>
        <w:t xml:space="preserve">– </w:t>
      </w:r>
      <w:r w:rsidRPr="0005244C">
        <w:rPr>
          <w:rFonts w:eastAsiaTheme="minorHAnsi"/>
          <w:szCs w:val="28"/>
          <w:lang w:eastAsia="en-US"/>
        </w:rPr>
        <w:t>Днепропетровск: Днепропетровская государственная медицинская академия, 2008. – 60с.</w:t>
      </w:r>
    </w:p>
    <w:p w:rsidR="0005244C" w:rsidRPr="0005244C" w:rsidRDefault="0005244C" w:rsidP="008707B3">
      <w:pPr>
        <w:rPr>
          <w:szCs w:val="28"/>
          <w:lang w:val="en-US"/>
        </w:rPr>
      </w:pPr>
      <w:r w:rsidRPr="0005244C">
        <w:rPr>
          <w:rFonts w:eastAsiaTheme="minorHAnsi"/>
          <w:szCs w:val="28"/>
          <w:lang w:val="en-US" w:eastAsia="en-US"/>
        </w:rPr>
        <w:t xml:space="preserve">31. </w:t>
      </w:r>
      <w:r w:rsidRPr="0005244C">
        <w:rPr>
          <w:szCs w:val="28"/>
          <w:lang w:val="en-US"/>
        </w:rPr>
        <w:t>Lezak M.D. Neuropsychology assessment, the fifth edition; editors: Mur</w:t>
      </w:r>
      <w:r w:rsidRPr="0005244C">
        <w:rPr>
          <w:rFonts w:eastAsiaTheme="minorHAnsi"/>
          <w:szCs w:val="28"/>
          <w:lang w:val="en-US" w:eastAsia="en-US"/>
        </w:rPr>
        <w:t xml:space="preserve">iel Deutsch Lezak, Diane B. Howieson, Erin D. Bigler, and Daniel Tranel </w:t>
      </w:r>
      <w:r w:rsidRPr="0005244C">
        <w:rPr>
          <w:szCs w:val="28"/>
          <w:lang w:val="en-US"/>
        </w:rPr>
        <w:t>/ M.D.Lezak – Oxford: Ozford University Press, 2012. – 1200 p.</w:t>
      </w:r>
    </w:p>
    <w:p w:rsidR="0005244C" w:rsidRPr="0005244C" w:rsidRDefault="0005244C" w:rsidP="008707B3">
      <w:pPr>
        <w:rPr>
          <w:rFonts w:eastAsia="Times-Roman"/>
          <w:szCs w:val="28"/>
        </w:rPr>
      </w:pPr>
      <w:r w:rsidRPr="0005244C">
        <w:rPr>
          <w:rFonts w:eastAsia="Times-Roman"/>
          <w:szCs w:val="28"/>
        </w:rPr>
        <w:t>32. Захаров В.В. Когнитивные расстройства в пожилом и старческом возрасте: методическое пособие для врачей / В.В. Захаров, Н.Н. Яхно – Москва, 2005. – 71 с.</w:t>
      </w:r>
    </w:p>
    <w:p w:rsidR="0005244C" w:rsidRPr="0005244C" w:rsidRDefault="0005244C" w:rsidP="008707B3">
      <w:pPr>
        <w:rPr>
          <w:szCs w:val="28"/>
        </w:rPr>
      </w:pPr>
      <w:r w:rsidRPr="0005244C">
        <w:rPr>
          <w:rFonts w:eastAsia="Times-Roman"/>
          <w:szCs w:val="28"/>
        </w:rPr>
        <w:t xml:space="preserve">33. </w:t>
      </w:r>
      <w:r w:rsidRPr="0005244C">
        <w:rPr>
          <w:szCs w:val="28"/>
        </w:rPr>
        <w:t>Лурия А.Р. Высшие корковые функции человека / А.Р.Лурия – Санкт-Петербург: Питер, 2008. – 624 с.</w:t>
      </w:r>
    </w:p>
    <w:p w:rsidR="0005244C" w:rsidRPr="0005244C" w:rsidRDefault="0005244C" w:rsidP="008707B3">
      <w:pPr>
        <w:rPr>
          <w:color w:val="000000"/>
          <w:szCs w:val="28"/>
        </w:rPr>
      </w:pPr>
      <w:r w:rsidRPr="0005244C">
        <w:rPr>
          <w:szCs w:val="28"/>
        </w:rPr>
        <w:t xml:space="preserve">34. </w:t>
      </w:r>
      <w:r w:rsidRPr="0005244C">
        <w:rPr>
          <w:color w:val="000000"/>
          <w:szCs w:val="28"/>
        </w:rPr>
        <w:t>Лурия А. Р. Основы нейропсихологии: учебное пособие для студ. высших. учеб. Заведений / А.Р.Лурия — Москва: Издательский центр «А</w:t>
      </w:r>
      <w:r w:rsidRPr="0005244C">
        <w:rPr>
          <w:color w:val="000000"/>
          <w:szCs w:val="28"/>
          <w:lang w:val="uk-UA"/>
        </w:rPr>
        <w:t>к</w:t>
      </w:r>
      <w:r w:rsidRPr="0005244C">
        <w:rPr>
          <w:color w:val="000000"/>
          <w:szCs w:val="28"/>
        </w:rPr>
        <w:t>адемия», 2003. — 384 с.</w:t>
      </w:r>
    </w:p>
    <w:p w:rsidR="0005244C" w:rsidRPr="0005244C" w:rsidRDefault="0005244C" w:rsidP="008707B3">
      <w:pPr>
        <w:rPr>
          <w:rFonts w:eastAsiaTheme="minorHAnsi"/>
          <w:szCs w:val="28"/>
          <w:lang w:eastAsia="en-US"/>
        </w:rPr>
      </w:pPr>
      <w:r w:rsidRPr="0005244C">
        <w:rPr>
          <w:szCs w:val="28"/>
        </w:rPr>
        <w:t xml:space="preserve">35. </w:t>
      </w:r>
      <w:r w:rsidRPr="0005244C">
        <w:rPr>
          <w:rFonts w:eastAsiaTheme="minorHAnsi"/>
          <w:szCs w:val="28"/>
          <w:lang w:val="en-US" w:eastAsia="en-US"/>
        </w:rPr>
        <w:t>Nieuwenhuys</w:t>
      </w:r>
      <w:r w:rsidRPr="0005244C">
        <w:rPr>
          <w:rFonts w:eastAsiaTheme="minorHAnsi"/>
          <w:szCs w:val="28"/>
          <w:lang w:eastAsia="en-US"/>
        </w:rPr>
        <w:t xml:space="preserve"> </w:t>
      </w:r>
      <w:r w:rsidRPr="0005244C">
        <w:rPr>
          <w:rFonts w:eastAsiaTheme="minorHAnsi"/>
          <w:szCs w:val="28"/>
          <w:lang w:val="en-US" w:eastAsia="en-US"/>
        </w:rPr>
        <w:t>R</w:t>
      </w:r>
      <w:r w:rsidRPr="0005244C">
        <w:rPr>
          <w:rFonts w:eastAsiaTheme="minorHAnsi"/>
          <w:szCs w:val="28"/>
          <w:lang w:eastAsia="en-US"/>
        </w:rPr>
        <w:t xml:space="preserve">. </w:t>
      </w:r>
      <w:r w:rsidRPr="0005244C">
        <w:rPr>
          <w:rFonts w:eastAsiaTheme="minorHAnsi"/>
          <w:szCs w:val="28"/>
          <w:lang w:val="en-US" w:eastAsia="en-US"/>
        </w:rPr>
        <w:t>Chemoarchitecture</w:t>
      </w:r>
      <w:r w:rsidRPr="0005244C">
        <w:rPr>
          <w:rFonts w:eastAsiaTheme="minorHAnsi"/>
          <w:szCs w:val="28"/>
          <w:lang w:eastAsia="en-US"/>
        </w:rPr>
        <w:t xml:space="preserve"> </w:t>
      </w:r>
      <w:r w:rsidRPr="0005244C">
        <w:rPr>
          <w:rFonts w:eastAsiaTheme="minorHAnsi"/>
          <w:szCs w:val="28"/>
          <w:lang w:val="en-US" w:eastAsia="en-US"/>
        </w:rPr>
        <w:t>of</w:t>
      </w:r>
      <w:r w:rsidRPr="0005244C">
        <w:rPr>
          <w:rFonts w:eastAsiaTheme="minorHAnsi"/>
          <w:szCs w:val="28"/>
          <w:lang w:eastAsia="en-US"/>
        </w:rPr>
        <w:t xml:space="preserve"> </w:t>
      </w:r>
      <w:r w:rsidRPr="0005244C">
        <w:rPr>
          <w:rFonts w:eastAsiaTheme="minorHAnsi"/>
          <w:szCs w:val="28"/>
          <w:lang w:val="en-US" w:eastAsia="en-US"/>
        </w:rPr>
        <w:t>the</w:t>
      </w:r>
      <w:r w:rsidRPr="0005244C">
        <w:rPr>
          <w:rFonts w:eastAsiaTheme="minorHAnsi"/>
          <w:szCs w:val="28"/>
          <w:lang w:eastAsia="en-US"/>
        </w:rPr>
        <w:t xml:space="preserve"> </w:t>
      </w:r>
      <w:r w:rsidRPr="0005244C">
        <w:rPr>
          <w:rFonts w:eastAsiaTheme="minorHAnsi"/>
          <w:szCs w:val="28"/>
          <w:lang w:val="en-US" w:eastAsia="en-US"/>
        </w:rPr>
        <w:t>Brain</w:t>
      </w:r>
      <w:r w:rsidRPr="0005244C">
        <w:rPr>
          <w:rFonts w:eastAsiaTheme="minorHAnsi"/>
          <w:szCs w:val="28"/>
          <w:lang w:eastAsia="en-US"/>
        </w:rPr>
        <w:t xml:space="preserve"> / </w:t>
      </w:r>
      <w:r w:rsidRPr="0005244C">
        <w:rPr>
          <w:rFonts w:eastAsiaTheme="minorHAnsi"/>
          <w:szCs w:val="28"/>
          <w:lang w:val="en-US" w:eastAsia="en-US"/>
        </w:rPr>
        <w:t>R</w:t>
      </w:r>
      <w:r w:rsidRPr="0005244C">
        <w:rPr>
          <w:rFonts w:eastAsiaTheme="minorHAnsi"/>
          <w:szCs w:val="28"/>
          <w:lang w:eastAsia="en-US"/>
        </w:rPr>
        <w:t xml:space="preserve">. </w:t>
      </w:r>
      <w:r w:rsidRPr="0005244C">
        <w:rPr>
          <w:rFonts w:eastAsiaTheme="minorHAnsi"/>
          <w:szCs w:val="28"/>
          <w:lang w:val="en-US" w:eastAsia="en-US"/>
        </w:rPr>
        <w:t>Nieuwenhuys</w:t>
      </w:r>
      <w:r w:rsidRPr="0005244C">
        <w:rPr>
          <w:rFonts w:eastAsiaTheme="minorHAnsi"/>
          <w:szCs w:val="28"/>
          <w:lang w:eastAsia="en-US"/>
        </w:rPr>
        <w:t xml:space="preserve"> – </w:t>
      </w:r>
      <w:r w:rsidRPr="0005244C">
        <w:rPr>
          <w:rFonts w:eastAsiaTheme="minorHAnsi"/>
          <w:szCs w:val="28"/>
          <w:lang w:val="en-US" w:eastAsia="en-US"/>
        </w:rPr>
        <w:t>Berlin</w:t>
      </w:r>
      <w:r w:rsidRPr="0005244C">
        <w:rPr>
          <w:rFonts w:eastAsiaTheme="minorHAnsi"/>
          <w:szCs w:val="28"/>
          <w:lang w:eastAsia="en-US"/>
        </w:rPr>
        <w:t>-</w:t>
      </w:r>
      <w:r w:rsidRPr="0005244C">
        <w:rPr>
          <w:rFonts w:eastAsiaTheme="minorHAnsi"/>
          <w:szCs w:val="28"/>
          <w:lang w:val="en-US" w:eastAsia="en-US"/>
        </w:rPr>
        <w:t>Heidelberg</w:t>
      </w:r>
      <w:r w:rsidRPr="0005244C">
        <w:rPr>
          <w:rFonts w:eastAsiaTheme="minorHAnsi"/>
          <w:szCs w:val="28"/>
          <w:lang w:eastAsia="en-US"/>
        </w:rPr>
        <w:t>-</w:t>
      </w:r>
      <w:r w:rsidRPr="0005244C">
        <w:rPr>
          <w:rFonts w:eastAsiaTheme="minorHAnsi"/>
          <w:szCs w:val="28"/>
          <w:lang w:val="en-US" w:eastAsia="en-US"/>
        </w:rPr>
        <w:t>New</w:t>
      </w:r>
      <w:r w:rsidRPr="0005244C">
        <w:rPr>
          <w:rFonts w:eastAsiaTheme="minorHAnsi"/>
          <w:szCs w:val="28"/>
          <w:lang w:eastAsia="en-US"/>
        </w:rPr>
        <w:t xml:space="preserve"> </w:t>
      </w:r>
      <w:r w:rsidRPr="0005244C">
        <w:rPr>
          <w:rFonts w:eastAsiaTheme="minorHAnsi"/>
          <w:szCs w:val="28"/>
          <w:lang w:val="en-US" w:eastAsia="en-US"/>
        </w:rPr>
        <w:t>York</w:t>
      </w:r>
      <w:r w:rsidRPr="0005244C">
        <w:rPr>
          <w:rFonts w:eastAsiaTheme="minorHAnsi"/>
          <w:szCs w:val="28"/>
          <w:lang w:eastAsia="en-US"/>
        </w:rPr>
        <w:t>-</w:t>
      </w:r>
      <w:r w:rsidRPr="0005244C">
        <w:rPr>
          <w:rFonts w:eastAsiaTheme="minorHAnsi"/>
          <w:szCs w:val="28"/>
          <w:lang w:val="en-US" w:eastAsia="en-US"/>
        </w:rPr>
        <w:t>Toronto</w:t>
      </w:r>
      <w:r w:rsidRPr="0005244C">
        <w:rPr>
          <w:rFonts w:eastAsiaTheme="minorHAnsi"/>
          <w:szCs w:val="28"/>
          <w:lang w:eastAsia="en-US"/>
        </w:rPr>
        <w:t xml:space="preserve">: </w:t>
      </w:r>
      <w:r w:rsidRPr="0005244C">
        <w:rPr>
          <w:rFonts w:eastAsiaTheme="minorHAnsi"/>
          <w:szCs w:val="28"/>
          <w:lang w:val="en-US" w:eastAsia="en-US"/>
        </w:rPr>
        <w:t>Springer</w:t>
      </w:r>
      <w:r w:rsidRPr="0005244C">
        <w:rPr>
          <w:rFonts w:eastAsiaTheme="minorHAnsi"/>
          <w:szCs w:val="28"/>
          <w:lang w:eastAsia="en-US"/>
        </w:rPr>
        <w:t>-</w:t>
      </w:r>
      <w:r w:rsidRPr="0005244C">
        <w:rPr>
          <w:rFonts w:eastAsiaTheme="minorHAnsi"/>
          <w:szCs w:val="28"/>
          <w:lang w:val="en-US" w:eastAsia="en-US"/>
        </w:rPr>
        <w:t>Verlag</w:t>
      </w:r>
      <w:r w:rsidRPr="0005244C">
        <w:rPr>
          <w:rFonts w:eastAsiaTheme="minorHAnsi"/>
          <w:szCs w:val="28"/>
          <w:lang w:eastAsia="en-US"/>
        </w:rPr>
        <w:t xml:space="preserve">, 1985. – 235 </w:t>
      </w:r>
      <w:r w:rsidRPr="0005244C">
        <w:rPr>
          <w:rFonts w:eastAsiaTheme="minorHAnsi"/>
          <w:szCs w:val="28"/>
          <w:lang w:val="en-US" w:eastAsia="en-US"/>
        </w:rPr>
        <w:t>p</w:t>
      </w:r>
      <w:r w:rsidRPr="0005244C">
        <w:rPr>
          <w:rFonts w:eastAsiaTheme="minorHAnsi"/>
          <w:szCs w:val="28"/>
          <w:lang w:eastAsia="en-US"/>
        </w:rPr>
        <w:t>.</w:t>
      </w:r>
    </w:p>
    <w:p w:rsidR="0005244C" w:rsidRPr="0005244C" w:rsidRDefault="0005244C" w:rsidP="008707B3">
      <w:pPr>
        <w:rPr>
          <w:rFonts w:eastAsiaTheme="minorHAnsi"/>
          <w:szCs w:val="28"/>
          <w:lang w:val="en-US" w:eastAsia="en-US"/>
        </w:rPr>
      </w:pPr>
      <w:r w:rsidRPr="0005244C">
        <w:rPr>
          <w:rFonts w:eastAsiaTheme="minorHAnsi"/>
          <w:szCs w:val="28"/>
          <w:lang w:val="en-US" w:eastAsia="en-US"/>
        </w:rPr>
        <w:lastRenderedPageBreak/>
        <w:t>36. Lu W. Development of Fast Neurotransmitter Synapses: general principles / W.Lu, Y.Chen // Brain Research Bulletin. – 2017. – Vol.129. – P.1-90.</w:t>
      </w:r>
    </w:p>
    <w:p w:rsidR="0005244C" w:rsidRPr="0005244C" w:rsidRDefault="0005244C" w:rsidP="008707B3">
      <w:pPr>
        <w:rPr>
          <w:rFonts w:eastAsiaTheme="minorHAnsi"/>
          <w:szCs w:val="28"/>
          <w:lang w:eastAsia="en-US"/>
        </w:rPr>
      </w:pPr>
      <w:r w:rsidRPr="0005244C">
        <w:rPr>
          <w:rFonts w:eastAsiaTheme="minorHAnsi"/>
          <w:szCs w:val="28"/>
          <w:lang w:eastAsia="en-US"/>
        </w:rPr>
        <w:t xml:space="preserve">37. Фролькис В.В. Старение и увеличение продолжительности жизни / В.В.Фролькис </w:t>
      </w:r>
      <w:r w:rsidRPr="0005244C">
        <w:rPr>
          <w:rFonts w:eastAsiaTheme="minorHAnsi"/>
          <w:szCs w:val="28"/>
          <w:lang w:val="uk-UA" w:eastAsia="en-US"/>
        </w:rPr>
        <w:noBreakHyphen/>
        <w:t xml:space="preserve"> </w:t>
      </w:r>
      <w:r w:rsidRPr="0005244C">
        <w:rPr>
          <w:rFonts w:eastAsiaTheme="minorHAnsi"/>
          <w:szCs w:val="28"/>
          <w:lang w:eastAsia="en-US"/>
        </w:rPr>
        <w:t>Ленинград: Наука, 1988. – 239 с.</w:t>
      </w:r>
    </w:p>
    <w:p w:rsidR="0005244C" w:rsidRPr="0005244C" w:rsidRDefault="0005244C" w:rsidP="008707B3">
      <w:pPr>
        <w:rPr>
          <w:rFonts w:eastAsiaTheme="minorHAnsi"/>
          <w:szCs w:val="28"/>
          <w:lang w:eastAsia="en-US"/>
        </w:rPr>
      </w:pPr>
      <w:r w:rsidRPr="0005244C">
        <w:rPr>
          <w:rFonts w:eastAsiaTheme="minorHAnsi"/>
          <w:szCs w:val="28"/>
          <w:lang w:val="uk-UA" w:eastAsia="en-US"/>
        </w:rPr>
        <w:t xml:space="preserve">38. </w:t>
      </w:r>
      <w:r w:rsidRPr="0005244C">
        <w:rPr>
          <w:rFonts w:eastAsiaTheme="minorHAnsi"/>
          <w:szCs w:val="28"/>
          <w:lang w:eastAsia="en-US"/>
        </w:rPr>
        <w:t>Захаров В.В. Когнитивные нарушения при цереброваскулярных заболеваниях / В.В.Захаров, Н.В.Вахнина // Эффективная фармакология. – 2014. – №1. – С.36-43.</w:t>
      </w:r>
    </w:p>
    <w:p w:rsidR="0005244C" w:rsidRPr="0005244C" w:rsidRDefault="0005244C" w:rsidP="008707B3">
      <w:pPr>
        <w:rPr>
          <w:rFonts w:eastAsiaTheme="minorHAnsi"/>
          <w:szCs w:val="28"/>
          <w:lang w:eastAsia="en-US"/>
        </w:rPr>
      </w:pPr>
      <w:r w:rsidRPr="0005244C">
        <w:rPr>
          <w:rFonts w:eastAsiaTheme="minorHAnsi"/>
          <w:szCs w:val="28"/>
          <w:lang w:eastAsia="en-US"/>
        </w:rPr>
        <w:t>39. Распространенность когнитивных нарушений при неврологических заболеваниях (анализ работы специализированного амбулаторного приема) / Н.Н.Яхно, И.С.Преображенская, В.В.Захаров [и др.] // Неврология, нейропсихиатрия, психосоматика. – 2012. – №2. – С.30-34.</w:t>
      </w:r>
    </w:p>
    <w:p w:rsidR="0005244C" w:rsidRPr="0005244C" w:rsidRDefault="0005244C" w:rsidP="008707B3">
      <w:pPr>
        <w:rPr>
          <w:rFonts w:eastAsiaTheme="minorHAnsi"/>
          <w:szCs w:val="28"/>
          <w:lang w:eastAsia="en-US"/>
        </w:rPr>
      </w:pPr>
      <w:r w:rsidRPr="0005244C">
        <w:rPr>
          <w:rFonts w:eastAsiaTheme="minorHAnsi"/>
          <w:szCs w:val="28"/>
          <w:lang w:eastAsia="en-US"/>
        </w:rPr>
        <w:t>40. Деменции: руководство для врачей / [Яхно Н.Н., Захаров В.В., Локшина А.Б. и др.] – Москва: МЕДпресс-информ, 2010. – 264 с.</w:t>
      </w:r>
    </w:p>
    <w:p w:rsidR="0005244C" w:rsidRPr="0005244C" w:rsidRDefault="0005244C" w:rsidP="008707B3">
      <w:pPr>
        <w:tabs>
          <w:tab w:val="left" w:pos="1197"/>
        </w:tabs>
        <w:rPr>
          <w:szCs w:val="28"/>
          <w:lang w:val="uk-UA"/>
        </w:rPr>
      </w:pPr>
      <w:r w:rsidRPr="0005244C">
        <w:rPr>
          <w:rFonts w:eastAsiaTheme="minorHAnsi"/>
          <w:szCs w:val="28"/>
          <w:lang w:eastAsia="en-US"/>
        </w:rPr>
        <w:t xml:space="preserve">41. </w:t>
      </w:r>
      <w:r w:rsidRPr="0005244C">
        <w:rPr>
          <w:szCs w:val="28"/>
          <w:lang w:val="uk-UA"/>
        </w:rPr>
        <w:t>Мурашко Н. Когнітивні й емоційно-афективні порушення при</w:t>
      </w:r>
      <w:r w:rsidRPr="0005244C">
        <w:rPr>
          <w:rFonts w:eastAsia="Helvetica-Bold"/>
          <w:szCs w:val="28"/>
          <w:lang w:val="uk-UA"/>
        </w:rPr>
        <w:t xml:space="preserve"> </w:t>
      </w:r>
      <w:r w:rsidRPr="0005244C">
        <w:rPr>
          <w:szCs w:val="28"/>
          <w:lang w:val="uk-UA"/>
        </w:rPr>
        <w:t>дисциркуляторній енцефалопатії: клінічна характеристика та лікування / Н.Мурашко, Г.Панікарський // Ліки України. – 2004. – №11 (88). –С.120-121.</w:t>
      </w:r>
    </w:p>
    <w:p w:rsidR="0005244C" w:rsidRPr="0005244C" w:rsidRDefault="0005244C" w:rsidP="008707B3">
      <w:pPr>
        <w:rPr>
          <w:rFonts w:eastAsiaTheme="minorHAnsi"/>
          <w:szCs w:val="28"/>
          <w:lang w:val="en-US" w:eastAsia="en-US"/>
        </w:rPr>
      </w:pPr>
      <w:r w:rsidRPr="0005244C">
        <w:rPr>
          <w:rFonts w:eastAsiaTheme="minorHAnsi"/>
          <w:szCs w:val="28"/>
          <w:lang w:val="en-US" w:eastAsia="en-US"/>
        </w:rPr>
        <w:t xml:space="preserve">42. </w:t>
      </w:r>
      <w:r w:rsidRPr="0005244C">
        <w:rPr>
          <w:szCs w:val="28"/>
          <w:lang w:val="en-US"/>
        </w:rPr>
        <w:t xml:space="preserve">Larrabee G.J. Estimated prevalence of age associated memory </w:t>
      </w:r>
      <w:r w:rsidRPr="0005244C">
        <w:rPr>
          <w:rFonts w:eastAsiaTheme="minorHAnsi"/>
          <w:szCs w:val="28"/>
          <w:lang w:val="en-US" w:eastAsia="en-US"/>
        </w:rPr>
        <w:t xml:space="preserve">impartment derived from standartized test of memory function / G.J.Larrabee, T.M.Crook // </w:t>
      </w:r>
      <w:hyperlink r:id="rId67" w:history="1">
        <w:r w:rsidRPr="00E3430D">
          <w:rPr>
            <w:rFonts w:eastAsiaTheme="minorHAnsi"/>
            <w:szCs w:val="28"/>
            <w:lang w:val="en-US" w:eastAsia="en-US"/>
          </w:rPr>
          <w:t>International Psychogeriatrics</w:t>
        </w:r>
      </w:hyperlink>
      <w:r w:rsidRPr="00E3430D">
        <w:rPr>
          <w:rFonts w:eastAsiaTheme="minorHAnsi"/>
          <w:szCs w:val="28"/>
          <w:lang w:val="en-US" w:eastAsia="en-US"/>
        </w:rPr>
        <w:t>.</w:t>
      </w:r>
      <w:r w:rsidRPr="0005244C">
        <w:rPr>
          <w:rFonts w:eastAsiaTheme="minorHAnsi"/>
          <w:szCs w:val="28"/>
          <w:lang w:val="en-US" w:eastAsia="en-US"/>
        </w:rPr>
        <w:t xml:space="preserve"> – 1994. – Vol.6, №1. – P.95-104.</w:t>
      </w:r>
    </w:p>
    <w:p w:rsidR="0005244C" w:rsidRPr="0005244C" w:rsidRDefault="0005244C" w:rsidP="008707B3">
      <w:pPr>
        <w:rPr>
          <w:rFonts w:eastAsiaTheme="minorHAnsi"/>
          <w:szCs w:val="28"/>
          <w:lang w:val="en-US" w:eastAsia="en-US"/>
        </w:rPr>
      </w:pPr>
      <w:r w:rsidRPr="0005244C">
        <w:rPr>
          <w:rFonts w:eastAsiaTheme="minorHAnsi"/>
          <w:szCs w:val="28"/>
          <w:lang w:val="en-US" w:eastAsia="en-US"/>
        </w:rPr>
        <w:t xml:space="preserve">43. </w:t>
      </w:r>
      <w:r w:rsidRPr="0005244C">
        <w:rPr>
          <w:szCs w:val="28"/>
          <w:lang w:val="en-US"/>
        </w:rPr>
        <w:t xml:space="preserve">Cognitive impartment without dementia in older people: prevalence, vascular risk factors, impact on disability. The Italian Longitudinal Study on Aging / A.Di Carlo, M.Baldereschi, L.Amaducci [et al] // </w:t>
      </w:r>
      <w:hyperlink r:id="rId68" w:history="1">
        <w:r w:rsidRPr="002C0567">
          <w:rPr>
            <w:rFonts w:eastAsiaTheme="minorHAnsi"/>
            <w:szCs w:val="28"/>
            <w:lang w:val="en-US" w:eastAsia="en-US"/>
          </w:rPr>
          <w:t>Journal of the American Geriatrics Society</w:t>
        </w:r>
      </w:hyperlink>
      <w:r w:rsidRPr="0005244C">
        <w:rPr>
          <w:rFonts w:eastAsiaTheme="minorHAnsi"/>
          <w:szCs w:val="28"/>
          <w:lang w:val="en-US" w:eastAsia="en-US"/>
        </w:rPr>
        <w:t>. – 2000. – Vol.48. – P.775-782.</w:t>
      </w:r>
    </w:p>
    <w:p w:rsidR="0005244C" w:rsidRPr="0005244C" w:rsidRDefault="0005244C" w:rsidP="008707B3">
      <w:pPr>
        <w:rPr>
          <w:szCs w:val="28"/>
          <w:lang w:val="en-US"/>
        </w:rPr>
      </w:pPr>
      <w:r w:rsidRPr="0005244C">
        <w:rPr>
          <w:rFonts w:eastAsiaTheme="minorHAnsi"/>
          <w:szCs w:val="28"/>
          <w:lang w:val="en-US" w:eastAsia="en-US"/>
        </w:rPr>
        <w:t xml:space="preserve">44. </w:t>
      </w:r>
      <w:r w:rsidRPr="0005244C">
        <w:rPr>
          <w:szCs w:val="28"/>
          <w:lang w:val="en-US"/>
        </w:rPr>
        <w:t>Morris J.C. The neurology of aging: normal versus pathologic change / J.C.Morris, D.Q.McManus // Geriatrics. – 1991. – Vol.46. – P.47-48.</w:t>
      </w:r>
    </w:p>
    <w:p w:rsidR="0005244C" w:rsidRPr="0005244C" w:rsidRDefault="0005244C" w:rsidP="008707B3">
      <w:pPr>
        <w:tabs>
          <w:tab w:val="left" w:pos="1197"/>
        </w:tabs>
        <w:rPr>
          <w:szCs w:val="28"/>
          <w:lang w:val="en-US"/>
        </w:rPr>
      </w:pPr>
      <w:r w:rsidRPr="0005244C">
        <w:rPr>
          <w:szCs w:val="28"/>
          <w:lang w:val="en-US"/>
        </w:rPr>
        <w:t>45. Creasey H. The aging human brain / H.Creasey, S.I.Rapoport // Annals of Neurology. – 1985. – Vol.17. – P.2-10.</w:t>
      </w:r>
    </w:p>
    <w:p w:rsidR="0005244C" w:rsidRPr="0005244C" w:rsidRDefault="0005244C" w:rsidP="008707B3">
      <w:pPr>
        <w:tabs>
          <w:tab w:val="left" w:pos="1197"/>
        </w:tabs>
        <w:rPr>
          <w:szCs w:val="28"/>
          <w:lang w:val="en-US"/>
        </w:rPr>
      </w:pPr>
      <w:r w:rsidRPr="0005244C">
        <w:rPr>
          <w:szCs w:val="28"/>
          <w:lang w:val="en-US"/>
        </w:rPr>
        <w:t>46. Morrison J.H. Life and death of neurons in the aging brain / J.H.Morrison, P.R.Hof // Science. – 1997. – Vol.278. –P.412-419.</w:t>
      </w:r>
    </w:p>
    <w:p w:rsidR="0005244C" w:rsidRPr="0005244C" w:rsidRDefault="0005244C" w:rsidP="008707B3">
      <w:pPr>
        <w:tabs>
          <w:tab w:val="left" w:pos="1197"/>
        </w:tabs>
        <w:rPr>
          <w:szCs w:val="28"/>
          <w:lang w:val="en-US"/>
        </w:rPr>
      </w:pPr>
      <w:r w:rsidRPr="0005244C">
        <w:rPr>
          <w:rFonts w:eastAsiaTheme="minorHAnsi"/>
          <w:szCs w:val="28"/>
          <w:lang w:val="en-US" w:eastAsia="en-US"/>
        </w:rPr>
        <w:lastRenderedPageBreak/>
        <w:t xml:space="preserve">47. </w:t>
      </w:r>
      <w:r w:rsidRPr="0005244C">
        <w:rPr>
          <w:szCs w:val="28"/>
          <w:lang w:val="en-US"/>
        </w:rPr>
        <w:t>Muravchick S. Central Nervous System: Geroanesthesia: Principles for Management of the Elderly Patient / S.Muravchick – St. Louis: Mosby-Year Book, 1997. – P.78-113.</w:t>
      </w:r>
    </w:p>
    <w:p w:rsidR="0005244C" w:rsidRPr="0005244C" w:rsidRDefault="0005244C" w:rsidP="008707B3">
      <w:pPr>
        <w:rPr>
          <w:szCs w:val="28"/>
          <w:lang w:val="en-US"/>
        </w:rPr>
      </w:pPr>
      <w:r w:rsidRPr="0005244C">
        <w:rPr>
          <w:rFonts w:eastAsiaTheme="minorHAnsi"/>
          <w:szCs w:val="28"/>
          <w:lang w:val="en-US" w:eastAsia="en-US"/>
        </w:rPr>
        <w:t xml:space="preserve">48. </w:t>
      </w:r>
      <w:r w:rsidRPr="0005244C">
        <w:rPr>
          <w:szCs w:val="28"/>
          <w:lang w:val="en-US"/>
        </w:rPr>
        <w:t>Effects of age on dopamine and serotonin receptors measured by positron tomography in the living human brain / D.F.Wong, H.N.Wagner, R.F.Dannals [et al] // Science. – 1984. – Vol.226. – P.1393-1396.</w:t>
      </w:r>
    </w:p>
    <w:p w:rsidR="0005244C" w:rsidRPr="0005244C" w:rsidRDefault="0005244C" w:rsidP="008707B3">
      <w:pPr>
        <w:rPr>
          <w:szCs w:val="28"/>
          <w:lang w:val="en-US"/>
        </w:rPr>
      </w:pPr>
      <w:r w:rsidRPr="0005244C">
        <w:rPr>
          <w:szCs w:val="28"/>
          <w:lang w:val="en-US"/>
        </w:rPr>
        <w:t>49. Severson J.A. Neurotransmitter receptors and aging / J.A.Severson //</w:t>
      </w:r>
      <w:r w:rsidRPr="00E3430D">
        <w:rPr>
          <w:szCs w:val="28"/>
          <w:lang w:val="en-US"/>
        </w:rPr>
        <w:t xml:space="preserve"> </w:t>
      </w:r>
      <w:hyperlink r:id="rId69" w:history="1">
        <w:r w:rsidRPr="00E3430D">
          <w:rPr>
            <w:rFonts w:eastAsiaTheme="minorHAnsi"/>
            <w:szCs w:val="28"/>
            <w:lang w:val="en-US" w:eastAsia="en-US"/>
          </w:rPr>
          <w:t>Journal of the American Geriatrics Society</w:t>
        </w:r>
      </w:hyperlink>
      <w:r w:rsidRPr="0005244C">
        <w:rPr>
          <w:szCs w:val="28"/>
          <w:lang w:val="en-US"/>
        </w:rPr>
        <w:t>– 1984. –Vol.32. – P.24-27.</w:t>
      </w:r>
    </w:p>
    <w:p w:rsidR="0005244C" w:rsidRPr="0005244C" w:rsidRDefault="0005244C" w:rsidP="008707B3">
      <w:pPr>
        <w:rPr>
          <w:szCs w:val="28"/>
          <w:lang w:val="uk-UA"/>
        </w:rPr>
      </w:pPr>
      <w:r w:rsidRPr="0005244C">
        <w:rPr>
          <w:szCs w:val="28"/>
          <w:lang w:val="uk-UA"/>
        </w:rPr>
        <w:t>50. Чепкий Л.П. Геріатрична анестезіологія та реаніматологія / Л.П.Чепкій, Л.В.Усенко – Київ: Здоров’я. – 1994. – 256 с.</w:t>
      </w:r>
    </w:p>
    <w:p w:rsidR="0005244C" w:rsidRPr="0005244C" w:rsidRDefault="0005244C" w:rsidP="008707B3">
      <w:pPr>
        <w:rPr>
          <w:szCs w:val="28"/>
        </w:rPr>
      </w:pPr>
      <w:r w:rsidRPr="0005244C">
        <w:rPr>
          <w:rFonts w:eastAsiaTheme="minorHAnsi"/>
          <w:szCs w:val="28"/>
          <w:lang w:val="uk-UA" w:eastAsia="en-US"/>
        </w:rPr>
        <w:t xml:space="preserve">51. </w:t>
      </w:r>
      <w:r w:rsidRPr="0005244C">
        <w:rPr>
          <w:szCs w:val="28"/>
        </w:rPr>
        <w:t>Яхно Н.Н. Изменения центральной нервной системы при старении / Н.Н.Яхно, А.Ю.Лавров // Нейродегенеративные болезни и старение (руководство для врачей) под ред. И.А.Завалишина, Н.Н.Яхно, С.И.Гавриловой – Москва, 2003. – С.242-261.</w:t>
      </w:r>
    </w:p>
    <w:p w:rsidR="0005244C" w:rsidRPr="0005244C" w:rsidRDefault="0005244C" w:rsidP="008707B3">
      <w:pPr>
        <w:rPr>
          <w:szCs w:val="28"/>
        </w:rPr>
      </w:pPr>
      <w:r w:rsidRPr="0005244C">
        <w:rPr>
          <w:rFonts w:eastAsiaTheme="minorHAnsi"/>
          <w:szCs w:val="28"/>
          <w:lang w:eastAsia="en-US"/>
        </w:rPr>
        <w:t xml:space="preserve">52. </w:t>
      </w:r>
      <w:r w:rsidRPr="0005244C">
        <w:rPr>
          <w:szCs w:val="28"/>
        </w:rPr>
        <w:t>Оптимизация</w:t>
      </w:r>
      <w:r w:rsidRPr="0005244C">
        <w:rPr>
          <w:rFonts w:eastAsia="Helvetica-Bold"/>
          <w:szCs w:val="28"/>
        </w:rPr>
        <w:t xml:space="preserve"> </w:t>
      </w:r>
      <w:r w:rsidRPr="0005244C">
        <w:rPr>
          <w:szCs w:val="28"/>
        </w:rPr>
        <w:t>предоперационной подготовки и профилактика гемодинамических нарушений во время</w:t>
      </w:r>
      <w:r w:rsidRPr="0005244C">
        <w:rPr>
          <w:rFonts w:eastAsia="Helvetica-Bold"/>
          <w:szCs w:val="28"/>
        </w:rPr>
        <w:t xml:space="preserve"> </w:t>
      </w:r>
      <w:r w:rsidRPr="0005244C">
        <w:rPr>
          <w:szCs w:val="28"/>
        </w:rPr>
        <w:t>анестезии у больных пожилого и старческого возраста с сопутствующей</w:t>
      </w:r>
      <w:r w:rsidRPr="0005244C">
        <w:rPr>
          <w:rFonts w:eastAsia="Helvetica-Bold"/>
          <w:szCs w:val="28"/>
        </w:rPr>
        <w:t xml:space="preserve"> </w:t>
      </w:r>
      <w:r w:rsidRPr="0005244C">
        <w:rPr>
          <w:szCs w:val="28"/>
        </w:rPr>
        <w:t>гипертонической болезнью / В.А.Гурьянов, А.Ю.Потемкин, Н.И.Ерошин [и др.] // Анестезиология и реаниматология. – 2000.</w:t>
      </w:r>
      <w:r w:rsidRPr="0005244C">
        <w:rPr>
          <w:szCs w:val="28"/>
        </w:rPr>
        <w:noBreakHyphen/>
        <w:t xml:space="preserve"> №2. </w:t>
      </w:r>
      <w:r w:rsidRPr="0005244C">
        <w:rPr>
          <w:szCs w:val="28"/>
        </w:rPr>
        <w:noBreakHyphen/>
        <w:t xml:space="preserve"> С.7-11.</w:t>
      </w:r>
    </w:p>
    <w:p w:rsidR="0005244C" w:rsidRPr="0005244C" w:rsidRDefault="0005244C" w:rsidP="008707B3">
      <w:pPr>
        <w:rPr>
          <w:szCs w:val="28"/>
        </w:rPr>
      </w:pPr>
      <w:r w:rsidRPr="0005244C">
        <w:rPr>
          <w:rFonts w:eastAsiaTheme="minorHAnsi"/>
          <w:szCs w:val="28"/>
          <w:lang w:eastAsia="en-US"/>
        </w:rPr>
        <w:t xml:space="preserve">53. </w:t>
      </w:r>
      <w:r w:rsidRPr="0005244C">
        <w:rPr>
          <w:szCs w:val="28"/>
        </w:rPr>
        <w:t>Шнайдер Н.А. Роль и место фармакологической церебропротекции в профилактике и</w:t>
      </w:r>
      <w:r w:rsidRPr="0005244C">
        <w:rPr>
          <w:rFonts w:eastAsia="Helvetica-Bold"/>
          <w:szCs w:val="28"/>
        </w:rPr>
        <w:t xml:space="preserve"> </w:t>
      </w:r>
      <w:r w:rsidRPr="0005244C">
        <w:rPr>
          <w:szCs w:val="28"/>
        </w:rPr>
        <w:t>коррекции когнитивной недостаточности: гипотезы и доказательства / Н.А.Шнайдер // Здоров’я</w:t>
      </w:r>
      <w:r w:rsidRPr="0005244C">
        <w:rPr>
          <w:rFonts w:eastAsia="Helvetica-Bold"/>
          <w:szCs w:val="28"/>
        </w:rPr>
        <w:t xml:space="preserve"> </w:t>
      </w:r>
      <w:r w:rsidRPr="0005244C">
        <w:rPr>
          <w:szCs w:val="28"/>
        </w:rPr>
        <w:t>України. – 2007. – №3(160). – С.29-30.</w:t>
      </w:r>
    </w:p>
    <w:p w:rsidR="0005244C" w:rsidRPr="0005244C" w:rsidRDefault="0005244C" w:rsidP="008707B3">
      <w:pPr>
        <w:rPr>
          <w:szCs w:val="28"/>
        </w:rPr>
      </w:pPr>
      <w:r w:rsidRPr="0005244C">
        <w:rPr>
          <w:rFonts w:eastAsiaTheme="minorHAnsi"/>
          <w:szCs w:val="28"/>
          <w:lang w:eastAsia="en-US"/>
        </w:rPr>
        <w:t xml:space="preserve">54. </w:t>
      </w:r>
      <w:r w:rsidRPr="0005244C">
        <w:rPr>
          <w:szCs w:val="28"/>
        </w:rPr>
        <w:t>Мониторирование</w:t>
      </w:r>
      <w:r w:rsidRPr="0005244C">
        <w:rPr>
          <w:rFonts w:eastAsia="Helvetica-Bold"/>
          <w:szCs w:val="28"/>
        </w:rPr>
        <w:t xml:space="preserve"> </w:t>
      </w:r>
      <w:r w:rsidRPr="0005244C">
        <w:rPr>
          <w:szCs w:val="28"/>
        </w:rPr>
        <w:t>транскраниального кровотока при регионарной анестезии у лиц пожилого и старческого</w:t>
      </w:r>
      <w:r w:rsidRPr="0005244C">
        <w:rPr>
          <w:rFonts w:eastAsia="Helvetica-Bold"/>
          <w:szCs w:val="28"/>
        </w:rPr>
        <w:t xml:space="preserve"> </w:t>
      </w:r>
      <w:r w:rsidRPr="0005244C">
        <w:rPr>
          <w:szCs w:val="28"/>
        </w:rPr>
        <w:t>возраста / Н.М.Федоровский, В.М.Косаченко, С.Б.Корсунский [и др.] // Российский медицинский журнал. – 2003.</w:t>
      </w:r>
      <w:r w:rsidRPr="0005244C">
        <w:rPr>
          <w:szCs w:val="28"/>
        </w:rPr>
        <w:noBreakHyphen/>
        <w:t xml:space="preserve"> №3. –С.23-26.</w:t>
      </w:r>
    </w:p>
    <w:p w:rsidR="0005244C" w:rsidRPr="0005244C" w:rsidRDefault="0005244C" w:rsidP="008707B3">
      <w:pPr>
        <w:rPr>
          <w:szCs w:val="28"/>
        </w:rPr>
      </w:pPr>
      <w:r w:rsidRPr="0005244C">
        <w:rPr>
          <w:szCs w:val="28"/>
        </w:rPr>
        <w:t xml:space="preserve">55. </w:t>
      </w:r>
      <w:r w:rsidRPr="0005244C">
        <w:rPr>
          <w:rFonts w:eastAsia="Helvetica-Bold"/>
          <w:szCs w:val="28"/>
        </w:rPr>
        <w:t xml:space="preserve">Послеоперационные когнитивные нарушения у гериатрических больных и их профилактика [Електронний ресурс] / Л.А. Соловьева, К.А. Грязнов, В.Н. Кохно [и др.] // </w:t>
      </w:r>
      <w:r w:rsidRPr="0005244C">
        <w:rPr>
          <w:szCs w:val="28"/>
        </w:rPr>
        <w:t xml:space="preserve">Медицина и образование в Сибири. – 2012. – № 6. – </w:t>
      </w:r>
      <w:r w:rsidRPr="0005244C">
        <w:rPr>
          <w:szCs w:val="28"/>
          <w:lang w:val="en-US"/>
        </w:rPr>
        <w:t>Access</w:t>
      </w:r>
      <w:r w:rsidRPr="0005244C">
        <w:rPr>
          <w:szCs w:val="28"/>
        </w:rPr>
        <w:t xml:space="preserve"> </w:t>
      </w:r>
      <w:r w:rsidRPr="0005244C">
        <w:rPr>
          <w:szCs w:val="28"/>
          <w:lang w:val="en-US"/>
        </w:rPr>
        <w:t>mode</w:t>
      </w:r>
      <w:r w:rsidRPr="0005244C">
        <w:rPr>
          <w:szCs w:val="28"/>
        </w:rPr>
        <w:t xml:space="preserve">: </w:t>
      </w:r>
      <w:hyperlink r:id="rId70" w:history="1">
        <w:r w:rsidRPr="0005244C">
          <w:rPr>
            <w:szCs w:val="28"/>
          </w:rPr>
          <w:t>http://www.ngmu.ru/cozo/mos/article/text_full.php?id=872</w:t>
        </w:r>
      </w:hyperlink>
    </w:p>
    <w:p w:rsidR="0005244C" w:rsidRPr="0005244C" w:rsidRDefault="0005244C" w:rsidP="008707B3">
      <w:pPr>
        <w:tabs>
          <w:tab w:val="left" w:pos="1197"/>
        </w:tabs>
        <w:rPr>
          <w:szCs w:val="28"/>
          <w:lang w:val="en-US"/>
        </w:rPr>
      </w:pPr>
      <w:r w:rsidRPr="0005244C">
        <w:rPr>
          <w:szCs w:val="28"/>
          <w:lang w:val="en-US"/>
        </w:rPr>
        <w:lastRenderedPageBreak/>
        <w:t xml:space="preserve">56. Acute confusional states in elderly patients treated for femoral neck fracture / Y.Gustafson, D.Berggren, B.Brännström [et al] // </w:t>
      </w:r>
      <w:hyperlink r:id="rId71" w:history="1">
        <w:r w:rsidRPr="002C0567">
          <w:rPr>
            <w:rFonts w:eastAsiaTheme="minorHAnsi"/>
            <w:szCs w:val="28"/>
            <w:lang w:val="en-US" w:eastAsia="en-US"/>
          </w:rPr>
          <w:t>Journal of the American Geriatrics Society</w:t>
        </w:r>
      </w:hyperlink>
      <w:r w:rsidRPr="0005244C">
        <w:rPr>
          <w:szCs w:val="28"/>
          <w:lang w:val="en-US"/>
        </w:rPr>
        <w:t xml:space="preserve">. – 1988. </w:t>
      </w:r>
      <w:r w:rsidRPr="0005244C">
        <w:rPr>
          <w:szCs w:val="28"/>
          <w:lang w:val="en-US"/>
        </w:rPr>
        <w:noBreakHyphen/>
        <w:t xml:space="preserve"> Vol.36. – P.525-530.</w:t>
      </w:r>
    </w:p>
    <w:p w:rsidR="0005244C" w:rsidRPr="0005244C" w:rsidRDefault="0005244C" w:rsidP="008707B3">
      <w:pPr>
        <w:rPr>
          <w:szCs w:val="28"/>
          <w:lang w:val="en-US"/>
        </w:rPr>
      </w:pPr>
      <w:r w:rsidRPr="0005244C">
        <w:rPr>
          <w:szCs w:val="28"/>
          <w:lang w:val="en-US"/>
        </w:rPr>
        <w:t xml:space="preserve">57. Long-term postoperative dysfunction in the elderly: ISPOCD 1 study / J.T.Moller, P. Cluitmans, L.S.Rasmussen [et al] // Lancet. </w:t>
      </w:r>
      <w:r w:rsidRPr="0005244C">
        <w:rPr>
          <w:szCs w:val="28"/>
          <w:lang w:val="en-US"/>
        </w:rPr>
        <w:noBreakHyphen/>
        <w:t xml:space="preserve">1998 </w:t>
      </w:r>
      <w:r w:rsidRPr="0005244C">
        <w:rPr>
          <w:szCs w:val="28"/>
          <w:lang w:val="en-US"/>
        </w:rPr>
        <w:noBreakHyphen/>
        <w:t xml:space="preserve"> Vol.351(9106). – P.857-861.</w:t>
      </w:r>
    </w:p>
    <w:p w:rsidR="0005244C" w:rsidRPr="0005244C" w:rsidRDefault="0005244C" w:rsidP="008707B3">
      <w:pPr>
        <w:tabs>
          <w:tab w:val="left" w:pos="1197"/>
        </w:tabs>
        <w:rPr>
          <w:szCs w:val="28"/>
          <w:lang w:val="en-US"/>
        </w:rPr>
      </w:pPr>
      <w:r w:rsidRPr="0005244C">
        <w:rPr>
          <w:szCs w:val="28"/>
          <w:lang w:val="en-US"/>
        </w:rPr>
        <w:t>58. Longitudinal assessment of neurocognitive function after coronary-artery bypass surgery / M.F.Newman, J.L.Kirchner, B.Philips-Bute [et al] // New England Journal of Medicine. – 2001. – Vol.344.</w:t>
      </w:r>
      <w:r w:rsidRPr="0005244C">
        <w:rPr>
          <w:szCs w:val="28"/>
          <w:lang w:val="en-US"/>
        </w:rPr>
        <w:noBreakHyphen/>
        <w:t>P.395-402.</w:t>
      </w:r>
    </w:p>
    <w:p w:rsidR="0005244C" w:rsidRPr="0005244C" w:rsidRDefault="0005244C" w:rsidP="008707B3">
      <w:pPr>
        <w:tabs>
          <w:tab w:val="left" w:pos="1197"/>
        </w:tabs>
        <w:rPr>
          <w:szCs w:val="28"/>
        </w:rPr>
      </w:pPr>
      <w:r w:rsidRPr="0005244C">
        <w:rPr>
          <w:szCs w:val="28"/>
          <w:lang w:val="en-US"/>
        </w:rPr>
        <w:t xml:space="preserve">59. O’Keefe S.T. ÁN. Postoperative delirium in the elderly / S.T. O’Keefe, A.N. Chonchubhair // British Journal of Anaesthesia. </w:t>
      </w:r>
      <w:r w:rsidRPr="0005244C">
        <w:rPr>
          <w:szCs w:val="28"/>
        </w:rPr>
        <w:noBreakHyphen/>
        <w:t xml:space="preserve">1994. – </w:t>
      </w:r>
      <w:r w:rsidRPr="0005244C">
        <w:rPr>
          <w:szCs w:val="28"/>
          <w:lang w:val="en-US"/>
        </w:rPr>
        <w:t>Vol</w:t>
      </w:r>
      <w:r w:rsidRPr="0005244C">
        <w:rPr>
          <w:szCs w:val="28"/>
        </w:rPr>
        <w:t xml:space="preserve">.73. – </w:t>
      </w:r>
      <w:r w:rsidRPr="0005244C">
        <w:rPr>
          <w:szCs w:val="28"/>
          <w:lang w:val="en-US"/>
        </w:rPr>
        <w:t>P</w:t>
      </w:r>
      <w:r w:rsidRPr="0005244C">
        <w:rPr>
          <w:szCs w:val="28"/>
        </w:rPr>
        <w:t>.673-687.</w:t>
      </w:r>
    </w:p>
    <w:p w:rsidR="0005244C" w:rsidRPr="0005244C" w:rsidRDefault="0005244C" w:rsidP="008707B3">
      <w:pPr>
        <w:rPr>
          <w:szCs w:val="28"/>
        </w:rPr>
      </w:pPr>
      <w:r w:rsidRPr="0005244C">
        <w:rPr>
          <w:rFonts w:eastAsiaTheme="minorHAnsi"/>
          <w:szCs w:val="28"/>
          <w:lang w:eastAsia="en-US"/>
        </w:rPr>
        <w:t xml:space="preserve">60. </w:t>
      </w:r>
      <w:r w:rsidRPr="0005244C">
        <w:rPr>
          <w:szCs w:val="28"/>
        </w:rPr>
        <w:t>Давыдов В.В. Состояние высших психических функций у больных,</w:t>
      </w:r>
      <w:r w:rsidRPr="0005244C">
        <w:rPr>
          <w:rFonts w:eastAsia="Helvetica-Bold"/>
          <w:szCs w:val="28"/>
        </w:rPr>
        <w:t xml:space="preserve"> </w:t>
      </w:r>
      <w:r w:rsidRPr="0005244C">
        <w:rPr>
          <w:szCs w:val="28"/>
        </w:rPr>
        <w:t>перенесших анестезию с применением дипривана и кетамина / В.В.Давыдов, М.И.Неймарк // Общая реаниматология.</w:t>
      </w:r>
      <w:r w:rsidRPr="0005244C">
        <w:rPr>
          <w:rFonts w:eastAsia="Helvetica-Bold"/>
          <w:szCs w:val="28"/>
        </w:rPr>
        <w:t xml:space="preserve"> </w:t>
      </w:r>
      <w:r w:rsidRPr="0005244C">
        <w:rPr>
          <w:szCs w:val="28"/>
        </w:rPr>
        <w:t>−2005. −Т.1. −№2. −С.48-52.</w:t>
      </w:r>
    </w:p>
    <w:p w:rsidR="0005244C" w:rsidRPr="0005244C" w:rsidRDefault="0005244C" w:rsidP="008707B3">
      <w:pPr>
        <w:rPr>
          <w:szCs w:val="28"/>
        </w:rPr>
      </w:pPr>
      <w:r w:rsidRPr="0005244C">
        <w:rPr>
          <w:rFonts w:eastAsiaTheme="minorHAnsi"/>
          <w:szCs w:val="28"/>
          <w:lang w:eastAsia="en-US"/>
        </w:rPr>
        <w:t xml:space="preserve">61. </w:t>
      </w:r>
      <w:r w:rsidRPr="0005244C">
        <w:rPr>
          <w:rFonts w:eastAsia="Helvetica-Bold"/>
          <w:szCs w:val="28"/>
        </w:rPr>
        <w:t>Ибрагимов Н.Ю. Послеоперационный делирий и когнитивные нарушения у пожилых пациентов: факторы риска и профилактика: автореф. дис</w:t>
      </w:r>
      <w:r w:rsidRPr="0005244C">
        <w:rPr>
          <w:rFonts w:eastAsia="Helvetica-Bold"/>
          <w:szCs w:val="28"/>
          <w:lang w:val="en-US"/>
        </w:rPr>
        <w:t>c</w:t>
      </w:r>
      <w:r w:rsidRPr="0005244C">
        <w:rPr>
          <w:rFonts w:eastAsia="Helvetica-Bold"/>
          <w:szCs w:val="28"/>
        </w:rPr>
        <w:t>. на соискание уч. степени канд. мед. наук: спец. 14.00.37. «Анестезиология и реаниматология» и 14.00.18 – «Психиатрия» / Н.Ю. Ибрагимов. – Санкт-Петербург, 2008. – 24</w:t>
      </w:r>
      <w:r w:rsidRPr="0005244C">
        <w:rPr>
          <w:rFonts w:eastAsia="Helvetica-Bold"/>
          <w:szCs w:val="28"/>
          <w:lang w:val="en-US"/>
        </w:rPr>
        <w:t> </w:t>
      </w:r>
      <w:r w:rsidRPr="0005244C">
        <w:rPr>
          <w:rFonts w:eastAsia="Helvetica-Bold"/>
          <w:szCs w:val="28"/>
        </w:rPr>
        <w:t>с.</w:t>
      </w:r>
    </w:p>
    <w:p w:rsidR="0005244C" w:rsidRPr="0005244C" w:rsidRDefault="0005244C" w:rsidP="008707B3">
      <w:pPr>
        <w:tabs>
          <w:tab w:val="left" w:pos="1197"/>
        </w:tabs>
        <w:rPr>
          <w:szCs w:val="28"/>
          <w:lang w:val="en-US"/>
        </w:rPr>
      </w:pPr>
      <w:r w:rsidRPr="0005244C">
        <w:rPr>
          <w:szCs w:val="28"/>
          <w:lang w:val="en-US"/>
        </w:rPr>
        <w:t>62. Bedford P.D. Adverse effects of anaesthesia on old people / P.D.Bedford // Lancet. – 1955. – Vol.269 (6884). – P.259-263.</w:t>
      </w:r>
    </w:p>
    <w:p w:rsidR="0005244C" w:rsidRPr="0005244C" w:rsidRDefault="0005244C" w:rsidP="008707B3">
      <w:pPr>
        <w:rPr>
          <w:szCs w:val="28"/>
        </w:rPr>
      </w:pPr>
      <w:r w:rsidRPr="0005244C">
        <w:rPr>
          <w:rFonts w:eastAsiaTheme="minorHAnsi"/>
          <w:szCs w:val="28"/>
          <w:lang w:eastAsia="en-US"/>
        </w:rPr>
        <w:t xml:space="preserve">63. </w:t>
      </w:r>
      <w:r w:rsidRPr="0005244C">
        <w:rPr>
          <w:rFonts w:eastAsia="Helvetica-Bold"/>
          <w:szCs w:val="28"/>
        </w:rPr>
        <w:t>Усенко Л.В. Когнитивные нарушения после общей анестезии при экстракардиальных вмешательствах и эффект раннего введения тиоцетама в послеоперационном периоде / Л.В. Усенко, И.С. Полинчук // Международный неврологический журнал. – 2011. – № 6(44). – С. 132-136.</w:t>
      </w:r>
    </w:p>
    <w:p w:rsidR="0005244C" w:rsidRPr="0005244C" w:rsidRDefault="0005244C" w:rsidP="008707B3">
      <w:pPr>
        <w:rPr>
          <w:rFonts w:eastAsiaTheme="minorHAnsi"/>
          <w:szCs w:val="28"/>
          <w:lang w:val="en-US" w:eastAsia="en-US"/>
        </w:rPr>
      </w:pPr>
      <w:r w:rsidRPr="0005244C">
        <w:rPr>
          <w:rFonts w:eastAsiaTheme="minorHAnsi"/>
          <w:szCs w:val="28"/>
          <w:lang w:val="en-US" w:eastAsia="en-US"/>
        </w:rPr>
        <w:t xml:space="preserve">64. Monk T.G. Postoperative cognitive disorders / T.G.Monk, C.C.Price // </w:t>
      </w:r>
      <w:hyperlink r:id="rId72" w:history="1">
        <w:r w:rsidRPr="00E3430D">
          <w:rPr>
            <w:rFonts w:eastAsiaTheme="minorHAnsi"/>
            <w:szCs w:val="28"/>
            <w:lang w:val="en-US" w:eastAsia="en-US"/>
          </w:rPr>
          <w:t>Current Opinion in Critical Care</w:t>
        </w:r>
      </w:hyperlink>
      <w:r w:rsidRPr="00E3430D">
        <w:rPr>
          <w:rFonts w:eastAsiaTheme="minorHAnsi"/>
          <w:szCs w:val="28"/>
          <w:lang w:val="en-US" w:eastAsia="en-US"/>
        </w:rPr>
        <w:t>.</w:t>
      </w:r>
      <w:r w:rsidRPr="0005244C">
        <w:rPr>
          <w:rFonts w:eastAsiaTheme="minorHAnsi"/>
          <w:szCs w:val="28"/>
          <w:lang w:val="en-US" w:eastAsia="en-US"/>
        </w:rPr>
        <w:t xml:space="preserve"> – 2011. – Vol.17, №4. – Access mode: doi: </w:t>
      </w:r>
      <w:hyperlink r:id="rId73" w:tgtFrame="pmc_ext" w:history="1">
        <w:r w:rsidRPr="0005244C">
          <w:rPr>
            <w:rFonts w:eastAsiaTheme="minorHAnsi"/>
            <w:color w:val="0000FF"/>
            <w:szCs w:val="28"/>
            <w:u w:val="single"/>
            <w:lang w:val="en-US" w:eastAsia="en-US"/>
          </w:rPr>
          <w:t>10.1097/MCC.0b013e328348bece</w:t>
        </w:r>
      </w:hyperlink>
    </w:p>
    <w:p w:rsidR="0005244C" w:rsidRPr="0005244C" w:rsidRDefault="0005244C" w:rsidP="008707B3">
      <w:pPr>
        <w:rPr>
          <w:rFonts w:eastAsiaTheme="minorHAnsi"/>
          <w:szCs w:val="28"/>
          <w:lang w:val="en-US" w:eastAsia="en-US"/>
        </w:rPr>
      </w:pPr>
      <w:r w:rsidRPr="0005244C">
        <w:rPr>
          <w:rFonts w:eastAsiaTheme="minorHAnsi"/>
          <w:szCs w:val="28"/>
          <w:lang w:val="en-US" w:eastAsia="en-US"/>
        </w:rPr>
        <w:t xml:space="preserve">65. Houx P.J. </w:t>
      </w:r>
      <w:r w:rsidRPr="0005244C">
        <w:rPr>
          <w:szCs w:val="28"/>
          <w:lang w:val="en-US"/>
        </w:rPr>
        <w:t>Rigorous health screening reduces age effect on memory scanning task / P.J.Houx, F.W.Vreeling, J.Jolles // Brain &amp; Cognition. – 1991. – Vol.15. – P.246-260.</w:t>
      </w:r>
    </w:p>
    <w:p w:rsidR="0005244C" w:rsidRPr="0005244C" w:rsidRDefault="0005244C" w:rsidP="008707B3">
      <w:pPr>
        <w:rPr>
          <w:rFonts w:eastAsiaTheme="minorHAnsi"/>
          <w:szCs w:val="28"/>
          <w:lang w:val="en-US" w:eastAsia="en-US"/>
        </w:rPr>
      </w:pPr>
      <w:r w:rsidRPr="0005244C">
        <w:rPr>
          <w:rFonts w:eastAsiaTheme="minorHAnsi"/>
          <w:szCs w:val="28"/>
          <w:lang w:val="en-US" w:eastAsia="en-US"/>
        </w:rPr>
        <w:lastRenderedPageBreak/>
        <w:t>66. Parkin A.J. Memory: Phenomena, Experiment and Theory / A.J.Parkin – Cornwell: Psychology Press, a member of the Taylor &amp; Francis group, 2017.–226p.</w:t>
      </w:r>
    </w:p>
    <w:p w:rsidR="0005244C" w:rsidRPr="0005244C" w:rsidRDefault="0005244C" w:rsidP="008707B3">
      <w:pPr>
        <w:rPr>
          <w:szCs w:val="28"/>
        </w:rPr>
      </w:pPr>
      <w:r w:rsidRPr="0005244C">
        <w:rPr>
          <w:rFonts w:eastAsiaTheme="minorHAnsi"/>
          <w:szCs w:val="28"/>
          <w:lang w:eastAsia="en-US"/>
        </w:rPr>
        <w:t xml:space="preserve">67. </w:t>
      </w:r>
      <w:r w:rsidRPr="0005244C">
        <w:rPr>
          <w:szCs w:val="28"/>
        </w:rPr>
        <w:t>Шнайдер Н.А. Новый взгляд на проблему послеоперационной когнитивной дисфункции / Н.А.Шнайдер // Острые и неотложные состояния в практике врача. – 2008. – № 5-6. – С. 64-68.</w:t>
      </w:r>
    </w:p>
    <w:p w:rsidR="0005244C" w:rsidRPr="0005244C" w:rsidRDefault="0005244C" w:rsidP="008707B3">
      <w:pPr>
        <w:tabs>
          <w:tab w:val="left" w:pos="1197"/>
        </w:tabs>
        <w:rPr>
          <w:szCs w:val="28"/>
          <w:lang w:val="en-US"/>
        </w:rPr>
      </w:pPr>
      <w:r w:rsidRPr="0005244C">
        <w:rPr>
          <w:szCs w:val="28"/>
          <w:lang w:val="en-US"/>
        </w:rPr>
        <w:t>68. Cognitive dysfunction after minor surgery in the elderly / J.Canet, J.Raeder, L.S.Rasmussen [et al] // Acta Anesth. Scand. – 2003. – Vol. 47, № 10. – P. 1204-1210.</w:t>
      </w:r>
    </w:p>
    <w:p w:rsidR="0005244C" w:rsidRPr="0005244C" w:rsidRDefault="0005244C" w:rsidP="008707B3">
      <w:pPr>
        <w:tabs>
          <w:tab w:val="left" w:pos="1197"/>
        </w:tabs>
        <w:rPr>
          <w:szCs w:val="28"/>
          <w:lang w:val="en-US"/>
        </w:rPr>
      </w:pPr>
      <w:r w:rsidRPr="0005244C">
        <w:rPr>
          <w:szCs w:val="28"/>
          <w:lang w:val="en-US"/>
        </w:rPr>
        <w:t>69. Postoperative cognitive dysfunction after noncardiac surgery: a systematic review / S.Neuman, J.Stygall, C.Hurani [et al] // Anesthesiology. – 2007. – Vol. 106, № 3. – P. 572-590.</w:t>
      </w:r>
    </w:p>
    <w:p w:rsidR="0005244C" w:rsidRPr="0005244C" w:rsidRDefault="0005244C" w:rsidP="008707B3">
      <w:pPr>
        <w:tabs>
          <w:tab w:val="left" w:pos="1197"/>
        </w:tabs>
        <w:rPr>
          <w:szCs w:val="28"/>
        </w:rPr>
      </w:pPr>
      <w:r w:rsidRPr="0005244C">
        <w:rPr>
          <w:szCs w:val="28"/>
        </w:rPr>
        <w:t>70. Шнайдер Н.А. Постоперационная когнитивная дисфункция / Н.А.Шнайдер // Неврологический журнал. – 2005. – Т.10, №4. – С.37-43.</w:t>
      </w:r>
    </w:p>
    <w:p w:rsidR="0005244C" w:rsidRPr="0005244C" w:rsidRDefault="0005244C" w:rsidP="008707B3">
      <w:pPr>
        <w:tabs>
          <w:tab w:val="left" w:pos="1197"/>
        </w:tabs>
        <w:rPr>
          <w:szCs w:val="28"/>
          <w:lang w:val="en-US"/>
        </w:rPr>
      </w:pPr>
      <w:r w:rsidRPr="0005244C">
        <w:rPr>
          <w:szCs w:val="28"/>
          <w:lang w:val="en-US"/>
        </w:rPr>
        <w:t>71. Cognitive dysfunction 1–2 years after non-cardiac surgery in the elderly. ISPOCD group. International Study of Post-Operative Cognitive Dysfunction / H.Abildstrom, L.S.Rasmussen, P.Rentowl [et al] // Acta Anesth. Scand. – 2000. – Vol.44, №10. – P.1246-1251.</w:t>
      </w:r>
    </w:p>
    <w:p w:rsidR="0005244C" w:rsidRPr="0005244C" w:rsidRDefault="0005244C" w:rsidP="008707B3">
      <w:pPr>
        <w:tabs>
          <w:tab w:val="left" w:pos="1197"/>
        </w:tabs>
        <w:rPr>
          <w:rFonts w:eastAsiaTheme="minorHAnsi"/>
          <w:szCs w:val="28"/>
          <w:lang w:val="en-US" w:eastAsia="en-US"/>
        </w:rPr>
      </w:pPr>
      <w:r w:rsidRPr="0005244C">
        <w:rPr>
          <w:szCs w:val="28"/>
          <w:lang w:val="en-US"/>
        </w:rPr>
        <w:t xml:space="preserve">72. </w:t>
      </w:r>
      <w:r w:rsidRPr="0005244C">
        <w:rPr>
          <w:rFonts w:eastAsiaTheme="minorHAnsi"/>
          <w:szCs w:val="28"/>
          <w:lang w:val="en-US" w:eastAsia="en-US"/>
        </w:rPr>
        <w:t xml:space="preserve">Kadoi Y. Sevoflurane anesthesia did not affect postoperative cognitive dysfunction in patients undergoing coronary artery bypass graft surgery / Y.Kadoi, F.Goto // Journal of Anesthesiology. – 2007. – Vol.21, №3. – P.330-335. </w:t>
      </w:r>
    </w:p>
    <w:p w:rsidR="0005244C" w:rsidRPr="0005244C" w:rsidRDefault="0005244C" w:rsidP="008707B3">
      <w:pPr>
        <w:tabs>
          <w:tab w:val="left" w:pos="1197"/>
        </w:tabs>
        <w:rPr>
          <w:szCs w:val="28"/>
        </w:rPr>
      </w:pPr>
      <w:r w:rsidRPr="0005244C">
        <w:rPr>
          <w:szCs w:val="28"/>
        </w:rPr>
        <w:t>73. Исаев С.В. Влияние периоперационных факторов и выбора метода анестезии на частоту когнитивных расстройств в послеоперационный период // С.В. Исаев, В.В. Лихванцев, В.В. Кичин // Вестник интенсивной терапии. – 2004. – № 3. – С.67-69.</w:t>
      </w:r>
    </w:p>
    <w:p w:rsidR="0005244C" w:rsidRPr="0005244C" w:rsidRDefault="0005244C" w:rsidP="008707B3">
      <w:pPr>
        <w:tabs>
          <w:tab w:val="left" w:pos="1197"/>
        </w:tabs>
        <w:rPr>
          <w:rFonts w:eastAsiaTheme="minorHAnsi"/>
          <w:szCs w:val="28"/>
          <w:lang w:val="en-US" w:eastAsia="en-US"/>
        </w:rPr>
      </w:pPr>
      <w:r w:rsidRPr="0005244C">
        <w:rPr>
          <w:szCs w:val="28"/>
          <w:lang w:val="en-US"/>
        </w:rPr>
        <w:t xml:space="preserve">74. </w:t>
      </w:r>
      <w:r w:rsidRPr="0005244C">
        <w:rPr>
          <w:rFonts w:eastAsiaTheme="minorHAnsi"/>
          <w:szCs w:val="28"/>
          <w:shd w:val="clear" w:color="auto" w:fill="FFFFFF"/>
          <w:lang w:val="en-US" w:eastAsia="en-US"/>
        </w:rPr>
        <w:t xml:space="preserve">Functional independence after major abdominal surgery in the elderly / V.A.Lawrence, H.P.Hazuda, J.E.Cornell [et al] // </w:t>
      </w:r>
      <w:r w:rsidRPr="002C0567">
        <w:rPr>
          <w:rFonts w:eastAsiaTheme="minorHAnsi"/>
          <w:iCs/>
          <w:szCs w:val="28"/>
          <w:shd w:val="clear" w:color="auto" w:fill="FFFFFF"/>
          <w:lang w:val="en-US" w:eastAsia="en-US"/>
        </w:rPr>
        <w:t>Journal of the American College of Surgeons. – 2004. – Vol.199, №5. – P.762-772. – Access mode:</w:t>
      </w:r>
      <w:r w:rsidRPr="0005244C">
        <w:rPr>
          <w:rFonts w:eastAsiaTheme="minorHAnsi"/>
          <w:i/>
          <w:iCs/>
          <w:szCs w:val="28"/>
          <w:shd w:val="clear" w:color="auto" w:fill="FFFFFF"/>
          <w:lang w:val="en-US" w:eastAsia="en-US"/>
        </w:rPr>
        <w:t xml:space="preserve"> </w:t>
      </w:r>
      <w:r w:rsidRPr="0005244C">
        <w:rPr>
          <w:rFonts w:eastAsiaTheme="minorHAnsi"/>
          <w:szCs w:val="28"/>
          <w:shd w:val="clear" w:color="auto" w:fill="FFFFFF"/>
          <w:lang w:val="en-US" w:eastAsia="en-US"/>
        </w:rPr>
        <w:t>DOI: </w:t>
      </w:r>
      <w:hyperlink r:id="rId74" w:history="1">
        <w:r w:rsidRPr="002C0567">
          <w:rPr>
            <w:rFonts w:eastAsiaTheme="minorHAnsi"/>
            <w:szCs w:val="28"/>
            <w:shd w:val="clear" w:color="auto" w:fill="FFFFFF"/>
            <w:lang w:val="en-US" w:eastAsia="en-US"/>
          </w:rPr>
          <w:t>10.1016/j.jamcollsurg.2004.05.280</w:t>
        </w:r>
      </w:hyperlink>
    </w:p>
    <w:p w:rsidR="0005244C" w:rsidRPr="0005244C" w:rsidRDefault="0005244C" w:rsidP="008707B3">
      <w:pPr>
        <w:rPr>
          <w:rFonts w:eastAsiaTheme="minorHAnsi"/>
          <w:szCs w:val="28"/>
          <w:lang w:val="en-US" w:eastAsia="en-US"/>
        </w:rPr>
      </w:pPr>
      <w:r w:rsidRPr="0005244C">
        <w:rPr>
          <w:szCs w:val="28"/>
          <w:lang w:val="en-US"/>
        </w:rPr>
        <w:lastRenderedPageBreak/>
        <w:t xml:space="preserve">75. </w:t>
      </w:r>
      <w:r w:rsidRPr="0005244C">
        <w:rPr>
          <w:rFonts w:eastAsiaTheme="minorHAnsi"/>
          <w:szCs w:val="28"/>
          <w:lang w:val="en-US" w:eastAsia="en-US"/>
        </w:rPr>
        <w:t>Outcomes Associated with Delirium in Older Patients in Surgical ICUs / M.C.Balas, M.B.Happ, W.Yang [et al] // Chest. – 2009. – Vol.135. – P.18-25. – Access mode: doi: 10.1378/chest.08-1456.</w:t>
      </w:r>
    </w:p>
    <w:p w:rsidR="0005244C" w:rsidRPr="0005244C" w:rsidRDefault="0005244C" w:rsidP="008707B3">
      <w:pPr>
        <w:tabs>
          <w:tab w:val="left" w:pos="1197"/>
        </w:tabs>
        <w:rPr>
          <w:szCs w:val="28"/>
        </w:rPr>
      </w:pPr>
      <w:r w:rsidRPr="0005244C">
        <w:rPr>
          <w:szCs w:val="28"/>
        </w:rPr>
        <w:t>76. Шнайдер Н.А. Послеоперационная когнитивная дисфункция (диагностика, профилактика, лечение) / Н.А.Шнайдер, В.В.Шпрах, А.Б.Салина // Материалы конференции «Новые компьютерные технологии». Красноярск, 2005. – С.95.</w:t>
      </w:r>
    </w:p>
    <w:p w:rsidR="0005244C" w:rsidRPr="0005244C" w:rsidRDefault="0005244C" w:rsidP="008707B3">
      <w:pPr>
        <w:tabs>
          <w:tab w:val="left" w:pos="1197"/>
        </w:tabs>
        <w:rPr>
          <w:szCs w:val="28"/>
        </w:rPr>
      </w:pPr>
      <w:r w:rsidRPr="0005244C">
        <w:rPr>
          <w:rFonts w:eastAsiaTheme="minorHAnsi"/>
          <w:szCs w:val="28"/>
          <w:lang w:eastAsia="en-US"/>
        </w:rPr>
        <w:t xml:space="preserve">77. </w:t>
      </w:r>
      <w:r w:rsidRPr="0005244C">
        <w:rPr>
          <w:szCs w:val="28"/>
        </w:rPr>
        <w:t>Давыдова Н.С. Возможные критерии прогноза нарушений мозгового кровообращения при анестезии / Н.С.Давыдова // Вестник интенсивной терапии.</w:t>
      </w:r>
      <w:r w:rsidRPr="0005244C">
        <w:rPr>
          <w:szCs w:val="28"/>
        </w:rPr>
        <w:noBreakHyphen/>
        <w:t xml:space="preserve"> 2004. – №5. – С.232-234.</w:t>
      </w:r>
    </w:p>
    <w:p w:rsidR="0005244C" w:rsidRPr="0005244C" w:rsidRDefault="0005244C" w:rsidP="008707B3">
      <w:pPr>
        <w:rPr>
          <w:szCs w:val="28"/>
        </w:rPr>
      </w:pPr>
      <w:r w:rsidRPr="0005244C">
        <w:rPr>
          <w:rFonts w:eastAsiaTheme="minorHAnsi"/>
          <w:szCs w:val="28"/>
          <w:lang w:eastAsia="en-US"/>
        </w:rPr>
        <w:t xml:space="preserve">78. </w:t>
      </w:r>
      <w:r w:rsidRPr="0005244C">
        <w:rPr>
          <w:szCs w:val="28"/>
        </w:rPr>
        <w:t>Влияние периоперационных факторов и выбора</w:t>
      </w:r>
      <w:r w:rsidRPr="0005244C">
        <w:rPr>
          <w:rFonts w:eastAsia="Helvetica-Bold"/>
          <w:szCs w:val="28"/>
        </w:rPr>
        <w:t xml:space="preserve"> </w:t>
      </w:r>
      <w:r w:rsidRPr="0005244C">
        <w:rPr>
          <w:szCs w:val="28"/>
        </w:rPr>
        <w:t>метода анестезии на частоту когнитивных расстройств в послеоперационном периоде / С.В.Исаев, В.В.Лихванцев, В.В.Кичин [и др.] // Материалы IX</w:t>
      </w:r>
      <w:r w:rsidRPr="0005244C">
        <w:rPr>
          <w:rFonts w:eastAsia="Helvetica-Bold"/>
          <w:szCs w:val="28"/>
        </w:rPr>
        <w:t xml:space="preserve"> </w:t>
      </w:r>
      <w:r w:rsidRPr="0005244C">
        <w:rPr>
          <w:szCs w:val="28"/>
        </w:rPr>
        <w:t xml:space="preserve">съезда анестезиологов и реаниматологов РФ, Иркутск: 27-29 сентября 2004. </w:t>
      </w:r>
      <w:r w:rsidRPr="0005244C">
        <w:rPr>
          <w:szCs w:val="28"/>
        </w:rPr>
        <w:noBreakHyphen/>
        <w:t xml:space="preserve"> С.113-114.</w:t>
      </w:r>
    </w:p>
    <w:p w:rsidR="0005244C" w:rsidRPr="00AC14AD" w:rsidRDefault="0005244C" w:rsidP="008707B3">
      <w:pPr>
        <w:rPr>
          <w:szCs w:val="28"/>
          <w:lang w:val="en-US"/>
        </w:rPr>
      </w:pPr>
      <w:r w:rsidRPr="0005244C">
        <w:rPr>
          <w:rFonts w:eastAsiaTheme="minorHAnsi"/>
          <w:szCs w:val="28"/>
          <w:lang w:eastAsia="en-US"/>
        </w:rPr>
        <w:t xml:space="preserve">79. </w:t>
      </w:r>
      <w:r w:rsidRPr="0005244C">
        <w:rPr>
          <w:szCs w:val="28"/>
        </w:rPr>
        <w:t xml:space="preserve">Губина-Вакулик Г.И., Фесенко У.А. Морфологическая оценка действия кетамина и нейропротекторных свойств пирацетама и сульфата магния на кортикальные нейроны у крыс / Г.И.Губина-Вакулик, У.А.Фесенко // Експериментальна i клiнiчна медицина. – 2010. </w:t>
      </w:r>
      <w:r w:rsidRPr="00AC14AD">
        <w:rPr>
          <w:szCs w:val="28"/>
          <w:lang w:val="en-US"/>
        </w:rPr>
        <w:noBreakHyphen/>
        <w:t xml:space="preserve"> №1. – </w:t>
      </w:r>
      <w:r w:rsidRPr="0005244C">
        <w:rPr>
          <w:szCs w:val="28"/>
        </w:rPr>
        <w:t>С</w:t>
      </w:r>
      <w:r w:rsidRPr="00AC14AD">
        <w:rPr>
          <w:szCs w:val="28"/>
          <w:lang w:val="en-US"/>
        </w:rPr>
        <w:t>.50-56.</w:t>
      </w:r>
    </w:p>
    <w:p w:rsidR="0005244C" w:rsidRPr="00AC14AD" w:rsidRDefault="0005244C" w:rsidP="008707B3">
      <w:pPr>
        <w:tabs>
          <w:tab w:val="left" w:pos="1197"/>
        </w:tabs>
        <w:rPr>
          <w:szCs w:val="28"/>
          <w:lang w:val="en-US"/>
        </w:rPr>
      </w:pPr>
      <w:r w:rsidRPr="00AC14AD">
        <w:rPr>
          <w:szCs w:val="28"/>
          <w:lang w:val="en-US"/>
        </w:rPr>
        <w:t xml:space="preserve">80. </w:t>
      </w:r>
      <w:r w:rsidRPr="0005244C">
        <w:rPr>
          <w:szCs w:val="28"/>
          <w:lang w:val="en-US"/>
        </w:rPr>
        <w:t>Holtzer</w:t>
      </w:r>
      <w:r w:rsidRPr="00AC14AD">
        <w:rPr>
          <w:szCs w:val="28"/>
          <w:lang w:val="en-US"/>
        </w:rPr>
        <w:t xml:space="preserve"> </w:t>
      </w:r>
      <w:r w:rsidRPr="0005244C">
        <w:rPr>
          <w:szCs w:val="28"/>
          <w:lang w:val="en-US"/>
        </w:rPr>
        <w:t>S</w:t>
      </w:r>
      <w:r w:rsidRPr="00AC14AD">
        <w:rPr>
          <w:szCs w:val="28"/>
          <w:lang w:val="en-US"/>
        </w:rPr>
        <w:t xml:space="preserve">. </w:t>
      </w:r>
      <w:r w:rsidRPr="0005244C">
        <w:rPr>
          <w:szCs w:val="28"/>
          <w:lang w:val="en-US"/>
        </w:rPr>
        <w:t>Anesthesia</w:t>
      </w:r>
      <w:r w:rsidRPr="00AC14AD">
        <w:rPr>
          <w:szCs w:val="28"/>
          <w:lang w:val="en-US"/>
        </w:rPr>
        <w:t xml:space="preserve"> </w:t>
      </w:r>
      <w:r w:rsidRPr="0005244C">
        <w:rPr>
          <w:szCs w:val="28"/>
          <w:lang w:val="en-US"/>
        </w:rPr>
        <w:t>risks</w:t>
      </w:r>
      <w:r w:rsidRPr="00AC14AD">
        <w:rPr>
          <w:szCs w:val="28"/>
          <w:lang w:val="en-US"/>
        </w:rPr>
        <w:t xml:space="preserve"> / </w:t>
      </w:r>
      <w:r w:rsidRPr="0005244C">
        <w:rPr>
          <w:szCs w:val="28"/>
          <w:lang w:val="en-US"/>
        </w:rPr>
        <w:t>S</w:t>
      </w:r>
      <w:r w:rsidRPr="00AC14AD">
        <w:rPr>
          <w:szCs w:val="28"/>
          <w:lang w:val="en-US"/>
        </w:rPr>
        <w:t>.</w:t>
      </w:r>
      <w:r w:rsidRPr="0005244C">
        <w:rPr>
          <w:szCs w:val="28"/>
          <w:lang w:val="en-US"/>
        </w:rPr>
        <w:t>Holtzer</w:t>
      </w:r>
      <w:r w:rsidRPr="00AC14AD">
        <w:rPr>
          <w:szCs w:val="28"/>
          <w:lang w:val="en-US"/>
        </w:rPr>
        <w:t xml:space="preserve">, </w:t>
      </w:r>
      <w:r w:rsidRPr="0005244C">
        <w:rPr>
          <w:szCs w:val="28"/>
          <w:lang w:val="en-US"/>
        </w:rPr>
        <w:t>J</w:t>
      </w:r>
      <w:r w:rsidRPr="00AC14AD">
        <w:rPr>
          <w:szCs w:val="28"/>
          <w:lang w:val="en-US"/>
        </w:rPr>
        <w:t>.</w:t>
      </w:r>
      <w:r w:rsidRPr="0005244C">
        <w:rPr>
          <w:szCs w:val="28"/>
          <w:lang w:val="en-US"/>
        </w:rPr>
        <w:t>Marty</w:t>
      </w:r>
      <w:r w:rsidRPr="00AC14AD">
        <w:rPr>
          <w:szCs w:val="28"/>
          <w:lang w:val="en-US"/>
        </w:rPr>
        <w:t xml:space="preserve"> // </w:t>
      </w:r>
      <w:hyperlink r:id="rId75" w:history="1">
        <w:r w:rsidRPr="0005244C">
          <w:rPr>
            <w:rFonts w:eastAsiaTheme="minorHAnsi"/>
            <w:szCs w:val="28"/>
            <w:u w:val="single"/>
            <w:bdr w:val="none" w:sz="0" w:space="0" w:color="auto" w:frame="1"/>
            <w:lang w:val="en-US" w:eastAsia="en-US"/>
          </w:rPr>
          <w:t>La</w:t>
        </w:r>
        <w:r w:rsidRPr="00AC14AD">
          <w:rPr>
            <w:rFonts w:eastAsiaTheme="minorHAnsi"/>
            <w:szCs w:val="28"/>
            <w:u w:val="single"/>
            <w:bdr w:val="none" w:sz="0" w:space="0" w:color="auto" w:frame="1"/>
            <w:lang w:val="en-US" w:eastAsia="en-US"/>
          </w:rPr>
          <w:t xml:space="preserve"> </w:t>
        </w:r>
        <w:r w:rsidRPr="0005244C">
          <w:rPr>
            <w:rFonts w:eastAsiaTheme="minorHAnsi"/>
            <w:szCs w:val="28"/>
            <w:u w:val="single"/>
            <w:bdr w:val="none" w:sz="0" w:space="0" w:color="auto" w:frame="1"/>
            <w:lang w:val="en-US" w:eastAsia="en-US"/>
          </w:rPr>
          <w:t>Revue</w:t>
        </w:r>
        <w:r w:rsidRPr="00AC14AD">
          <w:rPr>
            <w:rFonts w:eastAsiaTheme="minorHAnsi"/>
            <w:szCs w:val="28"/>
            <w:u w:val="single"/>
            <w:bdr w:val="none" w:sz="0" w:space="0" w:color="auto" w:frame="1"/>
            <w:lang w:val="en-US" w:eastAsia="en-US"/>
          </w:rPr>
          <w:t xml:space="preserve"> </w:t>
        </w:r>
        <w:r w:rsidRPr="0005244C">
          <w:rPr>
            <w:rFonts w:eastAsiaTheme="minorHAnsi"/>
            <w:szCs w:val="28"/>
            <w:u w:val="single"/>
            <w:bdr w:val="none" w:sz="0" w:space="0" w:color="auto" w:frame="1"/>
            <w:lang w:val="en-US" w:eastAsia="en-US"/>
          </w:rPr>
          <w:t>du</w:t>
        </w:r>
        <w:r w:rsidRPr="00AC14AD">
          <w:rPr>
            <w:rFonts w:eastAsiaTheme="minorHAnsi"/>
            <w:szCs w:val="28"/>
            <w:u w:val="single"/>
            <w:bdr w:val="none" w:sz="0" w:space="0" w:color="auto" w:frame="1"/>
            <w:lang w:val="en-US" w:eastAsia="en-US"/>
          </w:rPr>
          <w:t xml:space="preserve"> </w:t>
        </w:r>
        <w:r w:rsidRPr="0005244C">
          <w:rPr>
            <w:rFonts w:eastAsiaTheme="minorHAnsi"/>
            <w:szCs w:val="28"/>
            <w:u w:val="single"/>
            <w:bdr w:val="none" w:sz="0" w:space="0" w:color="auto" w:frame="1"/>
            <w:lang w:val="en-US" w:eastAsia="en-US"/>
          </w:rPr>
          <w:t>Practicien</w:t>
        </w:r>
      </w:hyperlink>
      <w:r w:rsidRPr="00AC14AD">
        <w:rPr>
          <w:szCs w:val="28"/>
          <w:lang w:val="en-US"/>
        </w:rPr>
        <w:t xml:space="preserve">. – 2001. – </w:t>
      </w:r>
      <w:r w:rsidRPr="0005244C">
        <w:rPr>
          <w:szCs w:val="28"/>
          <w:lang w:val="en-US"/>
        </w:rPr>
        <w:t>Vol</w:t>
      </w:r>
      <w:r w:rsidRPr="00AC14AD">
        <w:rPr>
          <w:szCs w:val="28"/>
          <w:lang w:val="en-US"/>
        </w:rPr>
        <w:t xml:space="preserve">.51, №8. – </w:t>
      </w:r>
      <w:r w:rsidRPr="0005244C">
        <w:rPr>
          <w:szCs w:val="28"/>
          <w:lang w:val="en-US"/>
        </w:rPr>
        <w:t>P</w:t>
      </w:r>
      <w:r w:rsidRPr="00AC14AD">
        <w:rPr>
          <w:szCs w:val="28"/>
          <w:lang w:val="en-US"/>
        </w:rPr>
        <w:t>.851-856.</w:t>
      </w:r>
    </w:p>
    <w:p w:rsidR="0005244C" w:rsidRPr="0005244C" w:rsidRDefault="0005244C" w:rsidP="008707B3">
      <w:pPr>
        <w:tabs>
          <w:tab w:val="left" w:pos="1197"/>
        </w:tabs>
        <w:rPr>
          <w:szCs w:val="28"/>
          <w:lang w:val="en-US"/>
        </w:rPr>
      </w:pPr>
      <w:r w:rsidRPr="00AC14AD">
        <w:rPr>
          <w:szCs w:val="28"/>
          <w:lang w:val="en-US"/>
        </w:rPr>
        <w:t xml:space="preserve">81. </w:t>
      </w:r>
      <w:r w:rsidRPr="0005244C">
        <w:rPr>
          <w:szCs w:val="28"/>
          <w:lang w:val="en-US"/>
        </w:rPr>
        <w:t>Johansen</w:t>
      </w:r>
      <w:r w:rsidRPr="00AC14AD">
        <w:rPr>
          <w:szCs w:val="28"/>
          <w:lang w:val="en-US"/>
        </w:rPr>
        <w:t xml:space="preserve"> </w:t>
      </w:r>
      <w:r w:rsidRPr="0005244C">
        <w:rPr>
          <w:szCs w:val="28"/>
          <w:lang w:val="en-US"/>
        </w:rPr>
        <w:t>J</w:t>
      </w:r>
      <w:r w:rsidRPr="00AC14AD">
        <w:rPr>
          <w:szCs w:val="28"/>
          <w:lang w:val="en-US"/>
        </w:rPr>
        <w:t>.</w:t>
      </w:r>
      <w:r w:rsidRPr="0005244C">
        <w:rPr>
          <w:szCs w:val="28"/>
          <w:lang w:val="en-US"/>
        </w:rPr>
        <w:t>W</w:t>
      </w:r>
      <w:r w:rsidRPr="00AC14AD">
        <w:rPr>
          <w:szCs w:val="28"/>
          <w:lang w:val="en-US"/>
        </w:rPr>
        <w:t xml:space="preserve">. </w:t>
      </w:r>
      <w:r w:rsidRPr="0005244C">
        <w:rPr>
          <w:szCs w:val="28"/>
          <w:lang w:val="en-US"/>
        </w:rPr>
        <w:t>Esmolol</w:t>
      </w:r>
      <w:r w:rsidRPr="00AC14AD">
        <w:rPr>
          <w:szCs w:val="28"/>
          <w:lang w:val="en-US"/>
        </w:rPr>
        <w:t xml:space="preserve"> </w:t>
      </w:r>
      <w:r w:rsidRPr="0005244C">
        <w:rPr>
          <w:szCs w:val="28"/>
          <w:lang w:val="en-US"/>
        </w:rPr>
        <w:t>promotes</w:t>
      </w:r>
      <w:r w:rsidRPr="00AC14AD">
        <w:rPr>
          <w:szCs w:val="28"/>
          <w:lang w:val="en-US"/>
        </w:rPr>
        <w:t xml:space="preserve"> </w:t>
      </w:r>
      <w:r w:rsidRPr="0005244C">
        <w:rPr>
          <w:szCs w:val="28"/>
          <w:lang w:val="en-US"/>
        </w:rPr>
        <w:t>electrocncephalographic</w:t>
      </w:r>
      <w:r w:rsidRPr="00AC14AD">
        <w:rPr>
          <w:szCs w:val="28"/>
          <w:lang w:val="en-US"/>
        </w:rPr>
        <w:t xml:space="preserve"> </w:t>
      </w:r>
      <w:r w:rsidRPr="0005244C">
        <w:rPr>
          <w:szCs w:val="28"/>
          <w:lang w:val="en-US"/>
        </w:rPr>
        <w:t>hurst</w:t>
      </w:r>
      <w:r w:rsidRPr="00AC14AD">
        <w:rPr>
          <w:szCs w:val="28"/>
          <w:lang w:val="en-US"/>
        </w:rPr>
        <w:t xml:space="preserve"> </w:t>
      </w:r>
      <w:r w:rsidRPr="0005244C">
        <w:rPr>
          <w:szCs w:val="28"/>
          <w:lang w:val="en-US"/>
        </w:rPr>
        <w:t>suppression</w:t>
      </w:r>
      <w:r w:rsidRPr="00AC14AD">
        <w:rPr>
          <w:szCs w:val="28"/>
          <w:lang w:val="en-US"/>
        </w:rPr>
        <w:t xml:space="preserve"> </w:t>
      </w:r>
      <w:r w:rsidRPr="0005244C">
        <w:rPr>
          <w:szCs w:val="28"/>
          <w:lang w:val="en-US"/>
        </w:rPr>
        <w:t>during</w:t>
      </w:r>
      <w:r w:rsidRPr="00AC14AD">
        <w:rPr>
          <w:szCs w:val="28"/>
          <w:lang w:val="en-US"/>
        </w:rPr>
        <w:t xml:space="preserve"> </w:t>
      </w:r>
      <w:r w:rsidRPr="0005244C">
        <w:rPr>
          <w:szCs w:val="28"/>
          <w:lang w:val="en-US"/>
        </w:rPr>
        <w:t>propofol</w:t>
      </w:r>
      <w:r w:rsidRPr="00AC14AD">
        <w:rPr>
          <w:szCs w:val="28"/>
          <w:lang w:val="en-US"/>
        </w:rPr>
        <w:t>/</w:t>
      </w:r>
      <w:r w:rsidRPr="0005244C">
        <w:rPr>
          <w:szCs w:val="28"/>
          <w:lang w:val="en-US"/>
        </w:rPr>
        <w:t>alfentanil</w:t>
      </w:r>
      <w:r w:rsidRPr="00AC14AD">
        <w:rPr>
          <w:szCs w:val="28"/>
          <w:lang w:val="en-US"/>
        </w:rPr>
        <w:t xml:space="preserve"> </w:t>
      </w:r>
      <w:r w:rsidRPr="0005244C">
        <w:rPr>
          <w:szCs w:val="28"/>
          <w:lang w:val="en-US"/>
        </w:rPr>
        <w:t>anesthesia</w:t>
      </w:r>
      <w:r w:rsidRPr="00AC14AD">
        <w:rPr>
          <w:szCs w:val="28"/>
          <w:lang w:val="en-US"/>
        </w:rPr>
        <w:t xml:space="preserve"> / </w:t>
      </w:r>
      <w:r w:rsidRPr="0005244C">
        <w:rPr>
          <w:szCs w:val="28"/>
          <w:lang w:val="en-US"/>
        </w:rPr>
        <w:t>J</w:t>
      </w:r>
      <w:r w:rsidRPr="00AC14AD">
        <w:rPr>
          <w:szCs w:val="28"/>
          <w:lang w:val="en-US"/>
        </w:rPr>
        <w:t>.</w:t>
      </w:r>
      <w:r w:rsidRPr="0005244C">
        <w:rPr>
          <w:szCs w:val="28"/>
          <w:lang w:val="en-US"/>
        </w:rPr>
        <w:t>W</w:t>
      </w:r>
      <w:r w:rsidRPr="00AC14AD">
        <w:rPr>
          <w:szCs w:val="28"/>
          <w:lang w:val="en-US"/>
        </w:rPr>
        <w:t>.</w:t>
      </w:r>
      <w:r w:rsidRPr="0005244C">
        <w:rPr>
          <w:szCs w:val="28"/>
          <w:lang w:val="en-US"/>
        </w:rPr>
        <w:t>Johansen</w:t>
      </w:r>
      <w:r w:rsidRPr="00AC14AD">
        <w:rPr>
          <w:szCs w:val="28"/>
          <w:lang w:val="en-US"/>
        </w:rPr>
        <w:t xml:space="preserve"> // </w:t>
      </w:r>
      <w:r w:rsidRPr="0005244C">
        <w:rPr>
          <w:szCs w:val="28"/>
          <w:lang w:val="en-US"/>
        </w:rPr>
        <w:t>Anesthesia</w:t>
      </w:r>
      <w:r w:rsidRPr="00AC14AD">
        <w:rPr>
          <w:szCs w:val="28"/>
          <w:lang w:val="en-US"/>
        </w:rPr>
        <w:t xml:space="preserve"> &amp; </w:t>
      </w:r>
      <w:r w:rsidRPr="0005244C">
        <w:rPr>
          <w:szCs w:val="28"/>
          <w:lang w:val="en-US"/>
        </w:rPr>
        <w:t>Analgesia</w:t>
      </w:r>
      <w:r w:rsidRPr="00AC14AD">
        <w:rPr>
          <w:szCs w:val="28"/>
          <w:lang w:val="en-US"/>
        </w:rPr>
        <w:t>.</w:t>
      </w:r>
      <w:r w:rsidRPr="00AC14AD">
        <w:rPr>
          <w:szCs w:val="28"/>
          <w:lang w:val="en-US"/>
        </w:rPr>
        <w:noBreakHyphen/>
        <w:t xml:space="preserve"> </w:t>
      </w:r>
      <w:r w:rsidRPr="0005244C">
        <w:rPr>
          <w:szCs w:val="28"/>
          <w:lang w:val="en-US"/>
        </w:rPr>
        <w:t>2001. – Vol.93. – P.1526-1531.</w:t>
      </w:r>
    </w:p>
    <w:p w:rsidR="0005244C" w:rsidRPr="0005244C" w:rsidRDefault="0005244C" w:rsidP="008707B3">
      <w:pPr>
        <w:tabs>
          <w:tab w:val="left" w:pos="1197"/>
        </w:tabs>
        <w:rPr>
          <w:szCs w:val="28"/>
          <w:lang w:val="en-US"/>
        </w:rPr>
      </w:pPr>
      <w:r w:rsidRPr="0005244C">
        <w:rPr>
          <w:szCs w:val="28"/>
          <w:lang w:val="en-US"/>
        </w:rPr>
        <w:t>82. Pedersen Т. Serious morbidity attributable to anaesthesia. Considerations for prevention / T.Pedersen, S.H.Johansen // Anaesthesia. – 1989. – Vol.44, №6. – P.504-508.</w:t>
      </w:r>
    </w:p>
    <w:p w:rsidR="0005244C" w:rsidRPr="0005244C" w:rsidRDefault="0005244C" w:rsidP="008707B3">
      <w:pPr>
        <w:tabs>
          <w:tab w:val="left" w:pos="1197"/>
        </w:tabs>
        <w:rPr>
          <w:szCs w:val="28"/>
          <w:lang w:val="en-US"/>
        </w:rPr>
      </w:pPr>
      <w:r w:rsidRPr="0005244C">
        <w:rPr>
          <w:szCs w:val="28"/>
          <w:lang w:val="en-US"/>
        </w:rPr>
        <w:t>83. Comparative study of short-term recovery of mental efficiency after anaesthesia / J.E.Simpson, C.J.Glynn, A.G.Cox [et al] // British Medical Journal.</w:t>
      </w:r>
      <w:r w:rsidRPr="0005244C">
        <w:rPr>
          <w:szCs w:val="28"/>
          <w:lang w:val="en-US"/>
        </w:rPr>
        <w:noBreakHyphen/>
        <w:t xml:space="preserve"> 1976. – № 6025. – P.1560-1562.</w:t>
      </w:r>
    </w:p>
    <w:p w:rsidR="0005244C" w:rsidRPr="0005244C" w:rsidRDefault="0005244C" w:rsidP="008707B3">
      <w:pPr>
        <w:tabs>
          <w:tab w:val="left" w:pos="1197"/>
        </w:tabs>
        <w:rPr>
          <w:szCs w:val="28"/>
          <w:lang w:val="en-US"/>
        </w:rPr>
      </w:pPr>
      <w:r w:rsidRPr="0005244C">
        <w:rPr>
          <w:szCs w:val="28"/>
          <w:lang w:val="en-US"/>
        </w:rPr>
        <w:lastRenderedPageBreak/>
        <w:t>84. Bittner E.A. Brief review: anesthesia neurotoxicity in the elderly, cognitive dysfunction and Alzheimer’s disease / E.A.Bittner, Y.Yue, F.Xie // Canadian Journal of Anaesthesia. –2011. – Vol. 50, № 2. – P. 216-223.</w:t>
      </w:r>
    </w:p>
    <w:p w:rsidR="0005244C" w:rsidRPr="0005244C" w:rsidRDefault="0005244C" w:rsidP="008707B3">
      <w:pPr>
        <w:tabs>
          <w:tab w:val="left" w:pos="1197"/>
        </w:tabs>
        <w:rPr>
          <w:szCs w:val="28"/>
          <w:lang w:val="en-US"/>
        </w:rPr>
      </w:pPr>
      <w:r w:rsidRPr="0005244C">
        <w:rPr>
          <w:szCs w:val="28"/>
          <w:lang w:val="en-US"/>
        </w:rPr>
        <w:t>85. Anestetics and postoperative cognitive dysfunction: a pathological mechanism mimicking Alzheimer’s disease / V.Fodale, L.B.Santaria, D.Schifilliti [et al] // Anesthesia. – 2010. – Vol. 65, № 4. – P. 388-395.</w:t>
      </w:r>
    </w:p>
    <w:p w:rsidR="0005244C" w:rsidRPr="0005244C" w:rsidRDefault="0005244C" w:rsidP="008707B3">
      <w:pPr>
        <w:rPr>
          <w:rFonts w:eastAsiaTheme="minorHAnsi"/>
          <w:szCs w:val="28"/>
          <w:lang w:val="en-US" w:eastAsia="en-US"/>
        </w:rPr>
      </w:pPr>
      <w:r w:rsidRPr="0005244C">
        <w:rPr>
          <w:rFonts w:eastAsiaTheme="minorHAnsi"/>
          <w:szCs w:val="28"/>
          <w:lang w:val="en-US" w:eastAsia="en-US"/>
        </w:rPr>
        <w:t>86. Brain and behavior changes in 12-month-old Tg2576 and nontransgenic mice exposed to anesthetics / S.L.Bianchi, T.Tran, C.Liu [et al] // Neurobiology of Aging.</w:t>
      </w:r>
      <w:r w:rsidRPr="0005244C">
        <w:rPr>
          <w:rFonts w:eastAsiaTheme="minorHAnsi"/>
          <w:szCs w:val="28"/>
          <w:lang w:val="en-US" w:eastAsia="en-US"/>
        </w:rPr>
        <w:noBreakHyphen/>
        <w:t xml:space="preserve"> 2008. – Vol.29, №7. – P.1002-1010.</w:t>
      </w:r>
    </w:p>
    <w:p w:rsidR="0005244C" w:rsidRPr="0005244C" w:rsidRDefault="0005244C" w:rsidP="008707B3">
      <w:pPr>
        <w:rPr>
          <w:rFonts w:eastAsiaTheme="minorHAnsi"/>
          <w:szCs w:val="28"/>
          <w:lang w:val="en-US" w:eastAsia="en-US"/>
        </w:rPr>
      </w:pPr>
      <w:r w:rsidRPr="0005244C">
        <w:rPr>
          <w:rFonts w:eastAsiaTheme="minorHAnsi"/>
          <w:szCs w:val="28"/>
          <w:lang w:val="en-US" w:eastAsia="en-US"/>
        </w:rPr>
        <w:t xml:space="preserve">87. Alzheimer's disease: The next frontier-Special Report 2017 / J.Karlawish, C.R.Jack, W.A.Rocca [et al] // </w:t>
      </w:r>
      <w:hyperlink r:id="rId76" w:tooltip="Alzheimer's &amp; dementia : the journal of the Alzheimer's Association." w:history="1">
        <w:r w:rsidRPr="007A554D">
          <w:rPr>
            <w:rFonts w:eastAsiaTheme="minorHAnsi"/>
            <w:szCs w:val="28"/>
            <w:lang w:val="en-US" w:eastAsia="en-US"/>
          </w:rPr>
          <w:t>Alzheimer’s &amp; Demen</w:t>
        </w:r>
      </w:hyperlink>
      <w:r w:rsidRPr="0005244C">
        <w:rPr>
          <w:rFonts w:eastAsiaTheme="minorHAnsi"/>
          <w:szCs w:val="28"/>
          <w:lang w:val="en-US" w:eastAsia="en-US"/>
        </w:rPr>
        <w:t>tia. – 2017. – Vol.13, №4. – P.374-380.</w:t>
      </w:r>
    </w:p>
    <w:p w:rsidR="0005244C" w:rsidRPr="0005244C" w:rsidRDefault="0005244C" w:rsidP="008707B3">
      <w:pPr>
        <w:rPr>
          <w:szCs w:val="28"/>
        </w:rPr>
      </w:pPr>
      <w:r w:rsidRPr="0005244C">
        <w:rPr>
          <w:rFonts w:eastAsiaTheme="minorHAnsi"/>
          <w:szCs w:val="28"/>
          <w:lang w:eastAsia="en-US"/>
        </w:rPr>
        <w:t xml:space="preserve">88. </w:t>
      </w:r>
      <w:r w:rsidRPr="0005244C">
        <w:rPr>
          <w:szCs w:val="28"/>
        </w:rPr>
        <w:t>Факторы риска нарушения когнитивных функций в послеоперационном периоде у пожилых пациентов / Н.Ю.Ибрагимов, К.М.Лебединский, Б.Е.Микиртумов [и др.] // Общая реаниматология. – 2008. – Т. IV, № 4. – С. 21-25.</w:t>
      </w:r>
    </w:p>
    <w:p w:rsidR="0005244C" w:rsidRPr="0005244C" w:rsidRDefault="0005244C" w:rsidP="008707B3">
      <w:pPr>
        <w:tabs>
          <w:tab w:val="left" w:pos="1197"/>
        </w:tabs>
        <w:rPr>
          <w:szCs w:val="28"/>
        </w:rPr>
      </w:pPr>
      <w:r w:rsidRPr="0005244C">
        <w:rPr>
          <w:szCs w:val="28"/>
        </w:rPr>
        <w:t>89. Соловьева Л.А. Послеоперационные нарушения сознания у гериатрических больных / Л.А.Соловьева // Анестезиология и реаниматология. – 2008. – № 3. – С. 71-74.</w:t>
      </w:r>
    </w:p>
    <w:p w:rsidR="0005244C" w:rsidRPr="0005244C" w:rsidRDefault="0005244C" w:rsidP="008707B3">
      <w:pPr>
        <w:tabs>
          <w:tab w:val="left" w:pos="1197"/>
        </w:tabs>
        <w:rPr>
          <w:szCs w:val="28"/>
          <w:lang w:val="en-US"/>
        </w:rPr>
      </w:pPr>
      <w:r w:rsidRPr="0005244C">
        <w:rPr>
          <w:szCs w:val="28"/>
          <w:lang w:val="en-US"/>
        </w:rPr>
        <w:t>90. Loepke A.K., Soriano S.G. An assessment of the effects of general anesthetics on developing brain structure and neurocognitive function / A.K.Loepke, S.G.Soriano // Anesthesia &amp; Analgesia. – 2008. – Vol. 106, № 6. – P. 1681-1707.</w:t>
      </w:r>
    </w:p>
    <w:p w:rsidR="0005244C" w:rsidRPr="0005244C" w:rsidRDefault="0005244C" w:rsidP="008707B3">
      <w:pPr>
        <w:rPr>
          <w:szCs w:val="28"/>
          <w:lang w:val="en-US"/>
        </w:rPr>
      </w:pPr>
      <w:r w:rsidRPr="0005244C">
        <w:rPr>
          <w:rFonts w:eastAsiaTheme="minorHAnsi"/>
          <w:szCs w:val="28"/>
          <w:lang w:val="en-US" w:eastAsia="en-US"/>
        </w:rPr>
        <w:t xml:space="preserve">91. </w:t>
      </w:r>
      <w:r w:rsidRPr="0005244C">
        <w:rPr>
          <w:szCs w:val="28"/>
          <w:lang w:val="en-US"/>
        </w:rPr>
        <w:t xml:space="preserve">Does anesthesia cause postoperative cognitive dysfunction? A randomized study of regional versus general anesthesia in 438 elderly patients / L.S.Rasmussen, T.Jonson, H.M.Kuipers [et al] // Acta Anesth. Scand. </w:t>
      </w:r>
      <w:r w:rsidRPr="0005244C">
        <w:rPr>
          <w:szCs w:val="28"/>
          <w:lang w:val="en-US"/>
        </w:rPr>
        <w:noBreakHyphen/>
        <w:t xml:space="preserve"> 2003. – V.47, № 9. – P.1188-1194.</w:t>
      </w:r>
    </w:p>
    <w:p w:rsidR="0005244C" w:rsidRPr="0005244C" w:rsidRDefault="0005244C" w:rsidP="008707B3">
      <w:pPr>
        <w:rPr>
          <w:rFonts w:eastAsiaTheme="minorHAnsi"/>
          <w:szCs w:val="28"/>
          <w:lang w:val="en-US" w:eastAsia="en-US"/>
        </w:rPr>
      </w:pPr>
      <w:r w:rsidRPr="0005244C">
        <w:rPr>
          <w:rFonts w:eastAsiaTheme="minorHAnsi"/>
          <w:szCs w:val="28"/>
          <w:lang w:val="en-US" w:eastAsia="en-US"/>
        </w:rPr>
        <w:t>92. Anesthetic Neuroprotection in Experimental Stroke in Rodents: A Systematic Review and Meta-analysis / D.P.Archer, A.M.Walker, S.K.McCann [et al] // Anesthesiology. – 2017. – Vol.126, №4. – P.653-665. – Access mode: doi:10.1097/ALN.0000000000001534</w:t>
      </w:r>
    </w:p>
    <w:p w:rsidR="0005244C" w:rsidRPr="0005244C" w:rsidRDefault="0005244C" w:rsidP="008707B3">
      <w:pPr>
        <w:rPr>
          <w:rFonts w:eastAsiaTheme="minorHAnsi"/>
          <w:szCs w:val="28"/>
          <w:lang w:val="en-US" w:eastAsia="en-US"/>
        </w:rPr>
      </w:pPr>
      <w:r w:rsidRPr="0005244C">
        <w:rPr>
          <w:rFonts w:eastAsiaTheme="minorHAnsi"/>
          <w:szCs w:val="28"/>
          <w:lang w:val="en-US" w:eastAsia="en-US"/>
        </w:rPr>
        <w:lastRenderedPageBreak/>
        <w:t>93. Warner D.S. Anesthetic Neuroprotection? It’s Complicated / D.S.Warner, H.Sheng // Anesthesiology. – 2017. – Vol.126, №4. – P.579-581. – Access mode: doi:10.1097/ALN.0000000000001535</w:t>
      </w:r>
    </w:p>
    <w:p w:rsidR="0005244C" w:rsidRPr="0005244C" w:rsidRDefault="0005244C" w:rsidP="008707B3">
      <w:pPr>
        <w:rPr>
          <w:rFonts w:eastAsiaTheme="minorHAnsi"/>
          <w:szCs w:val="28"/>
          <w:lang w:val="en-US" w:eastAsia="en-US"/>
        </w:rPr>
      </w:pPr>
      <w:r w:rsidRPr="0005244C">
        <w:rPr>
          <w:rFonts w:eastAsiaTheme="minorHAnsi"/>
          <w:szCs w:val="28"/>
          <w:lang w:val="en-US" w:eastAsia="en-US"/>
        </w:rPr>
        <w:t>94. Xu D. General anesthetics protects against cardiac arrest-induced brain injury by inhibiting calcium wave propagation in zebrafish / D.Xu, B.Wang, X.Zhao // Molecular Brain. – 2017. – Vol.10. – P.44. – Access mode:  doi: </w:t>
      </w:r>
      <w:hyperlink r:id="rId77" w:tgtFrame="pmc_ext" w:history="1">
        <w:r w:rsidRPr="0005244C">
          <w:rPr>
            <w:rFonts w:eastAsiaTheme="minorHAnsi"/>
            <w:color w:val="0000FF"/>
            <w:szCs w:val="28"/>
            <w:u w:val="single"/>
            <w:lang w:val="en-US" w:eastAsia="en-US"/>
          </w:rPr>
          <w:t>10.1186/s13041-017-0323-x</w:t>
        </w:r>
      </w:hyperlink>
    </w:p>
    <w:p w:rsidR="0005244C" w:rsidRPr="0005244C" w:rsidRDefault="0005244C" w:rsidP="008707B3">
      <w:pPr>
        <w:rPr>
          <w:rFonts w:eastAsiaTheme="minorHAnsi"/>
          <w:szCs w:val="28"/>
          <w:lang w:eastAsia="en-US"/>
        </w:rPr>
      </w:pPr>
      <w:r w:rsidRPr="0005244C">
        <w:rPr>
          <w:rFonts w:eastAsiaTheme="minorHAnsi"/>
          <w:szCs w:val="28"/>
          <w:lang w:eastAsia="en-US"/>
        </w:rPr>
        <w:t xml:space="preserve">95. </w:t>
      </w:r>
      <w:r w:rsidRPr="0005244C">
        <w:rPr>
          <w:szCs w:val="28"/>
        </w:rPr>
        <w:t>Оценка степени мозгового повреждения при общей анестезии в реконструктивной хирургии сонных артерий / М.И.Неймарк, В.В.Шмелев, В.Ю.Симагин [и др.] // Сборник докладов IV съезда анестезиологов и реаниматологов Запада России – Санкт-Петербург, 2007. – С.138-139.</w:t>
      </w:r>
    </w:p>
    <w:p w:rsidR="0005244C" w:rsidRPr="0005244C" w:rsidRDefault="0005244C" w:rsidP="008707B3">
      <w:pPr>
        <w:rPr>
          <w:rFonts w:eastAsiaTheme="minorHAnsi"/>
          <w:szCs w:val="28"/>
          <w:lang w:val="en-US" w:eastAsia="en-US"/>
        </w:rPr>
      </w:pPr>
      <w:r w:rsidRPr="0005244C">
        <w:rPr>
          <w:rFonts w:eastAsiaTheme="minorHAnsi"/>
          <w:szCs w:val="28"/>
          <w:lang w:val="en-US" w:eastAsia="en-US"/>
        </w:rPr>
        <w:t>96. Abraham M. Protecting the anaesthetized brain / M.Abraham // Journal of Neuroanaesthesiology &amp; Critical Care. – 2014. – Vol.1. – P.20-39.</w:t>
      </w:r>
    </w:p>
    <w:p w:rsidR="0005244C" w:rsidRPr="0005244C" w:rsidRDefault="0005244C" w:rsidP="008707B3">
      <w:pPr>
        <w:rPr>
          <w:rFonts w:eastAsiaTheme="minorHAnsi"/>
          <w:szCs w:val="28"/>
          <w:lang w:val="uk-UA" w:eastAsia="en-US"/>
        </w:rPr>
      </w:pPr>
      <w:r w:rsidRPr="0005244C">
        <w:rPr>
          <w:rFonts w:eastAsiaTheme="minorHAnsi"/>
          <w:szCs w:val="28"/>
          <w:lang w:eastAsia="en-US"/>
        </w:rPr>
        <w:t xml:space="preserve">97. </w:t>
      </w:r>
      <w:r w:rsidRPr="0005244C">
        <w:rPr>
          <w:rFonts w:eastAsiaTheme="minorHAnsi"/>
          <w:szCs w:val="28"/>
          <w:lang w:val="uk-UA" w:eastAsia="en-US"/>
        </w:rPr>
        <w:t xml:space="preserve">Евтушенко И.С. Ноотропы и нейропротекторы в современной клинической нейрофармакологии / И.С.Евтушенко // </w:t>
      </w:r>
      <w:r w:rsidRPr="0005244C">
        <w:rPr>
          <w:rFonts w:eastAsiaTheme="minorHAnsi"/>
          <w:szCs w:val="28"/>
          <w:lang w:eastAsia="en-US"/>
        </w:rPr>
        <w:t>М</w:t>
      </w:r>
      <w:r w:rsidRPr="0005244C">
        <w:rPr>
          <w:rFonts w:eastAsiaTheme="minorHAnsi"/>
          <w:szCs w:val="28"/>
          <w:lang w:val="uk-UA" w:eastAsia="en-US"/>
        </w:rPr>
        <w:t>і</w:t>
      </w:r>
      <w:r w:rsidRPr="0005244C">
        <w:rPr>
          <w:rFonts w:eastAsiaTheme="minorHAnsi"/>
          <w:szCs w:val="28"/>
          <w:lang w:eastAsia="en-US"/>
        </w:rPr>
        <w:t>жнародний</w:t>
      </w:r>
      <w:r w:rsidRPr="0005244C">
        <w:rPr>
          <w:rFonts w:eastAsiaTheme="minorHAnsi"/>
          <w:szCs w:val="28"/>
          <w:lang w:val="uk-UA" w:eastAsia="en-US"/>
        </w:rPr>
        <w:t xml:space="preserve"> неврологічний журнал. – 2013. – №3. – С.20-27.</w:t>
      </w:r>
    </w:p>
    <w:p w:rsidR="0005244C" w:rsidRPr="0005244C" w:rsidRDefault="0005244C" w:rsidP="008707B3">
      <w:pPr>
        <w:rPr>
          <w:rFonts w:eastAsiaTheme="minorHAnsi"/>
          <w:szCs w:val="28"/>
          <w:lang w:val="uk-UA" w:eastAsia="en-US"/>
        </w:rPr>
      </w:pPr>
      <w:r w:rsidRPr="0005244C">
        <w:rPr>
          <w:rFonts w:eastAsiaTheme="minorHAnsi"/>
          <w:szCs w:val="28"/>
          <w:lang w:val="uk-UA" w:eastAsia="en-US"/>
        </w:rPr>
        <w:t>9</w:t>
      </w:r>
      <w:r w:rsidRPr="0005244C">
        <w:rPr>
          <w:rFonts w:eastAsiaTheme="minorHAnsi"/>
          <w:szCs w:val="28"/>
          <w:lang w:eastAsia="en-US"/>
        </w:rPr>
        <w:t>8</w:t>
      </w:r>
      <w:r w:rsidRPr="0005244C">
        <w:rPr>
          <w:rFonts w:eastAsiaTheme="minorHAnsi"/>
          <w:szCs w:val="28"/>
          <w:lang w:val="uk-UA" w:eastAsia="en-US"/>
        </w:rPr>
        <w:t xml:space="preserve">. </w:t>
      </w:r>
      <w:r w:rsidRPr="0005244C">
        <w:rPr>
          <w:szCs w:val="28"/>
          <w:lang w:val="uk-UA"/>
        </w:rPr>
        <w:t xml:space="preserve">Мельникова В.Е. </w:t>
      </w:r>
      <w:r w:rsidRPr="0005244C">
        <w:rPr>
          <w:rFonts w:eastAsiaTheme="minorHAnsi"/>
          <w:szCs w:val="28"/>
          <w:lang w:eastAsia="en-US"/>
        </w:rPr>
        <w:t>Нейропротекция при ишемии головного м</w:t>
      </w:r>
      <w:r w:rsidRPr="0005244C">
        <w:rPr>
          <w:rFonts w:eastAsiaTheme="minorHAnsi"/>
          <w:szCs w:val="28"/>
          <w:lang w:val="uk-UA" w:eastAsia="en-US"/>
        </w:rPr>
        <w:t>о</w:t>
      </w:r>
      <w:r w:rsidRPr="0005244C">
        <w:rPr>
          <w:rFonts w:eastAsiaTheme="minorHAnsi"/>
          <w:szCs w:val="28"/>
          <w:lang w:eastAsia="en-US"/>
        </w:rPr>
        <w:t>зга</w:t>
      </w:r>
      <w:r w:rsidRPr="0005244C">
        <w:rPr>
          <w:rFonts w:eastAsiaTheme="minorHAnsi"/>
          <w:szCs w:val="28"/>
          <w:lang w:val="uk-UA" w:eastAsia="en-US"/>
        </w:rPr>
        <w:t xml:space="preserve"> / В.Е.Мельникова, А.А.Шмонин /</w:t>
      </w:r>
      <w:r w:rsidRPr="0005244C">
        <w:rPr>
          <w:rFonts w:eastAsiaTheme="minorHAnsi"/>
          <w:szCs w:val="28"/>
          <w:lang w:eastAsia="en-US"/>
        </w:rPr>
        <w:t xml:space="preserve"> </w:t>
      </w:r>
      <w:r w:rsidRPr="0005244C">
        <w:rPr>
          <w:rFonts w:eastAsiaTheme="minorHAnsi"/>
          <w:szCs w:val="28"/>
          <w:lang w:val="uk-UA" w:eastAsia="en-US"/>
        </w:rPr>
        <w:t>Фарматека. – 2012. – №9. – С.36-42.</w:t>
      </w:r>
    </w:p>
    <w:p w:rsidR="0005244C" w:rsidRPr="0005244C" w:rsidRDefault="0005244C" w:rsidP="008707B3">
      <w:pPr>
        <w:rPr>
          <w:rFonts w:eastAsiaTheme="minorHAnsi"/>
          <w:szCs w:val="28"/>
          <w:lang w:val="uk-UA" w:eastAsia="en-US"/>
        </w:rPr>
      </w:pPr>
      <w:r w:rsidRPr="0005244C">
        <w:rPr>
          <w:rFonts w:eastAsiaTheme="minorHAnsi"/>
          <w:szCs w:val="28"/>
          <w:lang w:val="uk-UA" w:eastAsia="en-US"/>
        </w:rPr>
        <w:t xml:space="preserve">99. </w:t>
      </w:r>
      <w:r w:rsidRPr="0005244C">
        <w:rPr>
          <w:rFonts w:eastAsiaTheme="minorHAnsi"/>
          <w:szCs w:val="28"/>
          <w:lang w:eastAsia="en-US"/>
        </w:rPr>
        <w:t>Роль комбинированной метаболической терапии в восстановлении послеоперационной когнитивной дисфункции у геронтологических больных, перенесших неотложные абдоминальные операции / А.А.Хижняк, А.С.Соколов, С.С.</w:t>
      </w:r>
      <w:r w:rsidRPr="0005244C">
        <w:rPr>
          <w:rFonts w:eastAsiaTheme="minorHAnsi"/>
          <w:szCs w:val="28"/>
          <w:lang w:val="uk-UA" w:eastAsia="en-US"/>
        </w:rPr>
        <w:t>Д</w:t>
      </w:r>
      <w:r w:rsidRPr="0005244C">
        <w:rPr>
          <w:rFonts w:eastAsiaTheme="minorHAnsi"/>
          <w:szCs w:val="28"/>
          <w:lang w:eastAsia="en-US"/>
        </w:rPr>
        <w:t>убовская [</w:t>
      </w:r>
      <w:r w:rsidRPr="0005244C">
        <w:rPr>
          <w:rFonts w:eastAsiaTheme="minorHAnsi"/>
          <w:szCs w:val="28"/>
          <w:lang w:val="uk-UA" w:eastAsia="en-US"/>
        </w:rPr>
        <w:t>и др.</w:t>
      </w:r>
      <w:r w:rsidRPr="0005244C">
        <w:rPr>
          <w:rFonts w:eastAsiaTheme="minorHAnsi"/>
          <w:szCs w:val="28"/>
          <w:lang w:eastAsia="en-US"/>
        </w:rPr>
        <w:t>]</w:t>
      </w:r>
      <w:r w:rsidRPr="0005244C">
        <w:rPr>
          <w:rFonts w:eastAsiaTheme="minorHAnsi"/>
          <w:szCs w:val="28"/>
          <w:lang w:val="uk-UA" w:eastAsia="en-US"/>
        </w:rPr>
        <w:t xml:space="preserve"> // Медицина невідкладних станів. – 2016. </w:t>
      </w:r>
      <w:r w:rsidRPr="0005244C">
        <w:rPr>
          <w:rFonts w:eastAsiaTheme="minorHAnsi"/>
          <w:szCs w:val="28"/>
          <w:lang w:val="uk-UA" w:eastAsia="en-US"/>
        </w:rPr>
        <w:noBreakHyphen/>
        <w:t xml:space="preserve"> №4(75). – С.84-88.</w:t>
      </w:r>
    </w:p>
    <w:p w:rsidR="0005244C" w:rsidRPr="0005244C" w:rsidRDefault="0005244C" w:rsidP="008707B3">
      <w:pPr>
        <w:rPr>
          <w:szCs w:val="28"/>
        </w:rPr>
      </w:pPr>
      <w:r w:rsidRPr="0005244C">
        <w:rPr>
          <w:rFonts w:eastAsiaTheme="minorHAnsi"/>
          <w:szCs w:val="28"/>
          <w:lang w:val="uk-UA" w:eastAsia="en-US"/>
        </w:rPr>
        <w:t xml:space="preserve">100. </w:t>
      </w:r>
      <w:r w:rsidRPr="0005244C">
        <w:rPr>
          <w:szCs w:val="28"/>
        </w:rPr>
        <w:t>Косарев В.В</w:t>
      </w:r>
      <w:r w:rsidRPr="0005244C">
        <w:rPr>
          <w:szCs w:val="28"/>
          <w:lang w:val="uk-UA"/>
        </w:rPr>
        <w:t xml:space="preserve">. </w:t>
      </w:r>
      <w:r w:rsidRPr="0005244C">
        <w:rPr>
          <w:szCs w:val="28"/>
        </w:rPr>
        <w:t xml:space="preserve">Клиническая фармакология ноотропов </w:t>
      </w:r>
      <w:r w:rsidRPr="0005244C">
        <w:rPr>
          <w:szCs w:val="28"/>
          <w:lang w:val="uk-UA"/>
        </w:rPr>
        <w:t xml:space="preserve">/ В.В.Косарев, С.А.Бабанов </w:t>
      </w:r>
      <w:r w:rsidRPr="0005244C">
        <w:rPr>
          <w:szCs w:val="28"/>
        </w:rPr>
        <w:t>// Медицина неотложных состояний. – 2011. – № 5(36). – С. 64-68.</w:t>
      </w:r>
    </w:p>
    <w:p w:rsidR="0005244C" w:rsidRPr="0005244C" w:rsidRDefault="0005244C" w:rsidP="008707B3">
      <w:pPr>
        <w:tabs>
          <w:tab w:val="left" w:pos="1197"/>
        </w:tabs>
        <w:rPr>
          <w:szCs w:val="28"/>
        </w:rPr>
      </w:pPr>
      <w:r w:rsidRPr="0005244C">
        <w:rPr>
          <w:rFonts w:eastAsiaTheme="minorHAnsi"/>
          <w:szCs w:val="28"/>
          <w:lang w:val="uk-UA" w:eastAsia="en-US"/>
        </w:rPr>
        <w:t xml:space="preserve">101. </w:t>
      </w:r>
      <w:r w:rsidRPr="0005244C">
        <w:rPr>
          <w:szCs w:val="28"/>
        </w:rPr>
        <w:t>Усенко Л.В. Когнитивсберегающие технологии в анестезиологии / Л.В.Усенко, И.С.Полинчук, С.В.Болтянский // Біль, знеболення і інтенсивна терапія. – 2011. – № 2(Д). – С. 192-193.</w:t>
      </w:r>
    </w:p>
    <w:p w:rsidR="0005244C" w:rsidRPr="0005244C" w:rsidRDefault="0005244C" w:rsidP="008707B3">
      <w:pPr>
        <w:tabs>
          <w:tab w:val="left" w:pos="1197"/>
        </w:tabs>
        <w:rPr>
          <w:szCs w:val="28"/>
        </w:rPr>
      </w:pPr>
      <w:r w:rsidRPr="0005244C">
        <w:rPr>
          <w:rFonts w:eastAsiaTheme="minorHAnsi"/>
          <w:szCs w:val="28"/>
          <w:lang w:val="uk-UA" w:eastAsia="en-US"/>
        </w:rPr>
        <w:lastRenderedPageBreak/>
        <w:t xml:space="preserve">102. </w:t>
      </w:r>
      <w:r w:rsidRPr="0005244C">
        <w:rPr>
          <w:szCs w:val="28"/>
        </w:rPr>
        <w:t xml:space="preserve">Нейропротекция в анестезиологии и интенсивной терапии </w:t>
      </w:r>
      <w:r w:rsidRPr="0005244C">
        <w:rPr>
          <w:szCs w:val="28"/>
          <w:lang w:val="uk-UA"/>
        </w:rPr>
        <w:t xml:space="preserve">/ Е.Н.Клигуненко, Л.А.Дзяк, Ю.А.Площенко </w:t>
      </w:r>
      <w:r w:rsidRPr="0005244C">
        <w:rPr>
          <w:szCs w:val="28"/>
        </w:rPr>
        <w:t>[</w:t>
      </w:r>
      <w:r w:rsidRPr="0005244C">
        <w:rPr>
          <w:szCs w:val="28"/>
          <w:lang w:val="uk-UA"/>
        </w:rPr>
        <w:t>и др.</w:t>
      </w:r>
      <w:r w:rsidRPr="0005244C">
        <w:rPr>
          <w:szCs w:val="28"/>
        </w:rPr>
        <w:t>]</w:t>
      </w:r>
      <w:r w:rsidRPr="0005244C">
        <w:rPr>
          <w:szCs w:val="28"/>
          <w:lang w:val="uk-UA"/>
        </w:rPr>
        <w:t xml:space="preserve"> </w:t>
      </w:r>
      <w:r w:rsidRPr="0005244C">
        <w:rPr>
          <w:szCs w:val="28"/>
        </w:rPr>
        <w:t>// Міжнар</w:t>
      </w:r>
      <w:r w:rsidRPr="0005244C">
        <w:rPr>
          <w:szCs w:val="28"/>
          <w:lang w:val="uk-UA"/>
        </w:rPr>
        <w:t xml:space="preserve">одний </w:t>
      </w:r>
      <w:r w:rsidRPr="0005244C">
        <w:rPr>
          <w:szCs w:val="28"/>
        </w:rPr>
        <w:t>невр</w:t>
      </w:r>
      <w:r w:rsidRPr="0005244C">
        <w:rPr>
          <w:szCs w:val="28"/>
          <w:lang w:val="uk-UA"/>
        </w:rPr>
        <w:t xml:space="preserve">ологічний </w:t>
      </w:r>
      <w:r w:rsidRPr="0005244C">
        <w:rPr>
          <w:szCs w:val="28"/>
        </w:rPr>
        <w:t>журн</w:t>
      </w:r>
      <w:r w:rsidRPr="0005244C">
        <w:rPr>
          <w:szCs w:val="28"/>
          <w:lang w:val="uk-UA"/>
        </w:rPr>
        <w:t>ал.</w:t>
      </w:r>
      <w:r w:rsidRPr="0005244C">
        <w:rPr>
          <w:szCs w:val="28"/>
        </w:rPr>
        <w:t xml:space="preserve"> – 2008. – № 2. – С. 41-50.</w:t>
      </w:r>
    </w:p>
    <w:p w:rsidR="0005244C" w:rsidRPr="0005244C" w:rsidRDefault="0005244C" w:rsidP="008707B3">
      <w:pPr>
        <w:tabs>
          <w:tab w:val="left" w:pos="1197"/>
        </w:tabs>
        <w:rPr>
          <w:szCs w:val="28"/>
        </w:rPr>
      </w:pPr>
      <w:r w:rsidRPr="0005244C">
        <w:rPr>
          <w:rFonts w:eastAsiaTheme="minorHAnsi"/>
          <w:szCs w:val="28"/>
          <w:lang w:val="uk-UA" w:eastAsia="en-US"/>
        </w:rPr>
        <w:t xml:space="preserve">103. </w:t>
      </w:r>
      <w:r w:rsidRPr="0005244C">
        <w:rPr>
          <w:szCs w:val="28"/>
        </w:rPr>
        <w:t>Постгипоксическая энцефалопатия: возможности коррекции / В.В.Никонов, И.Б.Савицкая, А.Н.Нудьга [</w:t>
      </w:r>
      <w:r w:rsidRPr="0005244C">
        <w:rPr>
          <w:szCs w:val="28"/>
          <w:lang w:val="uk-UA"/>
        </w:rPr>
        <w:t>и др.</w:t>
      </w:r>
      <w:r w:rsidRPr="0005244C">
        <w:rPr>
          <w:szCs w:val="28"/>
        </w:rPr>
        <w:t>]</w:t>
      </w:r>
      <w:r w:rsidRPr="0005244C">
        <w:rPr>
          <w:szCs w:val="28"/>
          <w:lang w:val="uk-UA"/>
        </w:rPr>
        <w:t xml:space="preserve"> </w:t>
      </w:r>
      <w:r w:rsidRPr="0005244C">
        <w:rPr>
          <w:szCs w:val="28"/>
        </w:rPr>
        <w:t>// Мед</w:t>
      </w:r>
      <w:r w:rsidRPr="0005244C">
        <w:rPr>
          <w:szCs w:val="28"/>
          <w:lang w:val="uk-UA"/>
        </w:rPr>
        <w:t>ицина</w:t>
      </w:r>
      <w:r w:rsidRPr="0005244C">
        <w:rPr>
          <w:szCs w:val="28"/>
        </w:rPr>
        <w:t xml:space="preserve"> не</w:t>
      </w:r>
      <w:r w:rsidRPr="0005244C">
        <w:rPr>
          <w:szCs w:val="28"/>
          <w:lang w:val="uk-UA"/>
        </w:rPr>
        <w:t>відкладних</w:t>
      </w:r>
      <w:r w:rsidRPr="0005244C">
        <w:rPr>
          <w:szCs w:val="28"/>
        </w:rPr>
        <w:t xml:space="preserve"> с</w:t>
      </w:r>
      <w:r w:rsidRPr="0005244C">
        <w:rPr>
          <w:szCs w:val="28"/>
          <w:lang w:val="uk-UA"/>
        </w:rPr>
        <w:t>танів</w:t>
      </w:r>
      <w:r w:rsidRPr="0005244C">
        <w:rPr>
          <w:szCs w:val="28"/>
        </w:rPr>
        <w:t>. – 2008. – № 4(17). – С. 65-71.</w:t>
      </w:r>
    </w:p>
    <w:p w:rsidR="0005244C" w:rsidRPr="0005244C" w:rsidRDefault="0005244C" w:rsidP="008707B3">
      <w:pPr>
        <w:rPr>
          <w:rFonts w:eastAsiaTheme="minorHAnsi"/>
          <w:szCs w:val="28"/>
          <w:lang w:val="en-US" w:eastAsia="en-US"/>
        </w:rPr>
      </w:pPr>
      <w:r w:rsidRPr="0005244C">
        <w:rPr>
          <w:rFonts w:eastAsiaTheme="minorHAnsi"/>
          <w:szCs w:val="28"/>
          <w:lang w:val="en-US" w:eastAsia="en-US"/>
        </w:rPr>
        <w:t>104. Establishing Natural Nootropics: Recent Molecular Enhancement Influenced by Natural Nootropic / N.A.Suliman, C.N.Mat Taib, M.A.Mohd Moklas [et al] //</w:t>
      </w:r>
      <w:r w:rsidRPr="0005244C">
        <w:rPr>
          <w:rFonts w:eastAsiaTheme="minorHAnsi"/>
          <w:color w:val="000000"/>
          <w:szCs w:val="28"/>
          <w:shd w:val="clear" w:color="auto" w:fill="F9F9F9"/>
          <w:lang w:val="en-US" w:eastAsia="en-US"/>
        </w:rPr>
        <w:t xml:space="preserve"> </w:t>
      </w:r>
      <w:r w:rsidRPr="0005244C">
        <w:rPr>
          <w:rFonts w:eastAsiaTheme="minorHAnsi"/>
          <w:szCs w:val="28"/>
          <w:lang w:val="en-US" w:eastAsia="en-US"/>
        </w:rPr>
        <w:t>Evidence-Based Complementary and Alternative Medicine. – 2016. – Vol.1. – P.12.</w:t>
      </w:r>
    </w:p>
    <w:p w:rsidR="0005244C" w:rsidRPr="0005244C" w:rsidRDefault="0005244C" w:rsidP="008707B3">
      <w:pPr>
        <w:rPr>
          <w:rFonts w:eastAsiaTheme="minorHAnsi"/>
          <w:szCs w:val="28"/>
          <w:lang w:eastAsia="en-US"/>
        </w:rPr>
      </w:pPr>
      <w:r w:rsidRPr="0005244C">
        <w:rPr>
          <w:rFonts w:eastAsiaTheme="minorHAnsi"/>
          <w:szCs w:val="28"/>
          <w:lang w:eastAsia="en-US"/>
        </w:rPr>
        <w:t>105. Сазонова А. Ноотропные препараты – стремление к разуму [</w:t>
      </w:r>
      <w:r w:rsidRPr="0005244C">
        <w:rPr>
          <w:rFonts w:eastAsiaTheme="minorHAnsi"/>
          <w:szCs w:val="28"/>
          <w:lang w:val="uk-UA" w:eastAsia="en-US"/>
        </w:rPr>
        <w:t>Електронний ресурс</w:t>
      </w:r>
      <w:r w:rsidRPr="0005244C">
        <w:rPr>
          <w:rFonts w:eastAsiaTheme="minorHAnsi"/>
          <w:szCs w:val="28"/>
          <w:lang w:eastAsia="en-US"/>
        </w:rPr>
        <w:t>]</w:t>
      </w:r>
      <w:r w:rsidRPr="0005244C">
        <w:rPr>
          <w:rFonts w:eastAsiaTheme="minorHAnsi"/>
          <w:szCs w:val="28"/>
          <w:lang w:val="uk-UA" w:eastAsia="en-US"/>
        </w:rPr>
        <w:t xml:space="preserve"> / А.Сазонова // Провизор. – 2005. – №16. – </w:t>
      </w:r>
      <w:r w:rsidRPr="0005244C">
        <w:rPr>
          <w:rFonts w:eastAsiaTheme="minorHAnsi"/>
          <w:szCs w:val="28"/>
          <w:lang w:val="en-US" w:eastAsia="en-US"/>
        </w:rPr>
        <w:t>Access</w:t>
      </w:r>
      <w:r w:rsidRPr="0005244C">
        <w:rPr>
          <w:rFonts w:eastAsiaTheme="minorHAnsi"/>
          <w:szCs w:val="28"/>
          <w:lang w:eastAsia="en-US"/>
        </w:rPr>
        <w:t xml:space="preserve"> </w:t>
      </w:r>
      <w:r w:rsidRPr="0005244C">
        <w:rPr>
          <w:rFonts w:eastAsiaTheme="minorHAnsi"/>
          <w:szCs w:val="28"/>
          <w:lang w:val="en-US" w:eastAsia="en-US"/>
        </w:rPr>
        <w:t>mode</w:t>
      </w:r>
      <w:r w:rsidRPr="0005244C">
        <w:rPr>
          <w:rFonts w:eastAsiaTheme="minorHAnsi"/>
          <w:szCs w:val="28"/>
          <w:lang w:eastAsia="en-US"/>
        </w:rPr>
        <w:t xml:space="preserve">: </w:t>
      </w:r>
      <w:hyperlink r:id="rId78" w:history="1">
        <w:r w:rsidRPr="0005244C">
          <w:rPr>
            <w:rFonts w:eastAsiaTheme="minorHAnsi"/>
            <w:color w:val="0000FF"/>
            <w:szCs w:val="28"/>
            <w:u w:val="single"/>
            <w:lang w:eastAsia="en-US"/>
          </w:rPr>
          <w:t>http://www.provisor.com.ua/archive/2005/N16/art_41.php</w:t>
        </w:r>
      </w:hyperlink>
    </w:p>
    <w:p w:rsidR="0005244C" w:rsidRPr="0005244C" w:rsidRDefault="0005244C" w:rsidP="008707B3">
      <w:pPr>
        <w:tabs>
          <w:tab w:val="left" w:pos="1026"/>
        </w:tabs>
        <w:rPr>
          <w:szCs w:val="28"/>
        </w:rPr>
      </w:pPr>
      <w:r w:rsidRPr="0005244C">
        <w:rPr>
          <w:rFonts w:eastAsiaTheme="minorHAnsi"/>
          <w:szCs w:val="28"/>
          <w:lang w:eastAsia="en-US"/>
        </w:rPr>
        <w:t xml:space="preserve">106. </w:t>
      </w:r>
      <w:r w:rsidRPr="0005244C">
        <w:rPr>
          <w:szCs w:val="28"/>
        </w:rPr>
        <w:t>Бурчинский С.Г. Ноотропы как фармакологические средства: новые стратегии, новые возможности / С.Г.Бурчинский // Журнал практического врача. – 2003. – № 1. – С. 63-68.</w:t>
      </w:r>
    </w:p>
    <w:p w:rsidR="0005244C" w:rsidRPr="0005244C" w:rsidRDefault="0005244C" w:rsidP="008707B3">
      <w:pPr>
        <w:rPr>
          <w:szCs w:val="28"/>
        </w:rPr>
      </w:pPr>
      <w:r w:rsidRPr="0005244C">
        <w:rPr>
          <w:rFonts w:eastAsiaTheme="minorHAnsi"/>
          <w:szCs w:val="28"/>
          <w:lang w:eastAsia="en-US"/>
        </w:rPr>
        <w:t xml:space="preserve">107. </w:t>
      </w:r>
      <w:r w:rsidRPr="0005244C">
        <w:rPr>
          <w:szCs w:val="28"/>
        </w:rPr>
        <w:t>Терапевтическая эффективность нового церебропротективного и ноотропного препарата тиоцетам в остром периоде тяжелой ЧМТ / Д.А.Середа, Ю.К.Дейниченко, И.Ф.Беленичев [и др.] // Медицина неотложных состояний. – 2006. – №2(3). – С.15-17.</w:t>
      </w:r>
    </w:p>
    <w:p w:rsidR="0005244C" w:rsidRPr="0005244C" w:rsidRDefault="0005244C" w:rsidP="008707B3">
      <w:pPr>
        <w:tabs>
          <w:tab w:val="left" w:pos="1197"/>
        </w:tabs>
        <w:rPr>
          <w:szCs w:val="28"/>
        </w:rPr>
      </w:pPr>
      <w:r w:rsidRPr="0005244C">
        <w:rPr>
          <w:szCs w:val="28"/>
        </w:rPr>
        <w:t>108. Влияние тиотриазолина на функциональное состояние ЦНС у больных, перенесших ишемический инсульт / С.М.Кузнецова, Ф.В.Юрченко // Здоров'я України. – 2006. – №10. – С.46-49.</w:t>
      </w:r>
    </w:p>
    <w:p w:rsidR="0005244C" w:rsidRPr="0005244C" w:rsidRDefault="0005244C" w:rsidP="008707B3">
      <w:pPr>
        <w:tabs>
          <w:tab w:val="left" w:pos="1026"/>
        </w:tabs>
        <w:rPr>
          <w:szCs w:val="28"/>
        </w:rPr>
      </w:pPr>
      <w:r w:rsidRPr="0005244C">
        <w:rPr>
          <w:szCs w:val="28"/>
        </w:rPr>
        <w:t>109. Тиоцетам – новый церебропротекторный и ноотропный препарат / И.Ф.Беленичев, И.В.Сидорова // Новости медицины и фармации. – 2004. – №13. – С.3-4.</w:t>
      </w:r>
    </w:p>
    <w:p w:rsidR="0005244C" w:rsidRPr="0005244C" w:rsidRDefault="0005244C" w:rsidP="008707B3">
      <w:pPr>
        <w:tabs>
          <w:tab w:val="left" w:pos="1026"/>
        </w:tabs>
        <w:rPr>
          <w:szCs w:val="28"/>
        </w:rPr>
      </w:pPr>
      <w:r w:rsidRPr="0005244C">
        <w:rPr>
          <w:szCs w:val="28"/>
        </w:rPr>
        <w:t>110. Старченко А.А. Клиническая нейрореаниматология: справочник / А.А.Старченко – Санкт-Петербург: Санкт-Петербургское медицинское издательство. – 2002. – 672 с.</w:t>
      </w:r>
    </w:p>
    <w:p w:rsidR="0005244C" w:rsidRPr="0005244C" w:rsidRDefault="0005244C" w:rsidP="008707B3">
      <w:pPr>
        <w:tabs>
          <w:tab w:val="left" w:pos="1197"/>
        </w:tabs>
        <w:rPr>
          <w:szCs w:val="28"/>
        </w:rPr>
      </w:pPr>
      <w:r w:rsidRPr="0005244C">
        <w:rPr>
          <w:szCs w:val="28"/>
        </w:rPr>
        <w:lastRenderedPageBreak/>
        <w:t>111. Ноотропная терапия: прошлое, настоящее и будущее / В.Р.Стец, И.Ф.Беленичев, И.А.Мазур [и др.] // Здоров'я України. – 2004. – №18. – С.1-3.</w:t>
      </w:r>
    </w:p>
    <w:p w:rsidR="0005244C" w:rsidRPr="0005244C" w:rsidRDefault="0005244C" w:rsidP="008707B3">
      <w:pPr>
        <w:tabs>
          <w:tab w:val="left" w:pos="1197"/>
        </w:tabs>
        <w:rPr>
          <w:szCs w:val="28"/>
          <w:lang w:val="uk-UA"/>
        </w:rPr>
      </w:pPr>
      <w:r w:rsidRPr="0005244C">
        <w:rPr>
          <w:szCs w:val="28"/>
        </w:rPr>
        <w:t>112. Перспективы применения нейропротекторов в терапии преэклампсии / В.И.Черний, А.Н.Колесников, В.В.Колесникрва [и др.] // Новости медицины и фармации. – 2007. – №10 (214). – С.8-10.</w:t>
      </w:r>
    </w:p>
    <w:p w:rsidR="0005244C" w:rsidRPr="0005244C" w:rsidRDefault="0005244C" w:rsidP="008707B3">
      <w:pPr>
        <w:tabs>
          <w:tab w:val="left" w:pos="1197"/>
        </w:tabs>
        <w:rPr>
          <w:szCs w:val="28"/>
        </w:rPr>
      </w:pPr>
      <w:r w:rsidRPr="0005244C">
        <w:rPr>
          <w:szCs w:val="28"/>
          <w:lang w:val="uk-UA"/>
        </w:rPr>
        <w:t>113.</w:t>
      </w:r>
      <w:r w:rsidRPr="0005244C">
        <w:rPr>
          <w:szCs w:val="28"/>
        </w:rPr>
        <w:t xml:space="preserve">Дзяк Л.А. Эффективность тиоцетама в лечении дисциркуляторных энцефалопатий вследствие атеросклеротического поражения церебральных артерий </w:t>
      </w:r>
      <w:r w:rsidRPr="0005244C">
        <w:rPr>
          <w:szCs w:val="28"/>
          <w:lang w:val="uk-UA"/>
        </w:rPr>
        <w:t xml:space="preserve">/ Л.А.Дзяк, В.А.Голик </w:t>
      </w:r>
      <w:r w:rsidRPr="0005244C">
        <w:rPr>
          <w:szCs w:val="28"/>
        </w:rPr>
        <w:t>// Кровообіг та гемостаз. – 2006. – №4. – С.112-116.</w:t>
      </w:r>
    </w:p>
    <w:p w:rsidR="0005244C" w:rsidRPr="0005244C" w:rsidRDefault="0005244C" w:rsidP="008707B3">
      <w:pPr>
        <w:rPr>
          <w:rFonts w:eastAsiaTheme="minorHAnsi"/>
          <w:szCs w:val="28"/>
          <w:lang w:val="uk-UA" w:eastAsia="en-US"/>
        </w:rPr>
      </w:pPr>
      <w:r w:rsidRPr="0005244C">
        <w:rPr>
          <w:szCs w:val="28"/>
          <w:lang w:val="uk-UA"/>
        </w:rPr>
        <w:t xml:space="preserve">114. </w:t>
      </w:r>
      <w:r w:rsidRPr="0005244C">
        <w:rPr>
          <w:rFonts w:eastAsiaTheme="minorHAnsi"/>
          <w:szCs w:val="28"/>
          <w:lang w:val="uk-UA" w:eastAsia="en-US"/>
        </w:rPr>
        <w:t>К</w:t>
      </w:r>
      <w:r w:rsidRPr="0005244C">
        <w:rPr>
          <w:rFonts w:eastAsiaTheme="minorHAnsi"/>
          <w:szCs w:val="28"/>
          <w:lang w:eastAsia="en-US"/>
        </w:rPr>
        <w:t xml:space="preserve"> вопросу об эффективности алгоритма ведения больного в острейшем периоде ишемического инсульта</w:t>
      </w:r>
      <w:r w:rsidRPr="0005244C">
        <w:rPr>
          <w:rFonts w:eastAsiaTheme="minorHAnsi"/>
          <w:szCs w:val="28"/>
          <w:lang w:val="uk-UA" w:eastAsia="en-US"/>
        </w:rPr>
        <w:t xml:space="preserve"> / В.И.Ершов, А.Ю.Леонтьев, А.И.Сафронова </w:t>
      </w:r>
      <w:r w:rsidRPr="0005244C">
        <w:rPr>
          <w:szCs w:val="28"/>
        </w:rPr>
        <w:t>[и др.]</w:t>
      </w:r>
      <w:r w:rsidRPr="0005244C">
        <w:rPr>
          <w:szCs w:val="28"/>
          <w:lang w:val="uk-UA"/>
        </w:rPr>
        <w:t xml:space="preserve"> // </w:t>
      </w:r>
      <w:r w:rsidRPr="0005244C">
        <w:rPr>
          <w:rFonts w:eastAsiaTheme="minorHAnsi"/>
          <w:szCs w:val="28"/>
          <w:lang w:eastAsia="en-US"/>
        </w:rPr>
        <w:t>Вестник Оренбургского государственного университета</w:t>
      </w:r>
      <w:r w:rsidRPr="0005244C">
        <w:rPr>
          <w:rFonts w:eastAsiaTheme="minorHAnsi"/>
          <w:szCs w:val="28"/>
          <w:lang w:val="uk-UA" w:eastAsia="en-US"/>
        </w:rPr>
        <w:t>. – 2015. – №3(178). – С.199-202.</w:t>
      </w:r>
    </w:p>
    <w:p w:rsidR="0005244C" w:rsidRPr="0005244C" w:rsidRDefault="0005244C" w:rsidP="008707B3">
      <w:pPr>
        <w:tabs>
          <w:tab w:val="left" w:pos="1197"/>
        </w:tabs>
        <w:rPr>
          <w:szCs w:val="28"/>
        </w:rPr>
      </w:pPr>
      <w:r w:rsidRPr="0005244C">
        <w:rPr>
          <w:szCs w:val="28"/>
          <w:lang w:val="uk-UA"/>
        </w:rPr>
        <w:t xml:space="preserve">115. </w:t>
      </w:r>
      <w:r w:rsidRPr="0005244C">
        <w:rPr>
          <w:szCs w:val="28"/>
        </w:rPr>
        <w:t>Синьков С.В. Влияние витаминно-антиоксидантного комплекса на восстановление после общей анестезии при длительных абдоминальных операциях / С.В.Синьков, А.Ю</w:t>
      </w:r>
      <w:r w:rsidRPr="0005244C">
        <w:rPr>
          <w:szCs w:val="28"/>
          <w:lang w:val="uk-UA"/>
        </w:rPr>
        <w:t>.</w:t>
      </w:r>
      <w:r w:rsidRPr="0005244C">
        <w:rPr>
          <w:szCs w:val="28"/>
        </w:rPr>
        <w:t xml:space="preserve">Миндияров // Вестник Санкт-Петербургской государственной медицинской академии. – 2006. </w:t>
      </w:r>
      <w:r w:rsidRPr="0005244C">
        <w:rPr>
          <w:szCs w:val="28"/>
        </w:rPr>
        <w:noBreakHyphen/>
        <w:t xml:space="preserve"> №1. – С.110-115.</w:t>
      </w:r>
    </w:p>
    <w:p w:rsidR="0005244C" w:rsidRPr="0005244C" w:rsidRDefault="0005244C" w:rsidP="008707B3">
      <w:pPr>
        <w:tabs>
          <w:tab w:val="left" w:pos="1197"/>
        </w:tabs>
        <w:rPr>
          <w:szCs w:val="28"/>
        </w:rPr>
      </w:pPr>
      <w:r w:rsidRPr="0005244C">
        <w:rPr>
          <w:szCs w:val="28"/>
        </w:rPr>
        <w:t>116. Агафьина А. Эффективность нейрометаболического протектора витаминно-антиоксидантнго комплекса у больных, перенесших ишемический инсульт, в раннем восстановительном периоде (многоцентровое рандомизированное исследование)</w:t>
      </w:r>
      <w:r w:rsidRPr="0005244C">
        <w:rPr>
          <w:szCs w:val="28"/>
          <w:lang w:val="uk-UA"/>
        </w:rPr>
        <w:t xml:space="preserve"> / А.Агафьина, А.Коваленко, С.Русянцева //</w:t>
      </w:r>
      <w:r w:rsidRPr="0005244C">
        <w:rPr>
          <w:szCs w:val="28"/>
        </w:rPr>
        <w:t xml:space="preserve"> Врач</w:t>
      </w:r>
      <w:r w:rsidRPr="0005244C">
        <w:rPr>
          <w:szCs w:val="28"/>
          <w:lang w:val="uk-UA"/>
        </w:rPr>
        <w:t>.</w:t>
      </w:r>
      <w:r w:rsidRPr="0005244C">
        <w:rPr>
          <w:szCs w:val="28"/>
          <w:lang w:val="uk-UA"/>
        </w:rPr>
        <w:noBreakHyphen/>
      </w:r>
      <w:r w:rsidRPr="0005244C">
        <w:rPr>
          <w:szCs w:val="28"/>
        </w:rPr>
        <w:t xml:space="preserve"> 2006</w:t>
      </w:r>
      <w:r w:rsidRPr="0005244C">
        <w:rPr>
          <w:szCs w:val="28"/>
          <w:lang w:val="uk-UA"/>
        </w:rPr>
        <w:t xml:space="preserve">. </w:t>
      </w:r>
      <w:r w:rsidRPr="0005244C">
        <w:rPr>
          <w:szCs w:val="28"/>
          <w:lang w:val="uk-UA"/>
        </w:rPr>
        <w:noBreakHyphen/>
        <w:t>№1. – С.</w:t>
      </w:r>
      <w:r w:rsidRPr="0005244C">
        <w:rPr>
          <w:szCs w:val="28"/>
        </w:rPr>
        <w:t>60</w:t>
      </w:r>
      <w:r w:rsidRPr="0005244C">
        <w:rPr>
          <w:szCs w:val="28"/>
          <w:lang w:val="uk-UA"/>
        </w:rPr>
        <w:t>-</w:t>
      </w:r>
      <w:r w:rsidRPr="0005244C">
        <w:rPr>
          <w:szCs w:val="28"/>
        </w:rPr>
        <w:t>65.</w:t>
      </w:r>
    </w:p>
    <w:p w:rsidR="0005244C" w:rsidRPr="0005244C" w:rsidRDefault="0005244C" w:rsidP="008707B3">
      <w:pPr>
        <w:tabs>
          <w:tab w:val="left" w:pos="1026"/>
        </w:tabs>
        <w:rPr>
          <w:szCs w:val="28"/>
        </w:rPr>
      </w:pPr>
      <w:r w:rsidRPr="0005244C">
        <w:rPr>
          <w:rFonts w:eastAsia="Helvetica-Bold"/>
          <w:szCs w:val="28"/>
        </w:rPr>
        <w:t>117. Афанасьев В.В. В</w:t>
      </w:r>
      <w:r w:rsidRPr="0005244C">
        <w:rPr>
          <w:rFonts w:eastAsia="Helvetica-Bold"/>
          <w:szCs w:val="28"/>
          <w:lang w:val="uk-UA"/>
        </w:rPr>
        <w:t xml:space="preserve">итаминно-антиоксидантный комплекс </w:t>
      </w:r>
      <w:r w:rsidRPr="0005244C">
        <w:rPr>
          <w:rFonts w:eastAsia="Helvetica-Bold"/>
          <w:szCs w:val="28"/>
        </w:rPr>
        <w:t>в интенсивной терапии / В.В. Афанасьев // Сборник статей по применению витаминно-антиоксидантного комплекса (2002</w:t>
      </w:r>
      <w:r w:rsidRPr="0005244C">
        <w:rPr>
          <w:rFonts w:eastAsia="Helvetica-Bold"/>
          <w:szCs w:val="28"/>
        </w:rPr>
        <w:noBreakHyphen/>
        <w:t>2006) Санкт-Петербург: Тактик-Студио, 2006. – С.7-20.</w:t>
      </w:r>
    </w:p>
    <w:p w:rsidR="0005244C" w:rsidRPr="0005244C" w:rsidRDefault="0005244C" w:rsidP="008707B3">
      <w:pPr>
        <w:tabs>
          <w:tab w:val="left" w:pos="1026"/>
        </w:tabs>
        <w:rPr>
          <w:szCs w:val="28"/>
        </w:rPr>
      </w:pPr>
      <w:r w:rsidRPr="0005244C">
        <w:rPr>
          <w:szCs w:val="28"/>
        </w:rPr>
        <w:t xml:space="preserve">118. Багненко С. Ф. Применение витаминно-антиоксидантного комплекса в коррекции метаболических нарушений у больных с разлитым перитонитом в послеоперационном периоде / С.Ф.Багненко // Вестник интенсивной терапии. – 2006. </w:t>
      </w:r>
      <w:r w:rsidRPr="0005244C">
        <w:rPr>
          <w:szCs w:val="28"/>
        </w:rPr>
        <w:noBreakHyphen/>
        <w:t>№3.</w:t>
      </w:r>
      <w:r w:rsidRPr="0005244C">
        <w:rPr>
          <w:szCs w:val="28"/>
        </w:rPr>
        <w:noBreakHyphen/>
        <w:t xml:space="preserve"> С.29-32.</w:t>
      </w:r>
    </w:p>
    <w:p w:rsidR="0005244C" w:rsidRPr="0005244C" w:rsidRDefault="0005244C" w:rsidP="008707B3">
      <w:pPr>
        <w:tabs>
          <w:tab w:val="left" w:pos="1197"/>
        </w:tabs>
        <w:rPr>
          <w:szCs w:val="28"/>
        </w:rPr>
      </w:pPr>
      <w:r w:rsidRPr="0005244C">
        <w:rPr>
          <w:szCs w:val="28"/>
        </w:rPr>
        <w:lastRenderedPageBreak/>
        <w:t xml:space="preserve">119. </w:t>
      </w:r>
      <w:r w:rsidRPr="0005244C">
        <w:rPr>
          <w:rFonts w:eastAsia="Helvetica-Bold"/>
          <w:szCs w:val="28"/>
        </w:rPr>
        <w:t>Ключева Е.Г. Применение препарата витаминно-антиоксидантного комплекса в неврологии / Е.Г. Ключева // Сборник статей по применению витаминно-антиоксидантного комплекса (2002</w:t>
      </w:r>
      <w:r w:rsidRPr="0005244C">
        <w:rPr>
          <w:rFonts w:eastAsia="Helvetica-Bold"/>
          <w:szCs w:val="28"/>
        </w:rPr>
        <w:noBreakHyphen/>
        <w:t xml:space="preserve">2006) Санкт-Петербург: Тактик-Студио, 2006. – С.24. </w:t>
      </w:r>
    </w:p>
    <w:p w:rsidR="0005244C" w:rsidRPr="0005244C" w:rsidRDefault="0005244C" w:rsidP="008707B3">
      <w:pPr>
        <w:tabs>
          <w:tab w:val="left" w:pos="1026"/>
        </w:tabs>
        <w:rPr>
          <w:szCs w:val="28"/>
        </w:rPr>
      </w:pPr>
      <w:r w:rsidRPr="0005244C">
        <w:rPr>
          <w:szCs w:val="28"/>
        </w:rPr>
        <w:t>120. Применение витаминно-антиоксидантного комплекса при токсической и постгипоксической энцефалопатии: пособие для врачей / [Г.А.Ливанов, Б.В.Батоцыренов, С.И.Глушков и др.] – Санкт-Петербург, 2004. – 44 с.</w:t>
      </w:r>
    </w:p>
    <w:p w:rsidR="0005244C" w:rsidRPr="0005244C" w:rsidRDefault="0005244C" w:rsidP="008707B3">
      <w:pPr>
        <w:tabs>
          <w:tab w:val="left" w:pos="1197"/>
        </w:tabs>
        <w:rPr>
          <w:szCs w:val="28"/>
        </w:rPr>
      </w:pPr>
      <w:r w:rsidRPr="0005244C">
        <w:rPr>
          <w:szCs w:val="28"/>
        </w:rPr>
        <w:t xml:space="preserve">121. Лечение пациентов с центрогенной лихорадкой с применением препаратов для устранения митохондриальной дисфункции / В.В.Никонов, С.В.Курсов, А.В.Белецкий [и др.] // </w:t>
      </w:r>
      <w:r w:rsidRPr="0005244C">
        <w:rPr>
          <w:rFonts w:eastAsiaTheme="minorHAnsi"/>
          <w:szCs w:val="28"/>
          <w:lang w:val="uk-UA" w:eastAsia="en-US"/>
        </w:rPr>
        <w:t>Медицина невідкладних станів. – 2016. – №7 (78). – С.51-55.</w:t>
      </w:r>
    </w:p>
    <w:p w:rsidR="0005244C" w:rsidRPr="0005244C" w:rsidRDefault="0005244C" w:rsidP="008707B3">
      <w:pPr>
        <w:rPr>
          <w:rFonts w:eastAsiaTheme="minorHAnsi"/>
          <w:szCs w:val="28"/>
          <w:lang w:val="uk-UA" w:eastAsia="en-US"/>
        </w:rPr>
      </w:pPr>
      <w:r w:rsidRPr="0005244C">
        <w:rPr>
          <w:rFonts w:eastAsiaTheme="minorHAnsi"/>
          <w:szCs w:val="28"/>
          <w:lang w:val="uk-UA" w:eastAsia="en-US"/>
        </w:rPr>
        <w:t xml:space="preserve">122. </w:t>
      </w:r>
      <w:r w:rsidRPr="0005244C">
        <w:rPr>
          <w:szCs w:val="28"/>
          <w:lang w:val="uk-UA"/>
        </w:rPr>
        <w:t>Особливості гемодинамічних ефектів інозину (короткий літературний огляд з результатами власних досліджень) / С.В.Курсов, В.В.Ніконов, А.А.Хижняк [та ін.] // Медицина невідкладних станів. – 2013.</w:t>
      </w:r>
      <w:r w:rsidRPr="0005244C">
        <w:rPr>
          <w:rFonts w:eastAsiaTheme="minorHAnsi"/>
          <w:szCs w:val="28"/>
          <w:lang w:val="uk-UA" w:eastAsia="en-US"/>
        </w:rPr>
        <w:t xml:space="preserve"> – №1 (48). – С.  86-92.</w:t>
      </w:r>
    </w:p>
    <w:p w:rsidR="0005244C" w:rsidRPr="0005244C" w:rsidRDefault="0005244C" w:rsidP="008707B3">
      <w:pPr>
        <w:rPr>
          <w:rFonts w:eastAsiaTheme="minorHAnsi"/>
          <w:szCs w:val="28"/>
          <w:lang w:val="uk-UA" w:eastAsia="en-US"/>
        </w:rPr>
      </w:pPr>
      <w:r w:rsidRPr="0005244C">
        <w:rPr>
          <w:szCs w:val="28"/>
          <w:lang w:val="uk-UA"/>
        </w:rPr>
        <w:t xml:space="preserve">123. Застосування рибоксину в умовах критичних станів / А.А.Хижняк, В.В.Ніконов, С.В.Курсов </w:t>
      </w:r>
      <w:r w:rsidRPr="0005244C">
        <w:rPr>
          <w:szCs w:val="28"/>
        </w:rPr>
        <w:t>[</w:t>
      </w:r>
      <w:r w:rsidRPr="0005244C">
        <w:rPr>
          <w:szCs w:val="28"/>
          <w:lang w:val="uk-UA"/>
        </w:rPr>
        <w:t>та ін.</w:t>
      </w:r>
      <w:r w:rsidRPr="0005244C">
        <w:rPr>
          <w:szCs w:val="28"/>
        </w:rPr>
        <w:t>]</w:t>
      </w:r>
      <w:r w:rsidRPr="0005244C">
        <w:rPr>
          <w:szCs w:val="28"/>
          <w:lang w:val="uk-UA"/>
        </w:rPr>
        <w:t xml:space="preserve"> // Медицина невідкладних станів. – 2010.</w:t>
      </w:r>
      <w:r w:rsidRPr="0005244C">
        <w:rPr>
          <w:rFonts w:eastAsiaTheme="minorHAnsi"/>
          <w:szCs w:val="28"/>
          <w:lang w:val="uk-UA" w:eastAsia="en-US"/>
        </w:rPr>
        <w:t xml:space="preserve"> – №4 (29). – С.28-34.</w:t>
      </w:r>
    </w:p>
    <w:p w:rsidR="0005244C" w:rsidRPr="0005244C" w:rsidRDefault="0005244C" w:rsidP="008707B3">
      <w:pPr>
        <w:tabs>
          <w:tab w:val="left" w:pos="1026"/>
        </w:tabs>
        <w:rPr>
          <w:rFonts w:eastAsiaTheme="minorHAnsi"/>
          <w:szCs w:val="28"/>
          <w:lang w:val="en-US" w:eastAsia="en-US"/>
        </w:rPr>
      </w:pPr>
      <w:r w:rsidRPr="0005244C">
        <w:rPr>
          <w:szCs w:val="28"/>
          <w:lang w:val="en-US"/>
        </w:rPr>
        <w:t xml:space="preserve">124. </w:t>
      </w:r>
      <w:r w:rsidRPr="0005244C">
        <w:rPr>
          <w:rFonts w:eastAsiaTheme="minorHAnsi"/>
          <w:szCs w:val="28"/>
          <w:lang w:val="en-US" w:eastAsia="en-US"/>
        </w:rPr>
        <w:t xml:space="preserve">Ciruela F. Special Issue: Adenosine Receptors / F.Ciruela, E.Sotelo // Molecules. – 2017. – Vol.22, №7. – P.1220. – Access mode: </w:t>
      </w:r>
      <w:r w:rsidRPr="0005244C">
        <w:rPr>
          <w:rFonts w:eastAsiaTheme="minorHAnsi"/>
          <w:color w:val="222222"/>
          <w:spacing w:val="3"/>
          <w:szCs w:val="28"/>
          <w:lang w:val="en-US" w:eastAsia="en-US"/>
        </w:rPr>
        <w:t>doi:</w:t>
      </w:r>
      <w:hyperlink r:id="rId79" w:tgtFrame="_blank" w:history="1">
        <w:r w:rsidRPr="0005244C">
          <w:rPr>
            <w:rFonts w:eastAsiaTheme="minorHAnsi"/>
            <w:color w:val="3156A2"/>
            <w:spacing w:val="3"/>
            <w:szCs w:val="28"/>
            <w:u w:val="single"/>
            <w:lang w:val="en-US" w:eastAsia="en-US"/>
          </w:rPr>
          <w:t>10.3390/molecules22071220</w:t>
        </w:r>
      </w:hyperlink>
    </w:p>
    <w:p w:rsidR="0005244C" w:rsidRPr="0005244C" w:rsidRDefault="0005244C" w:rsidP="008707B3">
      <w:pPr>
        <w:rPr>
          <w:rFonts w:eastAsiaTheme="minorHAnsi"/>
          <w:szCs w:val="28"/>
          <w:lang w:val="en-US" w:eastAsia="en-US"/>
        </w:rPr>
      </w:pPr>
      <w:r w:rsidRPr="0005244C">
        <w:rPr>
          <w:szCs w:val="28"/>
          <w:lang w:val="en-US"/>
        </w:rPr>
        <w:t xml:space="preserve">125. Fried N.T. </w:t>
      </w:r>
      <w:r w:rsidRPr="0005244C">
        <w:rPr>
          <w:rFonts w:eastAsiaTheme="minorHAnsi"/>
          <w:szCs w:val="28"/>
          <w:lang w:val="en-US" w:eastAsia="en-US"/>
        </w:rPr>
        <w:t>The Role of Adenosine Signaling in Headache: A Review / N.T.Fried, M.B.Elliott, M.L.Oshinsky // Brain Sciences. – 2017. – Vol.7, №3. – P.30.</w:t>
      </w:r>
    </w:p>
    <w:p w:rsidR="0005244C" w:rsidRPr="0005244C" w:rsidRDefault="0005244C" w:rsidP="008707B3">
      <w:pPr>
        <w:tabs>
          <w:tab w:val="left" w:pos="1026"/>
        </w:tabs>
        <w:rPr>
          <w:rFonts w:eastAsiaTheme="minorHAnsi"/>
          <w:szCs w:val="28"/>
          <w:lang w:eastAsia="en-US"/>
        </w:rPr>
      </w:pPr>
      <w:r w:rsidRPr="0005244C">
        <w:rPr>
          <w:szCs w:val="28"/>
        </w:rPr>
        <w:t xml:space="preserve">126. </w:t>
      </w:r>
      <w:r w:rsidRPr="0005244C">
        <w:rPr>
          <w:rFonts w:eastAsiaTheme="minorHAnsi"/>
          <w:szCs w:val="28"/>
          <w:lang w:eastAsia="en-US"/>
        </w:rPr>
        <w:t>Сергеев В.П. Рецепторы физиологически активных веществ / Сергеев В.П., Шимановский Н.Л., Петров В.И. – Москва-Волгоград: Семь ветров, 1999 – 639с.</w:t>
      </w:r>
    </w:p>
    <w:p w:rsidR="0005244C" w:rsidRPr="0005244C" w:rsidRDefault="0005244C" w:rsidP="008707B3">
      <w:pPr>
        <w:rPr>
          <w:rFonts w:eastAsiaTheme="minorHAnsi"/>
          <w:szCs w:val="28"/>
          <w:lang w:val="en-US" w:eastAsia="en-US"/>
        </w:rPr>
      </w:pPr>
      <w:r w:rsidRPr="0005244C">
        <w:rPr>
          <w:szCs w:val="28"/>
          <w:lang w:val="en-US"/>
        </w:rPr>
        <w:t>127. Niu P.P. Inosine for multiple sclerosis [</w:t>
      </w:r>
      <w:r w:rsidRPr="0005244C">
        <w:rPr>
          <w:szCs w:val="28"/>
          <w:lang w:val="uk-UA"/>
        </w:rPr>
        <w:t>Електронний ресурс</w:t>
      </w:r>
      <w:r w:rsidRPr="0005244C">
        <w:rPr>
          <w:szCs w:val="28"/>
          <w:lang w:val="en-US"/>
        </w:rPr>
        <w:t>]</w:t>
      </w:r>
      <w:r w:rsidRPr="0005244C">
        <w:rPr>
          <w:szCs w:val="28"/>
          <w:lang w:val="uk-UA"/>
        </w:rPr>
        <w:t xml:space="preserve"> / </w:t>
      </w:r>
      <w:r w:rsidRPr="0005244C">
        <w:rPr>
          <w:szCs w:val="28"/>
          <w:lang w:val="en-US"/>
        </w:rPr>
        <w:t>P.P. Niu, Y.H.Wu, Y.Yang // Cochrane Database Systematic Reviews / Cochrane Library [</w:t>
      </w:r>
      <w:r w:rsidRPr="0005244C">
        <w:rPr>
          <w:rFonts w:eastAsiaTheme="minorHAnsi"/>
          <w:szCs w:val="28"/>
          <w:lang w:val="en-US" w:eastAsia="en-US"/>
        </w:rPr>
        <w:t>First published: 22 August 2017] – Access mode: DOI: 10.1002/14651858.CD012772</w:t>
      </w:r>
    </w:p>
    <w:p w:rsidR="0005244C" w:rsidRPr="0005244C" w:rsidRDefault="0005244C" w:rsidP="008707B3">
      <w:pPr>
        <w:tabs>
          <w:tab w:val="left" w:pos="1026"/>
        </w:tabs>
        <w:rPr>
          <w:szCs w:val="28"/>
          <w:lang w:val="en-US"/>
        </w:rPr>
      </w:pPr>
      <w:r w:rsidRPr="0005244C">
        <w:rPr>
          <w:szCs w:val="28"/>
          <w:lang w:val="en-US"/>
        </w:rPr>
        <w:t>128. Enduring reversal of neuropathic pain by a single intrathecal injection of adenosine 2A receptor agonists: a novel therapy for naturopathic pain / L.Loram, J.A.Harrison, E.M.Sloane [et al] // Journal of Neuroscience. – 2009. – Vol.29, №4. – P.14015-14025.</w:t>
      </w:r>
    </w:p>
    <w:p w:rsidR="0005244C" w:rsidRPr="0005244C" w:rsidRDefault="0005244C" w:rsidP="008707B3">
      <w:pPr>
        <w:rPr>
          <w:rFonts w:eastAsiaTheme="minorHAnsi"/>
          <w:szCs w:val="28"/>
          <w:lang w:val="en-US" w:eastAsia="en-US"/>
        </w:rPr>
      </w:pPr>
      <w:r w:rsidRPr="0005244C">
        <w:rPr>
          <w:rFonts w:eastAsiaTheme="minorHAnsi"/>
          <w:szCs w:val="28"/>
          <w:lang w:val="en-US" w:eastAsia="en-US"/>
        </w:rPr>
        <w:lastRenderedPageBreak/>
        <w:t>129. Anti-inflammatory effects of inosine in allergic lung inflammation in mice: evidence for the participation of adenosine A2A and A3 receptors / F. da Rocha Lapa, A.P. Ligeiro de Oliveira, B.G.Accetturi [et al] // Purinergic Signaling. – 2013. – Vol.9, №3. – P.325-336.</w:t>
      </w:r>
    </w:p>
    <w:p w:rsidR="0005244C" w:rsidRPr="0005244C" w:rsidRDefault="0005244C" w:rsidP="008707B3">
      <w:pPr>
        <w:rPr>
          <w:rFonts w:eastAsiaTheme="minorHAnsi"/>
          <w:szCs w:val="28"/>
          <w:lang w:val="en-US" w:eastAsia="en-US"/>
        </w:rPr>
      </w:pPr>
      <w:r w:rsidRPr="0005244C">
        <w:rPr>
          <w:rFonts w:eastAsiaTheme="minorHAnsi"/>
          <w:szCs w:val="28"/>
          <w:lang w:val="en-US" w:eastAsia="en-US"/>
        </w:rPr>
        <w:t>130. Neuroprotective effects of adenosine desaminase in the striatum / R.Tamura, H.Ohta, Y.Satoh [et al] // Journal of Cerebral Blood Flow &amp; Metabolism. – 2016. – Vol.36, №4. – P.709-720.</w:t>
      </w:r>
    </w:p>
    <w:p w:rsidR="0005244C" w:rsidRPr="0005244C" w:rsidRDefault="0005244C" w:rsidP="008707B3">
      <w:pPr>
        <w:rPr>
          <w:rFonts w:eastAsiaTheme="minorHAnsi"/>
          <w:szCs w:val="28"/>
          <w:lang w:val="en-US" w:eastAsia="en-US"/>
        </w:rPr>
      </w:pPr>
      <w:r w:rsidRPr="0005244C">
        <w:rPr>
          <w:rFonts w:eastAsiaTheme="minorHAnsi"/>
          <w:szCs w:val="28"/>
          <w:lang w:val="en-US" w:eastAsia="en-US"/>
        </w:rPr>
        <w:t xml:space="preserve">131. Astrocyte-derived adenosine is central to the hypnogenic effect of glucose / E.Scharbarg, M.Daenens, F.Lemaitre [et al] // Scientific Reports. – 2016. – Vol.6. – P.19107. – Access mode: </w:t>
      </w:r>
      <w:r w:rsidRPr="0005244C">
        <w:rPr>
          <w:rFonts w:eastAsiaTheme="minorHAnsi"/>
          <w:color w:val="000000"/>
          <w:szCs w:val="28"/>
          <w:lang w:val="en-US" w:eastAsia="en-US"/>
        </w:rPr>
        <w:t>doi: </w:t>
      </w:r>
      <w:hyperlink r:id="rId80" w:tgtFrame="pmc_ext" w:history="1">
        <w:r w:rsidRPr="0005244C">
          <w:rPr>
            <w:rFonts w:eastAsiaTheme="minorHAnsi"/>
            <w:color w:val="642A8F"/>
            <w:szCs w:val="28"/>
            <w:u w:val="single"/>
            <w:lang w:val="en-US" w:eastAsia="en-US"/>
          </w:rPr>
          <w:t>10.1038/srep19107</w:t>
        </w:r>
      </w:hyperlink>
    </w:p>
    <w:p w:rsidR="0005244C" w:rsidRPr="0005244C" w:rsidRDefault="0005244C" w:rsidP="008707B3">
      <w:pPr>
        <w:rPr>
          <w:szCs w:val="28"/>
        </w:rPr>
      </w:pPr>
      <w:r w:rsidRPr="0005244C">
        <w:rPr>
          <w:rFonts w:eastAsiaTheme="minorHAnsi"/>
          <w:szCs w:val="28"/>
          <w:lang w:eastAsia="en-US"/>
        </w:rPr>
        <w:t xml:space="preserve">132. </w:t>
      </w:r>
      <w:r w:rsidRPr="0005244C">
        <w:rPr>
          <w:rFonts w:eastAsia="Helvetica-Bold"/>
          <w:szCs w:val="28"/>
        </w:rPr>
        <w:t xml:space="preserve">Фатуллаева К.Ф. Влияние </w:t>
      </w:r>
      <w:r w:rsidRPr="0005244C">
        <w:rPr>
          <w:rFonts w:eastAsia="Helvetica-Bold"/>
          <w:szCs w:val="28"/>
          <w:lang w:val="uk-UA"/>
        </w:rPr>
        <w:t>витаминно-антиоксидантного комплекса</w:t>
      </w:r>
      <w:r w:rsidRPr="0005244C">
        <w:rPr>
          <w:rFonts w:eastAsia="Helvetica-Bold"/>
          <w:szCs w:val="28"/>
        </w:rPr>
        <w:t xml:space="preserve"> на показатели ранней послеоперационной реабилитации онкологических больных: автореф. дисс. на соискание уч. степени канд. мед. наук: спец. 14.00.37. «Анестезиология и реаниматология» / К.Ф. Фатуллаева. – Москва, 2009. – 26 с.</w:t>
      </w:r>
    </w:p>
    <w:p w:rsidR="0005244C" w:rsidRPr="0005244C" w:rsidRDefault="0005244C" w:rsidP="008707B3">
      <w:pPr>
        <w:rPr>
          <w:rFonts w:eastAsiaTheme="minorHAnsi"/>
          <w:szCs w:val="28"/>
          <w:lang w:val="uk-UA" w:eastAsia="en-US"/>
        </w:rPr>
      </w:pPr>
      <w:r w:rsidRPr="0005244C">
        <w:rPr>
          <w:rFonts w:eastAsiaTheme="minorHAnsi"/>
          <w:szCs w:val="28"/>
          <w:lang w:val="uk-UA" w:eastAsia="en-US"/>
        </w:rPr>
        <w:t xml:space="preserve">133. </w:t>
      </w:r>
      <w:r w:rsidRPr="0005244C">
        <w:rPr>
          <w:rFonts w:eastAsiaTheme="minorHAnsi"/>
          <w:szCs w:val="28"/>
          <w:lang w:eastAsia="en-US"/>
        </w:rPr>
        <w:t>Полищук В.И. Техника и методика реографии и реоплетизмографии / В.И.Полищук, Л.Г.Терехова – Москва: Медицина, 1983. – 176с.</w:t>
      </w:r>
    </w:p>
    <w:p w:rsidR="0005244C" w:rsidRPr="0005244C" w:rsidRDefault="0005244C" w:rsidP="008707B3">
      <w:pPr>
        <w:rPr>
          <w:rFonts w:eastAsiaTheme="minorHAnsi"/>
          <w:szCs w:val="28"/>
          <w:lang w:val="en-US" w:eastAsia="en-US"/>
        </w:rPr>
      </w:pPr>
      <w:r w:rsidRPr="0005244C">
        <w:rPr>
          <w:rFonts w:eastAsiaTheme="minorHAnsi"/>
          <w:szCs w:val="28"/>
          <w:lang w:val="uk-UA" w:eastAsia="en-US"/>
        </w:rPr>
        <w:t>134.</w:t>
      </w:r>
      <w:r w:rsidRPr="0005244C">
        <w:rPr>
          <w:rFonts w:eastAsiaTheme="minorHAnsi"/>
          <w:szCs w:val="28"/>
          <w:lang w:val="en-US" w:eastAsia="en-US"/>
        </w:rPr>
        <w:t xml:space="preserve"> Jakovljevic D.G. Bioimpedance and bioreactance methods for monitoring cardiac output</w:t>
      </w:r>
      <w:r w:rsidRPr="0005244C">
        <w:rPr>
          <w:rFonts w:eastAsiaTheme="minorHAnsi"/>
          <w:szCs w:val="28"/>
          <w:lang w:val="uk-UA" w:eastAsia="en-US"/>
        </w:rPr>
        <w:t xml:space="preserve"> /</w:t>
      </w:r>
      <w:r w:rsidRPr="0005244C">
        <w:rPr>
          <w:rFonts w:eastAsiaTheme="minorHAnsi"/>
          <w:szCs w:val="28"/>
          <w:lang w:val="en-US" w:eastAsia="en-US"/>
        </w:rPr>
        <w:t xml:space="preserve"> D.G.Jakovljevic, M.I.Trenell, G.A.MacGowan // </w:t>
      </w:r>
      <w:hyperlink r:id="rId81" w:history="1">
        <w:r w:rsidRPr="0005244C">
          <w:rPr>
            <w:rFonts w:eastAsiaTheme="minorHAnsi"/>
            <w:szCs w:val="28"/>
            <w:lang w:val="en-GB" w:eastAsia="en-US"/>
          </w:rPr>
          <w:t>Best Practice &amp; Research: Clinical Anaesthesiology</w:t>
        </w:r>
      </w:hyperlink>
      <w:r w:rsidRPr="0005244C">
        <w:rPr>
          <w:rFonts w:eastAsiaTheme="minorHAnsi"/>
          <w:szCs w:val="28"/>
          <w:lang w:val="en-GB" w:eastAsia="en-US"/>
        </w:rPr>
        <w:t xml:space="preserve">. – 2014. – Vol.28, </w:t>
      </w:r>
      <w:r w:rsidRPr="0005244C">
        <w:rPr>
          <w:rFonts w:eastAsiaTheme="minorHAnsi"/>
          <w:szCs w:val="28"/>
          <w:lang w:val="en-US" w:eastAsia="en-US"/>
        </w:rPr>
        <w:t>№4. – P.381-394.</w:t>
      </w:r>
    </w:p>
    <w:p w:rsidR="0005244C" w:rsidRPr="0005244C" w:rsidRDefault="0005244C" w:rsidP="008707B3">
      <w:pPr>
        <w:rPr>
          <w:rFonts w:eastAsiaTheme="minorHAnsi"/>
          <w:szCs w:val="28"/>
          <w:lang w:val="uk-UA" w:eastAsia="en-US"/>
        </w:rPr>
      </w:pPr>
      <w:r w:rsidRPr="0005244C">
        <w:rPr>
          <w:rFonts w:eastAsiaTheme="minorHAnsi"/>
          <w:szCs w:val="28"/>
          <w:lang w:val="en-US" w:eastAsia="en-US"/>
        </w:rPr>
        <w:t xml:space="preserve">135. </w:t>
      </w:r>
      <w:r w:rsidRPr="0005244C">
        <w:rPr>
          <w:rFonts w:eastAsiaTheme="minorHAnsi"/>
          <w:szCs w:val="28"/>
          <w:lang w:val="uk-UA" w:eastAsia="en-US"/>
        </w:rPr>
        <w:t xml:space="preserve">Оцінка стану життєво-важливих функцій організму людини в реаніматології: методичні рекомендації / </w:t>
      </w:r>
      <w:r w:rsidRPr="0005244C">
        <w:rPr>
          <w:rFonts w:eastAsiaTheme="minorHAnsi"/>
          <w:szCs w:val="28"/>
          <w:lang w:val="en-US" w:eastAsia="en-US"/>
        </w:rPr>
        <w:t>[</w:t>
      </w:r>
      <w:r w:rsidRPr="0005244C">
        <w:rPr>
          <w:rFonts w:eastAsiaTheme="minorHAnsi"/>
          <w:szCs w:val="28"/>
          <w:lang w:val="uk-UA" w:eastAsia="en-US"/>
        </w:rPr>
        <w:t>В.В.Ніконов, С.В.Курсов, О.В.Білецький та ін.</w:t>
      </w:r>
      <w:r w:rsidRPr="0005244C">
        <w:rPr>
          <w:rFonts w:eastAsiaTheme="minorHAnsi"/>
          <w:szCs w:val="28"/>
          <w:lang w:val="en-US" w:eastAsia="en-US"/>
        </w:rPr>
        <w:t>]</w:t>
      </w:r>
      <w:r w:rsidRPr="0005244C">
        <w:rPr>
          <w:rFonts w:eastAsiaTheme="minorHAnsi"/>
          <w:szCs w:val="28"/>
          <w:lang w:val="uk-UA" w:eastAsia="en-US"/>
        </w:rPr>
        <w:t xml:space="preserve"> – Харків: ХМАПО, 2017. – 31 с.</w:t>
      </w:r>
    </w:p>
    <w:p w:rsidR="0005244C" w:rsidRPr="0005244C" w:rsidRDefault="0005244C" w:rsidP="008707B3">
      <w:pPr>
        <w:rPr>
          <w:rFonts w:eastAsiaTheme="minorHAnsi"/>
          <w:szCs w:val="28"/>
          <w:lang w:val="en-US" w:eastAsia="en-US"/>
        </w:rPr>
      </w:pPr>
      <w:r w:rsidRPr="0005244C">
        <w:rPr>
          <w:rFonts w:eastAsiaTheme="minorHAnsi"/>
          <w:szCs w:val="28"/>
          <w:lang w:val="uk-UA" w:eastAsia="en-US"/>
        </w:rPr>
        <w:t xml:space="preserve">136. </w:t>
      </w:r>
      <w:r w:rsidRPr="0005244C">
        <w:rPr>
          <w:rFonts w:eastAsiaTheme="minorHAnsi"/>
          <w:szCs w:val="28"/>
          <w:lang w:val="en-US" w:eastAsia="en-US"/>
        </w:rPr>
        <w:t xml:space="preserve">Rogers W.K. Intraabdominal Hypertension, Abdominal Compartment Syndrome, and the Open Abdomen / W.K.Rogers, L.Garcia // Chest. – 2017. [Article in press; 24 August 2017] – 13 pages. – Access mode: </w:t>
      </w:r>
      <w:hyperlink r:id="rId82" w:history="1">
        <w:r w:rsidRPr="0005244C">
          <w:rPr>
            <w:rFonts w:eastAsiaTheme="minorHAnsi"/>
            <w:color w:val="0000FF"/>
            <w:szCs w:val="28"/>
            <w:u w:val="single"/>
            <w:lang w:val="en-US" w:eastAsia="en-US"/>
          </w:rPr>
          <w:t>http://journal.chestnet.org/article/S0012-3692(17)31319-3/pdf</w:t>
        </w:r>
      </w:hyperlink>
    </w:p>
    <w:p w:rsidR="0005244C" w:rsidRPr="0005244C" w:rsidRDefault="0005244C" w:rsidP="008707B3">
      <w:pPr>
        <w:rPr>
          <w:rFonts w:eastAsiaTheme="minorHAnsi"/>
          <w:szCs w:val="28"/>
          <w:lang w:eastAsia="en-US"/>
        </w:rPr>
      </w:pPr>
      <w:r w:rsidRPr="0005244C">
        <w:rPr>
          <w:rFonts w:eastAsiaTheme="minorHAnsi"/>
          <w:szCs w:val="28"/>
          <w:lang w:eastAsia="en-US"/>
        </w:rPr>
        <w:t>13</w:t>
      </w:r>
      <w:r w:rsidRPr="0005244C">
        <w:rPr>
          <w:rFonts w:eastAsiaTheme="minorHAnsi"/>
          <w:szCs w:val="28"/>
          <w:lang w:val="uk-UA" w:eastAsia="en-US"/>
        </w:rPr>
        <w:t>7</w:t>
      </w:r>
      <w:r w:rsidRPr="0005244C">
        <w:rPr>
          <w:rFonts w:eastAsiaTheme="minorHAnsi"/>
          <w:szCs w:val="28"/>
          <w:lang w:eastAsia="en-US"/>
        </w:rPr>
        <w:t>. Клиническая лабораторная диагностика: руководство / [под редакцией В.В.Долгова и В.В.Меньшикова] – Москва: ГЭОТАР-Медиа, 2012. – 928 с.</w:t>
      </w:r>
    </w:p>
    <w:p w:rsidR="0005244C" w:rsidRPr="0005244C" w:rsidRDefault="0005244C" w:rsidP="008707B3">
      <w:pPr>
        <w:rPr>
          <w:rFonts w:eastAsiaTheme="minorHAnsi"/>
          <w:szCs w:val="28"/>
          <w:lang w:val="uk-UA" w:eastAsia="en-US"/>
        </w:rPr>
      </w:pPr>
      <w:r w:rsidRPr="0005244C">
        <w:rPr>
          <w:rFonts w:eastAsiaTheme="minorHAnsi"/>
          <w:szCs w:val="28"/>
          <w:lang w:val="uk-UA" w:eastAsia="en-US"/>
        </w:rPr>
        <w:lastRenderedPageBreak/>
        <w:t xml:space="preserve">138. </w:t>
      </w:r>
      <w:r w:rsidRPr="0005244C">
        <w:rPr>
          <w:rFonts w:eastAsiaTheme="minorHAnsi"/>
          <w:szCs w:val="28"/>
          <w:lang w:val="en-US" w:eastAsia="en-US"/>
        </w:rPr>
        <w:t xml:space="preserve">Hughes P.J. Classification Systems for Acute Kidney Injury </w:t>
      </w:r>
      <w:r w:rsidRPr="0005244C">
        <w:rPr>
          <w:rFonts w:eastAsiaTheme="minorHAnsi"/>
          <w:szCs w:val="28"/>
          <w:lang w:val="uk-UA" w:eastAsia="en-US"/>
        </w:rPr>
        <w:t xml:space="preserve">[Електронний ресурс] </w:t>
      </w:r>
      <w:r w:rsidRPr="0005244C">
        <w:rPr>
          <w:rFonts w:eastAsiaTheme="minorHAnsi"/>
          <w:szCs w:val="28"/>
          <w:lang w:val="en-US" w:eastAsia="en-US"/>
        </w:rPr>
        <w:t xml:space="preserve">/ P.J.Hughes // Medscape. Drugs &amp; Diseases [Updated: Apr 27, 2017]. – Access mode: </w:t>
      </w:r>
      <w:hyperlink r:id="rId83" w:history="1">
        <w:r w:rsidRPr="0005244C">
          <w:rPr>
            <w:rFonts w:eastAsiaTheme="minorHAnsi"/>
            <w:color w:val="0000FF" w:themeColor="hyperlink"/>
            <w:szCs w:val="28"/>
            <w:u w:val="single"/>
            <w:lang w:val="en-US" w:eastAsia="en-US"/>
          </w:rPr>
          <w:t>http://emedicine.medscape.com/article/1925597-overview</w:t>
        </w:r>
      </w:hyperlink>
    </w:p>
    <w:p w:rsidR="0005244C" w:rsidRPr="0005244C" w:rsidRDefault="0005244C" w:rsidP="008707B3">
      <w:pPr>
        <w:rPr>
          <w:rFonts w:eastAsiaTheme="minorHAnsi"/>
          <w:szCs w:val="28"/>
          <w:lang w:eastAsia="en-US"/>
        </w:rPr>
      </w:pPr>
      <w:r w:rsidRPr="0005244C">
        <w:rPr>
          <w:rFonts w:eastAsiaTheme="minorHAnsi"/>
          <w:szCs w:val="28"/>
          <w:lang w:eastAsia="en-US"/>
        </w:rPr>
        <w:t>139. Ивченко Г.И. Введение в математическую статистику: учебник / Г.И.Ивченко, Ю.И.Медведев – Москва: Издательство ЛКИ, 2010. – 600 с.</w:t>
      </w:r>
    </w:p>
    <w:p w:rsidR="0005244C" w:rsidRPr="0005244C" w:rsidRDefault="0005244C" w:rsidP="008707B3">
      <w:pPr>
        <w:rPr>
          <w:rFonts w:eastAsiaTheme="minorHAnsi"/>
          <w:szCs w:val="28"/>
          <w:lang w:eastAsia="en-US"/>
        </w:rPr>
      </w:pPr>
      <w:r w:rsidRPr="0005244C">
        <w:rPr>
          <w:rFonts w:eastAsiaTheme="minorHAnsi"/>
          <w:szCs w:val="28"/>
          <w:lang w:eastAsia="en-US"/>
        </w:rPr>
        <w:t>140. Корреляционный анализ. Использование MS Excel для расчета коэффициента корреляции [</w:t>
      </w:r>
      <w:r w:rsidRPr="0005244C">
        <w:rPr>
          <w:rFonts w:eastAsiaTheme="minorHAnsi"/>
          <w:szCs w:val="28"/>
          <w:lang w:val="uk-UA" w:eastAsia="en-US"/>
        </w:rPr>
        <w:t>Електронний ресурс</w:t>
      </w:r>
      <w:r w:rsidRPr="0005244C">
        <w:rPr>
          <w:rFonts w:eastAsiaTheme="minorHAnsi"/>
          <w:szCs w:val="28"/>
          <w:lang w:eastAsia="en-US"/>
        </w:rPr>
        <w:t>]</w:t>
      </w:r>
      <w:r w:rsidRPr="0005244C">
        <w:rPr>
          <w:rFonts w:eastAsiaTheme="minorHAnsi"/>
          <w:szCs w:val="28"/>
          <w:lang w:val="uk-UA" w:eastAsia="en-US"/>
        </w:rPr>
        <w:t xml:space="preserve"> </w:t>
      </w:r>
      <w:r w:rsidRPr="0005244C">
        <w:rPr>
          <w:rFonts w:eastAsiaTheme="minorHAnsi"/>
          <w:szCs w:val="28"/>
          <w:lang w:eastAsia="en-US"/>
        </w:rPr>
        <w:t>/ ГБОУ ВПО «Казанский государственный медицинский университет» Минздравсоцразвития России Кафедра общественного здоровья и организации здравоохранения с курсом медицинской информатики</w:t>
      </w:r>
      <w:r w:rsidRPr="0005244C">
        <w:rPr>
          <w:rFonts w:eastAsiaTheme="minorHAnsi"/>
          <w:szCs w:val="28"/>
          <w:lang w:val="uk-UA" w:eastAsia="en-US"/>
        </w:rPr>
        <w:t xml:space="preserve"> – Казань, 2011. – 18 с. – </w:t>
      </w:r>
      <w:r w:rsidRPr="0005244C">
        <w:rPr>
          <w:rFonts w:eastAsiaTheme="minorHAnsi"/>
          <w:szCs w:val="28"/>
          <w:lang w:val="en-US" w:eastAsia="en-US"/>
        </w:rPr>
        <w:t>Access</w:t>
      </w:r>
      <w:r w:rsidRPr="0005244C">
        <w:rPr>
          <w:rFonts w:eastAsiaTheme="minorHAnsi"/>
          <w:szCs w:val="28"/>
          <w:lang w:eastAsia="en-US"/>
        </w:rPr>
        <w:t xml:space="preserve"> </w:t>
      </w:r>
      <w:r w:rsidRPr="0005244C">
        <w:rPr>
          <w:rFonts w:eastAsiaTheme="minorHAnsi"/>
          <w:szCs w:val="28"/>
          <w:lang w:val="en-US" w:eastAsia="en-US"/>
        </w:rPr>
        <w:t>mode</w:t>
      </w:r>
      <w:r w:rsidRPr="0005244C">
        <w:rPr>
          <w:rFonts w:eastAsiaTheme="minorHAnsi"/>
          <w:szCs w:val="28"/>
          <w:lang w:eastAsia="en-US"/>
        </w:rPr>
        <w:t xml:space="preserve">: </w:t>
      </w:r>
      <w:hyperlink r:id="rId84" w:history="1">
        <w:r w:rsidRPr="0005244C">
          <w:rPr>
            <w:rFonts w:eastAsiaTheme="minorHAnsi"/>
            <w:color w:val="0000FF"/>
            <w:szCs w:val="28"/>
            <w:u w:val="single"/>
            <w:lang w:eastAsia="en-US"/>
          </w:rPr>
          <w:t>http://medstatistic.ru/articles/correlacia.pdf</w:t>
        </w:r>
      </w:hyperlink>
    </w:p>
    <w:p w:rsidR="0005244C" w:rsidRPr="0005244C" w:rsidRDefault="0005244C" w:rsidP="008707B3">
      <w:pPr>
        <w:rPr>
          <w:rFonts w:eastAsia="Calibri"/>
          <w:szCs w:val="28"/>
          <w:lang w:eastAsia="en-US"/>
        </w:rPr>
      </w:pPr>
      <w:r w:rsidRPr="0005244C">
        <w:rPr>
          <w:rFonts w:eastAsiaTheme="minorHAnsi"/>
          <w:szCs w:val="28"/>
          <w:lang w:eastAsia="en-US"/>
        </w:rPr>
        <w:t>141.</w:t>
      </w:r>
      <w:r w:rsidRPr="0005244C">
        <w:rPr>
          <w:rFonts w:eastAsia="Calibri"/>
          <w:szCs w:val="28"/>
          <w:lang w:eastAsia="en-US"/>
        </w:rPr>
        <w:t xml:space="preserve"> Баусов Е. О. Коррекция послеоперационной когнитивной дисфункции у геронтологических больных после хирургического вмешательства / Е.О. Баусов // </w:t>
      </w:r>
      <w:r w:rsidRPr="0005244C">
        <w:rPr>
          <w:rFonts w:eastAsia="Calibri"/>
          <w:szCs w:val="28"/>
          <w:lang w:val="uk-UA" w:eastAsia="en-US"/>
        </w:rPr>
        <w:t>Міжнародний медичний журнал.</w:t>
      </w:r>
      <w:r w:rsidRPr="0005244C">
        <w:rPr>
          <w:rFonts w:eastAsia="Calibri"/>
          <w:szCs w:val="28"/>
          <w:lang w:eastAsia="en-US"/>
        </w:rPr>
        <w:t xml:space="preserve"> − 2015. − №4(84). − С.84-87.</w:t>
      </w:r>
    </w:p>
    <w:p w:rsidR="0005244C" w:rsidRPr="0005244C" w:rsidRDefault="0005244C" w:rsidP="008707B3">
      <w:pPr>
        <w:rPr>
          <w:rFonts w:eastAsiaTheme="minorHAnsi"/>
          <w:szCs w:val="28"/>
          <w:lang w:val="uk-UA" w:eastAsia="en-US"/>
        </w:rPr>
      </w:pPr>
      <w:r w:rsidRPr="0005244C">
        <w:rPr>
          <w:rFonts w:eastAsiaTheme="minorHAnsi"/>
          <w:szCs w:val="28"/>
          <w:lang w:eastAsia="en-US"/>
        </w:rPr>
        <w:t xml:space="preserve">142. </w:t>
      </w:r>
      <w:r w:rsidRPr="0005244C">
        <w:rPr>
          <w:rFonts w:eastAsiaTheme="minorHAnsi"/>
          <w:szCs w:val="28"/>
          <w:lang w:val="uk-UA" w:eastAsia="en-US"/>
        </w:rPr>
        <w:t xml:space="preserve">Хижняк А.А. Вплив загальної анестезії на ступінь когнітивних змін у хворих похилого віку з ургентною хірургічною патологією / А. А. Хижняк, К.Г. Михневич, Є.О. Баусов </w:t>
      </w:r>
      <w:r w:rsidRPr="0005244C">
        <w:rPr>
          <w:rFonts w:eastAsiaTheme="minorHAnsi"/>
          <w:szCs w:val="28"/>
          <w:lang w:eastAsia="en-US"/>
        </w:rPr>
        <w:t>[</w:t>
      </w:r>
      <w:r w:rsidRPr="0005244C">
        <w:rPr>
          <w:rFonts w:eastAsiaTheme="minorHAnsi"/>
          <w:szCs w:val="28"/>
          <w:lang w:val="uk-UA" w:eastAsia="en-US"/>
        </w:rPr>
        <w:t>та ін.</w:t>
      </w:r>
      <w:r w:rsidRPr="0005244C">
        <w:rPr>
          <w:rFonts w:eastAsiaTheme="minorHAnsi"/>
          <w:szCs w:val="28"/>
          <w:lang w:eastAsia="en-US"/>
        </w:rPr>
        <w:t>]</w:t>
      </w:r>
      <w:r w:rsidRPr="0005244C">
        <w:rPr>
          <w:rFonts w:eastAsiaTheme="minorHAnsi"/>
          <w:szCs w:val="28"/>
          <w:lang w:val="uk-UA" w:eastAsia="en-US"/>
        </w:rPr>
        <w:t xml:space="preserve"> // Медицина невідкладних станів. −2015. − №5(68). − С.140-143</w:t>
      </w:r>
    </w:p>
    <w:p w:rsidR="0005244C" w:rsidRPr="0005244C" w:rsidRDefault="0005244C" w:rsidP="008707B3">
      <w:pPr>
        <w:tabs>
          <w:tab w:val="left" w:pos="4337"/>
        </w:tabs>
        <w:rPr>
          <w:szCs w:val="28"/>
          <w:lang w:val="uk-UA"/>
        </w:rPr>
      </w:pPr>
      <w:r w:rsidRPr="0005244C">
        <w:rPr>
          <w:rFonts w:eastAsiaTheme="minorHAnsi"/>
          <w:szCs w:val="28"/>
          <w:lang w:val="uk-UA" w:eastAsia="en-US"/>
        </w:rPr>
        <w:t xml:space="preserve">143. Хижняк А.А. </w:t>
      </w:r>
      <w:r w:rsidRPr="0005244C">
        <w:rPr>
          <w:szCs w:val="28"/>
          <w:lang w:val="uk-UA"/>
        </w:rPr>
        <w:t>Зміни вищої мозкової діяльності під впливом загальної анестезії / А.А. Хижняк, С.С. Дубівська, Є.О. Баусов // Медицина сьогодні і завтра. − 2013. − № 2 (59). − С. 49-53.</w:t>
      </w:r>
    </w:p>
    <w:p w:rsidR="0005244C" w:rsidRPr="0005244C" w:rsidRDefault="0005244C" w:rsidP="008707B3">
      <w:pPr>
        <w:contextualSpacing/>
        <w:rPr>
          <w:rFonts w:eastAsia="Calibri"/>
          <w:szCs w:val="28"/>
          <w:lang w:val="uk-UA" w:eastAsia="en-US"/>
        </w:rPr>
      </w:pPr>
      <w:r w:rsidRPr="0005244C">
        <w:rPr>
          <w:szCs w:val="28"/>
          <w:lang w:val="uk-UA"/>
        </w:rPr>
        <w:t xml:space="preserve">144. </w:t>
      </w:r>
      <w:r w:rsidRPr="0005244C">
        <w:rPr>
          <w:rFonts w:eastAsia="Calibri"/>
          <w:szCs w:val="28"/>
          <w:lang w:val="uk-UA" w:eastAsia="en-US"/>
        </w:rPr>
        <w:t>Баусов Є. О. Вплив віку на ступінь післяопераційної когнітивної дисфункції у геронтологічних хворих після невідкладних абдомінальних операцій / Є.О. Баусов, Ю.В. Волкова, М.О. Долженко // Клінічна анестезіологія та інтенсивна терапія. −2015. − №2 (6). − С. 67-74</w:t>
      </w:r>
    </w:p>
    <w:p w:rsidR="0005244C" w:rsidRPr="0005244C" w:rsidRDefault="0005244C" w:rsidP="008707B3">
      <w:pPr>
        <w:tabs>
          <w:tab w:val="left" w:pos="567"/>
        </w:tabs>
        <w:contextualSpacing/>
        <w:rPr>
          <w:rFonts w:eastAsia="Calibri"/>
          <w:szCs w:val="28"/>
          <w:lang w:val="uk-UA" w:eastAsia="en-US"/>
        </w:rPr>
      </w:pPr>
      <w:r w:rsidRPr="0005244C">
        <w:rPr>
          <w:rFonts w:eastAsiaTheme="minorHAnsi"/>
          <w:szCs w:val="28"/>
          <w:lang w:val="uk-UA" w:eastAsia="en-US"/>
        </w:rPr>
        <w:t>14</w:t>
      </w:r>
      <w:r w:rsidRPr="0005244C">
        <w:rPr>
          <w:rFonts w:eastAsiaTheme="minorHAnsi"/>
          <w:szCs w:val="28"/>
          <w:lang w:eastAsia="en-US"/>
        </w:rPr>
        <w:t>5</w:t>
      </w:r>
      <w:r w:rsidRPr="0005244C">
        <w:rPr>
          <w:rFonts w:eastAsiaTheme="minorHAnsi"/>
          <w:szCs w:val="28"/>
          <w:lang w:val="uk-UA" w:eastAsia="en-US"/>
        </w:rPr>
        <w:t xml:space="preserve">. </w:t>
      </w:r>
      <w:r w:rsidRPr="0005244C">
        <w:rPr>
          <w:rFonts w:eastAsia="Calibri"/>
          <w:szCs w:val="28"/>
          <w:lang w:eastAsia="en-US"/>
        </w:rPr>
        <w:t>Роль комбинированной метаболической терапии в восстановлении послеоперационной когнитивной дисфункции у геронтологических больных, перенесших неотложные абдоминальные операции // А.А. Хижняк, А.С. Соколов, С.С. Дубовская [и др.] // Медицина не</w:t>
      </w:r>
      <w:r w:rsidRPr="0005244C">
        <w:rPr>
          <w:rFonts w:eastAsia="Calibri"/>
          <w:szCs w:val="28"/>
          <w:lang w:val="uk-UA" w:eastAsia="en-US"/>
        </w:rPr>
        <w:t>відкладних</w:t>
      </w:r>
      <w:r w:rsidRPr="0005244C">
        <w:rPr>
          <w:rFonts w:eastAsia="Calibri"/>
          <w:szCs w:val="28"/>
          <w:lang w:eastAsia="en-US"/>
        </w:rPr>
        <w:t xml:space="preserve"> </w:t>
      </w:r>
      <w:r w:rsidRPr="0005244C">
        <w:rPr>
          <w:rFonts w:eastAsia="Calibri"/>
          <w:szCs w:val="28"/>
          <w:lang w:val="uk-UA" w:eastAsia="en-US"/>
        </w:rPr>
        <w:t>станів.</w:t>
      </w:r>
      <w:r w:rsidRPr="0005244C">
        <w:rPr>
          <w:rFonts w:eastAsia="Calibri"/>
          <w:szCs w:val="28"/>
          <w:lang w:eastAsia="en-US"/>
        </w:rPr>
        <w:t xml:space="preserve"> − 2016. − №4(75). − 2016. − С. 84</w:t>
      </w:r>
      <w:r w:rsidRPr="0005244C">
        <w:rPr>
          <w:rFonts w:eastAsia="Calibri"/>
          <w:szCs w:val="28"/>
          <w:lang w:val="uk-UA" w:eastAsia="en-US"/>
        </w:rPr>
        <w:t>-</w:t>
      </w:r>
      <w:r w:rsidRPr="0005244C">
        <w:rPr>
          <w:rFonts w:eastAsia="Calibri"/>
          <w:szCs w:val="28"/>
          <w:lang w:eastAsia="en-US"/>
        </w:rPr>
        <w:t>88.</w:t>
      </w:r>
    </w:p>
    <w:p w:rsidR="0005244C" w:rsidRPr="0005244C" w:rsidRDefault="0005244C" w:rsidP="008707B3">
      <w:pPr>
        <w:tabs>
          <w:tab w:val="left" w:pos="4337"/>
        </w:tabs>
        <w:rPr>
          <w:bCs/>
          <w:szCs w:val="28"/>
        </w:rPr>
      </w:pPr>
      <w:r w:rsidRPr="0005244C">
        <w:rPr>
          <w:rFonts w:eastAsiaTheme="minorHAnsi"/>
          <w:szCs w:val="28"/>
          <w:lang w:eastAsia="en-US"/>
        </w:rPr>
        <w:lastRenderedPageBreak/>
        <w:t xml:space="preserve">146. </w:t>
      </w:r>
      <w:r w:rsidRPr="0005244C">
        <w:rPr>
          <w:bCs/>
          <w:szCs w:val="28"/>
        </w:rPr>
        <w:t>Дубовская С.С. Динам</w:t>
      </w:r>
      <w:r w:rsidRPr="0005244C">
        <w:rPr>
          <w:bCs/>
          <w:szCs w:val="28"/>
          <w:lang w:val="uk-UA"/>
        </w:rPr>
        <w:t>ика</w:t>
      </w:r>
      <w:r w:rsidRPr="0005244C">
        <w:rPr>
          <w:bCs/>
          <w:szCs w:val="28"/>
        </w:rPr>
        <w:t xml:space="preserve"> результатов коррекции послеоперационной когнитивной дисфункции у геронтологических пациентов / </w:t>
      </w:r>
      <w:r w:rsidRPr="0005244C">
        <w:rPr>
          <w:szCs w:val="28"/>
        </w:rPr>
        <w:t>С.С. Дубовская</w:t>
      </w:r>
      <w:r w:rsidRPr="0005244C">
        <w:rPr>
          <w:bCs/>
          <w:szCs w:val="28"/>
        </w:rPr>
        <w:t xml:space="preserve">, </w:t>
      </w:r>
      <w:r w:rsidRPr="0005244C">
        <w:rPr>
          <w:szCs w:val="28"/>
        </w:rPr>
        <w:t xml:space="preserve">А.С. Соколов, </w:t>
      </w:r>
      <w:r w:rsidRPr="0005244C">
        <w:rPr>
          <w:szCs w:val="28"/>
          <w:lang w:val="uk-UA"/>
        </w:rPr>
        <w:t>Е.А.</w:t>
      </w:r>
      <w:r w:rsidRPr="0005244C">
        <w:rPr>
          <w:szCs w:val="28"/>
        </w:rPr>
        <w:t>Баусо</w:t>
      </w:r>
      <w:r w:rsidRPr="0005244C">
        <w:rPr>
          <w:szCs w:val="28"/>
          <w:lang w:val="uk-UA"/>
        </w:rPr>
        <w:t>в</w:t>
      </w:r>
      <w:r w:rsidRPr="0005244C">
        <w:rPr>
          <w:szCs w:val="28"/>
        </w:rPr>
        <w:t xml:space="preserve"> //</w:t>
      </w:r>
      <w:r w:rsidRPr="0005244C">
        <w:rPr>
          <w:bCs/>
          <w:szCs w:val="28"/>
        </w:rPr>
        <w:t xml:space="preserve"> Материалы Девятой научно-практической конференции неврологов </w:t>
      </w:r>
      <w:r w:rsidRPr="0005244C">
        <w:rPr>
          <w:bCs/>
          <w:szCs w:val="28"/>
          <w:lang w:val="uk-UA"/>
        </w:rPr>
        <w:t>С</w:t>
      </w:r>
      <w:r w:rsidRPr="0005244C">
        <w:rPr>
          <w:bCs/>
          <w:szCs w:val="28"/>
        </w:rPr>
        <w:t>еверо-</w:t>
      </w:r>
      <w:r w:rsidRPr="0005244C">
        <w:rPr>
          <w:bCs/>
          <w:szCs w:val="28"/>
          <w:lang w:val="uk-UA"/>
        </w:rPr>
        <w:t>З</w:t>
      </w:r>
      <w:r w:rsidRPr="0005244C">
        <w:rPr>
          <w:bCs/>
          <w:szCs w:val="28"/>
        </w:rPr>
        <w:t>ападного федерального округа Российской Федерации с международным участием (31 марта – 1 апреля)</w:t>
      </w:r>
      <w:r w:rsidRPr="0005244C">
        <w:rPr>
          <w:bCs/>
          <w:szCs w:val="28"/>
          <w:lang w:val="uk-UA"/>
        </w:rPr>
        <w:t xml:space="preserve">, </w:t>
      </w:r>
      <w:r w:rsidRPr="0005244C">
        <w:rPr>
          <w:bCs/>
          <w:szCs w:val="28"/>
        </w:rPr>
        <w:t xml:space="preserve">2016 </w:t>
      </w:r>
      <w:r w:rsidRPr="0005244C">
        <w:rPr>
          <w:bCs/>
          <w:szCs w:val="28"/>
          <w:lang w:val="uk-UA"/>
        </w:rPr>
        <w:t>.</w:t>
      </w:r>
      <w:r w:rsidRPr="0005244C">
        <w:rPr>
          <w:bCs/>
          <w:szCs w:val="28"/>
        </w:rPr>
        <w:t xml:space="preserve"> − С.42</w:t>
      </w:r>
      <w:r w:rsidRPr="0005244C">
        <w:rPr>
          <w:bCs/>
          <w:szCs w:val="28"/>
          <w:lang w:val="uk-UA"/>
        </w:rPr>
        <w:t>-</w:t>
      </w:r>
      <w:r w:rsidRPr="0005244C">
        <w:rPr>
          <w:bCs/>
          <w:szCs w:val="28"/>
        </w:rPr>
        <w:t>43.</w:t>
      </w:r>
    </w:p>
    <w:p w:rsidR="0005244C" w:rsidRPr="0005244C" w:rsidRDefault="0005244C" w:rsidP="008707B3">
      <w:pPr>
        <w:rPr>
          <w:rFonts w:eastAsia="Calibri"/>
          <w:szCs w:val="28"/>
          <w:lang w:val="uk-UA" w:eastAsia="en-US"/>
        </w:rPr>
      </w:pPr>
      <w:r w:rsidRPr="0005244C">
        <w:rPr>
          <w:bCs/>
          <w:szCs w:val="28"/>
        </w:rPr>
        <w:t xml:space="preserve">147. </w:t>
      </w:r>
      <w:r w:rsidRPr="0005244C">
        <w:rPr>
          <w:rFonts w:eastAsia="Calibri"/>
          <w:szCs w:val="28"/>
          <w:lang w:val="uk-UA" w:eastAsia="en-US"/>
        </w:rPr>
        <w:t xml:space="preserve">Патент на корисну модель №89336 </w:t>
      </w:r>
      <w:r w:rsidRPr="0005244C">
        <w:rPr>
          <w:rFonts w:eastAsia="Calibri"/>
          <w:szCs w:val="28"/>
          <w:lang w:val="en-US" w:eastAsia="en-US"/>
        </w:rPr>
        <w:t>UA</w:t>
      </w:r>
      <w:r w:rsidRPr="0005244C">
        <w:rPr>
          <w:rFonts w:eastAsia="Calibri"/>
          <w:szCs w:val="28"/>
          <w:lang w:val="uk-UA" w:eastAsia="en-US"/>
        </w:rPr>
        <w:t xml:space="preserve">, Україна А61М5/00. </w:t>
      </w:r>
      <w:r w:rsidRPr="0005244C">
        <w:rPr>
          <w:rFonts w:eastAsia="Calibri"/>
          <w:bCs/>
          <w:szCs w:val="28"/>
          <w:lang w:val="uk-UA" w:eastAsia="en-US"/>
        </w:rPr>
        <w:t>Спосіб корекції післяопераційних когнітивних дисфункцій / А.А.Хижняк, С.С.Дубівська, Є.О.Баусов, К.Г.Михневич, М.Д.Бітчук, В.О.Науменко, Н.В.Григоренко, Т.С.Голубка, О.В.Доленко. Харків</w:t>
      </w:r>
      <w:r w:rsidRPr="0005244C">
        <w:rPr>
          <w:rFonts w:eastAsia="Calibri"/>
          <w:bCs/>
          <w:szCs w:val="28"/>
          <w:lang w:val="en-US" w:eastAsia="en-US"/>
        </w:rPr>
        <w:t>c</w:t>
      </w:r>
      <w:r w:rsidRPr="0005244C">
        <w:rPr>
          <w:rFonts w:eastAsia="Calibri"/>
          <w:bCs/>
          <w:szCs w:val="28"/>
          <w:lang w:val="uk-UA" w:eastAsia="en-US"/>
        </w:rPr>
        <w:t>ький національний медичний університет. – №</w:t>
      </w:r>
      <w:r w:rsidRPr="0005244C">
        <w:rPr>
          <w:rFonts w:eastAsia="Calibri"/>
          <w:bCs/>
          <w:szCs w:val="28"/>
          <w:lang w:val="en-US" w:eastAsia="en-US"/>
        </w:rPr>
        <w:t>u</w:t>
      </w:r>
      <w:r w:rsidRPr="0005244C">
        <w:rPr>
          <w:rFonts w:eastAsia="Calibri"/>
          <w:bCs/>
          <w:szCs w:val="28"/>
          <w:lang w:val="uk-UA" w:eastAsia="en-US"/>
        </w:rPr>
        <w:t>201315576; заявлено 31.12.2013; опубліковано 10.04.2014. – Бюл.№7.</w:t>
      </w:r>
    </w:p>
    <w:p w:rsidR="0005244C" w:rsidRPr="0005244C" w:rsidRDefault="0005244C" w:rsidP="008707B3">
      <w:pPr>
        <w:rPr>
          <w:rFonts w:eastAsiaTheme="minorHAnsi"/>
          <w:color w:val="17365D" w:themeColor="text2" w:themeShade="BF"/>
          <w:szCs w:val="28"/>
          <w:lang w:val="en-US" w:eastAsia="en-US"/>
        </w:rPr>
      </w:pPr>
      <w:r w:rsidRPr="0005244C">
        <w:rPr>
          <w:rFonts w:eastAsiaTheme="minorHAnsi"/>
          <w:szCs w:val="28"/>
          <w:lang w:val="uk-UA" w:eastAsia="en-US"/>
        </w:rPr>
        <w:t>14</w:t>
      </w:r>
      <w:r w:rsidRPr="0005244C">
        <w:rPr>
          <w:rFonts w:eastAsiaTheme="minorHAnsi"/>
          <w:szCs w:val="28"/>
          <w:lang w:val="en-US" w:eastAsia="en-US"/>
        </w:rPr>
        <w:t>8</w:t>
      </w:r>
      <w:r w:rsidRPr="0005244C">
        <w:rPr>
          <w:rFonts w:eastAsiaTheme="minorHAnsi"/>
          <w:szCs w:val="28"/>
          <w:lang w:val="uk-UA" w:eastAsia="en-US"/>
        </w:rPr>
        <w:t xml:space="preserve">. </w:t>
      </w:r>
      <w:r w:rsidRPr="0005244C">
        <w:rPr>
          <w:rFonts w:eastAsiaTheme="minorHAnsi"/>
          <w:szCs w:val="28"/>
          <w:lang w:val="en-US" w:eastAsia="en-US"/>
        </w:rPr>
        <w:t>Zhao</w:t>
      </w:r>
      <w:r w:rsidRPr="0005244C">
        <w:rPr>
          <w:rFonts w:eastAsiaTheme="minorHAnsi"/>
          <w:szCs w:val="28"/>
          <w:lang w:val="uk-UA" w:eastAsia="en-US"/>
        </w:rPr>
        <w:t xml:space="preserve"> </w:t>
      </w:r>
      <w:r w:rsidRPr="0005244C">
        <w:rPr>
          <w:rFonts w:eastAsiaTheme="minorHAnsi"/>
          <w:szCs w:val="28"/>
          <w:lang w:val="en-US" w:eastAsia="en-US"/>
        </w:rPr>
        <w:t>F</w:t>
      </w:r>
      <w:r w:rsidRPr="0005244C">
        <w:rPr>
          <w:rFonts w:eastAsiaTheme="minorHAnsi"/>
          <w:szCs w:val="28"/>
          <w:lang w:val="uk-UA" w:eastAsia="en-US"/>
        </w:rPr>
        <w:t xml:space="preserve">. </w:t>
      </w:r>
      <w:r w:rsidRPr="0005244C">
        <w:rPr>
          <w:rFonts w:eastAsiaTheme="minorHAnsi"/>
          <w:szCs w:val="28"/>
          <w:lang w:val="en-US" w:eastAsia="en-US"/>
        </w:rPr>
        <w:t>Effect</w:t>
      </w:r>
      <w:r w:rsidRPr="0005244C">
        <w:rPr>
          <w:rFonts w:eastAsiaTheme="minorHAnsi"/>
          <w:szCs w:val="28"/>
          <w:lang w:val="uk-UA" w:eastAsia="en-US"/>
        </w:rPr>
        <w:t xml:space="preserve"> </w:t>
      </w:r>
      <w:r w:rsidRPr="0005244C">
        <w:rPr>
          <w:rFonts w:eastAsiaTheme="minorHAnsi"/>
          <w:szCs w:val="28"/>
          <w:lang w:val="en-US" w:eastAsia="en-US"/>
        </w:rPr>
        <w:t>of</w:t>
      </w:r>
      <w:r w:rsidRPr="0005244C">
        <w:rPr>
          <w:rFonts w:eastAsiaTheme="minorHAnsi"/>
          <w:szCs w:val="28"/>
          <w:lang w:val="uk-UA" w:eastAsia="en-US"/>
        </w:rPr>
        <w:t xml:space="preserve"> </w:t>
      </w:r>
      <w:r w:rsidRPr="0005244C">
        <w:rPr>
          <w:rFonts w:eastAsiaTheme="minorHAnsi"/>
          <w:szCs w:val="28"/>
          <w:lang w:val="en-US" w:eastAsia="en-US"/>
        </w:rPr>
        <w:t>Hypoxic</w:t>
      </w:r>
      <w:r w:rsidRPr="0005244C">
        <w:rPr>
          <w:rFonts w:eastAsiaTheme="minorHAnsi"/>
          <w:szCs w:val="28"/>
          <w:lang w:val="uk-UA" w:eastAsia="en-US"/>
        </w:rPr>
        <w:t xml:space="preserve"> </w:t>
      </w:r>
      <w:r w:rsidRPr="0005244C">
        <w:rPr>
          <w:rFonts w:eastAsiaTheme="minorHAnsi"/>
          <w:szCs w:val="28"/>
          <w:lang w:val="en-US" w:eastAsia="en-US"/>
        </w:rPr>
        <w:t>Injury</w:t>
      </w:r>
      <w:r w:rsidRPr="0005244C">
        <w:rPr>
          <w:rFonts w:eastAsiaTheme="minorHAnsi"/>
          <w:szCs w:val="28"/>
          <w:lang w:val="uk-UA" w:eastAsia="en-US"/>
        </w:rPr>
        <w:t xml:space="preserve"> </w:t>
      </w:r>
      <w:r w:rsidRPr="0005244C">
        <w:rPr>
          <w:rFonts w:eastAsiaTheme="minorHAnsi"/>
          <w:szCs w:val="28"/>
          <w:lang w:val="en-US" w:eastAsia="en-US"/>
        </w:rPr>
        <w:t>in</w:t>
      </w:r>
      <w:r w:rsidRPr="0005244C">
        <w:rPr>
          <w:rFonts w:eastAsiaTheme="minorHAnsi"/>
          <w:szCs w:val="28"/>
          <w:lang w:val="uk-UA" w:eastAsia="en-US"/>
        </w:rPr>
        <w:t xml:space="preserve"> </w:t>
      </w:r>
      <w:r w:rsidRPr="0005244C">
        <w:rPr>
          <w:rFonts w:eastAsiaTheme="minorHAnsi"/>
          <w:szCs w:val="28"/>
          <w:lang w:val="en-US" w:eastAsia="en-US"/>
        </w:rPr>
        <w:t>Mood</w:t>
      </w:r>
      <w:r w:rsidRPr="0005244C">
        <w:rPr>
          <w:rFonts w:eastAsiaTheme="minorHAnsi"/>
          <w:szCs w:val="28"/>
          <w:lang w:val="uk-UA" w:eastAsia="en-US"/>
        </w:rPr>
        <w:t xml:space="preserve"> </w:t>
      </w:r>
      <w:r w:rsidRPr="0005244C">
        <w:rPr>
          <w:rFonts w:eastAsiaTheme="minorHAnsi"/>
          <w:szCs w:val="28"/>
          <w:lang w:val="en-US" w:eastAsia="en-US"/>
        </w:rPr>
        <w:t>Disorder</w:t>
      </w:r>
      <w:r w:rsidRPr="0005244C">
        <w:rPr>
          <w:rFonts w:eastAsiaTheme="minorHAnsi"/>
          <w:szCs w:val="28"/>
          <w:lang w:val="uk-UA" w:eastAsia="en-US"/>
        </w:rPr>
        <w:t xml:space="preserve"> [Електронний ресурс] / </w:t>
      </w:r>
      <w:r w:rsidRPr="0005244C">
        <w:rPr>
          <w:rFonts w:eastAsiaTheme="minorHAnsi"/>
          <w:szCs w:val="28"/>
          <w:lang w:val="en-US" w:eastAsia="en-US"/>
        </w:rPr>
        <w:t>F</w:t>
      </w:r>
      <w:r w:rsidRPr="0005244C">
        <w:rPr>
          <w:rFonts w:eastAsiaTheme="minorHAnsi"/>
          <w:szCs w:val="28"/>
          <w:lang w:val="uk-UA" w:eastAsia="en-US"/>
        </w:rPr>
        <w:t>.</w:t>
      </w:r>
      <w:r w:rsidRPr="0005244C">
        <w:rPr>
          <w:rFonts w:eastAsiaTheme="minorHAnsi"/>
          <w:szCs w:val="28"/>
          <w:lang w:val="en-US" w:eastAsia="en-US"/>
        </w:rPr>
        <w:t>Zhao</w:t>
      </w:r>
      <w:r w:rsidRPr="0005244C">
        <w:rPr>
          <w:rFonts w:eastAsiaTheme="minorHAnsi"/>
          <w:szCs w:val="28"/>
          <w:lang w:val="uk-UA" w:eastAsia="en-US"/>
        </w:rPr>
        <w:t xml:space="preserve">, </w:t>
      </w:r>
      <w:r w:rsidRPr="0005244C">
        <w:rPr>
          <w:rFonts w:eastAsiaTheme="minorHAnsi"/>
          <w:szCs w:val="28"/>
          <w:lang w:val="en-US" w:eastAsia="en-US"/>
        </w:rPr>
        <w:t>J</w:t>
      </w:r>
      <w:r w:rsidRPr="0005244C">
        <w:rPr>
          <w:rFonts w:eastAsiaTheme="minorHAnsi"/>
          <w:szCs w:val="28"/>
          <w:lang w:val="uk-UA" w:eastAsia="en-US"/>
        </w:rPr>
        <w:t>.</w:t>
      </w:r>
      <w:r w:rsidRPr="0005244C">
        <w:rPr>
          <w:rFonts w:eastAsiaTheme="minorHAnsi"/>
          <w:szCs w:val="28"/>
          <w:lang w:val="en-US" w:eastAsia="en-US"/>
        </w:rPr>
        <w:t>Yang</w:t>
      </w:r>
      <w:r w:rsidRPr="0005244C">
        <w:rPr>
          <w:rFonts w:eastAsiaTheme="minorHAnsi"/>
          <w:szCs w:val="28"/>
          <w:lang w:val="uk-UA" w:eastAsia="en-US"/>
        </w:rPr>
        <w:t xml:space="preserve">, </w:t>
      </w:r>
      <w:r w:rsidRPr="0005244C">
        <w:rPr>
          <w:rFonts w:eastAsiaTheme="minorHAnsi"/>
          <w:szCs w:val="28"/>
          <w:lang w:val="en-US" w:eastAsia="en-US"/>
        </w:rPr>
        <w:t>R</w:t>
      </w:r>
      <w:r w:rsidRPr="0005244C">
        <w:rPr>
          <w:rFonts w:eastAsiaTheme="minorHAnsi"/>
          <w:szCs w:val="28"/>
          <w:lang w:val="uk-UA" w:eastAsia="en-US"/>
        </w:rPr>
        <w:t>.</w:t>
      </w:r>
      <w:r w:rsidRPr="0005244C">
        <w:rPr>
          <w:rFonts w:eastAsiaTheme="minorHAnsi"/>
          <w:szCs w:val="28"/>
          <w:lang w:val="en-US" w:eastAsia="en-US"/>
        </w:rPr>
        <w:t>Cui</w:t>
      </w:r>
      <w:r w:rsidRPr="0005244C">
        <w:rPr>
          <w:rFonts w:eastAsiaTheme="minorHAnsi"/>
          <w:szCs w:val="28"/>
          <w:lang w:val="uk-UA" w:eastAsia="en-US"/>
        </w:rPr>
        <w:t xml:space="preserve"> // </w:t>
      </w:r>
      <w:r w:rsidRPr="0005244C">
        <w:rPr>
          <w:rFonts w:eastAsiaTheme="minorHAnsi"/>
          <w:szCs w:val="28"/>
          <w:lang w:val="en-US" w:eastAsia="en-US"/>
        </w:rPr>
        <w:t>Hindawi</w:t>
      </w:r>
      <w:r w:rsidRPr="0005244C">
        <w:rPr>
          <w:rFonts w:eastAsiaTheme="minorHAnsi"/>
          <w:szCs w:val="28"/>
          <w:lang w:val="uk-UA" w:eastAsia="en-US"/>
        </w:rPr>
        <w:t xml:space="preserve">: </w:t>
      </w:r>
      <w:r w:rsidRPr="0005244C">
        <w:rPr>
          <w:rFonts w:eastAsiaTheme="minorHAnsi"/>
          <w:szCs w:val="28"/>
          <w:lang w:val="en-US" w:eastAsia="en-US"/>
        </w:rPr>
        <w:t>Neural</w:t>
      </w:r>
      <w:r w:rsidRPr="0005244C">
        <w:rPr>
          <w:rFonts w:eastAsiaTheme="minorHAnsi"/>
          <w:szCs w:val="28"/>
          <w:lang w:val="uk-UA" w:eastAsia="en-US"/>
        </w:rPr>
        <w:t xml:space="preserve"> </w:t>
      </w:r>
      <w:r w:rsidRPr="0005244C">
        <w:rPr>
          <w:rFonts w:eastAsiaTheme="minorHAnsi"/>
          <w:szCs w:val="28"/>
          <w:lang w:val="en-US" w:eastAsia="en-US"/>
        </w:rPr>
        <w:t xml:space="preserve">Plasticity. – 2017. – Vol.2017. – Article ID6986983; [10 pages] [Received 24 March 2017; Revised 26 May 2017; Accepted 6 June 2017; Published 22 June 2017] – Access mode: </w:t>
      </w:r>
      <w:hyperlink r:id="rId85" w:history="1">
        <w:r w:rsidRPr="0005244C">
          <w:rPr>
            <w:rFonts w:eastAsiaTheme="minorHAnsi"/>
            <w:color w:val="17365D" w:themeColor="text2" w:themeShade="BF"/>
            <w:szCs w:val="28"/>
            <w:u w:val="single"/>
            <w:bdr w:val="none" w:sz="0" w:space="0" w:color="auto" w:frame="1"/>
            <w:lang w:val="en-US" w:eastAsia="en-US"/>
          </w:rPr>
          <w:t>https://doi.org/10.1155/2017/6986983</w:t>
        </w:r>
      </w:hyperlink>
    </w:p>
    <w:p w:rsidR="0005244C" w:rsidRPr="0005244C" w:rsidRDefault="0005244C" w:rsidP="008707B3">
      <w:pPr>
        <w:rPr>
          <w:rFonts w:eastAsiaTheme="minorHAnsi"/>
          <w:szCs w:val="28"/>
          <w:lang w:val="en-US" w:eastAsia="en-US"/>
        </w:rPr>
      </w:pPr>
      <w:r w:rsidRPr="0005244C">
        <w:rPr>
          <w:rFonts w:eastAsiaTheme="minorHAnsi"/>
          <w:szCs w:val="28"/>
          <w:lang w:val="en-US" w:eastAsia="en-US"/>
        </w:rPr>
        <w:t>149. Cognitive function during exercise under severe hypoxia / T.Komiyama, K.Katsyama, M.Sudo [et al] // Scientific Reports. – 2017. – Vol.7. – P.10000. – Access mode: doi: </w:t>
      </w:r>
      <w:hyperlink r:id="rId86" w:tgtFrame="pmc_ext" w:history="1">
        <w:r w:rsidRPr="0005244C">
          <w:rPr>
            <w:rFonts w:eastAsiaTheme="minorHAnsi"/>
            <w:color w:val="0000FF"/>
            <w:szCs w:val="28"/>
            <w:u w:val="single"/>
            <w:lang w:val="en-US" w:eastAsia="en-US"/>
          </w:rPr>
          <w:t>10.1038/s41598-017-10332-y</w:t>
        </w:r>
      </w:hyperlink>
    </w:p>
    <w:p w:rsidR="0005244C" w:rsidRPr="0005244C" w:rsidRDefault="0005244C" w:rsidP="008707B3">
      <w:pPr>
        <w:rPr>
          <w:rFonts w:eastAsiaTheme="minorHAnsi"/>
          <w:szCs w:val="28"/>
          <w:lang w:val="en-US" w:eastAsia="en-US"/>
        </w:rPr>
      </w:pPr>
      <w:r w:rsidRPr="0005244C">
        <w:rPr>
          <w:rFonts w:eastAsiaTheme="minorHAnsi"/>
          <w:szCs w:val="28"/>
          <w:lang w:val="en-US" w:eastAsia="en-US"/>
        </w:rPr>
        <w:t>150. Bronas U.G. Cognitive Impairment in Chronic Kidney Disease: Vascular Milieu and the Potential Therapeutic Role of Exercise [</w:t>
      </w:r>
      <w:r w:rsidRPr="0005244C">
        <w:rPr>
          <w:rFonts w:eastAsiaTheme="minorHAnsi"/>
          <w:szCs w:val="28"/>
          <w:lang w:val="uk-UA" w:eastAsia="en-US"/>
        </w:rPr>
        <w:t>Електронний ресурс</w:t>
      </w:r>
      <w:r w:rsidRPr="0005244C">
        <w:rPr>
          <w:rFonts w:eastAsiaTheme="minorHAnsi"/>
          <w:szCs w:val="28"/>
          <w:lang w:val="en-US" w:eastAsia="en-US"/>
        </w:rPr>
        <w:t xml:space="preserve">] / U.G.Bronas, H.Puzantian, M.Hannan // Hindawi: BioMed Research International. – 2017. – Vol.2017. – Article ID 2726369; [10 pages] [Received 27 November 2016; Accepted 28 February 2017; Published 19 April 2017] – Access mode: </w:t>
      </w:r>
      <w:hyperlink r:id="rId87" w:history="1">
        <w:r w:rsidRPr="0005244C">
          <w:rPr>
            <w:rFonts w:eastAsiaTheme="minorHAnsi"/>
            <w:color w:val="0000FF"/>
            <w:szCs w:val="28"/>
            <w:u w:val="single"/>
            <w:lang w:val="en-US" w:eastAsia="en-US"/>
          </w:rPr>
          <w:t>https://doi.org/10.1155/2017/2726369</w:t>
        </w:r>
      </w:hyperlink>
    </w:p>
    <w:p w:rsidR="0005244C" w:rsidRPr="0005244C" w:rsidRDefault="0005244C" w:rsidP="008707B3">
      <w:pPr>
        <w:rPr>
          <w:rFonts w:eastAsiaTheme="minorHAnsi"/>
          <w:szCs w:val="28"/>
          <w:lang w:val="en-US" w:eastAsia="en-US"/>
        </w:rPr>
      </w:pPr>
      <w:r w:rsidRPr="0005244C">
        <w:rPr>
          <w:rFonts w:eastAsiaTheme="minorHAnsi"/>
          <w:szCs w:val="28"/>
          <w:lang w:val="en-US" w:eastAsia="en-US"/>
        </w:rPr>
        <w:t>151. Shaker M. Hepatic Encephalopathy [</w:t>
      </w:r>
      <w:r w:rsidRPr="0005244C">
        <w:rPr>
          <w:rFonts w:eastAsiaTheme="minorHAnsi"/>
          <w:szCs w:val="28"/>
          <w:lang w:val="uk-UA" w:eastAsia="en-US"/>
        </w:rPr>
        <w:t>Електронний ресурс</w:t>
      </w:r>
      <w:r w:rsidRPr="0005244C">
        <w:rPr>
          <w:rFonts w:eastAsiaTheme="minorHAnsi"/>
          <w:szCs w:val="28"/>
          <w:lang w:val="en-US" w:eastAsia="en-US"/>
        </w:rPr>
        <w:t xml:space="preserve">] / M.Shaker // Cleveland Clinic Center for Continuing Education: Disease Management; [Published: June 2014; Last Reviewed: August 2017] – Access mode: </w:t>
      </w:r>
      <w:hyperlink r:id="rId88" w:history="1">
        <w:r w:rsidRPr="0005244C">
          <w:rPr>
            <w:rFonts w:eastAsiaTheme="minorHAnsi"/>
            <w:color w:val="0000FF"/>
            <w:szCs w:val="28"/>
            <w:u w:val="single"/>
            <w:lang w:val="en-US" w:eastAsia="en-US"/>
          </w:rPr>
          <w:t>http://www.clevelandclinicmeded.com/medicalpubs/diseasemanagement/hepatology/hepatic-encephalopathy/</w:t>
        </w:r>
      </w:hyperlink>
    </w:p>
    <w:p w:rsidR="0005244C" w:rsidRPr="0005244C" w:rsidRDefault="0005244C" w:rsidP="008707B3">
      <w:pPr>
        <w:rPr>
          <w:rFonts w:eastAsiaTheme="minorHAnsi"/>
          <w:szCs w:val="28"/>
          <w:lang w:val="en-US" w:eastAsia="en-US"/>
        </w:rPr>
      </w:pPr>
      <w:r w:rsidRPr="0005244C">
        <w:rPr>
          <w:rFonts w:eastAsiaTheme="minorHAnsi"/>
          <w:szCs w:val="28"/>
          <w:lang w:val="en-US" w:eastAsia="en-US"/>
        </w:rPr>
        <w:lastRenderedPageBreak/>
        <w:t>152. Peripheral surgical wounding may induce cognitive impairment through interlukin-6-dependent mechanisms in aged mice / Y.Dong, Z.Xu, L.Huang [et al] // Medical Gas Research. – 2016. – Vol.6, №4. – P.180-186.</w:t>
      </w:r>
    </w:p>
    <w:p w:rsidR="0005244C" w:rsidRPr="0005244C" w:rsidRDefault="0005244C" w:rsidP="008707B3">
      <w:pPr>
        <w:rPr>
          <w:rFonts w:eastAsiaTheme="minorHAnsi"/>
          <w:szCs w:val="28"/>
          <w:lang w:val="en-US" w:eastAsia="en-US"/>
        </w:rPr>
      </w:pPr>
      <w:r w:rsidRPr="0005244C">
        <w:rPr>
          <w:rFonts w:eastAsiaTheme="minorHAnsi"/>
          <w:szCs w:val="28"/>
          <w:lang w:val="en-US" w:eastAsia="en-US"/>
        </w:rPr>
        <w:t>153. Association of JNC-8 and SPRINT Systolic Blood Pressure Levels with Cognitive Function and Related Racial Disparity</w:t>
      </w:r>
      <w:r w:rsidRPr="0005244C">
        <w:rPr>
          <w:rFonts w:eastAsiaTheme="minorHAnsi"/>
          <w:szCs w:val="28"/>
          <w:lang w:val="uk-UA" w:eastAsia="en-US"/>
        </w:rPr>
        <w:t xml:space="preserve"> </w:t>
      </w:r>
      <w:r w:rsidRPr="0005244C">
        <w:rPr>
          <w:rFonts w:eastAsiaTheme="minorHAnsi"/>
          <w:szCs w:val="28"/>
          <w:lang w:val="en-US" w:eastAsia="en-US"/>
        </w:rPr>
        <w:t>/ I.Hajjar, K.J.Rosenberger, A.Kulsheshtha [et al] // JAMA Neurology. – 2017. – Vol.74, №10. – P.1199-1205.</w:t>
      </w:r>
    </w:p>
    <w:p w:rsidR="0005244C" w:rsidRPr="0005244C" w:rsidRDefault="0005244C" w:rsidP="008707B3">
      <w:pPr>
        <w:rPr>
          <w:rFonts w:eastAsiaTheme="minorHAnsi"/>
          <w:szCs w:val="28"/>
          <w:lang w:val="en-US" w:eastAsia="en-US"/>
        </w:rPr>
      </w:pPr>
      <w:r w:rsidRPr="0005244C">
        <w:rPr>
          <w:rFonts w:eastAsiaTheme="minorHAnsi"/>
          <w:szCs w:val="28"/>
          <w:lang w:val="en-US" w:eastAsia="en-US"/>
        </w:rPr>
        <w:t>154. Impact of Hypertension on Cognitive Function: A Scientific Statement from the American Heart Association / C.Iadecola, K.Yaffe, J.Biller [et al] // Hypertension. – 2016. – Vol.68, №6. – e67-e94.</w:t>
      </w:r>
    </w:p>
    <w:p w:rsidR="0005244C" w:rsidRPr="0005244C" w:rsidRDefault="0005244C" w:rsidP="008707B3">
      <w:pPr>
        <w:rPr>
          <w:rFonts w:eastAsiaTheme="minorHAnsi"/>
          <w:szCs w:val="28"/>
          <w:lang w:val="en-US" w:eastAsia="en-US"/>
        </w:rPr>
      </w:pPr>
      <w:r w:rsidRPr="0005244C">
        <w:rPr>
          <w:rFonts w:eastAsiaTheme="minorHAnsi"/>
          <w:szCs w:val="28"/>
          <w:lang w:val="en-US" w:eastAsia="en-US"/>
        </w:rPr>
        <w:t xml:space="preserve">155. Cognitive screening among acute respiratory failure survivors: a cross-sectional evaluation of the Mini-Mental State Examination / E.R.Prof, K.S.Chan, V.D.Dinglas [et al] // Critical Care. – 2015. – Vol.19, №1. – R.220. </w:t>
      </w:r>
    </w:p>
    <w:p w:rsidR="0005244C" w:rsidRPr="0005244C" w:rsidRDefault="0005244C" w:rsidP="008707B3">
      <w:pPr>
        <w:rPr>
          <w:rFonts w:eastAsiaTheme="minorHAnsi"/>
          <w:szCs w:val="28"/>
          <w:lang w:val="en-US" w:eastAsia="en-US"/>
        </w:rPr>
      </w:pPr>
      <w:r w:rsidRPr="0005244C">
        <w:rPr>
          <w:rFonts w:eastAsiaTheme="minorHAnsi"/>
          <w:szCs w:val="28"/>
          <w:lang w:val="en-US" w:eastAsia="en-US"/>
        </w:rPr>
        <w:t>156. Dodd J. Lung disease as a determinant of cognitive decline and dementia / J.Dodd // Alzheimer’s Research &amp; Therapy. – 2015. – Vol.7, №1. – P.32.</w:t>
      </w:r>
    </w:p>
    <w:p w:rsidR="0005244C" w:rsidRPr="0005244C" w:rsidRDefault="0005244C" w:rsidP="008707B3">
      <w:pPr>
        <w:rPr>
          <w:rFonts w:eastAsiaTheme="minorHAnsi"/>
          <w:color w:val="000000"/>
          <w:szCs w:val="28"/>
          <w:lang w:val="en-US" w:eastAsia="en-US"/>
        </w:rPr>
      </w:pPr>
      <w:r w:rsidRPr="0005244C">
        <w:rPr>
          <w:rFonts w:eastAsiaTheme="minorHAnsi"/>
          <w:szCs w:val="28"/>
          <w:lang w:val="en-US" w:eastAsia="en-US"/>
        </w:rPr>
        <w:t>157. Early prediction of postoperative liver dysfunction and clinical outcome using antithrombin III-activity [</w:t>
      </w:r>
      <w:r w:rsidRPr="0005244C">
        <w:rPr>
          <w:rFonts w:eastAsiaTheme="minorHAnsi"/>
          <w:szCs w:val="28"/>
          <w:lang w:val="uk-UA" w:eastAsia="en-US"/>
        </w:rPr>
        <w:t>Електронний ресурс</w:t>
      </w:r>
      <w:r w:rsidRPr="0005244C">
        <w:rPr>
          <w:rFonts w:eastAsiaTheme="minorHAnsi"/>
          <w:szCs w:val="28"/>
          <w:lang w:val="en-US" w:eastAsia="en-US"/>
        </w:rPr>
        <w:t>]</w:t>
      </w:r>
      <w:r w:rsidRPr="0005244C">
        <w:rPr>
          <w:rFonts w:eastAsiaTheme="minorHAnsi"/>
          <w:szCs w:val="28"/>
          <w:lang w:val="uk-UA" w:eastAsia="en-US"/>
        </w:rPr>
        <w:t xml:space="preserve"> </w:t>
      </w:r>
      <w:r w:rsidRPr="0005244C">
        <w:rPr>
          <w:rFonts w:eastAsiaTheme="minorHAnsi"/>
          <w:szCs w:val="28"/>
          <w:lang w:val="en-US" w:eastAsia="en-US"/>
        </w:rPr>
        <w:t xml:space="preserve">/ D.Pereyra, F.Offensperger, F.Klinglmueller [et al] // PLoS One. – 2017. – Vol.12, №4. – e 0175359. – Access mode: </w:t>
      </w:r>
      <w:r w:rsidRPr="0005244C">
        <w:rPr>
          <w:rFonts w:eastAsiaTheme="minorHAnsi"/>
          <w:color w:val="000000"/>
          <w:szCs w:val="28"/>
          <w:lang w:val="en-US" w:eastAsia="en-US"/>
        </w:rPr>
        <w:t>doi:  </w:t>
      </w:r>
      <w:hyperlink r:id="rId89" w:tgtFrame="pmc_ext" w:history="1">
        <w:r w:rsidRPr="0005244C">
          <w:rPr>
            <w:rFonts w:eastAsiaTheme="minorHAnsi"/>
            <w:color w:val="642A8F"/>
            <w:szCs w:val="28"/>
            <w:u w:val="single"/>
            <w:lang w:val="en-US" w:eastAsia="en-US"/>
          </w:rPr>
          <w:t>10.1371/journal.pone.0175359</w:t>
        </w:r>
      </w:hyperlink>
    </w:p>
    <w:p w:rsidR="0005244C" w:rsidRPr="0005244C" w:rsidRDefault="0005244C" w:rsidP="008707B3">
      <w:pPr>
        <w:rPr>
          <w:rFonts w:eastAsiaTheme="minorHAnsi"/>
          <w:iCs/>
          <w:szCs w:val="28"/>
          <w:shd w:val="clear" w:color="auto" w:fill="FFFFFF"/>
          <w:lang w:val="en-US" w:eastAsia="en-US"/>
        </w:rPr>
      </w:pPr>
      <w:r w:rsidRPr="0005244C">
        <w:rPr>
          <w:rFonts w:eastAsiaTheme="minorHAnsi"/>
          <w:szCs w:val="28"/>
          <w:lang w:val="en-US" w:eastAsia="en-US"/>
        </w:rPr>
        <w:t>158. Herrine</w:t>
      </w:r>
      <w:r w:rsidRPr="0005244C">
        <w:rPr>
          <w:rFonts w:eastAsiaTheme="minorHAnsi"/>
          <w:szCs w:val="28"/>
          <w:lang w:val="uk-UA" w:eastAsia="en-US"/>
        </w:rPr>
        <w:t xml:space="preserve"> </w:t>
      </w:r>
      <w:r w:rsidRPr="0005244C">
        <w:rPr>
          <w:rFonts w:eastAsiaTheme="minorHAnsi"/>
          <w:szCs w:val="28"/>
          <w:lang w:val="en-US" w:eastAsia="en-US"/>
        </w:rPr>
        <w:t>S</w:t>
      </w:r>
      <w:r w:rsidRPr="0005244C">
        <w:rPr>
          <w:rFonts w:eastAsiaTheme="minorHAnsi"/>
          <w:szCs w:val="28"/>
          <w:lang w:val="uk-UA" w:eastAsia="en-US"/>
        </w:rPr>
        <w:t>.</w:t>
      </w:r>
      <w:r w:rsidRPr="0005244C">
        <w:rPr>
          <w:rFonts w:eastAsiaTheme="minorHAnsi"/>
          <w:szCs w:val="28"/>
          <w:lang w:val="en-US" w:eastAsia="en-US"/>
        </w:rPr>
        <w:t>K</w:t>
      </w:r>
      <w:r w:rsidRPr="0005244C">
        <w:rPr>
          <w:rFonts w:eastAsiaTheme="minorHAnsi"/>
          <w:szCs w:val="28"/>
          <w:lang w:val="uk-UA" w:eastAsia="en-US"/>
        </w:rPr>
        <w:t xml:space="preserve">. </w:t>
      </w:r>
      <w:r w:rsidRPr="0005244C">
        <w:rPr>
          <w:rFonts w:eastAsiaTheme="minorHAnsi"/>
          <w:szCs w:val="28"/>
          <w:lang w:val="en-US" w:eastAsia="en-US"/>
        </w:rPr>
        <w:t>Postoperative</w:t>
      </w:r>
      <w:r w:rsidRPr="0005244C">
        <w:rPr>
          <w:rFonts w:eastAsiaTheme="minorHAnsi"/>
          <w:szCs w:val="28"/>
          <w:lang w:val="uk-UA" w:eastAsia="en-US"/>
        </w:rPr>
        <w:t xml:space="preserve"> </w:t>
      </w:r>
      <w:r w:rsidRPr="0005244C">
        <w:rPr>
          <w:rFonts w:eastAsiaTheme="minorHAnsi"/>
          <w:szCs w:val="28"/>
          <w:lang w:val="en-US" w:eastAsia="en-US"/>
        </w:rPr>
        <w:t>Liver</w:t>
      </w:r>
      <w:r w:rsidRPr="0005244C">
        <w:rPr>
          <w:rFonts w:eastAsiaTheme="minorHAnsi"/>
          <w:szCs w:val="28"/>
          <w:lang w:val="uk-UA" w:eastAsia="en-US"/>
        </w:rPr>
        <w:t xml:space="preserve"> </w:t>
      </w:r>
      <w:r w:rsidRPr="0005244C">
        <w:rPr>
          <w:rFonts w:eastAsiaTheme="minorHAnsi"/>
          <w:szCs w:val="28"/>
          <w:lang w:val="en-US" w:eastAsia="en-US"/>
        </w:rPr>
        <w:t>Dysfunction</w:t>
      </w:r>
      <w:r w:rsidRPr="0005244C">
        <w:rPr>
          <w:rFonts w:eastAsiaTheme="minorHAnsi"/>
          <w:szCs w:val="28"/>
          <w:lang w:val="uk-UA" w:eastAsia="en-US"/>
        </w:rPr>
        <w:t xml:space="preserve"> [Електронний ресурс] / </w:t>
      </w:r>
      <w:r w:rsidRPr="0005244C">
        <w:rPr>
          <w:rFonts w:eastAsiaTheme="minorHAnsi"/>
          <w:szCs w:val="28"/>
          <w:lang w:val="en-US" w:eastAsia="en-US"/>
        </w:rPr>
        <w:t>S</w:t>
      </w:r>
      <w:r w:rsidRPr="0005244C">
        <w:rPr>
          <w:rFonts w:eastAsiaTheme="minorHAnsi"/>
          <w:szCs w:val="28"/>
          <w:lang w:val="uk-UA" w:eastAsia="en-US"/>
        </w:rPr>
        <w:t>.</w:t>
      </w:r>
      <w:r w:rsidRPr="0005244C">
        <w:rPr>
          <w:rFonts w:eastAsiaTheme="minorHAnsi"/>
          <w:szCs w:val="28"/>
          <w:lang w:val="en-US" w:eastAsia="en-US"/>
        </w:rPr>
        <w:t>K</w:t>
      </w:r>
      <w:r w:rsidRPr="0005244C">
        <w:rPr>
          <w:rFonts w:eastAsiaTheme="minorHAnsi"/>
          <w:szCs w:val="28"/>
          <w:lang w:val="uk-UA" w:eastAsia="en-US"/>
        </w:rPr>
        <w:t>.</w:t>
      </w:r>
      <w:r w:rsidRPr="0005244C">
        <w:rPr>
          <w:rFonts w:eastAsiaTheme="minorHAnsi"/>
          <w:szCs w:val="28"/>
          <w:lang w:val="en-US" w:eastAsia="en-US"/>
        </w:rPr>
        <w:t>Herrine</w:t>
      </w:r>
      <w:r w:rsidRPr="0005244C">
        <w:rPr>
          <w:rFonts w:eastAsiaTheme="minorHAnsi"/>
          <w:szCs w:val="28"/>
          <w:lang w:val="uk-UA" w:eastAsia="en-US"/>
        </w:rPr>
        <w:t xml:space="preserve">, </w:t>
      </w:r>
      <w:r w:rsidRPr="0005244C">
        <w:rPr>
          <w:rFonts w:eastAsiaTheme="minorHAnsi"/>
          <w:szCs w:val="28"/>
          <w:lang w:val="en-US" w:eastAsia="en-US"/>
        </w:rPr>
        <w:t>V</w:t>
      </w:r>
      <w:r w:rsidRPr="0005244C">
        <w:rPr>
          <w:rFonts w:eastAsiaTheme="minorHAnsi"/>
          <w:szCs w:val="28"/>
          <w:lang w:val="uk-UA" w:eastAsia="en-US"/>
        </w:rPr>
        <w:t>.</w:t>
      </w:r>
      <w:r w:rsidRPr="0005244C">
        <w:rPr>
          <w:rFonts w:eastAsiaTheme="minorHAnsi"/>
          <w:szCs w:val="28"/>
          <w:lang w:val="en-US" w:eastAsia="en-US"/>
        </w:rPr>
        <w:t>Dean</w:t>
      </w:r>
      <w:r w:rsidRPr="0005244C">
        <w:rPr>
          <w:rFonts w:eastAsiaTheme="minorHAnsi"/>
          <w:szCs w:val="28"/>
          <w:lang w:val="uk-UA" w:eastAsia="en-US"/>
        </w:rPr>
        <w:t xml:space="preserve"> // </w:t>
      </w:r>
      <w:r w:rsidRPr="0005244C">
        <w:rPr>
          <w:rFonts w:eastAsiaTheme="minorHAnsi"/>
          <w:szCs w:val="28"/>
          <w:lang w:val="en-US" w:eastAsia="en-US"/>
        </w:rPr>
        <w:t>MSD</w:t>
      </w:r>
      <w:r w:rsidRPr="0005244C">
        <w:rPr>
          <w:rFonts w:eastAsiaTheme="minorHAnsi"/>
          <w:szCs w:val="28"/>
          <w:lang w:val="uk-UA" w:eastAsia="en-US"/>
        </w:rPr>
        <w:t xml:space="preserve"> </w:t>
      </w:r>
      <w:r w:rsidRPr="0005244C">
        <w:rPr>
          <w:rFonts w:eastAsiaTheme="minorHAnsi"/>
          <w:szCs w:val="28"/>
          <w:lang w:val="en-US" w:eastAsia="en-US"/>
        </w:rPr>
        <w:t>Manual</w:t>
      </w:r>
      <w:r w:rsidRPr="0005244C">
        <w:rPr>
          <w:rFonts w:eastAsiaTheme="minorHAnsi"/>
          <w:szCs w:val="28"/>
          <w:lang w:val="uk-UA" w:eastAsia="en-US"/>
        </w:rPr>
        <w:t xml:space="preserve">: </w:t>
      </w:r>
      <w:r w:rsidRPr="0005244C">
        <w:rPr>
          <w:rFonts w:eastAsiaTheme="minorHAnsi"/>
          <w:szCs w:val="28"/>
          <w:lang w:val="en-US" w:eastAsia="en-US"/>
        </w:rPr>
        <w:t>Professional Version; [</w:t>
      </w:r>
      <w:r w:rsidRPr="0005244C">
        <w:rPr>
          <w:rFonts w:eastAsiaTheme="minorHAnsi"/>
          <w:iCs/>
          <w:szCs w:val="28"/>
          <w:shd w:val="clear" w:color="auto" w:fill="FFFFFF"/>
          <w:lang w:val="en-US" w:eastAsia="en-US"/>
        </w:rPr>
        <w:t xml:space="preserve">Last full review/revision May 2016] – Access mode: </w:t>
      </w:r>
      <w:hyperlink r:id="rId90" w:history="1">
        <w:r w:rsidRPr="0005244C">
          <w:rPr>
            <w:rFonts w:eastAsiaTheme="minorHAnsi"/>
            <w:iCs/>
            <w:color w:val="0000FF"/>
            <w:szCs w:val="28"/>
            <w:u w:val="single"/>
            <w:shd w:val="clear" w:color="auto" w:fill="FFFFFF"/>
            <w:lang w:val="en-US" w:eastAsia="en-US"/>
          </w:rPr>
          <w:t>https://www.msdmanuals.com/professional/hepatic-and-biliary-disorders/approach-to-the-patient-with-liver-disease/postoperative-liver-dysfunction</w:t>
        </w:r>
      </w:hyperlink>
    </w:p>
    <w:p w:rsidR="0005244C" w:rsidRPr="0005244C" w:rsidRDefault="0005244C" w:rsidP="008707B3">
      <w:pPr>
        <w:rPr>
          <w:rFonts w:eastAsiaTheme="minorHAnsi"/>
          <w:color w:val="1F497D" w:themeColor="text2"/>
          <w:szCs w:val="28"/>
          <w:lang w:val="en-US" w:eastAsia="en-US"/>
        </w:rPr>
      </w:pPr>
      <w:r w:rsidRPr="0005244C">
        <w:rPr>
          <w:rFonts w:eastAsiaTheme="minorHAnsi"/>
          <w:szCs w:val="28"/>
          <w:lang w:val="uk-UA" w:eastAsia="en-US"/>
        </w:rPr>
        <w:t xml:space="preserve">159. </w:t>
      </w:r>
      <w:r w:rsidRPr="0005244C">
        <w:rPr>
          <w:rFonts w:eastAsiaTheme="minorHAnsi"/>
          <w:szCs w:val="28"/>
          <w:lang w:val="en-US" w:eastAsia="en-US"/>
        </w:rPr>
        <w:t>Kidney Function and Cognitive Impairment in People Aged 80 Years and Over with Untreated Hypertension: A Cross-Sectional Survey</w:t>
      </w:r>
      <w:r w:rsidRPr="0005244C">
        <w:rPr>
          <w:rFonts w:eastAsiaTheme="minorHAnsi"/>
          <w:szCs w:val="28"/>
          <w:lang w:val="uk-UA" w:eastAsia="en-US"/>
        </w:rPr>
        <w:t xml:space="preserve"> / </w:t>
      </w:r>
      <w:r w:rsidRPr="0005244C">
        <w:rPr>
          <w:rFonts w:eastAsiaTheme="minorHAnsi"/>
          <w:szCs w:val="28"/>
          <w:lang w:val="en-US" w:eastAsia="en-US"/>
        </w:rPr>
        <w:t xml:space="preserve">H.Wang, T.Liu, H.Jiang [et al] // Kidney Blood Pressure Research. – 2016. – Vol.41. – P.70-77. – Access mode: </w:t>
      </w:r>
      <w:hyperlink r:id="rId91" w:history="1">
        <w:r w:rsidRPr="0005244C">
          <w:rPr>
            <w:rFonts w:eastAsiaTheme="minorHAnsi"/>
            <w:color w:val="1F497D" w:themeColor="text2"/>
            <w:szCs w:val="28"/>
            <w:u w:val="single"/>
            <w:lang w:val="en-US" w:eastAsia="en-US"/>
          </w:rPr>
          <w:t>https://doi.org/10.1159/000368550</w:t>
        </w:r>
      </w:hyperlink>
    </w:p>
    <w:p w:rsidR="0005244C" w:rsidRPr="0005244C" w:rsidRDefault="0005244C" w:rsidP="008707B3">
      <w:pPr>
        <w:rPr>
          <w:rFonts w:eastAsiaTheme="minorHAnsi"/>
          <w:szCs w:val="28"/>
          <w:lang w:val="en-US" w:eastAsia="en-US"/>
        </w:rPr>
      </w:pPr>
      <w:r w:rsidRPr="0005244C">
        <w:rPr>
          <w:rFonts w:eastAsiaTheme="minorHAnsi"/>
          <w:szCs w:val="28"/>
          <w:lang w:val="en-US" w:eastAsia="en-US"/>
        </w:rPr>
        <w:lastRenderedPageBreak/>
        <w:t xml:space="preserve">160. Cognitive impairment and dementia in older adults with chronic kidney disease: A review / A.R.Zammit, M.J.Katz, M.Bitzer [et al] // </w:t>
      </w:r>
      <w:hyperlink r:id="rId92" w:history="1">
        <w:r w:rsidRPr="0005244C">
          <w:rPr>
            <w:rFonts w:eastAsiaTheme="minorHAnsi"/>
            <w:szCs w:val="28"/>
            <w:lang w:val="en-US" w:eastAsia="en-US"/>
          </w:rPr>
          <w:t>Alzheimer Disease &amp; Associated Disorders</w:t>
        </w:r>
      </w:hyperlink>
      <w:r w:rsidRPr="0005244C">
        <w:rPr>
          <w:rFonts w:eastAsiaTheme="minorHAnsi"/>
          <w:szCs w:val="28"/>
          <w:lang w:val="en-US" w:eastAsia="en-US"/>
        </w:rPr>
        <w:t>. – 2016. – Vol.30, №4. – P.357-366.</w:t>
      </w:r>
    </w:p>
    <w:p w:rsidR="0005244C" w:rsidRPr="0005244C" w:rsidRDefault="0005244C" w:rsidP="008707B3">
      <w:pPr>
        <w:jc w:val="left"/>
        <w:rPr>
          <w:rFonts w:eastAsiaTheme="minorHAnsi"/>
          <w:szCs w:val="28"/>
          <w:lang w:val="en-US" w:eastAsia="en-US"/>
        </w:rPr>
      </w:pPr>
    </w:p>
    <w:p w:rsidR="0005244C" w:rsidRDefault="0005244C" w:rsidP="008707B3">
      <w:pPr>
        <w:jc w:val="center"/>
        <w:rPr>
          <w:szCs w:val="28"/>
          <w:lang w:val="uk-UA"/>
        </w:rPr>
      </w:pPr>
    </w:p>
    <w:p w:rsidR="00372FE6" w:rsidRDefault="00372FE6" w:rsidP="008707B3">
      <w:pPr>
        <w:jc w:val="center"/>
        <w:rPr>
          <w:szCs w:val="28"/>
          <w:lang w:val="uk-UA"/>
        </w:rPr>
      </w:pPr>
    </w:p>
    <w:p w:rsidR="00372FE6" w:rsidRDefault="00372FE6" w:rsidP="008707B3">
      <w:pPr>
        <w:jc w:val="center"/>
        <w:rPr>
          <w:szCs w:val="28"/>
          <w:lang w:val="uk-UA"/>
        </w:rPr>
      </w:pPr>
    </w:p>
    <w:p w:rsidR="00372FE6" w:rsidRDefault="00372FE6" w:rsidP="008707B3">
      <w:pPr>
        <w:jc w:val="center"/>
        <w:rPr>
          <w:szCs w:val="28"/>
          <w:lang w:val="uk-UA"/>
        </w:rPr>
      </w:pPr>
    </w:p>
    <w:p w:rsidR="00372FE6" w:rsidRDefault="00372FE6" w:rsidP="008707B3">
      <w:pPr>
        <w:jc w:val="center"/>
        <w:rPr>
          <w:szCs w:val="28"/>
          <w:lang w:val="uk-UA"/>
        </w:rPr>
      </w:pPr>
    </w:p>
    <w:p w:rsidR="00372FE6" w:rsidRDefault="00372FE6" w:rsidP="008707B3">
      <w:pPr>
        <w:jc w:val="center"/>
        <w:rPr>
          <w:szCs w:val="28"/>
          <w:lang w:val="uk-UA"/>
        </w:rPr>
      </w:pPr>
    </w:p>
    <w:p w:rsidR="00372FE6" w:rsidRDefault="00372FE6" w:rsidP="008707B3">
      <w:pPr>
        <w:jc w:val="center"/>
        <w:rPr>
          <w:szCs w:val="28"/>
          <w:lang w:val="uk-UA"/>
        </w:rPr>
      </w:pPr>
    </w:p>
    <w:p w:rsidR="00372FE6" w:rsidRDefault="00372FE6" w:rsidP="008707B3">
      <w:pPr>
        <w:jc w:val="center"/>
        <w:rPr>
          <w:szCs w:val="28"/>
          <w:lang w:val="uk-UA"/>
        </w:rPr>
      </w:pPr>
    </w:p>
    <w:p w:rsidR="00372FE6" w:rsidRDefault="00372FE6" w:rsidP="008707B3">
      <w:pPr>
        <w:jc w:val="center"/>
        <w:rPr>
          <w:szCs w:val="28"/>
          <w:lang w:val="uk-UA"/>
        </w:rPr>
      </w:pPr>
    </w:p>
    <w:p w:rsidR="00372FE6" w:rsidRDefault="00372FE6" w:rsidP="008707B3">
      <w:pPr>
        <w:jc w:val="center"/>
        <w:rPr>
          <w:szCs w:val="28"/>
          <w:lang w:val="uk-UA"/>
        </w:rPr>
      </w:pPr>
    </w:p>
    <w:p w:rsidR="009B50A3" w:rsidRDefault="009B50A3" w:rsidP="008707B3">
      <w:pPr>
        <w:jc w:val="center"/>
        <w:rPr>
          <w:szCs w:val="28"/>
          <w:lang w:val="uk-UA"/>
        </w:rPr>
      </w:pPr>
    </w:p>
    <w:p w:rsidR="009B50A3" w:rsidRDefault="009B50A3" w:rsidP="008707B3">
      <w:pPr>
        <w:jc w:val="center"/>
        <w:rPr>
          <w:szCs w:val="28"/>
          <w:lang w:val="uk-UA"/>
        </w:rPr>
      </w:pPr>
    </w:p>
    <w:p w:rsidR="009B50A3" w:rsidRDefault="009B50A3" w:rsidP="008707B3">
      <w:pPr>
        <w:jc w:val="center"/>
        <w:rPr>
          <w:szCs w:val="28"/>
          <w:lang w:val="uk-UA"/>
        </w:rPr>
      </w:pPr>
    </w:p>
    <w:p w:rsidR="009B50A3" w:rsidRDefault="009B50A3" w:rsidP="008707B3">
      <w:pPr>
        <w:jc w:val="center"/>
        <w:rPr>
          <w:szCs w:val="28"/>
          <w:lang w:val="uk-UA"/>
        </w:rPr>
      </w:pPr>
    </w:p>
    <w:p w:rsidR="009B50A3" w:rsidRDefault="009B50A3" w:rsidP="008707B3">
      <w:pPr>
        <w:jc w:val="center"/>
        <w:rPr>
          <w:szCs w:val="28"/>
          <w:lang w:val="uk-UA"/>
        </w:rPr>
      </w:pPr>
    </w:p>
    <w:p w:rsidR="009B50A3" w:rsidRDefault="009B50A3" w:rsidP="008707B3">
      <w:pPr>
        <w:jc w:val="center"/>
        <w:rPr>
          <w:szCs w:val="28"/>
          <w:lang w:val="uk-UA"/>
        </w:rPr>
      </w:pPr>
    </w:p>
    <w:p w:rsidR="009B50A3" w:rsidRDefault="009B50A3" w:rsidP="008707B3">
      <w:pPr>
        <w:jc w:val="center"/>
        <w:rPr>
          <w:szCs w:val="28"/>
          <w:lang w:val="uk-UA"/>
        </w:rPr>
      </w:pPr>
    </w:p>
    <w:p w:rsidR="009B50A3" w:rsidRDefault="009B50A3" w:rsidP="008707B3">
      <w:pPr>
        <w:jc w:val="center"/>
        <w:rPr>
          <w:szCs w:val="28"/>
          <w:lang w:val="uk-UA"/>
        </w:rPr>
      </w:pPr>
    </w:p>
    <w:p w:rsidR="009B50A3" w:rsidRDefault="009B50A3" w:rsidP="008707B3">
      <w:pPr>
        <w:jc w:val="center"/>
        <w:rPr>
          <w:szCs w:val="28"/>
          <w:lang w:val="uk-UA"/>
        </w:rPr>
      </w:pPr>
    </w:p>
    <w:p w:rsidR="009B50A3" w:rsidRDefault="009B50A3" w:rsidP="008707B3">
      <w:pPr>
        <w:jc w:val="center"/>
        <w:rPr>
          <w:szCs w:val="28"/>
          <w:lang w:val="uk-UA"/>
        </w:rPr>
      </w:pPr>
    </w:p>
    <w:p w:rsidR="00132BD4" w:rsidRDefault="00132BD4" w:rsidP="008707B3">
      <w:pPr>
        <w:jc w:val="center"/>
        <w:rPr>
          <w:szCs w:val="28"/>
          <w:lang w:val="uk-UA"/>
        </w:rPr>
      </w:pPr>
    </w:p>
    <w:p w:rsidR="00C04260" w:rsidRDefault="00C04260" w:rsidP="008707B3">
      <w:pPr>
        <w:jc w:val="center"/>
        <w:rPr>
          <w:szCs w:val="28"/>
          <w:lang w:val="uk-UA"/>
        </w:rPr>
      </w:pPr>
    </w:p>
    <w:p w:rsidR="00C04260" w:rsidRDefault="00C04260" w:rsidP="008707B3">
      <w:pPr>
        <w:jc w:val="center"/>
        <w:rPr>
          <w:szCs w:val="28"/>
          <w:lang w:val="uk-UA"/>
        </w:rPr>
      </w:pPr>
    </w:p>
    <w:p w:rsidR="00C04260" w:rsidRDefault="00C04260" w:rsidP="008707B3">
      <w:pPr>
        <w:jc w:val="center"/>
        <w:rPr>
          <w:szCs w:val="28"/>
          <w:lang w:val="uk-UA"/>
        </w:rPr>
      </w:pPr>
    </w:p>
    <w:p w:rsidR="00C04260" w:rsidRDefault="00C04260" w:rsidP="008707B3">
      <w:pPr>
        <w:jc w:val="center"/>
        <w:rPr>
          <w:szCs w:val="28"/>
          <w:lang w:val="uk-UA"/>
        </w:rPr>
      </w:pPr>
    </w:p>
    <w:p w:rsidR="00673CF7" w:rsidRDefault="00673CF7" w:rsidP="00A15AD7">
      <w:pPr>
        <w:jc w:val="center"/>
        <w:rPr>
          <w:b/>
          <w:szCs w:val="28"/>
          <w:lang w:val="uk-UA"/>
        </w:rPr>
      </w:pPr>
      <w:r>
        <w:rPr>
          <w:b/>
          <w:szCs w:val="28"/>
          <w:lang w:val="uk-UA"/>
        </w:rPr>
        <w:lastRenderedPageBreak/>
        <w:t>ДОДАТОК</w:t>
      </w:r>
    </w:p>
    <w:p w:rsidR="001D1D8C" w:rsidRDefault="001D1D8C" w:rsidP="00A15AD7">
      <w:pPr>
        <w:jc w:val="center"/>
        <w:rPr>
          <w:b/>
          <w:szCs w:val="28"/>
          <w:lang w:val="uk-UA"/>
        </w:rPr>
      </w:pPr>
    </w:p>
    <w:p w:rsidR="001D1D8C" w:rsidRPr="005E7B84" w:rsidRDefault="00673CF7" w:rsidP="00C04260">
      <w:pPr>
        <w:jc w:val="center"/>
        <w:rPr>
          <w:rFonts w:eastAsiaTheme="minorHAnsi"/>
          <w:b/>
          <w:szCs w:val="28"/>
          <w:lang w:val="uk-UA" w:eastAsia="en-US"/>
        </w:rPr>
      </w:pPr>
      <w:r w:rsidRPr="005E7B84">
        <w:rPr>
          <w:rFonts w:eastAsiaTheme="minorHAnsi"/>
          <w:b/>
          <w:szCs w:val="28"/>
          <w:lang w:val="uk-UA" w:eastAsia="en-US"/>
        </w:rPr>
        <w:t>Список публікацій здобувача</w:t>
      </w:r>
    </w:p>
    <w:p w:rsidR="00A15AD7" w:rsidRDefault="00673CF7" w:rsidP="00132BD4">
      <w:pPr>
        <w:jc w:val="center"/>
        <w:rPr>
          <w:rFonts w:eastAsiaTheme="minorHAnsi"/>
          <w:b/>
          <w:i/>
          <w:color w:val="000000"/>
          <w:szCs w:val="28"/>
          <w:shd w:val="clear" w:color="auto" w:fill="FFFFFF"/>
          <w:lang w:val="uk-UA" w:eastAsia="en-US"/>
        </w:rPr>
      </w:pPr>
      <w:r w:rsidRPr="005E7B84">
        <w:rPr>
          <w:rFonts w:eastAsiaTheme="minorHAnsi"/>
          <w:b/>
          <w:i/>
          <w:szCs w:val="28"/>
          <w:lang w:val="uk-UA" w:eastAsia="en-US"/>
        </w:rPr>
        <w:t xml:space="preserve">Роботи, </w:t>
      </w:r>
      <w:r w:rsidRPr="005E7B84">
        <w:rPr>
          <w:rFonts w:eastAsiaTheme="minorHAnsi"/>
          <w:b/>
          <w:i/>
          <w:color w:val="000000"/>
          <w:szCs w:val="28"/>
          <w:shd w:val="clear" w:color="auto" w:fill="FFFFFF"/>
          <w:lang w:val="uk-UA" w:eastAsia="en-US"/>
        </w:rPr>
        <w:t>в яких опубліковані основні наукові результати дисертації</w:t>
      </w:r>
    </w:p>
    <w:p w:rsidR="001D1D8C" w:rsidRPr="00132BD4" w:rsidRDefault="001D1D8C" w:rsidP="00132BD4">
      <w:pPr>
        <w:jc w:val="center"/>
        <w:rPr>
          <w:rFonts w:eastAsiaTheme="minorHAnsi"/>
          <w:b/>
          <w:i/>
          <w:color w:val="000000"/>
          <w:szCs w:val="28"/>
          <w:shd w:val="clear" w:color="auto" w:fill="FFFFFF"/>
          <w:lang w:val="uk-UA" w:eastAsia="en-US"/>
        </w:rPr>
      </w:pPr>
    </w:p>
    <w:p w:rsidR="00A15AD7" w:rsidRDefault="00132BD4" w:rsidP="00A15AD7">
      <w:pPr>
        <w:tabs>
          <w:tab w:val="left" w:pos="567"/>
        </w:tabs>
        <w:contextualSpacing/>
        <w:rPr>
          <w:rFonts w:eastAsia="Calibri"/>
          <w:szCs w:val="28"/>
          <w:lang w:eastAsia="en-US"/>
        </w:rPr>
      </w:pPr>
      <w:r w:rsidRPr="005E7B84">
        <w:rPr>
          <w:rFonts w:eastAsia="Calibri"/>
          <w:b/>
          <w:szCs w:val="28"/>
          <w:lang w:eastAsia="en-US"/>
        </w:rPr>
        <w:t>Баусов</w:t>
      </w:r>
      <w:r w:rsidRPr="00132BD4">
        <w:rPr>
          <w:rFonts w:eastAsia="Calibri"/>
          <w:b/>
          <w:szCs w:val="28"/>
          <w:lang w:eastAsia="en-US"/>
        </w:rPr>
        <w:t xml:space="preserve"> </w:t>
      </w:r>
      <w:r w:rsidRPr="005E7B84">
        <w:rPr>
          <w:rFonts w:eastAsia="Calibri"/>
          <w:b/>
          <w:szCs w:val="28"/>
          <w:lang w:eastAsia="en-US"/>
        </w:rPr>
        <w:t xml:space="preserve">Е.А. </w:t>
      </w:r>
      <w:r w:rsidRPr="005E7B84">
        <w:rPr>
          <w:rFonts w:eastAsia="Calibri"/>
          <w:szCs w:val="28"/>
          <w:lang w:eastAsia="en-US"/>
        </w:rPr>
        <w:t xml:space="preserve"> </w:t>
      </w:r>
      <w:r w:rsidR="00673CF7" w:rsidRPr="005E7B84">
        <w:rPr>
          <w:rFonts w:eastAsia="Calibri"/>
          <w:szCs w:val="28"/>
          <w:lang w:eastAsia="en-US"/>
        </w:rPr>
        <w:t xml:space="preserve">Роль комбинированной метаболической терапии в восстановлении послеоперационной когнитивной дисфункции у геронтологических больных, перенесших неотложные абдоминальные операции // А.А. Хижняк, А.С. Соколов, С.С. Дубовская, О.В. Кудинова, </w:t>
      </w:r>
      <w:r w:rsidR="00673CF7" w:rsidRPr="005E7B84">
        <w:rPr>
          <w:rFonts w:eastAsia="Calibri"/>
          <w:b/>
          <w:szCs w:val="28"/>
          <w:lang w:eastAsia="en-US"/>
        </w:rPr>
        <w:t>Е.А. Баусов</w:t>
      </w:r>
      <w:r w:rsidR="00673CF7" w:rsidRPr="005E7B84">
        <w:rPr>
          <w:rFonts w:eastAsia="Calibri"/>
          <w:szCs w:val="28"/>
          <w:lang w:eastAsia="en-US"/>
        </w:rPr>
        <w:t>, Н.Д. Битчук // Медицина не</w:t>
      </w:r>
      <w:r w:rsidR="00673CF7" w:rsidRPr="005E7B84">
        <w:rPr>
          <w:rFonts w:eastAsia="Calibri"/>
          <w:szCs w:val="28"/>
          <w:lang w:val="uk-UA" w:eastAsia="en-US"/>
        </w:rPr>
        <w:t>відкладних</w:t>
      </w:r>
      <w:r w:rsidR="00673CF7" w:rsidRPr="005E7B84">
        <w:rPr>
          <w:rFonts w:eastAsia="Calibri"/>
          <w:szCs w:val="28"/>
          <w:lang w:eastAsia="en-US"/>
        </w:rPr>
        <w:t xml:space="preserve"> </w:t>
      </w:r>
      <w:r w:rsidR="00673CF7" w:rsidRPr="005E7B84">
        <w:rPr>
          <w:rFonts w:eastAsia="Calibri"/>
          <w:szCs w:val="28"/>
          <w:lang w:val="uk-UA" w:eastAsia="en-US"/>
        </w:rPr>
        <w:t>станів.</w:t>
      </w:r>
      <w:r w:rsidR="00673CF7" w:rsidRPr="005E7B84">
        <w:rPr>
          <w:rFonts w:eastAsia="Calibri"/>
          <w:szCs w:val="28"/>
          <w:lang w:eastAsia="en-US"/>
        </w:rPr>
        <w:t xml:space="preserve"> − 2016. − №4(75). − 2016. − С. 84</w:t>
      </w:r>
      <w:r w:rsidR="00673CF7" w:rsidRPr="005E7B84">
        <w:rPr>
          <w:rFonts w:eastAsia="Calibri"/>
          <w:szCs w:val="28"/>
          <w:lang w:val="uk-UA" w:eastAsia="en-US"/>
        </w:rPr>
        <w:t>-</w:t>
      </w:r>
      <w:r w:rsidR="00673CF7" w:rsidRPr="005E7B84">
        <w:rPr>
          <w:rFonts w:eastAsia="Calibri"/>
          <w:szCs w:val="28"/>
          <w:lang w:eastAsia="en-US"/>
        </w:rPr>
        <w:t>88.</w:t>
      </w:r>
      <w:r w:rsidR="004F599D" w:rsidRPr="004F599D">
        <w:rPr>
          <w:i/>
          <w:szCs w:val="28"/>
          <w:lang w:val="uk-UA"/>
        </w:rPr>
        <w:t xml:space="preserve"> </w:t>
      </w:r>
      <w:r w:rsidR="004F599D">
        <w:rPr>
          <w:i/>
          <w:szCs w:val="28"/>
          <w:lang w:val="uk-UA"/>
        </w:rPr>
        <w:t>Дисертантом проведений огляд літератури, зібраний клінічний матеріал, проведена статистична обробка даних та написання статті.</w:t>
      </w:r>
    </w:p>
    <w:p w:rsidR="00132BD4" w:rsidRPr="0024607A" w:rsidRDefault="00132BD4" w:rsidP="00A15AD7">
      <w:pPr>
        <w:tabs>
          <w:tab w:val="left" w:pos="567"/>
        </w:tabs>
        <w:contextualSpacing/>
        <w:rPr>
          <w:rFonts w:eastAsia="Calibri"/>
          <w:sz w:val="16"/>
          <w:szCs w:val="16"/>
          <w:lang w:val="uk-UA" w:eastAsia="en-US"/>
        </w:rPr>
      </w:pPr>
    </w:p>
    <w:p w:rsidR="00A15AD7" w:rsidRDefault="00673CF7" w:rsidP="008707B3">
      <w:pPr>
        <w:rPr>
          <w:rFonts w:eastAsia="Calibri"/>
          <w:szCs w:val="28"/>
          <w:lang w:val="uk-UA" w:eastAsia="en-US"/>
        </w:rPr>
      </w:pPr>
      <w:r w:rsidRPr="005E7B84">
        <w:rPr>
          <w:rFonts w:eastAsia="Calibri"/>
          <w:b/>
          <w:szCs w:val="28"/>
          <w:lang w:eastAsia="en-US"/>
        </w:rPr>
        <w:t>Баусов Е.О.</w:t>
      </w:r>
      <w:r w:rsidRPr="005E7B84">
        <w:rPr>
          <w:rFonts w:eastAsia="Calibri"/>
          <w:szCs w:val="28"/>
          <w:lang w:eastAsia="en-US"/>
        </w:rPr>
        <w:t xml:space="preserve"> Коррекция послеоперационной когнитивной дисфункции у геронтологических больных после хирургического вмешательства /</w:t>
      </w:r>
      <w:r w:rsidR="00A15AD7">
        <w:rPr>
          <w:rFonts w:eastAsia="Calibri"/>
          <w:szCs w:val="28"/>
          <w:lang w:val="uk-UA" w:eastAsia="en-US"/>
        </w:rPr>
        <w:t xml:space="preserve">  </w:t>
      </w:r>
      <w:r w:rsidRPr="005E7B84">
        <w:rPr>
          <w:rFonts w:eastAsia="Calibri"/>
          <w:szCs w:val="28"/>
          <w:lang w:eastAsia="en-US"/>
        </w:rPr>
        <w:t xml:space="preserve"> </w:t>
      </w:r>
      <w:r w:rsidR="00A15AD7">
        <w:rPr>
          <w:rFonts w:eastAsia="Calibri"/>
          <w:szCs w:val="28"/>
          <w:lang w:val="uk-UA" w:eastAsia="en-US"/>
        </w:rPr>
        <w:t xml:space="preserve"> </w:t>
      </w:r>
    </w:p>
    <w:p w:rsidR="00A15AD7" w:rsidRDefault="00673CF7" w:rsidP="008707B3">
      <w:pPr>
        <w:rPr>
          <w:rFonts w:eastAsia="Calibri"/>
          <w:szCs w:val="28"/>
          <w:lang w:val="uk-UA" w:eastAsia="en-US"/>
        </w:rPr>
      </w:pPr>
      <w:r w:rsidRPr="005E7B84">
        <w:rPr>
          <w:rFonts w:eastAsia="Calibri"/>
          <w:b/>
          <w:szCs w:val="28"/>
          <w:lang w:eastAsia="en-US"/>
        </w:rPr>
        <w:t>Е.О. Баусов</w:t>
      </w:r>
      <w:r w:rsidRPr="005E7B84">
        <w:rPr>
          <w:rFonts w:eastAsia="Calibri"/>
          <w:szCs w:val="28"/>
          <w:lang w:eastAsia="en-US"/>
        </w:rPr>
        <w:t xml:space="preserve"> // </w:t>
      </w:r>
      <w:r w:rsidRPr="005E7B84">
        <w:rPr>
          <w:rFonts w:eastAsia="Calibri"/>
          <w:szCs w:val="28"/>
          <w:lang w:val="uk-UA" w:eastAsia="en-US"/>
        </w:rPr>
        <w:t>Міжнародний медичний журнал.</w:t>
      </w:r>
      <w:r w:rsidRPr="005E7B84">
        <w:rPr>
          <w:rFonts w:eastAsia="Calibri"/>
          <w:szCs w:val="28"/>
          <w:lang w:eastAsia="en-US"/>
        </w:rPr>
        <w:t xml:space="preserve"> − 2015. − №4(84). − С.84-87.</w:t>
      </w:r>
      <w:r w:rsidR="00A15AD7">
        <w:rPr>
          <w:rFonts w:eastAsia="Calibri"/>
          <w:szCs w:val="28"/>
          <w:lang w:val="uk-UA" w:eastAsia="en-US"/>
        </w:rPr>
        <w:t xml:space="preserve"> </w:t>
      </w:r>
    </w:p>
    <w:p w:rsidR="00132BD4" w:rsidRPr="0024607A" w:rsidRDefault="00132BD4" w:rsidP="008707B3">
      <w:pPr>
        <w:rPr>
          <w:rFonts w:eastAsia="Calibri"/>
          <w:sz w:val="16"/>
          <w:szCs w:val="16"/>
          <w:lang w:val="uk-UA" w:eastAsia="en-US"/>
        </w:rPr>
      </w:pPr>
    </w:p>
    <w:p w:rsidR="00673CF7" w:rsidRPr="00132BD4" w:rsidRDefault="00132BD4" w:rsidP="00A15AD7">
      <w:pPr>
        <w:tabs>
          <w:tab w:val="left" w:pos="567"/>
        </w:tabs>
        <w:contextualSpacing/>
        <w:rPr>
          <w:rFonts w:eastAsia="Calibri"/>
          <w:b/>
          <w:szCs w:val="28"/>
          <w:lang w:val="uk-UA" w:eastAsia="en-US"/>
        </w:rPr>
      </w:pPr>
      <w:r w:rsidRPr="005E7B84">
        <w:rPr>
          <w:rFonts w:eastAsia="Calibri"/>
          <w:b/>
          <w:szCs w:val="28"/>
          <w:lang w:val="uk-UA" w:eastAsia="en-US"/>
        </w:rPr>
        <w:t>Баусов</w:t>
      </w:r>
      <w:r>
        <w:rPr>
          <w:rFonts w:eastAsia="Calibri"/>
          <w:b/>
          <w:szCs w:val="28"/>
          <w:lang w:val="uk-UA" w:eastAsia="en-US"/>
        </w:rPr>
        <w:t xml:space="preserve"> Є.О.</w:t>
      </w:r>
      <w:r w:rsidRPr="005E7B84">
        <w:rPr>
          <w:rFonts w:eastAsia="Calibri"/>
          <w:szCs w:val="28"/>
          <w:lang w:val="uk-UA" w:eastAsia="en-US"/>
        </w:rPr>
        <w:t xml:space="preserve"> </w:t>
      </w:r>
      <w:r w:rsidR="00673CF7" w:rsidRPr="005E7B84">
        <w:rPr>
          <w:rFonts w:eastAsia="Calibri"/>
          <w:szCs w:val="28"/>
          <w:lang w:val="uk-UA" w:eastAsia="en-US"/>
        </w:rPr>
        <w:t xml:space="preserve">Вплив загальної анестезії на ступінь когнітивних змін у хворих похилого віку з ургентною хірургічною патологією / А. А. Хижняк, </w:t>
      </w:r>
      <w:r w:rsidR="00CC6E66">
        <w:rPr>
          <w:rFonts w:eastAsia="Calibri"/>
          <w:szCs w:val="28"/>
          <w:lang w:val="uk-UA" w:eastAsia="en-US"/>
        </w:rPr>
        <w:t xml:space="preserve">                    </w:t>
      </w:r>
      <w:r w:rsidR="00673CF7" w:rsidRPr="005E7B84">
        <w:rPr>
          <w:rFonts w:eastAsia="Calibri"/>
          <w:szCs w:val="28"/>
          <w:lang w:val="uk-UA" w:eastAsia="en-US"/>
        </w:rPr>
        <w:t>К.Г. Михневич,</w:t>
      </w:r>
      <w:r w:rsidR="00673CF7" w:rsidRPr="005E7B84">
        <w:rPr>
          <w:rFonts w:eastAsia="Calibri"/>
          <w:b/>
          <w:szCs w:val="28"/>
          <w:lang w:val="uk-UA" w:eastAsia="en-US"/>
        </w:rPr>
        <w:t xml:space="preserve"> Є.О. Баусов</w:t>
      </w:r>
      <w:r w:rsidR="00673CF7" w:rsidRPr="005E7B84">
        <w:rPr>
          <w:rFonts w:eastAsia="Calibri"/>
          <w:szCs w:val="28"/>
          <w:lang w:val="uk-UA" w:eastAsia="en-US"/>
        </w:rPr>
        <w:t>, С.С. Дубівська // Медицина невідкладних станів. −2015. − №5(68). − С.140-143.</w:t>
      </w:r>
      <w:r w:rsidR="004F599D" w:rsidRPr="004F599D">
        <w:rPr>
          <w:i/>
          <w:szCs w:val="28"/>
          <w:lang w:val="uk-UA"/>
        </w:rPr>
        <w:t xml:space="preserve"> </w:t>
      </w:r>
      <w:r w:rsidR="004F599D">
        <w:rPr>
          <w:i/>
          <w:szCs w:val="28"/>
          <w:lang w:val="uk-UA"/>
        </w:rPr>
        <w:t>Дисертантом проведений огляд літератури, зібраний клінічний матеріал, проведена статистична обробка даних та написання статті.</w:t>
      </w:r>
    </w:p>
    <w:p w:rsidR="00A15AD7" w:rsidRPr="005E7B84" w:rsidRDefault="00A15AD7" w:rsidP="00A15AD7">
      <w:pPr>
        <w:tabs>
          <w:tab w:val="left" w:pos="567"/>
        </w:tabs>
        <w:contextualSpacing/>
        <w:rPr>
          <w:rFonts w:eastAsia="Calibri"/>
          <w:szCs w:val="28"/>
          <w:lang w:val="uk-UA" w:eastAsia="en-US"/>
        </w:rPr>
      </w:pPr>
    </w:p>
    <w:p w:rsidR="001D1D8C" w:rsidRDefault="00673CF7" w:rsidP="00132BD4">
      <w:pPr>
        <w:contextualSpacing/>
        <w:rPr>
          <w:rFonts w:eastAsia="Calibri"/>
          <w:szCs w:val="28"/>
          <w:lang w:val="uk-UA" w:eastAsia="en-US"/>
        </w:rPr>
      </w:pPr>
      <w:r w:rsidRPr="005E7B84">
        <w:rPr>
          <w:rFonts w:eastAsia="Calibri"/>
          <w:b/>
          <w:szCs w:val="28"/>
          <w:lang w:val="uk-UA" w:eastAsia="en-US"/>
        </w:rPr>
        <w:t>Баусов Є.О.</w:t>
      </w:r>
      <w:r w:rsidRPr="005E7B84">
        <w:rPr>
          <w:rFonts w:eastAsia="Calibri"/>
          <w:szCs w:val="28"/>
          <w:lang w:val="uk-UA" w:eastAsia="en-US"/>
        </w:rPr>
        <w:t xml:space="preserve"> Вплив віку на ступінь післяопераційної когнітивної дисфункції у геронтологічних хворих після невідкладних абдомінальних операцій /</w:t>
      </w:r>
      <w:r w:rsidR="00A15AD7">
        <w:rPr>
          <w:rFonts w:eastAsia="Calibri"/>
          <w:szCs w:val="28"/>
          <w:lang w:val="uk-UA" w:eastAsia="en-US"/>
        </w:rPr>
        <w:t xml:space="preserve"> </w:t>
      </w:r>
      <w:r w:rsidR="00CC6E66">
        <w:rPr>
          <w:rFonts w:eastAsia="Calibri"/>
          <w:szCs w:val="28"/>
          <w:lang w:val="uk-UA" w:eastAsia="en-US"/>
        </w:rPr>
        <w:t xml:space="preserve">               </w:t>
      </w:r>
    </w:p>
    <w:p w:rsidR="0024607A" w:rsidRPr="004F599D" w:rsidRDefault="00673CF7" w:rsidP="004F599D">
      <w:pPr>
        <w:contextualSpacing/>
        <w:rPr>
          <w:rFonts w:eastAsia="Calibri"/>
          <w:szCs w:val="28"/>
          <w:lang w:val="uk-UA" w:eastAsia="en-US"/>
        </w:rPr>
      </w:pPr>
      <w:r w:rsidRPr="005E7B84">
        <w:rPr>
          <w:rFonts w:eastAsia="Calibri"/>
          <w:b/>
          <w:szCs w:val="28"/>
          <w:lang w:val="uk-UA" w:eastAsia="en-US"/>
        </w:rPr>
        <w:t>Є.О. Баусов</w:t>
      </w:r>
      <w:r w:rsidRPr="005E7B84">
        <w:rPr>
          <w:rFonts w:eastAsia="Calibri"/>
          <w:szCs w:val="28"/>
          <w:lang w:val="uk-UA" w:eastAsia="en-US"/>
        </w:rPr>
        <w:t>, Ю.В. Волкова, М.О. Долженко // Клінічна анестезіологія та інтенсивна терапія. −2015. − №2 (6). − С. 67-74</w:t>
      </w:r>
      <w:r w:rsidR="004F599D">
        <w:rPr>
          <w:rFonts w:eastAsia="Calibri"/>
          <w:szCs w:val="28"/>
          <w:lang w:val="uk-UA" w:eastAsia="en-US"/>
        </w:rPr>
        <w:t>.</w:t>
      </w:r>
      <w:r w:rsidR="004F599D" w:rsidRPr="004F599D">
        <w:rPr>
          <w:i/>
          <w:szCs w:val="28"/>
          <w:lang w:val="uk-UA"/>
        </w:rPr>
        <w:t xml:space="preserve"> </w:t>
      </w:r>
      <w:r w:rsidR="004F599D">
        <w:rPr>
          <w:i/>
          <w:szCs w:val="28"/>
          <w:lang w:val="uk-UA"/>
        </w:rPr>
        <w:t>Дисертантом проведений огляд літератури, зібраний клінічний матеріал, проведена статистична обробка даних та написання статті.</w:t>
      </w:r>
    </w:p>
    <w:p w:rsidR="00132BD4" w:rsidRDefault="001D1D8C" w:rsidP="008707B3">
      <w:pPr>
        <w:tabs>
          <w:tab w:val="left" w:pos="4337"/>
        </w:tabs>
        <w:rPr>
          <w:szCs w:val="28"/>
          <w:lang w:val="uk-UA"/>
        </w:rPr>
      </w:pPr>
      <w:r w:rsidRPr="005E7B84">
        <w:rPr>
          <w:b/>
          <w:szCs w:val="28"/>
          <w:lang w:val="uk-UA"/>
        </w:rPr>
        <w:lastRenderedPageBreak/>
        <w:t>Баусов</w:t>
      </w:r>
      <w:r w:rsidR="00673CF7" w:rsidRPr="005E7B84">
        <w:rPr>
          <w:szCs w:val="28"/>
          <w:lang w:val="uk-UA"/>
        </w:rPr>
        <w:t xml:space="preserve"> </w:t>
      </w:r>
      <w:r w:rsidRPr="005E7B84">
        <w:rPr>
          <w:b/>
          <w:szCs w:val="28"/>
          <w:lang w:val="uk-UA"/>
        </w:rPr>
        <w:t xml:space="preserve">Є.О. </w:t>
      </w:r>
      <w:r w:rsidR="00673CF7" w:rsidRPr="005E7B84">
        <w:rPr>
          <w:szCs w:val="28"/>
          <w:lang w:val="uk-UA"/>
        </w:rPr>
        <w:t xml:space="preserve">Зміни вищої мозкової діяльності під впливом загальної анестезії / А.А. Хижняк, С.С. Дубівська, </w:t>
      </w:r>
      <w:r w:rsidR="00673CF7" w:rsidRPr="005E7B84">
        <w:rPr>
          <w:b/>
          <w:szCs w:val="28"/>
          <w:lang w:val="uk-UA"/>
        </w:rPr>
        <w:t xml:space="preserve">Є.О. Баусов </w:t>
      </w:r>
      <w:r w:rsidR="00673CF7" w:rsidRPr="005E7B84">
        <w:rPr>
          <w:szCs w:val="28"/>
          <w:lang w:val="uk-UA"/>
        </w:rPr>
        <w:t>// Медицина сьогодні і завтра.</w:t>
      </w:r>
      <w:r w:rsidR="00132BD4">
        <w:rPr>
          <w:szCs w:val="28"/>
          <w:lang w:val="uk-UA"/>
        </w:rPr>
        <w:t xml:space="preserve"> − 2013. − № 2 (59). − С. 49-53.</w:t>
      </w:r>
      <w:r w:rsidR="004F599D" w:rsidRPr="004F599D">
        <w:rPr>
          <w:i/>
          <w:szCs w:val="28"/>
          <w:lang w:val="uk-UA"/>
        </w:rPr>
        <w:t xml:space="preserve"> </w:t>
      </w:r>
      <w:r w:rsidR="004F599D">
        <w:rPr>
          <w:i/>
          <w:szCs w:val="28"/>
          <w:lang w:val="uk-UA"/>
        </w:rPr>
        <w:t>Дисертантом проведений огляд літератури, зібраний клінічний матеріал, проведена статистична обробка даних та написання статті.</w:t>
      </w:r>
    </w:p>
    <w:p w:rsidR="0024607A" w:rsidRPr="0024607A" w:rsidRDefault="0024607A" w:rsidP="008707B3">
      <w:pPr>
        <w:tabs>
          <w:tab w:val="left" w:pos="4337"/>
        </w:tabs>
        <w:rPr>
          <w:sz w:val="16"/>
          <w:szCs w:val="16"/>
          <w:lang w:val="uk-UA"/>
        </w:rPr>
      </w:pPr>
    </w:p>
    <w:p w:rsidR="00132BD4" w:rsidRDefault="00132BD4" w:rsidP="008707B3">
      <w:pPr>
        <w:tabs>
          <w:tab w:val="left" w:pos="4337"/>
        </w:tabs>
        <w:rPr>
          <w:szCs w:val="28"/>
          <w:lang w:val="uk-UA"/>
        </w:rPr>
      </w:pPr>
      <w:r w:rsidRPr="006D522D">
        <w:rPr>
          <w:b/>
          <w:bCs/>
          <w:szCs w:val="28"/>
        </w:rPr>
        <w:t>Баусов Е.А.</w:t>
      </w:r>
      <w:r>
        <w:rPr>
          <w:bCs/>
          <w:szCs w:val="28"/>
        </w:rPr>
        <w:t xml:space="preserve"> </w:t>
      </w:r>
      <w:r w:rsidRPr="00835875">
        <w:rPr>
          <w:szCs w:val="28"/>
          <w:lang w:val="uk-UA" w:eastAsia="uk-UA"/>
        </w:rPr>
        <w:t>Состояние послеоперационной  когнитивной дисфункции у пациентов пожилого возраста</w:t>
      </w:r>
      <w:r>
        <w:rPr>
          <w:szCs w:val="28"/>
          <w:lang w:val="uk-UA" w:eastAsia="uk-UA"/>
        </w:rPr>
        <w:t xml:space="preserve"> // </w:t>
      </w:r>
      <w:r w:rsidRPr="00F93544">
        <w:rPr>
          <w:szCs w:val="28"/>
          <w:lang w:val="uk-UA"/>
        </w:rPr>
        <w:t xml:space="preserve">С. С. </w:t>
      </w:r>
      <w:r w:rsidRPr="00F93544">
        <w:rPr>
          <w:szCs w:val="28"/>
        </w:rPr>
        <w:t>Дубовская</w:t>
      </w:r>
      <w:r>
        <w:rPr>
          <w:bCs/>
          <w:szCs w:val="28"/>
        </w:rPr>
        <w:t xml:space="preserve">, </w:t>
      </w:r>
      <w:r w:rsidRPr="00132BD4">
        <w:rPr>
          <w:bCs/>
          <w:szCs w:val="28"/>
        </w:rPr>
        <w:t>Е.А.</w:t>
      </w:r>
      <w:r w:rsidRPr="00132BD4">
        <w:rPr>
          <w:szCs w:val="28"/>
          <w:lang w:val="uk-UA"/>
        </w:rPr>
        <w:t xml:space="preserve"> Баусов</w:t>
      </w:r>
      <w:r>
        <w:rPr>
          <w:szCs w:val="28"/>
          <w:lang w:val="uk-UA"/>
        </w:rPr>
        <w:t xml:space="preserve">, Н.Д. Битчук </w:t>
      </w:r>
      <w:r w:rsidRPr="00F93544">
        <w:rPr>
          <w:szCs w:val="28"/>
        </w:rPr>
        <w:t xml:space="preserve">// </w:t>
      </w:r>
      <w:r w:rsidRPr="00F93544">
        <w:rPr>
          <w:szCs w:val="28"/>
          <w:lang w:val="uk-UA"/>
        </w:rPr>
        <w:t xml:space="preserve">Медицина сьогодні і завтра. </w:t>
      </w:r>
      <w:r>
        <w:rPr>
          <w:szCs w:val="28"/>
          <w:lang w:val="uk-UA"/>
        </w:rPr>
        <w:t>− №4(73</w:t>
      </w:r>
      <w:r w:rsidRPr="00F93544">
        <w:rPr>
          <w:szCs w:val="28"/>
          <w:lang w:val="uk-UA"/>
        </w:rPr>
        <w:t>). − 201</w:t>
      </w:r>
      <w:r>
        <w:rPr>
          <w:szCs w:val="28"/>
          <w:lang w:val="uk-UA"/>
        </w:rPr>
        <w:t>6</w:t>
      </w:r>
      <w:r w:rsidRPr="00F93544">
        <w:rPr>
          <w:szCs w:val="28"/>
          <w:lang w:val="uk-UA"/>
        </w:rPr>
        <w:t xml:space="preserve">. − С. </w:t>
      </w:r>
      <w:r>
        <w:rPr>
          <w:szCs w:val="28"/>
          <w:lang w:val="uk-UA"/>
        </w:rPr>
        <w:t>37</w:t>
      </w:r>
      <w:r w:rsidRPr="00F93544">
        <w:rPr>
          <w:szCs w:val="28"/>
          <w:lang w:val="uk-UA"/>
        </w:rPr>
        <w:t xml:space="preserve"> – </w:t>
      </w:r>
      <w:r>
        <w:rPr>
          <w:szCs w:val="28"/>
          <w:lang w:val="uk-UA"/>
        </w:rPr>
        <w:t>41</w:t>
      </w:r>
      <w:r w:rsidRPr="00F93544">
        <w:rPr>
          <w:szCs w:val="28"/>
          <w:lang w:val="uk-UA"/>
        </w:rPr>
        <w:t>.</w:t>
      </w:r>
      <w:r w:rsidR="004F599D" w:rsidRPr="004F599D">
        <w:rPr>
          <w:i/>
          <w:szCs w:val="28"/>
          <w:lang w:val="uk-UA"/>
        </w:rPr>
        <w:t xml:space="preserve"> </w:t>
      </w:r>
      <w:r w:rsidR="004F599D">
        <w:rPr>
          <w:i/>
          <w:szCs w:val="28"/>
          <w:lang w:val="uk-UA"/>
        </w:rPr>
        <w:t>Дисертантом проведений огляд літератури, зібраний клінічний матеріал, проведена статистична обробка даних та написання статті.</w:t>
      </w:r>
    </w:p>
    <w:p w:rsidR="00C04260" w:rsidRPr="00132BD4" w:rsidRDefault="00C04260" w:rsidP="008707B3">
      <w:pPr>
        <w:tabs>
          <w:tab w:val="left" w:pos="4337"/>
        </w:tabs>
        <w:rPr>
          <w:szCs w:val="28"/>
          <w:lang w:val="uk-UA"/>
        </w:rPr>
      </w:pPr>
    </w:p>
    <w:p w:rsidR="00673CF7" w:rsidRDefault="00673CF7" w:rsidP="00132BD4">
      <w:pPr>
        <w:shd w:val="clear" w:color="auto" w:fill="FFFFFF"/>
        <w:ind w:firstLine="450"/>
        <w:textAlignment w:val="baseline"/>
        <w:rPr>
          <w:b/>
          <w:i/>
          <w:color w:val="000000"/>
          <w:szCs w:val="28"/>
          <w:lang w:val="uk-UA"/>
        </w:rPr>
      </w:pPr>
      <w:r w:rsidRPr="005E7B84">
        <w:rPr>
          <w:b/>
          <w:i/>
          <w:szCs w:val="28"/>
          <w:lang w:val="uk-UA"/>
        </w:rPr>
        <w:t xml:space="preserve">Публікації, </w:t>
      </w:r>
      <w:r w:rsidRPr="005E7B84">
        <w:rPr>
          <w:b/>
          <w:i/>
          <w:color w:val="000000"/>
          <w:szCs w:val="28"/>
          <w:lang w:val="uk-UA"/>
        </w:rPr>
        <w:t>які засвідчують апробацію матеріалів дисертації та додатково відображають наукові результати дисертації</w:t>
      </w:r>
    </w:p>
    <w:p w:rsidR="001D1D8C" w:rsidRPr="00132BD4" w:rsidRDefault="001D1D8C" w:rsidP="00132BD4">
      <w:pPr>
        <w:shd w:val="clear" w:color="auto" w:fill="FFFFFF"/>
        <w:ind w:firstLine="450"/>
        <w:textAlignment w:val="baseline"/>
        <w:rPr>
          <w:b/>
          <w:i/>
          <w:color w:val="000000"/>
          <w:szCs w:val="28"/>
          <w:lang w:val="uk-UA"/>
        </w:rPr>
      </w:pPr>
    </w:p>
    <w:p w:rsidR="00673CF7" w:rsidRPr="005E7B84" w:rsidRDefault="00A15AD7" w:rsidP="008707B3">
      <w:pPr>
        <w:tabs>
          <w:tab w:val="left" w:pos="4337"/>
        </w:tabs>
        <w:rPr>
          <w:bCs/>
          <w:szCs w:val="28"/>
          <w:lang w:val="uk-UA"/>
        </w:rPr>
      </w:pPr>
      <w:r w:rsidRPr="005E7B84">
        <w:rPr>
          <w:b/>
          <w:szCs w:val="28"/>
          <w:lang w:val="uk-UA"/>
        </w:rPr>
        <w:t>Е.А.</w:t>
      </w:r>
      <w:r w:rsidRPr="005E7B84">
        <w:rPr>
          <w:b/>
          <w:szCs w:val="28"/>
        </w:rPr>
        <w:t>Баусо</w:t>
      </w:r>
      <w:r w:rsidRPr="005E7B84">
        <w:rPr>
          <w:b/>
          <w:szCs w:val="28"/>
          <w:lang w:val="uk-UA"/>
        </w:rPr>
        <w:t>в</w:t>
      </w:r>
      <w:r>
        <w:rPr>
          <w:szCs w:val="28"/>
          <w:lang w:val="uk-UA"/>
        </w:rPr>
        <w:t xml:space="preserve"> </w:t>
      </w:r>
      <w:r w:rsidR="00673CF7" w:rsidRPr="005E7B84">
        <w:rPr>
          <w:bCs/>
          <w:szCs w:val="28"/>
        </w:rPr>
        <w:t>Динам</w:t>
      </w:r>
      <w:r w:rsidR="00673CF7" w:rsidRPr="005E7B84">
        <w:rPr>
          <w:bCs/>
          <w:szCs w:val="28"/>
          <w:lang w:val="uk-UA"/>
        </w:rPr>
        <w:t>ика</w:t>
      </w:r>
      <w:r w:rsidR="00673CF7" w:rsidRPr="005E7B84">
        <w:rPr>
          <w:bCs/>
          <w:szCs w:val="28"/>
        </w:rPr>
        <w:t xml:space="preserve"> результатов коррекции послеоперационной когнитивной дисфункции у геронтологических пациентов / </w:t>
      </w:r>
      <w:r w:rsidR="00673CF7" w:rsidRPr="005E7B84">
        <w:rPr>
          <w:szCs w:val="28"/>
        </w:rPr>
        <w:t>С.С. Дубовская</w:t>
      </w:r>
      <w:r w:rsidR="00673CF7" w:rsidRPr="005E7B84">
        <w:rPr>
          <w:bCs/>
          <w:szCs w:val="28"/>
        </w:rPr>
        <w:t xml:space="preserve">, </w:t>
      </w:r>
      <w:r w:rsidR="00673CF7" w:rsidRPr="005E7B84">
        <w:rPr>
          <w:szCs w:val="28"/>
        </w:rPr>
        <w:t xml:space="preserve">А.С. Соколов, </w:t>
      </w:r>
      <w:r w:rsidR="00673CF7" w:rsidRPr="005E7B84">
        <w:rPr>
          <w:b/>
          <w:szCs w:val="28"/>
          <w:lang w:val="uk-UA"/>
        </w:rPr>
        <w:t>Е.А.</w:t>
      </w:r>
      <w:r w:rsidR="00673CF7" w:rsidRPr="005E7B84">
        <w:rPr>
          <w:b/>
          <w:szCs w:val="28"/>
        </w:rPr>
        <w:t>Баусо</w:t>
      </w:r>
      <w:r w:rsidR="00673CF7" w:rsidRPr="005E7B84">
        <w:rPr>
          <w:b/>
          <w:szCs w:val="28"/>
          <w:lang w:val="uk-UA"/>
        </w:rPr>
        <w:t>в</w:t>
      </w:r>
      <w:r w:rsidR="00673CF7" w:rsidRPr="005E7B84">
        <w:rPr>
          <w:szCs w:val="28"/>
        </w:rPr>
        <w:t xml:space="preserve"> //</w:t>
      </w:r>
      <w:r w:rsidR="00673CF7" w:rsidRPr="005E7B84">
        <w:rPr>
          <w:bCs/>
          <w:szCs w:val="28"/>
        </w:rPr>
        <w:t xml:space="preserve"> Материалы Девятой научно-практической конференции неврологов </w:t>
      </w:r>
      <w:r w:rsidR="00673CF7" w:rsidRPr="005E7B84">
        <w:rPr>
          <w:bCs/>
          <w:szCs w:val="28"/>
          <w:lang w:val="uk-UA"/>
        </w:rPr>
        <w:t>С</w:t>
      </w:r>
      <w:r w:rsidR="00673CF7" w:rsidRPr="005E7B84">
        <w:rPr>
          <w:bCs/>
          <w:szCs w:val="28"/>
        </w:rPr>
        <w:t>еверо-</w:t>
      </w:r>
      <w:r w:rsidR="00673CF7" w:rsidRPr="005E7B84">
        <w:rPr>
          <w:bCs/>
          <w:szCs w:val="28"/>
          <w:lang w:val="uk-UA"/>
        </w:rPr>
        <w:t>З</w:t>
      </w:r>
      <w:r w:rsidR="00673CF7" w:rsidRPr="005E7B84">
        <w:rPr>
          <w:bCs/>
          <w:szCs w:val="28"/>
        </w:rPr>
        <w:t>ападного федерального округа Российской Федерации с международным участием (31 марта – 1 апреля)</w:t>
      </w:r>
      <w:r w:rsidR="00132BD4" w:rsidRPr="00132BD4">
        <w:rPr>
          <w:bCs/>
          <w:szCs w:val="28"/>
        </w:rPr>
        <w:t xml:space="preserve"> </w:t>
      </w:r>
      <w:r w:rsidR="00132BD4" w:rsidRPr="0017278A">
        <w:rPr>
          <w:bCs/>
          <w:szCs w:val="28"/>
        </w:rPr>
        <w:t>–</w:t>
      </w:r>
      <w:r w:rsidR="00132BD4" w:rsidRPr="0017278A">
        <w:rPr>
          <w:bCs/>
          <w:szCs w:val="28"/>
          <w:lang w:val="uk-UA"/>
        </w:rPr>
        <w:t xml:space="preserve"> </w:t>
      </w:r>
      <w:r w:rsidR="00132BD4">
        <w:rPr>
          <w:bCs/>
          <w:szCs w:val="28"/>
          <w:lang w:val="uk-UA"/>
        </w:rPr>
        <w:t>С</w:t>
      </w:r>
      <w:r w:rsidR="00132BD4">
        <w:rPr>
          <w:bCs/>
          <w:szCs w:val="28"/>
        </w:rPr>
        <w:t>ы</w:t>
      </w:r>
      <w:r w:rsidR="00132BD4">
        <w:rPr>
          <w:bCs/>
          <w:szCs w:val="28"/>
          <w:lang w:val="uk-UA"/>
        </w:rPr>
        <w:t>ктывкар</w:t>
      </w:r>
      <w:r w:rsidR="00673CF7" w:rsidRPr="005E7B84">
        <w:rPr>
          <w:bCs/>
          <w:szCs w:val="28"/>
          <w:lang w:val="uk-UA"/>
        </w:rPr>
        <w:t xml:space="preserve">, </w:t>
      </w:r>
      <w:r w:rsidR="00673CF7" w:rsidRPr="005E7B84">
        <w:rPr>
          <w:bCs/>
          <w:szCs w:val="28"/>
        </w:rPr>
        <w:t xml:space="preserve">2016 </w:t>
      </w:r>
      <w:r w:rsidR="00673CF7" w:rsidRPr="005E7B84">
        <w:rPr>
          <w:bCs/>
          <w:szCs w:val="28"/>
          <w:lang w:val="uk-UA"/>
        </w:rPr>
        <w:t>.</w:t>
      </w:r>
      <w:r w:rsidR="00673CF7" w:rsidRPr="005E7B84">
        <w:rPr>
          <w:bCs/>
          <w:szCs w:val="28"/>
        </w:rPr>
        <w:t xml:space="preserve"> − С.42</w:t>
      </w:r>
      <w:r w:rsidR="00673CF7" w:rsidRPr="005E7B84">
        <w:rPr>
          <w:bCs/>
          <w:szCs w:val="28"/>
          <w:lang w:val="uk-UA"/>
        </w:rPr>
        <w:t>-</w:t>
      </w:r>
      <w:r w:rsidR="00673CF7" w:rsidRPr="005E7B84">
        <w:rPr>
          <w:bCs/>
          <w:szCs w:val="28"/>
        </w:rPr>
        <w:t>43.</w:t>
      </w:r>
    </w:p>
    <w:p w:rsidR="00673CF7" w:rsidRPr="005E7B84" w:rsidRDefault="00673CF7" w:rsidP="008707B3">
      <w:pPr>
        <w:tabs>
          <w:tab w:val="left" w:pos="4337"/>
        </w:tabs>
        <w:jc w:val="left"/>
        <w:rPr>
          <w:bCs/>
          <w:szCs w:val="28"/>
          <w:lang w:val="uk-UA"/>
        </w:rPr>
      </w:pPr>
    </w:p>
    <w:p w:rsidR="00673CF7" w:rsidRDefault="00673CF7" w:rsidP="008707B3">
      <w:pPr>
        <w:rPr>
          <w:rFonts w:eastAsia="Calibri"/>
          <w:bCs/>
          <w:szCs w:val="28"/>
          <w:lang w:val="uk-UA" w:eastAsia="en-US"/>
        </w:rPr>
      </w:pPr>
      <w:r w:rsidRPr="005E7B84">
        <w:rPr>
          <w:rFonts w:eastAsia="Calibri"/>
          <w:szCs w:val="28"/>
          <w:lang w:val="uk-UA" w:eastAsia="en-US"/>
        </w:rPr>
        <w:t xml:space="preserve">Патент на корисну модель №89336 </w:t>
      </w:r>
      <w:r w:rsidRPr="005E7B84">
        <w:rPr>
          <w:rFonts w:eastAsia="Calibri"/>
          <w:szCs w:val="28"/>
          <w:lang w:val="en-US" w:eastAsia="en-US"/>
        </w:rPr>
        <w:t>UA</w:t>
      </w:r>
      <w:r w:rsidRPr="005E7B84">
        <w:rPr>
          <w:rFonts w:eastAsia="Calibri"/>
          <w:szCs w:val="28"/>
          <w:lang w:val="uk-UA" w:eastAsia="en-US"/>
        </w:rPr>
        <w:t xml:space="preserve">, Україна А61М5/00. </w:t>
      </w:r>
      <w:r w:rsidRPr="005E7B84">
        <w:rPr>
          <w:rFonts w:eastAsia="Calibri"/>
          <w:bCs/>
          <w:szCs w:val="28"/>
          <w:lang w:val="uk-UA" w:eastAsia="en-US"/>
        </w:rPr>
        <w:t xml:space="preserve">Спосіб корекції післяопераційних когнітивних дисфункцій / А.А.Хижняк, С.С.Дубівська, </w:t>
      </w:r>
      <w:r w:rsidRPr="005E7B84">
        <w:rPr>
          <w:rFonts w:eastAsia="Calibri"/>
          <w:b/>
          <w:bCs/>
          <w:szCs w:val="28"/>
          <w:lang w:val="uk-UA" w:eastAsia="en-US"/>
        </w:rPr>
        <w:t>Є.О.Баусов</w:t>
      </w:r>
      <w:r w:rsidRPr="005E7B84">
        <w:rPr>
          <w:rFonts w:eastAsia="Calibri"/>
          <w:bCs/>
          <w:szCs w:val="28"/>
          <w:lang w:val="uk-UA" w:eastAsia="en-US"/>
        </w:rPr>
        <w:t>, К.Г.Михневич, М.Д.Бітчук, В.О.Науменко, Н.В.Григоренко, Т.С.Голубка, О.В.Доленко. Харків</w:t>
      </w:r>
      <w:r w:rsidRPr="005E7B84">
        <w:rPr>
          <w:rFonts w:eastAsia="Calibri"/>
          <w:bCs/>
          <w:szCs w:val="28"/>
          <w:lang w:val="en-US" w:eastAsia="en-US"/>
        </w:rPr>
        <w:t>c</w:t>
      </w:r>
      <w:r w:rsidRPr="005E7B84">
        <w:rPr>
          <w:rFonts w:eastAsia="Calibri"/>
          <w:bCs/>
          <w:szCs w:val="28"/>
          <w:lang w:val="uk-UA" w:eastAsia="en-US"/>
        </w:rPr>
        <w:t>ький національний медичний університет. – №</w:t>
      </w:r>
      <w:r w:rsidRPr="005E7B84">
        <w:rPr>
          <w:rFonts w:eastAsia="Calibri"/>
          <w:bCs/>
          <w:szCs w:val="28"/>
          <w:lang w:val="en-US" w:eastAsia="en-US"/>
        </w:rPr>
        <w:t>u</w:t>
      </w:r>
      <w:r w:rsidRPr="005E7B84">
        <w:rPr>
          <w:rFonts w:eastAsia="Calibri"/>
          <w:bCs/>
          <w:szCs w:val="28"/>
          <w:lang w:val="uk-UA" w:eastAsia="en-US"/>
        </w:rPr>
        <w:t>201315576; заявлено 31.12.2013; опубліковано 10.04.2014. – Бюл.№7.</w:t>
      </w:r>
    </w:p>
    <w:p w:rsidR="00132BD4" w:rsidRDefault="00132BD4" w:rsidP="008707B3">
      <w:pPr>
        <w:rPr>
          <w:rFonts w:eastAsia="Calibri"/>
          <w:szCs w:val="28"/>
          <w:lang w:val="uk-UA" w:eastAsia="en-US"/>
        </w:rPr>
      </w:pPr>
    </w:p>
    <w:p w:rsidR="004F599D" w:rsidRDefault="004F599D" w:rsidP="008707B3">
      <w:pPr>
        <w:rPr>
          <w:rFonts w:eastAsia="Calibri"/>
          <w:szCs w:val="28"/>
          <w:lang w:val="uk-UA" w:eastAsia="en-US"/>
        </w:rPr>
      </w:pPr>
    </w:p>
    <w:p w:rsidR="004F599D" w:rsidRPr="002F074A" w:rsidRDefault="004F599D" w:rsidP="008707B3">
      <w:pPr>
        <w:rPr>
          <w:rFonts w:eastAsia="Calibri"/>
          <w:szCs w:val="28"/>
          <w:lang w:val="uk-UA" w:eastAsia="en-US"/>
        </w:rPr>
      </w:pPr>
    </w:p>
    <w:p w:rsidR="005A2E5C" w:rsidRDefault="00673CF7" w:rsidP="002F074A">
      <w:pPr>
        <w:jc w:val="center"/>
        <w:rPr>
          <w:b/>
          <w:szCs w:val="28"/>
          <w:lang w:val="uk-UA"/>
        </w:rPr>
      </w:pPr>
      <w:r w:rsidRPr="00673CF7">
        <w:rPr>
          <w:b/>
          <w:szCs w:val="28"/>
          <w:lang w:val="uk-UA"/>
        </w:rPr>
        <w:lastRenderedPageBreak/>
        <w:t>Апробація результатів дисертаційної роботи</w:t>
      </w:r>
    </w:p>
    <w:p w:rsidR="00132BD4" w:rsidRDefault="00132BD4" w:rsidP="002F074A">
      <w:pPr>
        <w:jc w:val="center"/>
        <w:rPr>
          <w:b/>
          <w:szCs w:val="28"/>
          <w:lang w:val="uk-UA"/>
        </w:rPr>
      </w:pPr>
    </w:p>
    <w:p w:rsidR="005A2E5C" w:rsidRPr="00132BD4" w:rsidRDefault="002F074A" w:rsidP="00132BD4">
      <w:pPr>
        <w:ind w:firstLine="709"/>
        <w:rPr>
          <w:szCs w:val="28"/>
          <w:lang w:val="uk-UA"/>
        </w:rPr>
      </w:pPr>
      <w:r w:rsidRPr="00644BCB">
        <w:rPr>
          <w:szCs w:val="28"/>
          <w:lang w:val="uk-UA"/>
        </w:rPr>
        <w:t>Основні положення дисертаційної роботи представлено й обговорено на VI Національному конгресі анестезіол</w:t>
      </w:r>
      <w:r>
        <w:rPr>
          <w:szCs w:val="28"/>
          <w:lang w:val="uk-UA"/>
        </w:rPr>
        <w:t xml:space="preserve">огів України (м. Львів, </w:t>
      </w:r>
      <w:r w:rsidRPr="00644BCB">
        <w:rPr>
          <w:szCs w:val="28"/>
          <w:lang w:val="uk-UA"/>
        </w:rPr>
        <w:t>2013 р.); симпозіумі з міжнародною участю «Нові горизонти анестезіології, інтенсивної терапії, невідкладних станів та лікув</w:t>
      </w:r>
      <w:r>
        <w:rPr>
          <w:szCs w:val="28"/>
          <w:lang w:val="uk-UA"/>
        </w:rPr>
        <w:t xml:space="preserve">ання болю» (м. Дніпропетровськ, </w:t>
      </w:r>
      <w:r w:rsidRPr="00644BCB">
        <w:rPr>
          <w:szCs w:val="28"/>
          <w:lang w:val="uk-UA"/>
        </w:rPr>
        <w:t xml:space="preserve">2013 р.); </w:t>
      </w:r>
      <w:r>
        <w:rPr>
          <w:szCs w:val="28"/>
          <w:lang w:val="uk-UA"/>
        </w:rPr>
        <w:t xml:space="preserve">обласній науково-практичній конференції анестезіологів «Сучасні напрямки розвитку в анестезіології та інтенсивній терапії» (м. Полтава, 2014р.), </w:t>
      </w:r>
      <w:r w:rsidRPr="00644BCB">
        <w:rPr>
          <w:szCs w:val="28"/>
          <w:lang w:val="uk-UA"/>
        </w:rPr>
        <w:t>Міжнародному конгресі з гемостазіології, анестезіології та інтенсивної терапії «Black Sea Pearl» (м. Одеса, 2014 р.),</w:t>
      </w:r>
      <w:r>
        <w:rPr>
          <w:szCs w:val="28"/>
          <w:lang w:val="uk-UA"/>
        </w:rPr>
        <w:t xml:space="preserve"> обласній науково-практичній конференції анестезіологів «Нове в анестезіології та інтенсивній терапії» (м. Харків, 2014р.), </w:t>
      </w:r>
      <w:r w:rsidRPr="00644BCB">
        <w:rPr>
          <w:szCs w:val="28"/>
          <w:lang w:val="uk-UA"/>
        </w:rPr>
        <w:t>засіданні Асоціації анестезіологів м. Харкова і Харківської області (2014 р.)</w:t>
      </w:r>
      <w:r>
        <w:rPr>
          <w:szCs w:val="28"/>
          <w:lang w:val="uk-UA"/>
        </w:rPr>
        <w:t>, обласній науково-практичній конференції анестезіологів «Сучасні тенденції в анестезіології та інтенсивній терапії» (м. Полтава, 2017р.).</w:t>
      </w:r>
    </w:p>
    <w:sectPr w:rsidR="005A2E5C" w:rsidRPr="00132BD4" w:rsidSect="001D1D8C">
      <w:headerReference w:type="default" r:id="rId93"/>
      <w:pgSz w:w="11906" w:h="16838"/>
      <w:pgMar w:top="1418" w:right="680" w:bottom="1134" w:left="1247"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8F7" w:rsidRDefault="001B18F7" w:rsidP="00E06559">
      <w:pPr>
        <w:spacing w:line="240" w:lineRule="auto"/>
      </w:pPr>
      <w:r>
        <w:separator/>
      </w:r>
    </w:p>
  </w:endnote>
  <w:endnote w:type="continuationSeparator" w:id="0">
    <w:p w:rsidR="001B18F7" w:rsidRDefault="001B18F7" w:rsidP="00E065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8F7" w:rsidRDefault="001B18F7" w:rsidP="00E06559">
      <w:pPr>
        <w:spacing w:line="240" w:lineRule="auto"/>
      </w:pPr>
      <w:r>
        <w:separator/>
      </w:r>
    </w:p>
  </w:footnote>
  <w:footnote w:type="continuationSeparator" w:id="0">
    <w:p w:rsidR="001B18F7" w:rsidRDefault="001B18F7" w:rsidP="00E065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503021"/>
      <w:docPartObj>
        <w:docPartGallery w:val="Page Numbers (Top of Page)"/>
        <w:docPartUnique/>
      </w:docPartObj>
    </w:sdtPr>
    <w:sdtContent>
      <w:p w:rsidR="001B18F7" w:rsidRDefault="001B18F7">
        <w:pPr>
          <w:pStyle w:val="a5"/>
          <w:jc w:val="right"/>
        </w:pPr>
        <w:r>
          <w:fldChar w:fldCharType="begin"/>
        </w:r>
        <w:r>
          <w:instrText>PAGE   \* MERGEFORMAT</w:instrText>
        </w:r>
        <w:r>
          <w:fldChar w:fldCharType="separate"/>
        </w:r>
        <w:r w:rsidR="00DB4072">
          <w:rPr>
            <w:noProof/>
          </w:rPr>
          <w:t>166</w:t>
        </w:r>
        <w:r>
          <w:rPr>
            <w:noProof/>
          </w:rPr>
          <w:fldChar w:fldCharType="end"/>
        </w:r>
      </w:p>
    </w:sdtContent>
  </w:sdt>
  <w:p w:rsidR="001B18F7" w:rsidRPr="00E67F35" w:rsidRDefault="001B18F7">
    <w:pPr>
      <w:pStyle w:val="a5"/>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008B"/>
    <w:multiLevelType w:val="multilevel"/>
    <w:tmpl w:val="1C7079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28406A"/>
    <w:multiLevelType w:val="hybridMultilevel"/>
    <w:tmpl w:val="E66E96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2B657D"/>
    <w:multiLevelType w:val="hybridMultilevel"/>
    <w:tmpl w:val="8E2CA1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8E13384"/>
    <w:multiLevelType w:val="hybridMultilevel"/>
    <w:tmpl w:val="13085722"/>
    <w:lvl w:ilvl="0" w:tplc="AE58E4F2">
      <w:start w:val="1"/>
      <w:numFmt w:val="bullet"/>
      <w:lvlText w:val="–"/>
      <w:lvlJc w:val="left"/>
      <w:pPr>
        <w:tabs>
          <w:tab w:val="num" w:pos="2138"/>
        </w:tabs>
        <w:ind w:left="2138"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A8476DC"/>
    <w:multiLevelType w:val="multilevel"/>
    <w:tmpl w:val="BBD2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5C574C"/>
    <w:multiLevelType w:val="multilevel"/>
    <w:tmpl w:val="A25C2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DA0E65"/>
    <w:multiLevelType w:val="hybridMultilevel"/>
    <w:tmpl w:val="DFECF2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117430"/>
    <w:multiLevelType w:val="hybridMultilevel"/>
    <w:tmpl w:val="2A8ED5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3E95504"/>
    <w:multiLevelType w:val="hybridMultilevel"/>
    <w:tmpl w:val="5C3A9A6E"/>
    <w:lvl w:ilvl="0" w:tplc="F69A0DE8">
      <w:start w:val="1"/>
      <w:numFmt w:val="decimal"/>
      <w:lvlText w:val="%1."/>
      <w:lvlJc w:val="left"/>
      <w:pPr>
        <w:tabs>
          <w:tab w:val="num" w:pos="645"/>
        </w:tabs>
        <w:ind w:left="645" w:hanging="360"/>
      </w:pPr>
      <w:rPr>
        <w:b w:val="0"/>
        <w:i/>
        <w:color w:val="0000FF"/>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A87F18"/>
    <w:multiLevelType w:val="hybridMultilevel"/>
    <w:tmpl w:val="1EFCF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E81B19"/>
    <w:multiLevelType w:val="multilevel"/>
    <w:tmpl w:val="8BEA23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84669B"/>
    <w:multiLevelType w:val="hybridMultilevel"/>
    <w:tmpl w:val="BB7E7770"/>
    <w:lvl w:ilvl="0" w:tplc="C4D0E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6374D9"/>
    <w:multiLevelType w:val="multilevel"/>
    <w:tmpl w:val="D516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197889"/>
    <w:multiLevelType w:val="multilevel"/>
    <w:tmpl w:val="532EA082"/>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4">
    <w:nsid w:val="4CAD42C5"/>
    <w:multiLevelType w:val="multilevel"/>
    <w:tmpl w:val="664C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E200F6"/>
    <w:multiLevelType w:val="hybridMultilevel"/>
    <w:tmpl w:val="306020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DF6652C"/>
    <w:multiLevelType w:val="hybridMultilevel"/>
    <w:tmpl w:val="4854501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7">
    <w:nsid w:val="62505941"/>
    <w:multiLevelType w:val="hybridMultilevel"/>
    <w:tmpl w:val="A1748D16"/>
    <w:lvl w:ilvl="0" w:tplc="AE58E4F2">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645D1EC6"/>
    <w:multiLevelType w:val="hybridMultilevel"/>
    <w:tmpl w:val="7D76A2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E74778"/>
    <w:multiLevelType w:val="multilevel"/>
    <w:tmpl w:val="8E2CA1C0"/>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0">
    <w:nsid w:val="68863B78"/>
    <w:multiLevelType w:val="hybridMultilevel"/>
    <w:tmpl w:val="1C7079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1116062"/>
    <w:multiLevelType w:val="hybridMultilevel"/>
    <w:tmpl w:val="E66E96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4F35294"/>
    <w:multiLevelType w:val="multilevel"/>
    <w:tmpl w:val="A014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515F2D"/>
    <w:multiLevelType w:val="hybridMultilevel"/>
    <w:tmpl w:val="B57CC3A4"/>
    <w:lvl w:ilvl="0" w:tplc="FA7041DC">
      <w:start w:val="1"/>
      <w:numFmt w:val="bullet"/>
      <w:lvlText w:val=""/>
      <w:lvlJc w:val="left"/>
      <w:pPr>
        <w:tabs>
          <w:tab w:val="num" w:pos="720"/>
        </w:tabs>
        <w:ind w:left="720" w:hanging="360"/>
      </w:pPr>
      <w:rPr>
        <w:rFonts w:ascii="Wingdings 2" w:hAnsi="Wingdings 2" w:hint="default"/>
      </w:rPr>
    </w:lvl>
    <w:lvl w:ilvl="1" w:tplc="0CEE49FE" w:tentative="1">
      <w:start w:val="1"/>
      <w:numFmt w:val="bullet"/>
      <w:lvlText w:val=""/>
      <w:lvlJc w:val="left"/>
      <w:pPr>
        <w:tabs>
          <w:tab w:val="num" w:pos="1440"/>
        </w:tabs>
        <w:ind w:left="1440" w:hanging="360"/>
      </w:pPr>
      <w:rPr>
        <w:rFonts w:ascii="Wingdings 2" w:hAnsi="Wingdings 2" w:hint="default"/>
      </w:rPr>
    </w:lvl>
    <w:lvl w:ilvl="2" w:tplc="E37A5238" w:tentative="1">
      <w:start w:val="1"/>
      <w:numFmt w:val="bullet"/>
      <w:lvlText w:val=""/>
      <w:lvlJc w:val="left"/>
      <w:pPr>
        <w:tabs>
          <w:tab w:val="num" w:pos="2160"/>
        </w:tabs>
        <w:ind w:left="2160" w:hanging="360"/>
      </w:pPr>
      <w:rPr>
        <w:rFonts w:ascii="Wingdings 2" w:hAnsi="Wingdings 2" w:hint="default"/>
      </w:rPr>
    </w:lvl>
    <w:lvl w:ilvl="3" w:tplc="B7468E96" w:tentative="1">
      <w:start w:val="1"/>
      <w:numFmt w:val="bullet"/>
      <w:lvlText w:val=""/>
      <w:lvlJc w:val="left"/>
      <w:pPr>
        <w:tabs>
          <w:tab w:val="num" w:pos="2880"/>
        </w:tabs>
        <w:ind w:left="2880" w:hanging="360"/>
      </w:pPr>
      <w:rPr>
        <w:rFonts w:ascii="Wingdings 2" w:hAnsi="Wingdings 2" w:hint="default"/>
      </w:rPr>
    </w:lvl>
    <w:lvl w:ilvl="4" w:tplc="B5CC05C8" w:tentative="1">
      <w:start w:val="1"/>
      <w:numFmt w:val="bullet"/>
      <w:lvlText w:val=""/>
      <w:lvlJc w:val="left"/>
      <w:pPr>
        <w:tabs>
          <w:tab w:val="num" w:pos="3600"/>
        </w:tabs>
        <w:ind w:left="3600" w:hanging="360"/>
      </w:pPr>
      <w:rPr>
        <w:rFonts w:ascii="Wingdings 2" w:hAnsi="Wingdings 2" w:hint="default"/>
      </w:rPr>
    </w:lvl>
    <w:lvl w:ilvl="5" w:tplc="38C6707E" w:tentative="1">
      <w:start w:val="1"/>
      <w:numFmt w:val="bullet"/>
      <w:lvlText w:val=""/>
      <w:lvlJc w:val="left"/>
      <w:pPr>
        <w:tabs>
          <w:tab w:val="num" w:pos="4320"/>
        </w:tabs>
        <w:ind w:left="4320" w:hanging="360"/>
      </w:pPr>
      <w:rPr>
        <w:rFonts w:ascii="Wingdings 2" w:hAnsi="Wingdings 2" w:hint="default"/>
      </w:rPr>
    </w:lvl>
    <w:lvl w:ilvl="6" w:tplc="F3E43B8A" w:tentative="1">
      <w:start w:val="1"/>
      <w:numFmt w:val="bullet"/>
      <w:lvlText w:val=""/>
      <w:lvlJc w:val="left"/>
      <w:pPr>
        <w:tabs>
          <w:tab w:val="num" w:pos="5040"/>
        </w:tabs>
        <w:ind w:left="5040" w:hanging="360"/>
      </w:pPr>
      <w:rPr>
        <w:rFonts w:ascii="Wingdings 2" w:hAnsi="Wingdings 2" w:hint="default"/>
      </w:rPr>
    </w:lvl>
    <w:lvl w:ilvl="7" w:tplc="9904B800" w:tentative="1">
      <w:start w:val="1"/>
      <w:numFmt w:val="bullet"/>
      <w:lvlText w:val=""/>
      <w:lvlJc w:val="left"/>
      <w:pPr>
        <w:tabs>
          <w:tab w:val="num" w:pos="5760"/>
        </w:tabs>
        <w:ind w:left="5760" w:hanging="360"/>
      </w:pPr>
      <w:rPr>
        <w:rFonts w:ascii="Wingdings 2" w:hAnsi="Wingdings 2" w:hint="default"/>
      </w:rPr>
    </w:lvl>
    <w:lvl w:ilvl="8" w:tplc="8C541EF0" w:tentative="1">
      <w:start w:val="1"/>
      <w:numFmt w:val="bullet"/>
      <w:lvlText w:val=""/>
      <w:lvlJc w:val="left"/>
      <w:pPr>
        <w:tabs>
          <w:tab w:val="num" w:pos="6480"/>
        </w:tabs>
        <w:ind w:left="6480" w:hanging="360"/>
      </w:pPr>
      <w:rPr>
        <w:rFonts w:ascii="Wingdings 2" w:hAnsi="Wingdings 2" w:hint="default"/>
      </w:rPr>
    </w:lvl>
  </w:abstractNum>
  <w:abstractNum w:abstractNumId="24">
    <w:nsid w:val="7AF56129"/>
    <w:multiLevelType w:val="hybridMultilevel"/>
    <w:tmpl w:val="532EA082"/>
    <w:lvl w:ilvl="0" w:tplc="122A38D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7C49526D"/>
    <w:multiLevelType w:val="hybridMultilevel"/>
    <w:tmpl w:val="0E8C85A4"/>
    <w:lvl w:ilvl="0" w:tplc="77AC5CD4">
      <w:start w:val="1"/>
      <w:numFmt w:val="decimal"/>
      <w:lvlText w:val="%1."/>
      <w:lvlJc w:val="left"/>
      <w:pPr>
        <w:tabs>
          <w:tab w:val="num" w:pos="645"/>
        </w:tabs>
        <w:ind w:left="645" w:hanging="360"/>
      </w:pPr>
      <w:rPr>
        <w:color w:val="0000FF"/>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CF5095D"/>
    <w:multiLevelType w:val="hybridMultilevel"/>
    <w:tmpl w:val="AB9ABE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F0E20E0"/>
    <w:multiLevelType w:val="hybridMultilevel"/>
    <w:tmpl w:val="E66E96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3"/>
  </w:num>
  <w:num w:numId="3">
    <w:abstractNumId w:val="20"/>
  </w:num>
  <w:num w:numId="4">
    <w:abstractNumId w:val="0"/>
  </w:num>
  <w:num w:numId="5">
    <w:abstractNumId w:val="16"/>
  </w:num>
  <w:num w:numId="6">
    <w:abstractNumId w:val="4"/>
  </w:num>
  <w:num w:numId="7">
    <w:abstractNumId w:val="18"/>
  </w:num>
  <w:num w:numId="8">
    <w:abstractNumId w:val="15"/>
  </w:num>
  <w:num w:numId="9">
    <w:abstractNumId w:val="25"/>
  </w:num>
  <w:num w:numId="10">
    <w:abstractNumId w:val="8"/>
  </w:num>
  <w:num w:numId="11">
    <w:abstractNumId w:val="26"/>
  </w:num>
  <w:num w:numId="12">
    <w:abstractNumId w:val="6"/>
  </w:num>
  <w:num w:numId="13">
    <w:abstractNumId w:val="9"/>
  </w:num>
  <w:num w:numId="14">
    <w:abstractNumId w:val="2"/>
  </w:num>
  <w:num w:numId="15">
    <w:abstractNumId w:val="19"/>
  </w:num>
  <w:num w:numId="16">
    <w:abstractNumId w:val="24"/>
  </w:num>
  <w:num w:numId="17">
    <w:abstractNumId w:val="13"/>
  </w:num>
  <w:num w:numId="18">
    <w:abstractNumId w:val="27"/>
  </w:num>
  <w:num w:numId="19">
    <w:abstractNumId w:val="7"/>
  </w:num>
  <w:num w:numId="20">
    <w:abstractNumId w:val="23"/>
  </w:num>
  <w:num w:numId="21">
    <w:abstractNumId w:val="1"/>
  </w:num>
  <w:num w:numId="22">
    <w:abstractNumId w:val="21"/>
  </w:num>
  <w:num w:numId="23">
    <w:abstractNumId w:val="22"/>
  </w:num>
  <w:num w:numId="24">
    <w:abstractNumId w:val="14"/>
  </w:num>
  <w:num w:numId="25">
    <w:abstractNumId w:val="10"/>
  </w:num>
  <w:num w:numId="26">
    <w:abstractNumId w:val="1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12"/>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DF7"/>
    <w:rsid w:val="00013258"/>
    <w:rsid w:val="00021DF7"/>
    <w:rsid w:val="000335C6"/>
    <w:rsid w:val="0005244C"/>
    <w:rsid w:val="00053B74"/>
    <w:rsid w:val="000A38AF"/>
    <w:rsid w:val="000A67C8"/>
    <w:rsid w:val="000F7AD2"/>
    <w:rsid w:val="00124A96"/>
    <w:rsid w:val="00125109"/>
    <w:rsid w:val="00132BD4"/>
    <w:rsid w:val="00143046"/>
    <w:rsid w:val="00151DC4"/>
    <w:rsid w:val="001521F8"/>
    <w:rsid w:val="00155AFF"/>
    <w:rsid w:val="001B18F7"/>
    <w:rsid w:val="001C7524"/>
    <w:rsid w:val="001D1D8C"/>
    <w:rsid w:val="001E2E13"/>
    <w:rsid w:val="0020010A"/>
    <w:rsid w:val="002046D8"/>
    <w:rsid w:val="00220B2E"/>
    <w:rsid w:val="0024607A"/>
    <w:rsid w:val="0027599A"/>
    <w:rsid w:val="00294106"/>
    <w:rsid w:val="00297BD9"/>
    <w:rsid w:val="002A0E96"/>
    <w:rsid w:val="002C0567"/>
    <w:rsid w:val="002F074A"/>
    <w:rsid w:val="00301C2D"/>
    <w:rsid w:val="00302F1F"/>
    <w:rsid w:val="00372FE6"/>
    <w:rsid w:val="003868C0"/>
    <w:rsid w:val="00393C7A"/>
    <w:rsid w:val="003B2FC1"/>
    <w:rsid w:val="003C6F70"/>
    <w:rsid w:val="003E678B"/>
    <w:rsid w:val="003F7041"/>
    <w:rsid w:val="00400CB7"/>
    <w:rsid w:val="00414199"/>
    <w:rsid w:val="00432DF5"/>
    <w:rsid w:val="0047594D"/>
    <w:rsid w:val="0048193B"/>
    <w:rsid w:val="00491B1F"/>
    <w:rsid w:val="004F599D"/>
    <w:rsid w:val="0055461E"/>
    <w:rsid w:val="005817DB"/>
    <w:rsid w:val="005A119B"/>
    <w:rsid w:val="005A2E5C"/>
    <w:rsid w:val="005A72BD"/>
    <w:rsid w:val="005B189B"/>
    <w:rsid w:val="005C4CD0"/>
    <w:rsid w:val="005E7B84"/>
    <w:rsid w:val="005E7FE5"/>
    <w:rsid w:val="005F6358"/>
    <w:rsid w:val="00603089"/>
    <w:rsid w:val="0064404D"/>
    <w:rsid w:val="0064707F"/>
    <w:rsid w:val="00653A0C"/>
    <w:rsid w:val="00673CF7"/>
    <w:rsid w:val="006D522D"/>
    <w:rsid w:val="007521A7"/>
    <w:rsid w:val="00786E8F"/>
    <w:rsid w:val="007A554D"/>
    <w:rsid w:val="007F5CEA"/>
    <w:rsid w:val="00825A97"/>
    <w:rsid w:val="0083332B"/>
    <w:rsid w:val="008707B3"/>
    <w:rsid w:val="008711E1"/>
    <w:rsid w:val="00885716"/>
    <w:rsid w:val="008F54EC"/>
    <w:rsid w:val="009060AA"/>
    <w:rsid w:val="00913F37"/>
    <w:rsid w:val="0091564B"/>
    <w:rsid w:val="00953EA8"/>
    <w:rsid w:val="009B50A3"/>
    <w:rsid w:val="009F6F49"/>
    <w:rsid w:val="00A15AD7"/>
    <w:rsid w:val="00A667DD"/>
    <w:rsid w:val="00A9340D"/>
    <w:rsid w:val="00AA6F97"/>
    <w:rsid w:val="00AC14AD"/>
    <w:rsid w:val="00AD540D"/>
    <w:rsid w:val="00AD7D80"/>
    <w:rsid w:val="00B030F5"/>
    <w:rsid w:val="00B15F0E"/>
    <w:rsid w:val="00B511FB"/>
    <w:rsid w:val="00BD73EF"/>
    <w:rsid w:val="00BE76A1"/>
    <w:rsid w:val="00C04260"/>
    <w:rsid w:val="00C511FE"/>
    <w:rsid w:val="00C664BB"/>
    <w:rsid w:val="00C728CA"/>
    <w:rsid w:val="00C84114"/>
    <w:rsid w:val="00C923B7"/>
    <w:rsid w:val="00C97201"/>
    <w:rsid w:val="00CA0802"/>
    <w:rsid w:val="00CC6E66"/>
    <w:rsid w:val="00D0730E"/>
    <w:rsid w:val="00D72016"/>
    <w:rsid w:val="00DB4072"/>
    <w:rsid w:val="00DF4F29"/>
    <w:rsid w:val="00E06559"/>
    <w:rsid w:val="00E3430D"/>
    <w:rsid w:val="00E62ACB"/>
    <w:rsid w:val="00E6419B"/>
    <w:rsid w:val="00E67F35"/>
    <w:rsid w:val="00EB09E7"/>
    <w:rsid w:val="00F05E05"/>
    <w:rsid w:val="00F068EE"/>
    <w:rsid w:val="00F34E91"/>
    <w:rsid w:val="00F448E5"/>
    <w:rsid w:val="00FB4117"/>
    <w:rsid w:val="00FB55FF"/>
    <w:rsid w:val="00FB5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DF7"/>
    <w:pPr>
      <w:spacing w:after="0" w:line="360" w:lineRule="auto"/>
      <w:jc w:val="both"/>
    </w:pPr>
    <w:rPr>
      <w:rFonts w:ascii="Times New Roman" w:eastAsia="Times New Roman" w:hAnsi="Times New Roman" w:cs="Times New Roman"/>
      <w:sz w:val="28"/>
      <w:szCs w:val="24"/>
      <w:lang w:eastAsia="ru-RU"/>
    </w:rPr>
  </w:style>
  <w:style w:type="paragraph" w:styleId="1">
    <w:name w:val="heading 1"/>
    <w:basedOn w:val="a"/>
    <w:next w:val="10"/>
    <w:link w:val="11"/>
    <w:autoRedefine/>
    <w:uiPriority w:val="9"/>
    <w:qFormat/>
    <w:rsid w:val="00155AFF"/>
    <w:pPr>
      <w:keepNext/>
      <w:keepLines/>
      <w:pageBreakBefore/>
      <w:spacing w:after="1200"/>
      <w:jc w:val="center"/>
      <w:outlineLvl w:val="0"/>
    </w:pPr>
    <w:rPr>
      <w:rFonts w:cs="Arial"/>
      <w:bCs/>
      <w:caps/>
      <w:kern w:val="32"/>
      <w:szCs w:val="28"/>
    </w:rPr>
  </w:style>
  <w:style w:type="paragraph" w:styleId="2">
    <w:name w:val="heading 2"/>
    <w:basedOn w:val="a"/>
    <w:next w:val="10"/>
    <w:link w:val="20"/>
    <w:autoRedefine/>
    <w:uiPriority w:val="9"/>
    <w:qFormat/>
    <w:rsid w:val="00155AFF"/>
    <w:pPr>
      <w:keepNext/>
      <w:keepLines/>
      <w:spacing w:before="720" w:after="600"/>
      <w:ind w:left="1276" w:hanging="567"/>
      <w:outlineLvl w:val="1"/>
    </w:pPr>
    <w:rPr>
      <w:rFonts w:eastAsia="Helvetica-Bold"/>
      <w:b/>
      <w:bCs/>
      <w:iCs/>
      <w:szCs w:val="28"/>
    </w:rPr>
  </w:style>
  <w:style w:type="paragraph" w:styleId="3">
    <w:name w:val="heading 3"/>
    <w:basedOn w:val="a"/>
    <w:next w:val="10"/>
    <w:link w:val="30"/>
    <w:autoRedefine/>
    <w:uiPriority w:val="9"/>
    <w:qFormat/>
    <w:rsid w:val="00155AFF"/>
    <w:pPr>
      <w:keepNext/>
      <w:tabs>
        <w:tab w:val="left" w:pos="1482"/>
      </w:tabs>
      <w:spacing w:before="240" w:after="60"/>
      <w:ind w:firstLine="709"/>
      <w:outlineLvl w:val="2"/>
    </w:pPr>
    <w:rPr>
      <w:bCs/>
      <w:szCs w:val="28"/>
    </w:rPr>
  </w:style>
  <w:style w:type="paragraph" w:styleId="4">
    <w:name w:val="heading 4"/>
    <w:basedOn w:val="a"/>
    <w:next w:val="a"/>
    <w:link w:val="40"/>
    <w:qFormat/>
    <w:rsid w:val="00155AFF"/>
    <w:pPr>
      <w:keepNext/>
      <w:spacing w:before="240" w:after="60"/>
      <w:outlineLvl w:val="3"/>
    </w:pPr>
    <w:rPr>
      <w:b/>
      <w:bCs/>
      <w:szCs w:val="28"/>
    </w:rPr>
  </w:style>
  <w:style w:type="paragraph" w:styleId="5">
    <w:name w:val="heading 5"/>
    <w:basedOn w:val="a"/>
    <w:next w:val="a"/>
    <w:link w:val="50"/>
    <w:uiPriority w:val="9"/>
    <w:semiHidden/>
    <w:unhideWhenUsed/>
    <w:qFormat/>
    <w:rsid w:val="0005244C"/>
    <w:pPr>
      <w:keepNext/>
      <w:keepLines/>
      <w:spacing w:before="200" w:line="276" w:lineRule="auto"/>
      <w:jc w:val="left"/>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Уточнить"/>
    <w:rsid w:val="00021DF7"/>
    <w:rPr>
      <w:rFonts w:ascii="Times New Roman" w:hAnsi="Times New Roman"/>
      <w:color w:val="800000"/>
      <w:sz w:val="28"/>
      <w:szCs w:val="28"/>
      <w:u w:val="none" w:color="000080"/>
      <w:effect w:val="antsBlack"/>
    </w:rPr>
  </w:style>
  <w:style w:type="table" w:styleId="a4">
    <w:name w:val="Table Grid"/>
    <w:basedOn w:val="a1"/>
    <w:uiPriority w:val="59"/>
    <w:rsid w:val="005E7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
    <w:uiPriority w:val="9"/>
    <w:rsid w:val="00155AFF"/>
    <w:rPr>
      <w:rFonts w:ascii="Times New Roman" w:eastAsia="Times New Roman" w:hAnsi="Times New Roman" w:cs="Arial"/>
      <w:bCs/>
      <w:caps/>
      <w:kern w:val="32"/>
      <w:sz w:val="28"/>
      <w:szCs w:val="28"/>
      <w:lang w:eastAsia="ru-RU"/>
    </w:rPr>
  </w:style>
  <w:style w:type="character" w:customStyle="1" w:styleId="20">
    <w:name w:val="Заголовок 2 Знак"/>
    <w:basedOn w:val="a0"/>
    <w:link w:val="2"/>
    <w:uiPriority w:val="9"/>
    <w:rsid w:val="00155AFF"/>
    <w:rPr>
      <w:rFonts w:ascii="Times New Roman" w:eastAsia="Helvetica-Bold" w:hAnsi="Times New Roman" w:cs="Times New Roman"/>
      <w:b/>
      <w:bCs/>
      <w:iCs/>
      <w:sz w:val="28"/>
      <w:szCs w:val="28"/>
      <w:lang w:eastAsia="ru-RU"/>
    </w:rPr>
  </w:style>
  <w:style w:type="character" w:customStyle="1" w:styleId="30">
    <w:name w:val="Заголовок 3 Знак"/>
    <w:basedOn w:val="a0"/>
    <w:link w:val="3"/>
    <w:uiPriority w:val="9"/>
    <w:rsid w:val="00155AFF"/>
    <w:rPr>
      <w:rFonts w:ascii="Times New Roman" w:eastAsia="Times New Roman" w:hAnsi="Times New Roman" w:cs="Times New Roman"/>
      <w:bCs/>
      <w:sz w:val="28"/>
      <w:szCs w:val="28"/>
      <w:lang w:eastAsia="ru-RU"/>
    </w:rPr>
  </w:style>
  <w:style w:type="character" w:customStyle="1" w:styleId="40">
    <w:name w:val="Заголовок 4 Знак"/>
    <w:basedOn w:val="a0"/>
    <w:link w:val="4"/>
    <w:rsid w:val="00155AFF"/>
    <w:rPr>
      <w:rFonts w:ascii="Times New Roman" w:eastAsia="Times New Roman" w:hAnsi="Times New Roman" w:cs="Times New Roman"/>
      <w:b/>
      <w:bCs/>
      <w:sz w:val="28"/>
      <w:szCs w:val="28"/>
      <w:lang w:eastAsia="ru-RU"/>
    </w:rPr>
  </w:style>
  <w:style w:type="numbering" w:customStyle="1" w:styleId="12">
    <w:name w:val="Нет списка1"/>
    <w:next w:val="a2"/>
    <w:uiPriority w:val="99"/>
    <w:semiHidden/>
    <w:unhideWhenUsed/>
    <w:rsid w:val="00155AFF"/>
  </w:style>
  <w:style w:type="numbering" w:customStyle="1" w:styleId="110">
    <w:name w:val="Нет списка11"/>
    <w:next w:val="a2"/>
    <w:semiHidden/>
    <w:rsid w:val="00155AFF"/>
  </w:style>
  <w:style w:type="paragraph" w:styleId="a5">
    <w:name w:val="header"/>
    <w:basedOn w:val="a"/>
    <w:link w:val="a6"/>
    <w:uiPriority w:val="99"/>
    <w:rsid w:val="00155AFF"/>
    <w:pPr>
      <w:tabs>
        <w:tab w:val="center" w:pos="4677"/>
        <w:tab w:val="right" w:pos="9355"/>
      </w:tabs>
    </w:pPr>
  </w:style>
  <w:style w:type="character" w:customStyle="1" w:styleId="a6">
    <w:name w:val="Верхний колонтитул Знак"/>
    <w:basedOn w:val="a0"/>
    <w:link w:val="a5"/>
    <w:uiPriority w:val="99"/>
    <w:rsid w:val="00155AFF"/>
    <w:rPr>
      <w:rFonts w:ascii="Times New Roman" w:eastAsia="Times New Roman" w:hAnsi="Times New Roman" w:cs="Times New Roman"/>
      <w:sz w:val="28"/>
      <w:szCs w:val="24"/>
      <w:lang w:eastAsia="ru-RU"/>
    </w:rPr>
  </w:style>
  <w:style w:type="character" w:styleId="a7">
    <w:name w:val="page number"/>
    <w:basedOn w:val="a0"/>
    <w:rsid w:val="00155AFF"/>
  </w:style>
  <w:style w:type="paragraph" w:customStyle="1" w:styleId="10">
    <w:name w:val="Обычный+1"/>
    <w:aliases w:val="25"/>
    <w:basedOn w:val="a"/>
    <w:rsid w:val="00155AFF"/>
    <w:pPr>
      <w:ind w:firstLine="709"/>
    </w:pPr>
  </w:style>
  <w:style w:type="character" w:customStyle="1" w:styleId="a8">
    <w:name w:val="Вопрос"/>
    <w:rsid w:val="00155AFF"/>
    <w:rPr>
      <w:rFonts w:ascii="Times New Roman" w:hAnsi="Times New Roman"/>
      <w:i/>
      <w:vanish/>
      <w:color w:val="FF6600"/>
      <w:sz w:val="28"/>
      <w:szCs w:val="28"/>
      <w:lang w:val="ru-RU"/>
    </w:rPr>
  </w:style>
  <w:style w:type="character" w:customStyle="1" w:styleId="a9">
    <w:name w:val="Восклзнак"/>
    <w:rsid w:val="00155AFF"/>
    <w:rPr>
      <w:u w:val="double"/>
    </w:rPr>
  </w:style>
  <w:style w:type="character" w:customStyle="1" w:styleId="aa">
    <w:name w:val="Литссылкаутчнить"/>
    <w:rsid w:val="00155AFF"/>
    <w:rPr>
      <w:rFonts w:ascii="Times New Roman" w:hAnsi="Times New Roman"/>
      <w:i/>
      <w:vanish/>
      <w:color w:val="FF00FF"/>
      <w:sz w:val="20"/>
      <w:szCs w:val="20"/>
      <w:u w:val="single" w:color="FF0000"/>
      <w:lang w:val="la-Latn"/>
    </w:rPr>
  </w:style>
  <w:style w:type="character" w:customStyle="1" w:styleId="ab">
    <w:name w:val="Литссылка"/>
    <w:rsid w:val="00155AFF"/>
    <w:rPr>
      <w:rFonts w:ascii="Times New Roman" w:hAnsi="Times New Roman"/>
      <w:i/>
      <w:vanish/>
      <w:color w:val="0000FF"/>
      <w:sz w:val="20"/>
      <w:szCs w:val="20"/>
      <w:lang w:val="la-Latn"/>
    </w:rPr>
  </w:style>
  <w:style w:type="character" w:styleId="ac">
    <w:name w:val="Emphasis"/>
    <w:uiPriority w:val="20"/>
    <w:qFormat/>
    <w:rsid w:val="00155AFF"/>
    <w:rPr>
      <w:i/>
      <w:iCs/>
    </w:rPr>
  </w:style>
  <w:style w:type="character" w:customStyle="1" w:styleId="13">
    <w:name w:val="Вариант1"/>
    <w:rsid w:val="00155AFF"/>
    <w:rPr>
      <w:color w:val="000080"/>
    </w:rPr>
  </w:style>
  <w:style w:type="character" w:customStyle="1" w:styleId="21">
    <w:name w:val="Вариант2"/>
    <w:rsid w:val="00155AFF"/>
    <w:rPr>
      <w:color w:val="0000FF"/>
    </w:rPr>
  </w:style>
  <w:style w:type="character" w:customStyle="1" w:styleId="ad">
    <w:name w:val="Разрядка"/>
    <w:rsid w:val="00155AFF"/>
    <w:rPr>
      <w:rFonts w:ascii="Times New Roman" w:hAnsi="Times New Roman" w:cs="Times New Roman"/>
      <w:bCs/>
      <w:spacing w:val="20"/>
      <w:sz w:val="28"/>
      <w:szCs w:val="28"/>
      <w:lang w:val="ru-RU"/>
    </w:rPr>
  </w:style>
  <w:style w:type="table" w:customStyle="1" w:styleId="14">
    <w:name w:val="Сетка таблицы1"/>
    <w:basedOn w:val="a1"/>
    <w:next w:val="a4"/>
    <w:rsid w:val="00155AFF"/>
    <w:pPr>
      <w:spacing w:after="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Рисунок название"/>
    <w:basedOn w:val="a"/>
    <w:next w:val="10"/>
    <w:autoRedefine/>
    <w:rsid w:val="00155AFF"/>
    <w:pPr>
      <w:spacing w:before="120" w:after="360"/>
      <w:ind w:left="1247" w:hanging="1247"/>
    </w:pPr>
    <w:rPr>
      <w:szCs w:val="28"/>
    </w:rPr>
  </w:style>
  <w:style w:type="paragraph" w:customStyle="1" w:styleId="af">
    <w:name w:val="Таблица название"/>
    <w:basedOn w:val="a"/>
    <w:next w:val="a"/>
    <w:autoRedefine/>
    <w:rsid w:val="00155AFF"/>
    <w:pPr>
      <w:keepNext/>
      <w:spacing w:after="120"/>
      <w:contextualSpacing/>
      <w:jc w:val="center"/>
    </w:pPr>
    <w:rPr>
      <w:szCs w:val="28"/>
    </w:rPr>
  </w:style>
  <w:style w:type="paragraph" w:customStyle="1" w:styleId="af0">
    <w:name w:val="Таблица№"/>
    <w:basedOn w:val="a"/>
    <w:next w:val="a"/>
    <w:autoRedefine/>
    <w:rsid w:val="00155AFF"/>
    <w:pPr>
      <w:keepNext/>
      <w:ind w:firstLine="709"/>
      <w:contextualSpacing/>
      <w:jc w:val="right"/>
    </w:pPr>
    <w:rPr>
      <w:spacing w:val="4"/>
      <w:szCs w:val="28"/>
    </w:rPr>
  </w:style>
  <w:style w:type="character" w:styleId="af1">
    <w:name w:val="Hyperlink"/>
    <w:uiPriority w:val="99"/>
    <w:rsid w:val="00155AFF"/>
    <w:rPr>
      <w:color w:val="0000FF"/>
      <w:u w:val="single"/>
    </w:rPr>
  </w:style>
  <w:style w:type="character" w:customStyle="1" w:styleId="af2">
    <w:name w:val="сокращение"/>
    <w:rsid w:val="00155AFF"/>
    <w:rPr>
      <w:rFonts w:ascii="Times New Roman" w:hAnsi="Times New Roman"/>
      <w:sz w:val="28"/>
    </w:rPr>
  </w:style>
  <w:style w:type="character" w:customStyle="1" w:styleId="af3">
    <w:name w:val="Извлечено"/>
    <w:rsid w:val="00155AFF"/>
    <w:rPr>
      <w:rFonts w:ascii="Times New Roman" w:hAnsi="Times New Roman"/>
      <w:color w:val="C0C0C0"/>
      <w:sz w:val="20"/>
      <w:lang w:val="ru-RU"/>
    </w:rPr>
  </w:style>
  <w:style w:type="character" w:customStyle="1" w:styleId="af4">
    <w:name w:val="Извлеченонедоконца"/>
    <w:rsid w:val="00155AFF"/>
    <w:rPr>
      <w:rFonts w:ascii="Times New Roman" w:hAnsi="Times New Roman"/>
      <w:color w:val="808080"/>
      <w:sz w:val="24"/>
      <w:lang w:val="ru-RU"/>
    </w:rPr>
  </w:style>
  <w:style w:type="paragraph" w:styleId="af5">
    <w:name w:val="footer"/>
    <w:basedOn w:val="a"/>
    <w:link w:val="af6"/>
    <w:rsid w:val="00155AFF"/>
    <w:pPr>
      <w:tabs>
        <w:tab w:val="center" w:pos="4677"/>
        <w:tab w:val="right" w:pos="9355"/>
      </w:tabs>
      <w:spacing w:after="200" w:line="276" w:lineRule="auto"/>
      <w:jc w:val="left"/>
    </w:pPr>
    <w:rPr>
      <w:rFonts w:ascii="Calibri" w:eastAsia="Calibri" w:hAnsi="Calibri"/>
      <w:sz w:val="22"/>
      <w:szCs w:val="22"/>
      <w:lang w:eastAsia="en-US"/>
    </w:rPr>
  </w:style>
  <w:style w:type="character" w:customStyle="1" w:styleId="af6">
    <w:name w:val="Нижний колонтитул Знак"/>
    <w:basedOn w:val="a0"/>
    <w:link w:val="af5"/>
    <w:rsid w:val="00155AFF"/>
    <w:rPr>
      <w:rFonts w:ascii="Calibri" w:eastAsia="Calibri" w:hAnsi="Calibri" w:cs="Times New Roman"/>
    </w:rPr>
  </w:style>
  <w:style w:type="paragraph" w:customStyle="1" w:styleId="af7">
    <w:name w:val="Рисунокместо"/>
    <w:basedOn w:val="a"/>
    <w:next w:val="ae"/>
    <w:autoRedefine/>
    <w:rsid w:val="00155AFF"/>
    <w:pPr>
      <w:keepNext/>
      <w:jc w:val="center"/>
    </w:pPr>
  </w:style>
  <w:style w:type="character" w:customStyle="1" w:styleId="af8">
    <w:name w:val="Литссылкавсписке"/>
    <w:rsid w:val="00155AFF"/>
    <w:rPr>
      <w:rFonts w:ascii="Times New Roman" w:hAnsi="Times New Roman"/>
      <w:sz w:val="28"/>
    </w:rPr>
  </w:style>
  <w:style w:type="paragraph" w:styleId="af9">
    <w:name w:val="Body Text Indent"/>
    <w:basedOn w:val="a"/>
    <w:link w:val="afa"/>
    <w:rsid w:val="00155AFF"/>
    <w:pPr>
      <w:ind w:firstLine="567"/>
    </w:pPr>
    <w:rPr>
      <w:lang w:val="uk-UA" w:eastAsia="uk-UA"/>
    </w:rPr>
  </w:style>
  <w:style w:type="character" w:customStyle="1" w:styleId="afa">
    <w:name w:val="Основной текст с отступом Знак"/>
    <w:basedOn w:val="a0"/>
    <w:link w:val="af9"/>
    <w:rsid w:val="00155AFF"/>
    <w:rPr>
      <w:rFonts w:ascii="Times New Roman" w:eastAsia="Times New Roman" w:hAnsi="Times New Roman" w:cs="Times New Roman"/>
      <w:sz w:val="28"/>
      <w:szCs w:val="24"/>
      <w:lang w:val="uk-UA" w:eastAsia="uk-UA"/>
    </w:rPr>
  </w:style>
  <w:style w:type="paragraph" w:styleId="afb">
    <w:name w:val="Normal (Web)"/>
    <w:basedOn w:val="a"/>
    <w:uiPriority w:val="99"/>
    <w:rsid w:val="00155AFF"/>
    <w:pPr>
      <w:spacing w:before="100" w:beforeAutospacing="1" w:after="100" w:afterAutospacing="1" w:line="240" w:lineRule="auto"/>
      <w:jc w:val="left"/>
    </w:pPr>
    <w:rPr>
      <w:sz w:val="24"/>
    </w:rPr>
  </w:style>
  <w:style w:type="paragraph" w:styleId="afc">
    <w:name w:val="Title"/>
    <w:basedOn w:val="a"/>
    <w:next w:val="a"/>
    <w:link w:val="afd"/>
    <w:qFormat/>
    <w:rsid w:val="00155AFF"/>
    <w:pPr>
      <w:spacing w:before="240" w:after="60" w:line="240" w:lineRule="auto"/>
      <w:jc w:val="center"/>
      <w:outlineLvl w:val="0"/>
    </w:pPr>
    <w:rPr>
      <w:rFonts w:ascii="Cambria" w:hAnsi="Cambria"/>
      <w:b/>
      <w:bCs/>
      <w:kern w:val="28"/>
      <w:sz w:val="32"/>
      <w:szCs w:val="32"/>
    </w:rPr>
  </w:style>
  <w:style w:type="character" w:customStyle="1" w:styleId="afd">
    <w:name w:val="Название Знак"/>
    <w:basedOn w:val="a0"/>
    <w:link w:val="afc"/>
    <w:rsid w:val="00155AFF"/>
    <w:rPr>
      <w:rFonts w:ascii="Cambria" w:eastAsia="Times New Roman" w:hAnsi="Cambria" w:cs="Times New Roman"/>
      <w:b/>
      <w:bCs/>
      <w:kern w:val="28"/>
      <w:sz w:val="32"/>
      <w:szCs w:val="32"/>
      <w:lang w:eastAsia="ru-RU"/>
    </w:rPr>
  </w:style>
  <w:style w:type="paragraph" w:styleId="afe">
    <w:name w:val="endnote text"/>
    <w:basedOn w:val="a"/>
    <w:link w:val="aff"/>
    <w:semiHidden/>
    <w:rsid w:val="00155AFF"/>
    <w:rPr>
      <w:sz w:val="20"/>
      <w:szCs w:val="20"/>
    </w:rPr>
  </w:style>
  <w:style w:type="character" w:customStyle="1" w:styleId="aff">
    <w:name w:val="Текст концевой сноски Знак"/>
    <w:basedOn w:val="a0"/>
    <w:link w:val="afe"/>
    <w:semiHidden/>
    <w:rsid w:val="00155AFF"/>
    <w:rPr>
      <w:rFonts w:ascii="Times New Roman" w:eastAsia="Times New Roman" w:hAnsi="Times New Roman" w:cs="Times New Roman"/>
      <w:sz w:val="20"/>
      <w:szCs w:val="20"/>
      <w:lang w:eastAsia="ru-RU"/>
    </w:rPr>
  </w:style>
  <w:style w:type="character" w:styleId="aff0">
    <w:name w:val="endnote reference"/>
    <w:semiHidden/>
    <w:rsid w:val="00155AFF"/>
    <w:rPr>
      <w:vertAlign w:val="superscript"/>
    </w:rPr>
  </w:style>
  <w:style w:type="character" w:customStyle="1" w:styleId="aff1">
    <w:name w:val="Литссылкавтесте"/>
    <w:rsid w:val="00155AFF"/>
    <w:rPr>
      <w:rFonts w:ascii="Times New Roman" w:hAnsi="Times New Roman"/>
      <w:sz w:val="28"/>
      <w:szCs w:val="28"/>
    </w:rPr>
  </w:style>
  <w:style w:type="character" w:customStyle="1" w:styleId="aff2">
    <w:name w:val="уточнитьскрытый"/>
    <w:rsid w:val="00155AFF"/>
    <w:rPr>
      <w:rFonts w:ascii="Times New Roman" w:hAnsi="Times New Roman"/>
      <w:vanish/>
      <w:color w:val="800000"/>
      <w:sz w:val="28"/>
      <w:szCs w:val="28"/>
      <w:u w:val="none" w:color="000080"/>
      <w:effect w:val="antsBlack"/>
    </w:rPr>
  </w:style>
  <w:style w:type="paragraph" w:styleId="aff3">
    <w:name w:val="Balloon Text"/>
    <w:basedOn w:val="a"/>
    <w:link w:val="aff4"/>
    <w:uiPriority w:val="99"/>
    <w:rsid w:val="00155AFF"/>
    <w:pPr>
      <w:spacing w:line="240" w:lineRule="auto"/>
    </w:pPr>
    <w:rPr>
      <w:rFonts w:ascii="Tahoma" w:hAnsi="Tahoma"/>
      <w:sz w:val="16"/>
      <w:szCs w:val="16"/>
      <w:lang w:val="x-none" w:eastAsia="x-none"/>
    </w:rPr>
  </w:style>
  <w:style w:type="character" w:customStyle="1" w:styleId="aff4">
    <w:name w:val="Текст выноски Знак"/>
    <w:basedOn w:val="a0"/>
    <w:link w:val="aff3"/>
    <w:uiPriority w:val="99"/>
    <w:rsid w:val="00155AFF"/>
    <w:rPr>
      <w:rFonts w:ascii="Tahoma" w:eastAsia="Times New Roman" w:hAnsi="Tahoma" w:cs="Times New Roman"/>
      <w:sz w:val="16"/>
      <w:szCs w:val="16"/>
      <w:lang w:val="x-none" w:eastAsia="x-none"/>
    </w:rPr>
  </w:style>
  <w:style w:type="paragraph" w:styleId="aff5">
    <w:name w:val="List Paragraph"/>
    <w:basedOn w:val="a"/>
    <w:uiPriority w:val="34"/>
    <w:qFormat/>
    <w:rsid w:val="00155AFF"/>
    <w:pPr>
      <w:spacing w:line="240" w:lineRule="auto"/>
      <w:ind w:left="720"/>
      <w:contextualSpacing/>
      <w:jc w:val="left"/>
    </w:pPr>
    <w:rPr>
      <w:sz w:val="24"/>
    </w:rPr>
  </w:style>
  <w:style w:type="character" w:customStyle="1" w:styleId="apple-converted-space">
    <w:name w:val="apple-converted-space"/>
    <w:basedOn w:val="a0"/>
    <w:rsid w:val="00155AFF"/>
  </w:style>
  <w:style w:type="table" w:customStyle="1" w:styleId="22">
    <w:name w:val="Сетка таблицы2"/>
    <w:basedOn w:val="a1"/>
    <w:next w:val="a4"/>
    <w:uiPriority w:val="59"/>
    <w:rsid w:val="00C9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05244C"/>
    <w:rPr>
      <w:rFonts w:asciiTheme="majorHAnsi" w:eastAsiaTheme="majorEastAsia" w:hAnsiTheme="majorHAnsi" w:cstheme="majorBidi"/>
      <w:color w:val="243F60" w:themeColor="accent1" w:themeShade="7F"/>
    </w:rPr>
  </w:style>
  <w:style w:type="numbering" w:customStyle="1" w:styleId="23">
    <w:name w:val="Нет списка2"/>
    <w:next w:val="a2"/>
    <w:uiPriority w:val="99"/>
    <w:semiHidden/>
    <w:unhideWhenUsed/>
    <w:rsid w:val="0005244C"/>
  </w:style>
  <w:style w:type="character" w:customStyle="1" w:styleId="ref-journal">
    <w:name w:val="ref-journal"/>
    <w:basedOn w:val="a0"/>
    <w:rsid w:val="0005244C"/>
  </w:style>
  <w:style w:type="character" w:customStyle="1" w:styleId="addmd">
    <w:name w:val="addmd"/>
    <w:basedOn w:val="a0"/>
    <w:rsid w:val="0005244C"/>
  </w:style>
  <w:style w:type="character" w:customStyle="1" w:styleId="cit">
    <w:name w:val="cit"/>
    <w:basedOn w:val="a0"/>
    <w:rsid w:val="0005244C"/>
  </w:style>
  <w:style w:type="character" w:customStyle="1" w:styleId="doi">
    <w:name w:val="doi"/>
    <w:basedOn w:val="a0"/>
    <w:rsid w:val="0005244C"/>
  </w:style>
  <w:style w:type="character" w:customStyle="1" w:styleId="fm-citation-ids-label">
    <w:name w:val="fm-citation-ids-label"/>
    <w:basedOn w:val="a0"/>
    <w:rsid w:val="0005244C"/>
  </w:style>
  <w:style w:type="character" w:customStyle="1" w:styleId="abstract--author-name">
    <w:name w:val="abstract--author-name"/>
    <w:basedOn w:val="a0"/>
    <w:rsid w:val="0005244C"/>
  </w:style>
  <w:style w:type="character" w:customStyle="1" w:styleId="absnonlinkmetadata">
    <w:name w:val="abs_nonlink_metadata"/>
    <w:basedOn w:val="a0"/>
    <w:rsid w:val="0005244C"/>
  </w:style>
  <w:style w:type="character" w:customStyle="1" w:styleId="fm-vol-iss-date">
    <w:name w:val="fm-vol-iss-date"/>
    <w:basedOn w:val="a0"/>
    <w:rsid w:val="0005244C"/>
  </w:style>
  <w:style w:type="character" w:customStyle="1" w:styleId="wi-fullname">
    <w:name w:val="wi-fullname"/>
    <w:basedOn w:val="a0"/>
    <w:rsid w:val="0005244C"/>
  </w:style>
  <w:style w:type="character" w:customStyle="1" w:styleId="wi-title">
    <w:name w:val="wi-title"/>
    <w:basedOn w:val="a0"/>
    <w:rsid w:val="0005244C"/>
  </w:style>
  <w:style w:type="character" w:customStyle="1" w:styleId="journal-name">
    <w:name w:val="journal-name"/>
    <w:basedOn w:val="a0"/>
    <w:rsid w:val="0005244C"/>
  </w:style>
  <w:style w:type="character" w:customStyle="1" w:styleId="boldtext">
    <w:name w:val="bold_text"/>
    <w:basedOn w:val="a0"/>
    <w:rsid w:val="0005244C"/>
  </w:style>
  <w:style w:type="character" w:customStyle="1" w:styleId="hl">
    <w:name w:val="hl"/>
    <w:basedOn w:val="a0"/>
    <w:rsid w:val="0005244C"/>
  </w:style>
  <w:style w:type="character" w:customStyle="1" w:styleId="article-headermeta-info-label">
    <w:name w:val="article-header__meta-info-label"/>
    <w:basedOn w:val="a0"/>
    <w:rsid w:val="0005244C"/>
  </w:style>
  <w:style w:type="character" w:customStyle="1" w:styleId="article-headermeta-info-data">
    <w:name w:val="article-header__meta-info-data"/>
    <w:basedOn w:val="a0"/>
    <w:rsid w:val="0005244C"/>
  </w:style>
  <w:style w:type="character" w:styleId="aff6">
    <w:name w:val="Strong"/>
    <w:basedOn w:val="a0"/>
    <w:uiPriority w:val="22"/>
    <w:qFormat/>
    <w:rsid w:val="0005244C"/>
    <w:rPr>
      <w:b/>
      <w:bCs/>
    </w:rPr>
  </w:style>
  <w:style w:type="paragraph" w:styleId="HTML">
    <w:name w:val="HTML Preformatted"/>
    <w:basedOn w:val="a"/>
    <w:link w:val="HTML0"/>
    <w:uiPriority w:val="99"/>
    <w:semiHidden/>
    <w:unhideWhenUsed/>
    <w:rsid w:val="0005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05244C"/>
    <w:rPr>
      <w:rFonts w:ascii="Courier New" w:eastAsia="Times New Roman" w:hAnsi="Courier New" w:cs="Courier New"/>
      <w:sz w:val="20"/>
      <w:szCs w:val="20"/>
      <w:lang w:eastAsia="ru-RU"/>
    </w:rPr>
  </w:style>
  <w:style w:type="character" w:customStyle="1" w:styleId="givennames">
    <w:name w:val="given_names"/>
    <w:basedOn w:val="a0"/>
    <w:rsid w:val="0005244C"/>
  </w:style>
  <w:style w:type="character" w:customStyle="1" w:styleId="surname">
    <w:name w:val="surname"/>
    <w:basedOn w:val="a0"/>
    <w:rsid w:val="0005244C"/>
  </w:style>
  <w:style w:type="paragraph" w:styleId="z-">
    <w:name w:val="HTML Top of Form"/>
    <w:basedOn w:val="a"/>
    <w:next w:val="a"/>
    <w:link w:val="z-0"/>
    <w:hidden/>
    <w:uiPriority w:val="99"/>
    <w:semiHidden/>
    <w:unhideWhenUsed/>
    <w:rsid w:val="0005244C"/>
    <w:pPr>
      <w:pBdr>
        <w:bottom w:val="single" w:sz="6" w:space="1" w:color="auto"/>
      </w:pBdr>
      <w:spacing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05244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5244C"/>
    <w:pPr>
      <w:pBdr>
        <w:top w:val="single" w:sz="6" w:space="1" w:color="auto"/>
      </w:pBdr>
      <w:spacing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05244C"/>
    <w:rPr>
      <w:rFonts w:ascii="Arial" w:eastAsia="Times New Roman" w:hAnsi="Arial" w:cs="Arial"/>
      <w:vanish/>
      <w:sz w:val="16"/>
      <w:szCs w:val="16"/>
      <w:lang w:eastAsia="ru-RU"/>
    </w:rPr>
  </w:style>
  <w:style w:type="character" w:customStyle="1" w:styleId="chicklets">
    <w:name w:val="chicklets"/>
    <w:basedOn w:val="a0"/>
    <w:rsid w:val="0005244C"/>
  </w:style>
  <w:style w:type="paragraph" w:customStyle="1" w:styleId="author">
    <w:name w:val="author"/>
    <w:basedOn w:val="a"/>
    <w:rsid w:val="0005244C"/>
    <w:pPr>
      <w:spacing w:before="100" w:beforeAutospacing="1" w:after="100" w:afterAutospacing="1" w:line="240" w:lineRule="auto"/>
      <w:jc w:val="left"/>
    </w:pPr>
    <w:rPr>
      <w:sz w:val="24"/>
    </w:rPr>
  </w:style>
  <w:style w:type="character" w:customStyle="1" w:styleId="autoren">
    <w:name w:val="autoren"/>
    <w:basedOn w:val="a0"/>
    <w:rsid w:val="0005244C"/>
  </w:style>
  <w:style w:type="character" w:customStyle="1" w:styleId="color">
    <w:name w:val="color"/>
    <w:basedOn w:val="a0"/>
    <w:rsid w:val="0005244C"/>
  </w:style>
  <w:style w:type="character" w:customStyle="1" w:styleId="kbadge">
    <w:name w:val="kbadge"/>
    <w:basedOn w:val="a0"/>
    <w:rsid w:val="00052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DF7"/>
    <w:pPr>
      <w:spacing w:after="0" w:line="360" w:lineRule="auto"/>
      <w:jc w:val="both"/>
    </w:pPr>
    <w:rPr>
      <w:rFonts w:ascii="Times New Roman" w:eastAsia="Times New Roman" w:hAnsi="Times New Roman" w:cs="Times New Roman"/>
      <w:sz w:val="28"/>
      <w:szCs w:val="24"/>
      <w:lang w:eastAsia="ru-RU"/>
    </w:rPr>
  </w:style>
  <w:style w:type="paragraph" w:styleId="1">
    <w:name w:val="heading 1"/>
    <w:basedOn w:val="a"/>
    <w:next w:val="10"/>
    <w:link w:val="11"/>
    <w:autoRedefine/>
    <w:uiPriority w:val="9"/>
    <w:qFormat/>
    <w:rsid w:val="00155AFF"/>
    <w:pPr>
      <w:keepNext/>
      <w:keepLines/>
      <w:pageBreakBefore/>
      <w:spacing w:after="1200"/>
      <w:jc w:val="center"/>
      <w:outlineLvl w:val="0"/>
    </w:pPr>
    <w:rPr>
      <w:rFonts w:cs="Arial"/>
      <w:bCs/>
      <w:caps/>
      <w:kern w:val="32"/>
      <w:szCs w:val="28"/>
    </w:rPr>
  </w:style>
  <w:style w:type="paragraph" w:styleId="2">
    <w:name w:val="heading 2"/>
    <w:basedOn w:val="a"/>
    <w:next w:val="10"/>
    <w:link w:val="20"/>
    <w:autoRedefine/>
    <w:uiPriority w:val="9"/>
    <w:qFormat/>
    <w:rsid w:val="00155AFF"/>
    <w:pPr>
      <w:keepNext/>
      <w:keepLines/>
      <w:spacing w:before="720" w:after="600"/>
      <w:ind w:left="1276" w:hanging="567"/>
      <w:outlineLvl w:val="1"/>
    </w:pPr>
    <w:rPr>
      <w:rFonts w:eastAsia="Helvetica-Bold"/>
      <w:b/>
      <w:bCs/>
      <w:iCs/>
      <w:szCs w:val="28"/>
    </w:rPr>
  </w:style>
  <w:style w:type="paragraph" w:styleId="3">
    <w:name w:val="heading 3"/>
    <w:basedOn w:val="a"/>
    <w:next w:val="10"/>
    <w:link w:val="30"/>
    <w:autoRedefine/>
    <w:uiPriority w:val="9"/>
    <w:qFormat/>
    <w:rsid w:val="00155AFF"/>
    <w:pPr>
      <w:keepNext/>
      <w:tabs>
        <w:tab w:val="left" w:pos="1482"/>
      </w:tabs>
      <w:spacing w:before="240" w:after="60"/>
      <w:ind w:firstLine="709"/>
      <w:outlineLvl w:val="2"/>
    </w:pPr>
    <w:rPr>
      <w:bCs/>
      <w:szCs w:val="28"/>
    </w:rPr>
  </w:style>
  <w:style w:type="paragraph" w:styleId="4">
    <w:name w:val="heading 4"/>
    <w:basedOn w:val="a"/>
    <w:next w:val="a"/>
    <w:link w:val="40"/>
    <w:qFormat/>
    <w:rsid w:val="00155AFF"/>
    <w:pPr>
      <w:keepNext/>
      <w:spacing w:before="240" w:after="60"/>
      <w:outlineLvl w:val="3"/>
    </w:pPr>
    <w:rPr>
      <w:b/>
      <w:bCs/>
      <w:szCs w:val="28"/>
    </w:rPr>
  </w:style>
  <w:style w:type="paragraph" w:styleId="5">
    <w:name w:val="heading 5"/>
    <w:basedOn w:val="a"/>
    <w:next w:val="a"/>
    <w:link w:val="50"/>
    <w:uiPriority w:val="9"/>
    <w:semiHidden/>
    <w:unhideWhenUsed/>
    <w:qFormat/>
    <w:rsid w:val="0005244C"/>
    <w:pPr>
      <w:keepNext/>
      <w:keepLines/>
      <w:spacing w:before="200" w:line="276" w:lineRule="auto"/>
      <w:jc w:val="left"/>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Уточнить"/>
    <w:rsid w:val="00021DF7"/>
    <w:rPr>
      <w:rFonts w:ascii="Times New Roman" w:hAnsi="Times New Roman"/>
      <w:color w:val="800000"/>
      <w:sz w:val="28"/>
      <w:szCs w:val="28"/>
      <w:u w:val="none" w:color="000080"/>
      <w:effect w:val="antsBlack"/>
    </w:rPr>
  </w:style>
  <w:style w:type="table" w:styleId="a4">
    <w:name w:val="Table Grid"/>
    <w:basedOn w:val="a1"/>
    <w:uiPriority w:val="59"/>
    <w:rsid w:val="005E7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
    <w:uiPriority w:val="9"/>
    <w:rsid w:val="00155AFF"/>
    <w:rPr>
      <w:rFonts w:ascii="Times New Roman" w:eastAsia="Times New Roman" w:hAnsi="Times New Roman" w:cs="Arial"/>
      <w:bCs/>
      <w:caps/>
      <w:kern w:val="32"/>
      <w:sz w:val="28"/>
      <w:szCs w:val="28"/>
      <w:lang w:eastAsia="ru-RU"/>
    </w:rPr>
  </w:style>
  <w:style w:type="character" w:customStyle="1" w:styleId="20">
    <w:name w:val="Заголовок 2 Знак"/>
    <w:basedOn w:val="a0"/>
    <w:link w:val="2"/>
    <w:uiPriority w:val="9"/>
    <w:rsid w:val="00155AFF"/>
    <w:rPr>
      <w:rFonts w:ascii="Times New Roman" w:eastAsia="Helvetica-Bold" w:hAnsi="Times New Roman" w:cs="Times New Roman"/>
      <w:b/>
      <w:bCs/>
      <w:iCs/>
      <w:sz w:val="28"/>
      <w:szCs w:val="28"/>
      <w:lang w:eastAsia="ru-RU"/>
    </w:rPr>
  </w:style>
  <w:style w:type="character" w:customStyle="1" w:styleId="30">
    <w:name w:val="Заголовок 3 Знак"/>
    <w:basedOn w:val="a0"/>
    <w:link w:val="3"/>
    <w:uiPriority w:val="9"/>
    <w:rsid w:val="00155AFF"/>
    <w:rPr>
      <w:rFonts w:ascii="Times New Roman" w:eastAsia="Times New Roman" w:hAnsi="Times New Roman" w:cs="Times New Roman"/>
      <w:bCs/>
      <w:sz w:val="28"/>
      <w:szCs w:val="28"/>
      <w:lang w:eastAsia="ru-RU"/>
    </w:rPr>
  </w:style>
  <w:style w:type="character" w:customStyle="1" w:styleId="40">
    <w:name w:val="Заголовок 4 Знак"/>
    <w:basedOn w:val="a0"/>
    <w:link w:val="4"/>
    <w:rsid w:val="00155AFF"/>
    <w:rPr>
      <w:rFonts w:ascii="Times New Roman" w:eastAsia="Times New Roman" w:hAnsi="Times New Roman" w:cs="Times New Roman"/>
      <w:b/>
      <w:bCs/>
      <w:sz w:val="28"/>
      <w:szCs w:val="28"/>
      <w:lang w:eastAsia="ru-RU"/>
    </w:rPr>
  </w:style>
  <w:style w:type="numbering" w:customStyle="1" w:styleId="12">
    <w:name w:val="Нет списка1"/>
    <w:next w:val="a2"/>
    <w:uiPriority w:val="99"/>
    <w:semiHidden/>
    <w:unhideWhenUsed/>
    <w:rsid w:val="00155AFF"/>
  </w:style>
  <w:style w:type="numbering" w:customStyle="1" w:styleId="110">
    <w:name w:val="Нет списка11"/>
    <w:next w:val="a2"/>
    <w:semiHidden/>
    <w:rsid w:val="00155AFF"/>
  </w:style>
  <w:style w:type="paragraph" w:styleId="a5">
    <w:name w:val="header"/>
    <w:basedOn w:val="a"/>
    <w:link w:val="a6"/>
    <w:uiPriority w:val="99"/>
    <w:rsid w:val="00155AFF"/>
    <w:pPr>
      <w:tabs>
        <w:tab w:val="center" w:pos="4677"/>
        <w:tab w:val="right" w:pos="9355"/>
      </w:tabs>
    </w:pPr>
  </w:style>
  <w:style w:type="character" w:customStyle="1" w:styleId="a6">
    <w:name w:val="Верхний колонтитул Знак"/>
    <w:basedOn w:val="a0"/>
    <w:link w:val="a5"/>
    <w:uiPriority w:val="99"/>
    <w:rsid w:val="00155AFF"/>
    <w:rPr>
      <w:rFonts w:ascii="Times New Roman" w:eastAsia="Times New Roman" w:hAnsi="Times New Roman" w:cs="Times New Roman"/>
      <w:sz w:val="28"/>
      <w:szCs w:val="24"/>
      <w:lang w:eastAsia="ru-RU"/>
    </w:rPr>
  </w:style>
  <w:style w:type="character" w:styleId="a7">
    <w:name w:val="page number"/>
    <w:basedOn w:val="a0"/>
    <w:rsid w:val="00155AFF"/>
  </w:style>
  <w:style w:type="paragraph" w:customStyle="1" w:styleId="10">
    <w:name w:val="Обычный+1"/>
    <w:aliases w:val="25"/>
    <w:basedOn w:val="a"/>
    <w:rsid w:val="00155AFF"/>
    <w:pPr>
      <w:ind w:firstLine="709"/>
    </w:pPr>
  </w:style>
  <w:style w:type="character" w:customStyle="1" w:styleId="a8">
    <w:name w:val="Вопрос"/>
    <w:rsid w:val="00155AFF"/>
    <w:rPr>
      <w:rFonts w:ascii="Times New Roman" w:hAnsi="Times New Roman"/>
      <w:i/>
      <w:vanish/>
      <w:color w:val="FF6600"/>
      <w:sz w:val="28"/>
      <w:szCs w:val="28"/>
      <w:lang w:val="ru-RU"/>
    </w:rPr>
  </w:style>
  <w:style w:type="character" w:customStyle="1" w:styleId="a9">
    <w:name w:val="Восклзнак"/>
    <w:rsid w:val="00155AFF"/>
    <w:rPr>
      <w:u w:val="double"/>
    </w:rPr>
  </w:style>
  <w:style w:type="character" w:customStyle="1" w:styleId="aa">
    <w:name w:val="Литссылкаутчнить"/>
    <w:rsid w:val="00155AFF"/>
    <w:rPr>
      <w:rFonts w:ascii="Times New Roman" w:hAnsi="Times New Roman"/>
      <w:i/>
      <w:vanish/>
      <w:color w:val="FF00FF"/>
      <w:sz w:val="20"/>
      <w:szCs w:val="20"/>
      <w:u w:val="single" w:color="FF0000"/>
      <w:lang w:val="la-Latn"/>
    </w:rPr>
  </w:style>
  <w:style w:type="character" w:customStyle="1" w:styleId="ab">
    <w:name w:val="Литссылка"/>
    <w:rsid w:val="00155AFF"/>
    <w:rPr>
      <w:rFonts w:ascii="Times New Roman" w:hAnsi="Times New Roman"/>
      <w:i/>
      <w:vanish/>
      <w:color w:val="0000FF"/>
      <w:sz w:val="20"/>
      <w:szCs w:val="20"/>
      <w:lang w:val="la-Latn"/>
    </w:rPr>
  </w:style>
  <w:style w:type="character" w:styleId="ac">
    <w:name w:val="Emphasis"/>
    <w:uiPriority w:val="20"/>
    <w:qFormat/>
    <w:rsid w:val="00155AFF"/>
    <w:rPr>
      <w:i/>
      <w:iCs/>
    </w:rPr>
  </w:style>
  <w:style w:type="character" w:customStyle="1" w:styleId="13">
    <w:name w:val="Вариант1"/>
    <w:rsid w:val="00155AFF"/>
    <w:rPr>
      <w:color w:val="000080"/>
    </w:rPr>
  </w:style>
  <w:style w:type="character" w:customStyle="1" w:styleId="21">
    <w:name w:val="Вариант2"/>
    <w:rsid w:val="00155AFF"/>
    <w:rPr>
      <w:color w:val="0000FF"/>
    </w:rPr>
  </w:style>
  <w:style w:type="character" w:customStyle="1" w:styleId="ad">
    <w:name w:val="Разрядка"/>
    <w:rsid w:val="00155AFF"/>
    <w:rPr>
      <w:rFonts w:ascii="Times New Roman" w:hAnsi="Times New Roman" w:cs="Times New Roman"/>
      <w:bCs/>
      <w:spacing w:val="20"/>
      <w:sz w:val="28"/>
      <w:szCs w:val="28"/>
      <w:lang w:val="ru-RU"/>
    </w:rPr>
  </w:style>
  <w:style w:type="table" w:customStyle="1" w:styleId="14">
    <w:name w:val="Сетка таблицы1"/>
    <w:basedOn w:val="a1"/>
    <w:next w:val="a4"/>
    <w:rsid w:val="00155AFF"/>
    <w:pPr>
      <w:spacing w:after="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Рисунок название"/>
    <w:basedOn w:val="a"/>
    <w:next w:val="10"/>
    <w:autoRedefine/>
    <w:rsid w:val="00155AFF"/>
    <w:pPr>
      <w:spacing w:before="120" w:after="360"/>
      <w:ind w:left="1247" w:hanging="1247"/>
    </w:pPr>
    <w:rPr>
      <w:szCs w:val="28"/>
    </w:rPr>
  </w:style>
  <w:style w:type="paragraph" w:customStyle="1" w:styleId="af">
    <w:name w:val="Таблица название"/>
    <w:basedOn w:val="a"/>
    <w:next w:val="a"/>
    <w:autoRedefine/>
    <w:rsid w:val="00155AFF"/>
    <w:pPr>
      <w:keepNext/>
      <w:spacing w:after="120"/>
      <w:contextualSpacing/>
      <w:jc w:val="center"/>
    </w:pPr>
    <w:rPr>
      <w:szCs w:val="28"/>
    </w:rPr>
  </w:style>
  <w:style w:type="paragraph" w:customStyle="1" w:styleId="af0">
    <w:name w:val="Таблица№"/>
    <w:basedOn w:val="a"/>
    <w:next w:val="a"/>
    <w:autoRedefine/>
    <w:rsid w:val="00155AFF"/>
    <w:pPr>
      <w:keepNext/>
      <w:ind w:firstLine="709"/>
      <w:contextualSpacing/>
      <w:jc w:val="right"/>
    </w:pPr>
    <w:rPr>
      <w:spacing w:val="4"/>
      <w:szCs w:val="28"/>
    </w:rPr>
  </w:style>
  <w:style w:type="character" w:styleId="af1">
    <w:name w:val="Hyperlink"/>
    <w:uiPriority w:val="99"/>
    <w:rsid w:val="00155AFF"/>
    <w:rPr>
      <w:color w:val="0000FF"/>
      <w:u w:val="single"/>
    </w:rPr>
  </w:style>
  <w:style w:type="character" w:customStyle="1" w:styleId="af2">
    <w:name w:val="сокращение"/>
    <w:rsid w:val="00155AFF"/>
    <w:rPr>
      <w:rFonts w:ascii="Times New Roman" w:hAnsi="Times New Roman"/>
      <w:sz w:val="28"/>
    </w:rPr>
  </w:style>
  <w:style w:type="character" w:customStyle="1" w:styleId="af3">
    <w:name w:val="Извлечено"/>
    <w:rsid w:val="00155AFF"/>
    <w:rPr>
      <w:rFonts w:ascii="Times New Roman" w:hAnsi="Times New Roman"/>
      <w:color w:val="C0C0C0"/>
      <w:sz w:val="20"/>
      <w:lang w:val="ru-RU"/>
    </w:rPr>
  </w:style>
  <w:style w:type="character" w:customStyle="1" w:styleId="af4">
    <w:name w:val="Извлеченонедоконца"/>
    <w:rsid w:val="00155AFF"/>
    <w:rPr>
      <w:rFonts w:ascii="Times New Roman" w:hAnsi="Times New Roman"/>
      <w:color w:val="808080"/>
      <w:sz w:val="24"/>
      <w:lang w:val="ru-RU"/>
    </w:rPr>
  </w:style>
  <w:style w:type="paragraph" w:styleId="af5">
    <w:name w:val="footer"/>
    <w:basedOn w:val="a"/>
    <w:link w:val="af6"/>
    <w:rsid w:val="00155AFF"/>
    <w:pPr>
      <w:tabs>
        <w:tab w:val="center" w:pos="4677"/>
        <w:tab w:val="right" w:pos="9355"/>
      </w:tabs>
      <w:spacing w:after="200" w:line="276" w:lineRule="auto"/>
      <w:jc w:val="left"/>
    </w:pPr>
    <w:rPr>
      <w:rFonts w:ascii="Calibri" w:eastAsia="Calibri" w:hAnsi="Calibri"/>
      <w:sz w:val="22"/>
      <w:szCs w:val="22"/>
      <w:lang w:eastAsia="en-US"/>
    </w:rPr>
  </w:style>
  <w:style w:type="character" w:customStyle="1" w:styleId="af6">
    <w:name w:val="Нижний колонтитул Знак"/>
    <w:basedOn w:val="a0"/>
    <w:link w:val="af5"/>
    <w:rsid w:val="00155AFF"/>
    <w:rPr>
      <w:rFonts w:ascii="Calibri" w:eastAsia="Calibri" w:hAnsi="Calibri" w:cs="Times New Roman"/>
    </w:rPr>
  </w:style>
  <w:style w:type="paragraph" w:customStyle="1" w:styleId="af7">
    <w:name w:val="Рисунокместо"/>
    <w:basedOn w:val="a"/>
    <w:next w:val="ae"/>
    <w:autoRedefine/>
    <w:rsid w:val="00155AFF"/>
    <w:pPr>
      <w:keepNext/>
      <w:jc w:val="center"/>
    </w:pPr>
  </w:style>
  <w:style w:type="character" w:customStyle="1" w:styleId="af8">
    <w:name w:val="Литссылкавсписке"/>
    <w:rsid w:val="00155AFF"/>
    <w:rPr>
      <w:rFonts w:ascii="Times New Roman" w:hAnsi="Times New Roman"/>
      <w:sz w:val="28"/>
    </w:rPr>
  </w:style>
  <w:style w:type="paragraph" w:styleId="af9">
    <w:name w:val="Body Text Indent"/>
    <w:basedOn w:val="a"/>
    <w:link w:val="afa"/>
    <w:rsid w:val="00155AFF"/>
    <w:pPr>
      <w:ind w:firstLine="567"/>
    </w:pPr>
    <w:rPr>
      <w:lang w:val="uk-UA" w:eastAsia="uk-UA"/>
    </w:rPr>
  </w:style>
  <w:style w:type="character" w:customStyle="1" w:styleId="afa">
    <w:name w:val="Основной текст с отступом Знак"/>
    <w:basedOn w:val="a0"/>
    <w:link w:val="af9"/>
    <w:rsid w:val="00155AFF"/>
    <w:rPr>
      <w:rFonts w:ascii="Times New Roman" w:eastAsia="Times New Roman" w:hAnsi="Times New Roman" w:cs="Times New Roman"/>
      <w:sz w:val="28"/>
      <w:szCs w:val="24"/>
      <w:lang w:val="uk-UA" w:eastAsia="uk-UA"/>
    </w:rPr>
  </w:style>
  <w:style w:type="paragraph" w:styleId="afb">
    <w:name w:val="Normal (Web)"/>
    <w:basedOn w:val="a"/>
    <w:uiPriority w:val="99"/>
    <w:rsid w:val="00155AFF"/>
    <w:pPr>
      <w:spacing w:before="100" w:beforeAutospacing="1" w:after="100" w:afterAutospacing="1" w:line="240" w:lineRule="auto"/>
      <w:jc w:val="left"/>
    </w:pPr>
    <w:rPr>
      <w:sz w:val="24"/>
    </w:rPr>
  </w:style>
  <w:style w:type="paragraph" w:styleId="afc">
    <w:name w:val="Title"/>
    <w:basedOn w:val="a"/>
    <w:next w:val="a"/>
    <w:link w:val="afd"/>
    <w:qFormat/>
    <w:rsid w:val="00155AFF"/>
    <w:pPr>
      <w:spacing w:before="240" w:after="60" w:line="240" w:lineRule="auto"/>
      <w:jc w:val="center"/>
      <w:outlineLvl w:val="0"/>
    </w:pPr>
    <w:rPr>
      <w:rFonts w:ascii="Cambria" w:hAnsi="Cambria"/>
      <w:b/>
      <w:bCs/>
      <w:kern w:val="28"/>
      <w:sz w:val="32"/>
      <w:szCs w:val="32"/>
    </w:rPr>
  </w:style>
  <w:style w:type="character" w:customStyle="1" w:styleId="afd">
    <w:name w:val="Название Знак"/>
    <w:basedOn w:val="a0"/>
    <w:link w:val="afc"/>
    <w:rsid w:val="00155AFF"/>
    <w:rPr>
      <w:rFonts w:ascii="Cambria" w:eastAsia="Times New Roman" w:hAnsi="Cambria" w:cs="Times New Roman"/>
      <w:b/>
      <w:bCs/>
      <w:kern w:val="28"/>
      <w:sz w:val="32"/>
      <w:szCs w:val="32"/>
      <w:lang w:eastAsia="ru-RU"/>
    </w:rPr>
  </w:style>
  <w:style w:type="paragraph" w:styleId="afe">
    <w:name w:val="endnote text"/>
    <w:basedOn w:val="a"/>
    <w:link w:val="aff"/>
    <w:semiHidden/>
    <w:rsid w:val="00155AFF"/>
    <w:rPr>
      <w:sz w:val="20"/>
      <w:szCs w:val="20"/>
    </w:rPr>
  </w:style>
  <w:style w:type="character" w:customStyle="1" w:styleId="aff">
    <w:name w:val="Текст концевой сноски Знак"/>
    <w:basedOn w:val="a0"/>
    <w:link w:val="afe"/>
    <w:semiHidden/>
    <w:rsid w:val="00155AFF"/>
    <w:rPr>
      <w:rFonts w:ascii="Times New Roman" w:eastAsia="Times New Roman" w:hAnsi="Times New Roman" w:cs="Times New Roman"/>
      <w:sz w:val="20"/>
      <w:szCs w:val="20"/>
      <w:lang w:eastAsia="ru-RU"/>
    </w:rPr>
  </w:style>
  <w:style w:type="character" w:styleId="aff0">
    <w:name w:val="endnote reference"/>
    <w:semiHidden/>
    <w:rsid w:val="00155AFF"/>
    <w:rPr>
      <w:vertAlign w:val="superscript"/>
    </w:rPr>
  </w:style>
  <w:style w:type="character" w:customStyle="1" w:styleId="aff1">
    <w:name w:val="Литссылкавтесте"/>
    <w:rsid w:val="00155AFF"/>
    <w:rPr>
      <w:rFonts w:ascii="Times New Roman" w:hAnsi="Times New Roman"/>
      <w:sz w:val="28"/>
      <w:szCs w:val="28"/>
    </w:rPr>
  </w:style>
  <w:style w:type="character" w:customStyle="1" w:styleId="aff2">
    <w:name w:val="уточнитьскрытый"/>
    <w:rsid w:val="00155AFF"/>
    <w:rPr>
      <w:rFonts w:ascii="Times New Roman" w:hAnsi="Times New Roman"/>
      <w:vanish/>
      <w:color w:val="800000"/>
      <w:sz w:val="28"/>
      <w:szCs w:val="28"/>
      <w:u w:val="none" w:color="000080"/>
      <w:effect w:val="antsBlack"/>
    </w:rPr>
  </w:style>
  <w:style w:type="paragraph" w:styleId="aff3">
    <w:name w:val="Balloon Text"/>
    <w:basedOn w:val="a"/>
    <w:link w:val="aff4"/>
    <w:uiPriority w:val="99"/>
    <w:rsid w:val="00155AFF"/>
    <w:pPr>
      <w:spacing w:line="240" w:lineRule="auto"/>
    </w:pPr>
    <w:rPr>
      <w:rFonts w:ascii="Tahoma" w:hAnsi="Tahoma"/>
      <w:sz w:val="16"/>
      <w:szCs w:val="16"/>
      <w:lang w:val="x-none" w:eastAsia="x-none"/>
    </w:rPr>
  </w:style>
  <w:style w:type="character" w:customStyle="1" w:styleId="aff4">
    <w:name w:val="Текст выноски Знак"/>
    <w:basedOn w:val="a0"/>
    <w:link w:val="aff3"/>
    <w:uiPriority w:val="99"/>
    <w:rsid w:val="00155AFF"/>
    <w:rPr>
      <w:rFonts w:ascii="Tahoma" w:eastAsia="Times New Roman" w:hAnsi="Tahoma" w:cs="Times New Roman"/>
      <w:sz w:val="16"/>
      <w:szCs w:val="16"/>
      <w:lang w:val="x-none" w:eastAsia="x-none"/>
    </w:rPr>
  </w:style>
  <w:style w:type="paragraph" w:styleId="aff5">
    <w:name w:val="List Paragraph"/>
    <w:basedOn w:val="a"/>
    <w:uiPriority w:val="34"/>
    <w:qFormat/>
    <w:rsid w:val="00155AFF"/>
    <w:pPr>
      <w:spacing w:line="240" w:lineRule="auto"/>
      <w:ind w:left="720"/>
      <w:contextualSpacing/>
      <w:jc w:val="left"/>
    </w:pPr>
    <w:rPr>
      <w:sz w:val="24"/>
    </w:rPr>
  </w:style>
  <w:style w:type="character" w:customStyle="1" w:styleId="apple-converted-space">
    <w:name w:val="apple-converted-space"/>
    <w:basedOn w:val="a0"/>
    <w:rsid w:val="00155AFF"/>
  </w:style>
  <w:style w:type="table" w:customStyle="1" w:styleId="22">
    <w:name w:val="Сетка таблицы2"/>
    <w:basedOn w:val="a1"/>
    <w:next w:val="a4"/>
    <w:uiPriority w:val="59"/>
    <w:rsid w:val="00C9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05244C"/>
    <w:rPr>
      <w:rFonts w:asciiTheme="majorHAnsi" w:eastAsiaTheme="majorEastAsia" w:hAnsiTheme="majorHAnsi" w:cstheme="majorBidi"/>
      <w:color w:val="243F60" w:themeColor="accent1" w:themeShade="7F"/>
    </w:rPr>
  </w:style>
  <w:style w:type="numbering" w:customStyle="1" w:styleId="23">
    <w:name w:val="Нет списка2"/>
    <w:next w:val="a2"/>
    <w:uiPriority w:val="99"/>
    <w:semiHidden/>
    <w:unhideWhenUsed/>
    <w:rsid w:val="0005244C"/>
  </w:style>
  <w:style w:type="character" w:customStyle="1" w:styleId="ref-journal">
    <w:name w:val="ref-journal"/>
    <w:basedOn w:val="a0"/>
    <w:rsid w:val="0005244C"/>
  </w:style>
  <w:style w:type="character" w:customStyle="1" w:styleId="addmd">
    <w:name w:val="addmd"/>
    <w:basedOn w:val="a0"/>
    <w:rsid w:val="0005244C"/>
  </w:style>
  <w:style w:type="character" w:customStyle="1" w:styleId="cit">
    <w:name w:val="cit"/>
    <w:basedOn w:val="a0"/>
    <w:rsid w:val="0005244C"/>
  </w:style>
  <w:style w:type="character" w:customStyle="1" w:styleId="doi">
    <w:name w:val="doi"/>
    <w:basedOn w:val="a0"/>
    <w:rsid w:val="0005244C"/>
  </w:style>
  <w:style w:type="character" w:customStyle="1" w:styleId="fm-citation-ids-label">
    <w:name w:val="fm-citation-ids-label"/>
    <w:basedOn w:val="a0"/>
    <w:rsid w:val="0005244C"/>
  </w:style>
  <w:style w:type="character" w:customStyle="1" w:styleId="abstract--author-name">
    <w:name w:val="abstract--author-name"/>
    <w:basedOn w:val="a0"/>
    <w:rsid w:val="0005244C"/>
  </w:style>
  <w:style w:type="character" w:customStyle="1" w:styleId="absnonlinkmetadata">
    <w:name w:val="abs_nonlink_metadata"/>
    <w:basedOn w:val="a0"/>
    <w:rsid w:val="0005244C"/>
  </w:style>
  <w:style w:type="character" w:customStyle="1" w:styleId="fm-vol-iss-date">
    <w:name w:val="fm-vol-iss-date"/>
    <w:basedOn w:val="a0"/>
    <w:rsid w:val="0005244C"/>
  </w:style>
  <w:style w:type="character" w:customStyle="1" w:styleId="wi-fullname">
    <w:name w:val="wi-fullname"/>
    <w:basedOn w:val="a0"/>
    <w:rsid w:val="0005244C"/>
  </w:style>
  <w:style w:type="character" w:customStyle="1" w:styleId="wi-title">
    <w:name w:val="wi-title"/>
    <w:basedOn w:val="a0"/>
    <w:rsid w:val="0005244C"/>
  </w:style>
  <w:style w:type="character" w:customStyle="1" w:styleId="journal-name">
    <w:name w:val="journal-name"/>
    <w:basedOn w:val="a0"/>
    <w:rsid w:val="0005244C"/>
  </w:style>
  <w:style w:type="character" w:customStyle="1" w:styleId="boldtext">
    <w:name w:val="bold_text"/>
    <w:basedOn w:val="a0"/>
    <w:rsid w:val="0005244C"/>
  </w:style>
  <w:style w:type="character" w:customStyle="1" w:styleId="hl">
    <w:name w:val="hl"/>
    <w:basedOn w:val="a0"/>
    <w:rsid w:val="0005244C"/>
  </w:style>
  <w:style w:type="character" w:customStyle="1" w:styleId="article-headermeta-info-label">
    <w:name w:val="article-header__meta-info-label"/>
    <w:basedOn w:val="a0"/>
    <w:rsid w:val="0005244C"/>
  </w:style>
  <w:style w:type="character" w:customStyle="1" w:styleId="article-headermeta-info-data">
    <w:name w:val="article-header__meta-info-data"/>
    <w:basedOn w:val="a0"/>
    <w:rsid w:val="0005244C"/>
  </w:style>
  <w:style w:type="character" w:styleId="aff6">
    <w:name w:val="Strong"/>
    <w:basedOn w:val="a0"/>
    <w:uiPriority w:val="22"/>
    <w:qFormat/>
    <w:rsid w:val="0005244C"/>
    <w:rPr>
      <w:b/>
      <w:bCs/>
    </w:rPr>
  </w:style>
  <w:style w:type="paragraph" w:styleId="HTML">
    <w:name w:val="HTML Preformatted"/>
    <w:basedOn w:val="a"/>
    <w:link w:val="HTML0"/>
    <w:uiPriority w:val="99"/>
    <w:semiHidden/>
    <w:unhideWhenUsed/>
    <w:rsid w:val="0005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05244C"/>
    <w:rPr>
      <w:rFonts w:ascii="Courier New" w:eastAsia="Times New Roman" w:hAnsi="Courier New" w:cs="Courier New"/>
      <w:sz w:val="20"/>
      <w:szCs w:val="20"/>
      <w:lang w:eastAsia="ru-RU"/>
    </w:rPr>
  </w:style>
  <w:style w:type="character" w:customStyle="1" w:styleId="givennames">
    <w:name w:val="given_names"/>
    <w:basedOn w:val="a0"/>
    <w:rsid w:val="0005244C"/>
  </w:style>
  <w:style w:type="character" w:customStyle="1" w:styleId="surname">
    <w:name w:val="surname"/>
    <w:basedOn w:val="a0"/>
    <w:rsid w:val="0005244C"/>
  </w:style>
  <w:style w:type="paragraph" w:styleId="z-">
    <w:name w:val="HTML Top of Form"/>
    <w:basedOn w:val="a"/>
    <w:next w:val="a"/>
    <w:link w:val="z-0"/>
    <w:hidden/>
    <w:uiPriority w:val="99"/>
    <w:semiHidden/>
    <w:unhideWhenUsed/>
    <w:rsid w:val="0005244C"/>
    <w:pPr>
      <w:pBdr>
        <w:bottom w:val="single" w:sz="6" w:space="1" w:color="auto"/>
      </w:pBdr>
      <w:spacing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05244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5244C"/>
    <w:pPr>
      <w:pBdr>
        <w:top w:val="single" w:sz="6" w:space="1" w:color="auto"/>
      </w:pBdr>
      <w:spacing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05244C"/>
    <w:rPr>
      <w:rFonts w:ascii="Arial" w:eastAsia="Times New Roman" w:hAnsi="Arial" w:cs="Arial"/>
      <w:vanish/>
      <w:sz w:val="16"/>
      <w:szCs w:val="16"/>
      <w:lang w:eastAsia="ru-RU"/>
    </w:rPr>
  </w:style>
  <w:style w:type="character" w:customStyle="1" w:styleId="chicklets">
    <w:name w:val="chicklets"/>
    <w:basedOn w:val="a0"/>
    <w:rsid w:val="0005244C"/>
  </w:style>
  <w:style w:type="paragraph" w:customStyle="1" w:styleId="author">
    <w:name w:val="author"/>
    <w:basedOn w:val="a"/>
    <w:rsid w:val="0005244C"/>
    <w:pPr>
      <w:spacing w:before="100" w:beforeAutospacing="1" w:after="100" w:afterAutospacing="1" w:line="240" w:lineRule="auto"/>
      <w:jc w:val="left"/>
    </w:pPr>
    <w:rPr>
      <w:sz w:val="24"/>
    </w:rPr>
  </w:style>
  <w:style w:type="character" w:customStyle="1" w:styleId="autoren">
    <w:name w:val="autoren"/>
    <w:basedOn w:val="a0"/>
    <w:rsid w:val="0005244C"/>
  </w:style>
  <w:style w:type="character" w:customStyle="1" w:styleId="color">
    <w:name w:val="color"/>
    <w:basedOn w:val="a0"/>
    <w:rsid w:val="0005244C"/>
  </w:style>
  <w:style w:type="character" w:customStyle="1" w:styleId="kbadge">
    <w:name w:val="kbadge"/>
    <w:basedOn w:val="a0"/>
    <w:rsid w:val="00052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chart" Target="charts/chart7.xml"/><Relationship Id="rId39" Type="http://schemas.openxmlformats.org/officeDocument/2006/relationships/chart" Target="charts/chart20.xml"/><Relationship Id="rId21" Type="http://schemas.openxmlformats.org/officeDocument/2006/relationships/chart" Target="charts/chart2.xml"/><Relationship Id="rId34" Type="http://schemas.openxmlformats.org/officeDocument/2006/relationships/chart" Target="charts/chart15.xml"/><Relationship Id="rId42" Type="http://schemas.openxmlformats.org/officeDocument/2006/relationships/chart" Target="charts/chart23.xml"/><Relationship Id="rId47" Type="http://schemas.openxmlformats.org/officeDocument/2006/relationships/hyperlink" Target="http://dsm.psychiatryonline.org/doi/book/10.1176/appi.books.9780890425596" TargetMode="External"/><Relationship Id="rId5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5344" TargetMode="External"/><Relationship Id="rId55" Type="http://schemas.openxmlformats.org/officeDocument/2006/relationships/hyperlink" Target="http://www.pnas.org/" TargetMode="External"/><Relationship Id="rId63" Type="http://schemas.openxmlformats.org/officeDocument/2006/relationships/hyperlink" Target="https://dx.doi.org/10.2147%2FVHRM.S81807" TargetMode="External"/><Relationship Id="rId68" Type="http://schemas.openxmlformats.org/officeDocument/2006/relationships/hyperlink" Target="http://onlinelibrary.wiley.com/journal/10.1111/(ISSN)1532-5415" TargetMode="External"/><Relationship Id="rId76" Type="http://schemas.openxmlformats.org/officeDocument/2006/relationships/hyperlink" Target="https://www.ncbi.nlm.nih.gov/pubmed/28314660" TargetMode="External"/><Relationship Id="rId84" Type="http://schemas.openxmlformats.org/officeDocument/2006/relationships/hyperlink" Target="http://medstatistic.ru/articles/correlacia.pdf" TargetMode="External"/><Relationship Id="rId89" Type="http://schemas.openxmlformats.org/officeDocument/2006/relationships/hyperlink" Target="https://dx.doi.org/10.1371%2Fjournal.pone.0175359" TargetMode="External"/><Relationship Id="rId7" Type="http://schemas.openxmlformats.org/officeDocument/2006/relationships/footnotes" Target="footnotes.xml"/><Relationship Id="rId71" Type="http://schemas.openxmlformats.org/officeDocument/2006/relationships/hyperlink" Target="http://onlinelibrary.wiley.com/journal/10.1111/(ISSN)1532-5415" TargetMode="External"/><Relationship Id="rId92" Type="http://schemas.openxmlformats.org/officeDocument/2006/relationships/hyperlink" Target="http://journals.lww.com/alzheimerjournal/pages/default.aspx" TargetMode="Externa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chart" Target="charts/chart10.xml"/><Relationship Id="rId11" Type="http://schemas.openxmlformats.org/officeDocument/2006/relationships/image" Target="media/image3.emf"/><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hyperlink" Target="https://dx.doi.org/10.19082%2F3768" TargetMode="External"/><Relationship Id="rId53" Type="http://schemas.openxmlformats.org/officeDocument/2006/relationships/hyperlink" Target="https://dx.doi.org/10.3389%2Ffneur.2017.00121" TargetMode="External"/><Relationship Id="rId58" Type="http://schemas.openxmlformats.org/officeDocument/2006/relationships/hyperlink" Target="https://www.aerzteblatt.de/int" TargetMode="External"/><Relationship Id="rId66" Type="http://schemas.openxmlformats.org/officeDocument/2006/relationships/hyperlink" Target="https://doi.org/10.1186/s13017-017-0132-7" TargetMode="External"/><Relationship Id="rId74" Type="http://schemas.openxmlformats.org/officeDocument/2006/relationships/hyperlink" Target="http://dx.doi.org/10.1016/j.jamcollsurg.2004.05.280" TargetMode="External"/><Relationship Id="rId79" Type="http://schemas.openxmlformats.org/officeDocument/2006/relationships/hyperlink" Target="http://dx.doi.org/10.3390/molecules22071220" TargetMode="External"/><Relationship Id="rId87" Type="http://schemas.openxmlformats.org/officeDocument/2006/relationships/hyperlink" Target="https://doi.org/10.1155/2017/2726369" TargetMode="External"/><Relationship Id="rId5" Type="http://schemas.openxmlformats.org/officeDocument/2006/relationships/settings" Target="settings.xml"/><Relationship Id="rId61" Type="http://schemas.openxmlformats.org/officeDocument/2006/relationships/hyperlink" Target="https://dx.doi.org/10.1186%2Fs10194-017-0738-x" TargetMode="External"/><Relationship Id="rId82" Type="http://schemas.openxmlformats.org/officeDocument/2006/relationships/hyperlink" Target="http://journal.chestnet.org/article/S0012-3692(17)31319-3/pdf" TargetMode="External"/><Relationship Id="rId90" Type="http://schemas.openxmlformats.org/officeDocument/2006/relationships/hyperlink" Target="https://www.msdmanuals.com/professional/hepatic-and-biliary-disorders/approach-to-the-patient-with-liver-disease/postoperative-liver-dysfunction" TargetMode="External"/><Relationship Id="rId95" Type="http://schemas.openxmlformats.org/officeDocument/2006/relationships/theme" Target="theme/theme1.xml"/><Relationship Id="rId19" Type="http://schemas.openxmlformats.org/officeDocument/2006/relationships/image" Target="media/image8.png"/><Relationship Id="rId14" Type="http://schemas.openxmlformats.org/officeDocument/2006/relationships/oleObject" Target="embeddings/oleObject1.bin"/><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chart" Target="charts/chart24.xml"/><Relationship Id="rId48" Type="http://schemas.openxmlformats.org/officeDocument/2006/relationships/hyperlink" Target="https://dx.doi.org/10.4103%2F0019-5545.117131" TargetMode="External"/><Relationship Id="rId56" Type="http://schemas.openxmlformats.org/officeDocument/2006/relationships/hyperlink" Target="http://www.pnas.org/cgi/doi/10.1073/pnas.1707661114" TargetMode="External"/><Relationship Id="rId64" Type="http://schemas.openxmlformats.org/officeDocument/2006/relationships/hyperlink" Target="https://dx.doi.org/10.1093%2Feuropace%2Feuv385" TargetMode="External"/><Relationship Id="rId69" Type="http://schemas.openxmlformats.org/officeDocument/2006/relationships/hyperlink" Target="http://onlinelibrary.wiley.com/journal/10.1111/(ISSN)1532-5415" TargetMode="External"/><Relationship Id="rId77" Type="http://schemas.openxmlformats.org/officeDocument/2006/relationships/hyperlink" Target="https://dx.doi.org/10.1186%2Fs13041-017-0323-x" TargetMode="External"/><Relationship Id="rId8" Type="http://schemas.openxmlformats.org/officeDocument/2006/relationships/endnotes" Target="endnotes.xml"/><Relationship Id="rId51" Type="http://schemas.openxmlformats.org/officeDocument/2006/relationships/hyperlink" Target="http://www.irbis-nbuv.gov.ua/cgi-bin/irbis_nbuv/cgiirbis_64.exe?I21DBN=LINK&amp;P21DBN=UJRN&amp;Z21ID=&amp;S21REF=10&amp;S21CNR=20&amp;S21STN=1&amp;S21FMT=ASP_meta&amp;C21COM=S&amp;2_S21P03=FILA=&amp;2_S21STR=Medns_2017_2_4" TargetMode="External"/><Relationship Id="rId72" Type="http://schemas.openxmlformats.org/officeDocument/2006/relationships/hyperlink" Target="https://www.ncbi.nlm.nih.gov/labs/journals/curr-opin-crit-care/" TargetMode="External"/><Relationship Id="rId80" Type="http://schemas.openxmlformats.org/officeDocument/2006/relationships/hyperlink" Target="https://dx.doi.org/10.1038%2Fsrep19107" TargetMode="External"/><Relationship Id="rId85" Type="http://schemas.openxmlformats.org/officeDocument/2006/relationships/hyperlink" Target="https://doi.org/10.1155/2017/6986983"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7.wmf"/><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hyperlink" Target="http://dsm.psychiatryonline.org/doi/full/10.1176/appi.books.9780890425596.x00DiagnosticClassification" TargetMode="External"/><Relationship Id="rId59" Type="http://schemas.openxmlformats.org/officeDocument/2006/relationships/hyperlink" Target="https://www.ncbi.nlm.nih.gov/pubmed/?term=Jungwirth%20B%5BAuthor%5D&amp;cauthor=true&amp;cauthor_uid=20088778" TargetMode="External"/><Relationship Id="rId67" Type="http://schemas.openxmlformats.org/officeDocument/2006/relationships/hyperlink" Target="https://www.cambridge.org/core/journals/international-psychogeriatrics" TargetMode="External"/><Relationship Id="rId20" Type="http://schemas.openxmlformats.org/officeDocument/2006/relationships/chart" Target="charts/chart1.xml"/><Relationship Id="rId41" Type="http://schemas.openxmlformats.org/officeDocument/2006/relationships/chart" Target="charts/chart22.xml"/><Relationship Id="rId54" Type="http://schemas.openxmlformats.org/officeDocument/2006/relationships/hyperlink" Target="http://www.nature.com/nrcardio/" TargetMode="External"/><Relationship Id="rId62" Type="http://schemas.openxmlformats.org/officeDocument/2006/relationships/hyperlink" Target="https://doi.org/10.1186/s13054-015-0887-8" TargetMode="External"/><Relationship Id="rId70" Type="http://schemas.openxmlformats.org/officeDocument/2006/relationships/hyperlink" Target="http://www.ngmu.ru/cozo/mos/article/text_full.php?id=872" TargetMode="External"/><Relationship Id="rId75" Type="http://schemas.openxmlformats.org/officeDocument/2006/relationships/hyperlink" Target="http://europepmc.org/search;jsessionid=24E10D71EFD092C38103321C0F49532D?query=JOURNAL:%22Rev+Prat%22&amp;page=1" TargetMode="External"/><Relationship Id="rId83" Type="http://schemas.openxmlformats.org/officeDocument/2006/relationships/hyperlink" Target="http://emedicine.medscape.com/article/1925597-overview" TargetMode="External"/><Relationship Id="rId88" Type="http://schemas.openxmlformats.org/officeDocument/2006/relationships/hyperlink" Target="http://www.clevelandclinicmeded.com/medicalpubs/diseasemanagement/hepatology/hepatic-encephalopathy/" TargetMode="External"/><Relationship Id="rId91" Type="http://schemas.openxmlformats.org/officeDocument/2006/relationships/hyperlink" Target="https://doi.org/10.1159/00036855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chart" Target="charts/chart17.xml"/><Relationship Id="rId49" Type="http://schemas.openxmlformats.org/officeDocument/2006/relationships/hyperlink" Target="https://www.facs.org/~/media/files/quality%20programs/geriatric/acs%20nsqip%20geriatric%202016%20guidelines.ashx" TargetMode="External"/><Relationship Id="rId57" Type="http://schemas.openxmlformats.org/officeDocument/2006/relationships/hyperlink" Target="http://www.europeanreview.org/" TargetMode="External"/><Relationship Id="rId10" Type="http://schemas.openxmlformats.org/officeDocument/2006/relationships/image" Target="media/image2.emf"/><Relationship Id="rId31" Type="http://schemas.openxmlformats.org/officeDocument/2006/relationships/chart" Target="charts/chart12.xml"/><Relationship Id="rId44" Type="http://schemas.openxmlformats.org/officeDocument/2006/relationships/hyperlink" Target="https://dx.doi.org/10.1097%2FMD.0000000000006719" TargetMode="External"/><Relationship Id="rId52" Type="http://schemas.openxmlformats.org/officeDocument/2006/relationships/hyperlink" Target="https://doi.org/10.1186/s12872-016-0386-0" TargetMode="External"/><Relationship Id="rId60" Type="http://schemas.openxmlformats.org/officeDocument/2006/relationships/hyperlink" Target="https://www.ncbi.nlm.nih.gov/labs/journals/mini-rev-med-chem/" TargetMode="External"/><Relationship Id="rId65" Type="http://schemas.openxmlformats.org/officeDocument/2006/relationships/hyperlink" Target="https://dx.doi.org/10.1016%2Fj.clnu.2016.01.013" TargetMode="External"/><Relationship Id="rId73" Type="http://schemas.openxmlformats.org/officeDocument/2006/relationships/hyperlink" Target="https://dx.doi.org/10.1097%2FMCC.0b013e328348bece" TargetMode="External"/><Relationship Id="rId78" Type="http://schemas.openxmlformats.org/officeDocument/2006/relationships/hyperlink" Target="http://www.provisor.com.ua/archive/2005/N16/art_41.php" TargetMode="External"/><Relationship Id="rId81" Type="http://schemas.openxmlformats.org/officeDocument/2006/relationships/hyperlink" Target="https://www.journals.elsevier.com/best-practice-and-research-clinical-anaesthesiology" TargetMode="External"/><Relationship Id="rId86" Type="http://schemas.openxmlformats.org/officeDocument/2006/relationships/hyperlink" Target="https://dx.doi.org/10.1038%2Fs41598-017-10332-y"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E:\&#1044;&#1048;&#1057;&#1045;&#1056;\&#1084;&#1072;&#1090;&#1077;&#1088;&#1080;&#1072;&#1083;&#1099;%20&#1085;&#1072;%20&#1076;&#1080;&#1089;&#1077;&#1088;\&#1041;&#1086;&#1083;&#1100;&#1085;&#1099;&#1077;%20&#1045;&#1041;&#1089;&#1074;%20&#1091;&#1082;&#1088;.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oleObject" Target="file:///E:\&#1044;&#1048;&#1057;&#1045;&#1056;\&#1084;&#1072;&#1090;&#1077;&#1088;&#1080;&#1072;&#1083;&#1099;%20&#1085;&#1072;%20&#1076;&#1080;&#1089;&#1077;&#1088;\&#1041;&#1086;&#1083;&#1100;&#1085;&#1099;&#1077;%20&#1045;&#1041;&#1089;&#1074;%20&#1091;&#1082;&#1088;.xls"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oleObject" Target="file:///E:\&#1044;&#1048;&#1057;&#1045;&#1056;\&#1084;&#1072;&#1090;&#1077;&#1088;&#1080;&#1072;&#1083;&#1099;%20&#1085;&#1072;%20&#1076;&#1080;&#1089;&#1077;&#1088;\&#1041;&#1086;&#1083;&#1100;&#1085;&#1099;&#1077;%20&#1045;&#1041;&#1089;&#1074;%20&#1091;&#1082;&#1088;.xls"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12.xml"/><Relationship Id="rId2" Type="http://schemas.openxmlformats.org/officeDocument/2006/relationships/oleObject" Target="file:///E:\&#1044;&#1048;&#1057;&#1045;&#1056;\&#1084;&#1072;&#1090;&#1077;&#1088;&#1080;&#1072;&#1083;&#1099;%20&#1085;&#1072;%20&#1076;&#1080;&#1089;&#1077;&#1088;\&#1041;&#1086;&#1083;&#1100;&#1085;&#1099;&#1077;%20&#1045;&#1041;&#1089;&#1074;%20&#1091;&#1082;&#1088;.xls"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13.xml"/><Relationship Id="rId2" Type="http://schemas.openxmlformats.org/officeDocument/2006/relationships/oleObject" Target="file:///E:\&#1044;&#1048;&#1057;&#1045;&#1056;\&#1084;&#1072;&#1090;&#1077;&#1088;&#1080;&#1072;&#1083;&#1099;%20&#1085;&#1072;%20&#1076;&#1080;&#1089;&#1077;&#1088;\&#1041;&#1086;&#1083;&#1100;&#1085;&#1099;&#1077;%20&#1045;&#1041;&#1089;&#1074;%20&#1091;&#1082;&#1088;.xls"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14.xml"/><Relationship Id="rId2" Type="http://schemas.openxmlformats.org/officeDocument/2006/relationships/oleObject" Target="file:///E:\&#1044;&#1048;&#1057;&#1045;&#1056;\&#1084;&#1072;&#1090;&#1077;&#1088;&#1080;&#1072;&#1083;&#1099;%20&#1085;&#1072;%20&#1076;&#1080;&#1089;&#1077;&#1088;\&#1041;&#1086;&#1083;&#1100;&#1085;&#1099;&#1077;%20&#1045;&#1041;&#1089;&#1074;%20&#1091;&#1082;&#1088;.xls"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15.xml"/><Relationship Id="rId2" Type="http://schemas.openxmlformats.org/officeDocument/2006/relationships/oleObject" Target="file:///E:\&#1044;&#1048;&#1057;&#1045;&#1056;\&#1084;&#1072;&#1090;&#1077;&#1088;&#1080;&#1072;&#1083;&#1099;%20&#1085;&#1072;%20&#1076;&#1080;&#1089;&#1077;&#1088;\&#1041;&#1086;&#1083;&#1100;&#1085;&#1099;&#1077;%20&#1045;&#1041;&#1089;&#1074;%20&#1091;&#1082;&#1088;.xls"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16.xml"/><Relationship Id="rId2" Type="http://schemas.openxmlformats.org/officeDocument/2006/relationships/oleObject" Target="file:///E:\&#1044;&#1048;&#1057;&#1045;&#1056;\&#1084;&#1072;&#1090;&#1077;&#1088;&#1080;&#1072;&#1083;&#1099;%20&#1085;&#1072;%20&#1076;&#1080;&#1089;&#1077;&#1088;\&#1041;&#1086;&#1083;&#1100;&#1085;&#1099;&#1077;%20&#1045;&#1041;&#1089;&#1074;%20&#1091;&#1082;&#1088;.xls"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3" Type="http://schemas.openxmlformats.org/officeDocument/2006/relationships/chartUserShapes" Target="../drawings/drawing17.xml"/><Relationship Id="rId2" Type="http://schemas.openxmlformats.org/officeDocument/2006/relationships/oleObject" Target="file:///E:\&#1044;&#1048;&#1057;&#1045;&#1056;\&#1084;&#1072;&#1090;&#1077;&#1088;&#1080;&#1072;&#1083;&#1099;%20&#1085;&#1072;%20&#1076;&#1080;&#1089;&#1077;&#1088;\&#1041;&#1086;&#1083;&#1100;&#1085;&#1099;&#1077;%20&#1045;&#1041;&#1089;&#1074;%20&#1091;&#1082;&#1088;.xls"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3" Type="http://schemas.openxmlformats.org/officeDocument/2006/relationships/chartUserShapes" Target="../drawings/drawing18.xml"/><Relationship Id="rId2" Type="http://schemas.openxmlformats.org/officeDocument/2006/relationships/oleObject" Target="file:///E:\&#1044;&#1048;&#1057;&#1045;&#1056;\&#1084;&#1072;&#1090;&#1077;&#1088;&#1080;&#1072;&#1083;&#1099;%20&#1085;&#1072;%20&#1076;&#1080;&#1089;&#1077;&#1088;\&#1041;&#1086;&#1083;&#1100;&#1085;&#1099;&#1077;%20&#1045;&#1041;&#1089;&#1074;%20&#1091;&#1082;&#1088;.xls"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3" Type="http://schemas.openxmlformats.org/officeDocument/2006/relationships/chartUserShapes" Target="../drawings/drawing19.xml"/><Relationship Id="rId2" Type="http://schemas.openxmlformats.org/officeDocument/2006/relationships/oleObject" Target="file:///E:\&#1044;&#1048;&#1057;&#1045;&#1056;\&#1084;&#1072;&#1090;&#1077;&#1088;&#1080;&#1072;&#1083;&#1099;%20&#1085;&#1072;%20&#1076;&#1080;&#1089;&#1077;&#1088;\&#1041;&#1086;&#1083;&#1100;&#1085;&#1099;&#1077;%20&#1045;&#1041;&#1089;&#1074;%20&#1091;&#1082;&#1088;.xls"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E:\&#1044;&#1048;&#1057;&#1045;&#1056;\&#1084;&#1072;&#1090;&#1077;&#1088;&#1080;&#1072;&#1083;&#1099;%20&#1085;&#1072;%20&#1076;&#1080;&#1089;&#1077;&#1088;\&#1041;&#1086;&#1083;&#1100;&#1085;&#1099;&#1077;%20&#1045;&#1041;&#1089;&#1074;%20&#1091;&#1082;&#1088;.xls"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chartUserShapes" Target="../drawings/drawing20.xml"/><Relationship Id="rId2" Type="http://schemas.openxmlformats.org/officeDocument/2006/relationships/oleObject" Target="file:///E:\&#1044;&#1048;&#1057;&#1045;&#1056;\&#1084;&#1072;&#1090;&#1077;&#1088;&#1080;&#1072;&#1083;&#1099;%20&#1085;&#1072;%20&#1076;&#1080;&#1089;&#1077;&#1088;\&#1041;&#1086;&#1083;&#1100;&#1085;&#1099;&#1077;%20&#1045;&#1041;&#1089;&#1074;%20&#1091;&#1082;&#1088;.xls"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3" Type="http://schemas.openxmlformats.org/officeDocument/2006/relationships/chartUserShapes" Target="../drawings/drawing21.xml"/><Relationship Id="rId2" Type="http://schemas.openxmlformats.org/officeDocument/2006/relationships/oleObject" Target="file:///E:\&#1044;&#1048;&#1057;&#1045;&#1056;\&#1084;&#1072;&#1090;&#1077;&#1088;&#1080;&#1072;&#1083;&#1099;%20&#1085;&#1072;%20&#1076;&#1080;&#1089;&#1077;&#1088;\&#1041;&#1086;&#1083;&#1100;&#1085;&#1099;&#1077;%20&#1045;&#1041;&#1089;&#1074;%20&#1091;&#1082;&#1088;.xls"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3" Type="http://schemas.openxmlformats.org/officeDocument/2006/relationships/chartUserShapes" Target="../drawings/drawing22.xml"/><Relationship Id="rId2" Type="http://schemas.openxmlformats.org/officeDocument/2006/relationships/oleObject" Target="file:///E:\&#1044;&#1048;&#1057;&#1045;&#1056;\&#1084;&#1072;&#1090;&#1077;&#1088;&#1080;&#1072;&#1083;&#1099;%20&#1085;&#1072;%20&#1076;&#1080;&#1089;&#1077;&#1088;\&#1041;&#1086;&#1083;&#1100;&#1085;&#1099;&#1077;%20&#1045;&#1041;&#1089;&#1074;%20&#1091;&#1082;&#1088;.xls" TargetMode="External"/><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3" Type="http://schemas.openxmlformats.org/officeDocument/2006/relationships/chartUserShapes" Target="../drawings/drawing23.xml"/><Relationship Id="rId2" Type="http://schemas.openxmlformats.org/officeDocument/2006/relationships/oleObject" Target="file:///E:\&#1044;&#1048;&#1057;&#1045;&#1056;\&#1084;&#1072;&#1090;&#1077;&#1088;&#1080;&#1072;&#1083;&#1099;%20&#1085;&#1072;%20&#1076;&#1080;&#1089;&#1077;&#1088;\&#1041;&#1086;&#1083;&#1100;&#1085;&#1099;&#1077;%20&#1045;&#1041;&#1089;&#1074;%20&#1091;&#1082;&#1088;.xls" TargetMode="External"/><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3" Type="http://schemas.openxmlformats.org/officeDocument/2006/relationships/chartUserShapes" Target="../drawings/drawing24.xml"/><Relationship Id="rId2" Type="http://schemas.openxmlformats.org/officeDocument/2006/relationships/oleObject" Target="file:///E:\&#1044;&#1048;&#1057;&#1045;&#1056;\&#1084;&#1072;&#1090;&#1077;&#1088;&#1080;&#1072;&#1083;&#1099;%20&#1085;&#1072;%20&#1076;&#1080;&#1089;&#1077;&#1088;\&#1041;&#1086;&#1083;&#1100;&#1085;&#1099;&#1077;%20&#1045;&#1041;&#1089;&#1074;%20&#1091;&#1082;&#1088;.xls" TargetMode="External"/><Relationship Id="rId1" Type="http://schemas.openxmlformats.org/officeDocument/2006/relationships/themeOverride" Target="../theme/themeOverride24.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E:\&#1044;&#1048;&#1057;&#1045;&#1056;\&#1084;&#1072;&#1090;&#1077;&#1088;&#1080;&#1072;&#1083;&#1099;%20&#1085;&#1072;%20&#1076;&#1080;&#1089;&#1077;&#1088;\&#1041;&#1086;&#1083;&#1100;&#1085;&#1099;&#1077;%20&#1045;&#1041;&#1089;&#1074;%20&#1091;&#1082;&#1088;.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E:\&#1044;&#1048;&#1057;&#1045;&#1056;\&#1084;&#1072;&#1090;&#1077;&#1088;&#1080;&#1072;&#1083;&#1099;%20&#1085;&#1072;%20&#1076;&#1080;&#1089;&#1077;&#1088;\&#1041;&#1086;&#1083;&#1100;&#1085;&#1099;&#1077;%20&#1045;&#1041;&#1089;&#1074;%20&#1091;&#1082;&#1088;.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E:\&#1044;&#1048;&#1057;&#1045;&#1056;\&#1084;&#1072;&#1090;&#1077;&#1088;&#1080;&#1072;&#1083;&#1099;%20&#1085;&#1072;%20&#1076;&#1080;&#1089;&#1077;&#1088;\&#1041;&#1086;&#1083;&#1100;&#1085;&#1099;&#1077;%20&#1045;&#1041;&#1089;&#1074;%20&#1091;&#1082;&#1088;.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E:\&#1044;&#1048;&#1057;&#1045;&#1056;\&#1084;&#1072;&#1090;&#1077;&#1088;&#1080;&#1072;&#1083;&#1099;%20&#1085;&#1072;%20&#1076;&#1080;&#1089;&#1077;&#1088;\&#1041;&#1086;&#1083;&#1100;&#1085;&#1099;&#1077;%20&#1045;&#1041;&#1089;&#1074;%20&#1091;&#1082;&#1088;.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file:///E:\&#1044;&#1048;&#1057;&#1045;&#1056;\&#1084;&#1072;&#1090;&#1077;&#1088;&#1080;&#1072;&#1083;&#1099;%20&#1085;&#1072;%20&#1076;&#1080;&#1089;&#1077;&#1088;\&#1041;&#1086;&#1083;&#1100;&#1085;&#1099;&#1077;%20&#1045;&#1041;&#1089;&#1074;%20&#1091;&#1082;&#1088;.xls"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oleObject" Target="file:///E:\&#1044;&#1048;&#1057;&#1045;&#1056;\&#1084;&#1072;&#1090;&#1077;&#1088;&#1080;&#1072;&#1083;&#1099;%20&#1085;&#1072;%20&#1076;&#1080;&#1089;&#1077;&#1088;\&#1041;&#1086;&#1083;&#1100;&#1085;&#1099;&#1077;%20&#1045;&#1041;&#1089;&#1074;%20&#1091;&#1082;&#1088;.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oleObject" Target="file:///E:\&#1044;&#1048;&#1057;&#1045;&#1056;\&#1084;&#1072;&#1090;&#1077;&#1088;&#1080;&#1072;&#1083;&#1099;%20&#1085;&#1072;%20&#1076;&#1080;&#1089;&#1077;&#1088;\&#1041;&#1086;&#1083;&#1100;&#1085;&#1099;&#1077;%20&#1045;&#1041;&#1089;&#1074;%20&#1091;&#1082;&#1088;.xls"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763991909437626E-2"/>
          <c:y val="4.092076721443319E-2"/>
          <c:w val="0.93229324729622276"/>
          <c:h val="0.81074270043595698"/>
        </c:manualLayout>
      </c:layout>
      <c:lineChart>
        <c:grouping val="standard"/>
        <c:varyColors val="1"/>
        <c:ser>
          <c:idx val="0"/>
          <c:order val="0"/>
          <c:tx>
            <c:strRef>
              <c:f>Средние!$B$4</c:f>
              <c:strCache>
                <c:ptCount val="1"/>
                <c:pt idx="0">
                  <c:v>1 група</c:v>
                </c:pt>
              </c:strCache>
            </c:strRef>
          </c:tx>
          <c:spPr>
            <a:ln w="38100">
              <a:pattFill prst="pct50">
                <a:fgClr>
                  <a:srgbClr val="FF0000"/>
                </a:fgClr>
                <a:bgClr>
                  <a:srgbClr val="FFFFFF"/>
                </a:bgClr>
              </a:pattFill>
              <a:prstDash val="solid"/>
            </a:ln>
          </c:spPr>
          <c:marker>
            <c:symbol val="none"/>
          </c:marker>
          <c:errBars>
            <c:errDir val="y"/>
            <c:errBarType val="both"/>
            <c:errValType val="cust"/>
            <c:noEndCap val="1"/>
            <c:plus>
              <c:numRef>
                <c:f>Средние!$AA$5:$AF$5</c:f>
                <c:numCache>
                  <c:formatCode>General</c:formatCode>
                  <c:ptCount val="6"/>
                  <c:pt idx="0">
                    <c:v>0</c:v>
                  </c:pt>
                  <c:pt idx="1">
                    <c:v>0.10839783409161306</c:v>
                  </c:pt>
                  <c:pt idx="2">
                    <c:v>8.7823804833880206E-2</c:v>
                  </c:pt>
                  <c:pt idx="3">
                    <c:v>8.8978124149724225E-2</c:v>
                  </c:pt>
                  <c:pt idx="4">
                    <c:v>9.1958001026553562E-2</c:v>
                  </c:pt>
                  <c:pt idx="5">
                    <c:v>9.0333361726725833E-2</c:v>
                  </c:pt>
                </c:numCache>
              </c:numRef>
            </c:plus>
            <c:minus>
              <c:numRef>
                <c:f>Средние!$AA$5:$AF$5</c:f>
                <c:numCache>
                  <c:formatCode>General</c:formatCode>
                  <c:ptCount val="6"/>
                  <c:pt idx="0">
                    <c:v>0</c:v>
                  </c:pt>
                  <c:pt idx="1">
                    <c:v>0.10839783409161306</c:v>
                  </c:pt>
                  <c:pt idx="2">
                    <c:v>8.7823804833880206E-2</c:v>
                  </c:pt>
                  <c:pt idx="3">
                    <c:v>8.8978124149724225E-2</c:v>
                  </c:pt>
                  <c:pt idx="4">
                    <c:v>9.1958001026553562E-2</c:v>
                  </c:pt>
                  <c:pt idx="5">
                    <c:v>9.0333361726725833E-2</c:v>
                  </c:pt>
                </c:numCache>
              </c:numRef>
            </c:minus>
            <c:spPr>
              <a:ln w="12700">
                <a:solidFill>
                  <a:srgbClr val="FF0000"/>
                </a:solidFill>
                <a:prstDash val="solid"/>
              </a:ln>
            </c:spPr>
          </c:errBars>
          <c:cat>
            <c:strRef>
              <c:f>Средние!$AA$2:$AF$2</c:f>
              <c:strCache>
                <c:ptCount val="6"/>
                <c:pt idx="0">
                  <c:v>До операції</c:v>
                </c:pt>
                <c:pt idx="1">
                  <c:v>1 доба</c:v>
                </c:pt>
                <c:pt idx="2">
                  <c:v>2 доба</c:v>
                </c:pt>
                <c:pt idx="3">
                  <c:v>5 доба</c:v>
                </c:pt>
                <c:pt idx="4">
                  <c:v>12 доба</c:v>
                </c:pt>
                <c:pt idx="5">
                  <c:v>30 доба</c:v>
                </c:pt>
              </c:strCache>
            </c:strRef>
          </c:cat>
          <c:val>
            <c:numRef>
              <c:f>Средние!$AA$4:$AF$4</c:f>
              <c:numCache>
                <c:formatCode>0.00</c:formatCode>
                <c:ptCount val="6"/>
                <c:pt idx="0">
                  <c:v>1</c:v>
                </c:pt>
                <c:pt idx="1">
                  <c:v>0.77162862706773583</c:v>
                </c:pt>
                <c:pt idx="2">
                  <c:v>0.77678799974527113</c:v>
                </c:pt>
                <c:pt idx="3">
                  <c:v>0.85346726672525175</c:v>
                </c:pt>
                <c:pt idx="4">
                  <c:v>0.88861092412672349</c:v>
                </c:pt>
                <c:pt idx="5">
                  <c:v>0.94693429046041311</c:v>
                </c:pt>
              </c:numCache>
            </c:numRef>
          </c:val>
          <c:smooth val="1"/>
        </c:ser>
        <c:ser>
          <c:idx val="1"/>
          <c:order val="1"/>
          <c:tx>
            <c:strRef>
              <c:f>Средние!$B$22</c:f>
              <c:strCache>
                <c:ptCount val="1"/>
                <c:pt idx="0">
                  <c:v>2 група</c:v>
                </c:pt>
              </c:strCache>
            </c:strRef>
          </c:tx>
          <c:spPr>
            <a:ln w="38100">
              <a:solidFill>
                <a:srgbClr val="0000FF"/>
              </a:solidFill>
              <a:prstDash val="sysDash"/>
            </a:ln>
          </c:spPr>
          <c:marker>
            <c:symbol val="none"/>
          </c:marker>
          <c:errBars>
            <c:errDir val="y"/>
            <c:errBarType val="both"/>
            <c:errValType val="cust"/>
            <c:noEndCap val="1"/>
            <c:plus>
              <c:numRef>
                <c:f>Средние!$AA$23:$AF$23</c:f>
                <c:numCache>
                  <c:formatCode>General</c:formatCode>
                  <c:ptCount val="6"/>
                  <c:pt idx="0">
                    <c:v>0</c:v>
                  </c:pt>
                  <c:pt idx="1">
                    <c:v>6.7957957019393139E-2</c:v>
                  </c:pt>
                  <c:pt idx="2">
                    <c:v>7.2155741850518124E-2</c:v>
                  </c:pt>
                  <c:pt idx="3">
                    <c:v>8.3279075878930908E-2</c:v>
                  </c:pt>
                  <c:pt idx="4">
                    <c:v>6.7504009358572301E-2</c:v>
                  </c:pt>
                  <c:pt idx="5">
                    <c:v>6.9235497301057436E-2</c:v>
                  </c:pt>
                </c:numCache>
              </c:numRef>
            </c:plus>
            <c:minus>
              <c:numRef>
                <c:f>Средние!$AA$23:$AF$23</c:f>
                <c:numCache>
                  <c:formatCode>General</c:formatCode>
                  <c:ptCount val="6"/>
                  <c:pt idx="0">
                    <c:v>0</c:v>
                  </c:pt>
                  <c:pt idx="1">
                    <c:v>6.7957957019393139E-2</c:v>
                  </c:pt>
                  <c:pt idx="2">
                    <c:v>7.2155741850518124E-2</c:v>
                  </c:pt>
                  <c:pt idx="3">
                    <c:v>8.3279075878930908E-2</c:v>
                  </c:pt>
                  <c:pt idx="4">
                    <c:v>6.7504009358572301E-2</c:v>
                  </c:pt>
                  <c:pt idx="5">
                    <c:v>6.9235497301057436E-2</c:v>
                  </c:pt>
                </c:numCache>
              </c:numRef>
            </c:minus>
            <c:spPr>
              <a:ln w="38100">
                <a:pattFill prst="pct75">
                  <a:fgClr>
                    <a:srgbClr val="0000FF"/>
                  </a:fgClr>
                  <a:bgClr>
                    <a:srgbClr val="FFFFFF"/>
                  </a:bgClr>
                </a:pattFill>
                <a:prstDash val="solid"/>
              </a:ln>
            </c:spPr>
          </c:errBars>
          <c:cat>
            <c:strRef>
              <c:f>Средние!$AA$2:$AF$2</c:f>
              <c:strCache>
                <c:ptCount val="6"/>
                <c:pt idx="0">
                  <c:v>До операції</c:v>
                </c:pt>
                <c:pt idx="1">
                  <c:v>1 доба</c:v>
                </c:pt>
                <c:pt idx="2">
                  <c:v>2 доба</c:v>
                </c:pt>
                <c:pt idx="3">
                  <c:v>5 доба</c:v>
                </c:pt>
                <c:pt idx="4">
                  <c:v>12 доба</c:v>
                </c:pt>
                <c:pt idx="5">
                  <c:v>30 доба</c:v>
                </c:pt>
              </c:strCache>
            </c:strRef>
          </c:cat>
          <c:val>
            <c:numRef>
              <c:f>Средние!$AA$22:$AF$22</c:f>
              <c:numCache>
                <c:formatCode>0.00</c:formatCode>
                <c:ptCount val="6"/>
                <c:pt idx="0">
                  <c:v>1</c:v>
                </c:pt>
                <c:pt idx="1">
                  <c:v>0.85600950153380007</c:v>
                </c:pt>
                <c:pt idx="2">
                  <c:v>0.88954430527320549</c:v>
                </c:pt>
                <c:pt idx="3">
                  <c:v>0.97462092231913411</c:v>
                </c:pt>
                <c:pt idx="4">
                  <c:v>1.0323065264753268</c:v>
                </c:pt>
                <c:pt idx="5">
                  <c:v>1.0510246209223173</c:v>
                </c:pt>
              </c:numCache>
            </c:numRef>
          </c:val>
          <c:smooth val="1"/>
        </c:ser>
        <c:ser>
          <c:idx val="2"/>
          <c:order val="2"/>
          <c:tx>
            <c:strRef>
              <c:f>Средние!$B$40</c:f>
              <c:strCache>
                <c:ptCount val="1"/>
                <c:pt idx="0">
                  <c:v>3 група</c:v>
                </c:pt>
              </c:strCache>
            </c:strRef>
          </c:tx>
          <c:spPr>
            <a:ln w="38100">
              <a:solidFill>
                <a:srgbClr val="008000"/>
              </a:solidFill>
              <a:prstDash val="solid"/>
            </a:ln>
          </c:spPr>
          <c:marker>
            <c:symbol val="none"/>
          </c:marker>
          <c:errBars>
            <c:errDir val="y"/>
            <c:errBarType val="both"/>
            <c:errValType val="cust"/>
            <c:noEndCap val="1"/>
            <c:plus>
              <c:numRef>
                <c:f>Средние!$AA$41:$AF$41</c:f>
                <c:numCache>
                  <c:formatCode>General</c:formatCode>
                  <c:ptCount val="6"/>
                  <c:pt idx="0">
                    <c:v>0</c:v>
                  </c:pt>
                  <c:pt idx="1">
                    <c:v>8.6645692109970182E-2</c:v>
                  </c:pt>
                  <c:pt idx="2">
                    <c:v>8.3013082759882673E-2</c:v>
                  </c:pt>
                  <c:pt idx="3">
                    <c:v>8.5079136394912908E-2</c:v>
                  </c:pt>
                  <c:pt idx="4">
                    <c:v>7.8127830055722824E-2</c:v>
                  </c:pt>
                  <c:pt idx="5">
                    <c:v>7.5799056933845949E-2</c:v>
                  </c:pt>
                </c:numCache>
              </c:numRef>
            </c:plus>
            <c:minus>
              <c:numRef>
                <c:f>Средние!$AA$41:$AF$41</c:f>
                <c:numCache>
                  <c:formatCode>General</c:formatCode>
                  <c:ptCount val="6"/>
                  <c:pt idx="0">
                    <c:v>0</c:v>
                  </c:pt>
                  <c:pt idx="1">
                    <c:v>8.6645692109970182E-2</c:v>
                  </c:pt>
                  <c:pt idx="2">
                    <c:v>8.3013082759882673E-2</c:v>
                  </c:pt>
                  <c:pt idx="3">
                    <c:v>8.5079136394912908E-2</c:v>
                  </c:pt>
                  <c:pt idx="4">
                    <c:v>7.8127830055722824E-2</c:v>
                  </c:pt>
                  <c:pt idx="5">
                    <c:v>7.5799056933845949E-2</c:v>
                  </c:pt>
                </c:numCache>
              </c:numRef>
            </c:minus>
            <c:spPr>
              <a:ln w="25400">
                <a:solidFill>
                  <a:srgbClr val="008000"/>
                </a:solidFill>
                <a:prstDash val="solid"/>
              </a:ln>
            </c:spPr>
          </c:errBars>
          <c:cat>
            <c:strRef>
              <c:f>Средние!$AA$2:$AF$2</c:f>
              <c:strCache>
                <c:ptCount val="6"/>
                <c:pt idx="0">
                  <c:v>До операції</c:v>
                </c:pt>
                <c:pt idx="1">
                  <c:v>1 доба</c:v>
                </c:pt>
                <c:pt idx="2">
                  <c:v>2 доба</c:v>
                </c:pt>
                <c:pt idx="3">
                  <c:v>5 доба</c:v>
                </c:pt>
                <c:pt idx="4">
                  <c:v>12 доба</c:v>
                </c:pt>
                <c:pt idx="5">
                  <c:v>30 доба</c:v>
                </c:pt>
              </c:strCache>
            </c:strRef>
          </c:cat>
          <c:val>
            <c:numRef>
              <c:f>Средние!$AA$40:$AF$40</c:f>
              <c:numCache>
                <c:formatCode>0.00</c:formatCode>
                <c:ptCount val="6"/>
                <c:pt idx="0">
                  <c:v>1</c:v>
                </c:pt>
                <c:pt idx="1">
                  <c:v>0.85066583178360755</c:v>
                </c:pt>
                <c:pt idx="2">
                  <c:v>0.89800904602982845</c:v>
                </c:pt>
                <c:pt idx="3">
                  <c:v>0.99830484983054546</c:v>
                </c:pt>
                <c:pt idx="4">
                  <c:v>1.0678191383551199</c:v>
                </c:pt>
                <c:pt idx="5">
                  <c:v>1.0946742594989298</c:v>
                </c:pt>
              </c:numCache>
            </c:numRef>
          </c:val>
          <c:smooth val="1"/>
        </c:ser>
        <c:dLbls>
          <c:showLegendKey val="0"/>
          <c:showVal val="0"/>
          <c:showCatName val="0"/>
          <c:showSerName val="0"/>
          <c:showPercent val="0"/>
          <c:showBubbleSize val="0"/>
        </c:dLbls>
        <c:marker val="1"/>
        <c:smooth val="0"/>
        <c:axId val="257177856"/>
        <c:axId val="257200128"/>
      </c:lineChart>
      <c:catAx>
        <c:axId val="257177856"/>
        <c:scaling>
          <c:orientation val="minMax"/>
        </c:scaling>
        <c:delete val="1"/>
        <c:axPos val="b"/>
        <c:majorGridlines>
          <c:spPr>
            <a:ln w="3175">
              <a:solidFill>
                <a:srgbClr val="C0C0C0"/>
              </a:solidFill>
              <a:prstDash val="sysDash"/>
            </a:ln>
          </c:spPr>
        </c:majorGridlines>
        <c:numFmt formatCode="General" sourceLinked="1"/>
        <c:majorTickMark val="cross"/>
        <c:minorTickMark val="cross"/>
        <c:tickLblPos val="none"/>
        <c:crossAx val="257200128"/>
        <c:crosses val="autoZero"/>
        <c:auto val="1"/>
        <c:lblAlgn val="ctr"/>
        <c:lblOffset val="100"/>
        <c:tickLblSkip val="1"/>
        <c:tickMarkSkip val="1"/>
        <c:noMultiLvlLbl val="1"/>
      </c:catAx>
      <c:valAx>
        <c:axId val="257200128"/>
        <c:scaling>
          <c:orientation val="minMax"/>
          <c:max val="1.2"/>
          <c:min val="0.60000000000000064"/>
        </c:scaling>
        <c:delete val="1"/>
        <c:axPos val="l"/>
        <c:majorGridlines>
          <c:spPr>
            <a:ln w="3175">
              <a:solidFill>
                <a:srgbClr val="C0C0C0"/>
              </a:solidFill>
              <a:prstDash val="sysDash"/>
            </a:ln>
          </c:spPr>
        </c:majorGridlines>
        <c:title>
          <c:tx>
            <c:rich>
              <a:bodyPr rot="0" vert="horz"/>
              <a:lstStyle/>
              <a:p>
                <a:pPr algn="ctr">
                  <a:defRPr sz="1000" b="0" i="0" u="none" strike="noStrike" baseline="0">
                    <a:solidFill>
                      <a:srgbClr val="000000"/>
                    </a:solidFill>
                    <a:latin typeface="Arial Cyr"/>
                    <a:ea typeface="Arial Cyr"/>
                    <a:cs typeface="Arial Cyr"/>
                  </a:defRPr>
                </a:pPr>
                <a:r>
                  <a:rPr lang="ru-RU" sz="1000" b="0" i="0" u="none" strike="noStrike" baseline="0">
                    <a:solidFill>
                      <a:srgbClr val="000000"/>
                    </a:solidFill>
                    <a:latin typeface="Arial Cyr"/>
                    <a:cs typeface="Arial Cyr"/>
                  </a:rPr>
                  <a:t>ММ</a:t>
                </a:r>
                <a:r>
                  <a:rPr lang="en-US" sz="1000" b="0" i="0" u="none" strike="noStrike" baseline="0">
                    <a:solidFill>
                      <a:srgbClr val="000000"/>
                    </a:solidFill>
                    <a:latin typeface="Arial Cyr"/>
                    <a:cs typeface="Arial Cyr"/>
                  </a:rPr>
                  <a:t>S</a:t>
                </a:r>
                <a:r>
                  <a:rPr lang="ru-RU" sz="1000" b="0" i="0" u="none" strike="noStrike" baseline="0">
                    <a:solidFill>
                      <a:srgbClr val="000000"/>
                    </a:solidFill>
                    <a:latin typeface="Arial Cyr"/>
                    <a:cs typeface="Arial Cyr"/>
                  </a:rPr>
                  <a:t>Е/</a:t>
                </a:r>
                <a:r>
                  <a:rPr lang="en-US" sz="1000" b="0" i="0" u="none" strike="noStrike" baseline="0">
                    <a:solidFill>
                      <a:srgbClr val="000000"/>
                    </a:solidFill>
                    <a:latin typeface="Arial Cyr"/>
                    <a:cs typeface="Arial Cyr"/>
                  </a:rPr>
                  <a:t>n</a:t>
                </a:r>
                <a:r>
                  <a:rPr lang="en-US" sz="1000" b="0" i="0" u="none" strike="noStrike" baseline="-25000">
                    <a:solidFill>
                      <a:srgbClr val="000000"/>
                    </a:solidFill>
                    <a:latin typeface="Arial Cyr"/>
                    <a:cs typeface="Arial Cyr"/>
                  </a:rPr>
                  <a:t>0</a:t>
                </a:r>
              </a:p>
            </c:rich>
          </c:tx>
          <c:layout>
            <c:manualLayout>
              <c:xMode val="edge"/>
              <c:yMode val="edge"/>
              <c:x val="6.7708448127658721E-2"/>
              <c:y val="4.8593411067139519E-2"/>
            </c:manualLayout>
          </c:layout>
          <c:overlay val="1"/>
          <c:spPr>
            <a:solidFill>
              <a:srgbClr val="FFFFFF"/>
            </a:solidFill>
            <a:ln w="25400">
              <a:noFill/>
            </a:ln>
          </c:spPr>
        </c:title>
        <c:numFmt formatCode="0.0" sourceLinked="0"/>
        <c:majorTickMark val="cross"/>
        <c:minorTickMark val="cross"/>
        <c:tickLblPos val="none"/>
        <c:crossAx val="257177856"/>
        <c:crosses val="autoZero"/>
        <c:crossBetween val="between"/>
        <c:majorUnit val="0.1"/>
      </c:valAx>
      <c:spPr>
        <a:solidFill>
          <a:srgbClr val="FFFFFF"/>
        </a:solidFill>
        <a:ln w="25400">
          <a:noFill/>
        </a:ln>
      </c:spPr>
    </c:plotArea>
    <c:legend>
      <c:legendPos val="r"/>
      <c:layout>
        <c:manualLayout>
          <c:xMode val="edge"/>
          <c:yMode val="edge"/>
          <c:x val="0.27083379251063455"/>
          <c:y val="0.92838990617745232"/>
          <c:w val="0.51041753203927276"/>
          <c:h val="5.626605491984582E-2"/>
        </c:manualLayout>
      </c:layout>
      <c:overlay val="1"/>
      <c:spPr>
        <a:solidFill>
          <a:srgbClr val="FFFFFF"/>
        </a:solidFill>
        <a:ln w="25400">
          <a:noFill/>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1"/>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Cyr"/>
                <a:ea typeface="Arial Cyr"/>
                <a:cs typeface="Arial Cyr"/>
              </a:defRPr>
            </a:pPr>
            <a:r>
              <a:rPr lang="ru-RU" sz="1000" b="1" i="0" u="none" strike="noStrike" baseline="0">
                <a:solidFill>
                  <a:srgbClr val="000000"/>
                </a:solidFill>
                <a:latin typeface="Arial Cyr"/>
                <a:cs typeface="Arial Cyr"/>
              </a:rPr>
              <a:t>Кореляція ТМГ/</a:t>
            </a:r>
            <a:r>
              <a:rPr lang="en-US" sz="1000" b="1" i="0" u="none" strike="noStrike" baseline="0">
                <a:solidFill>
                  <a:srgbClr val="000000"/>
                </a:solidFill>
                <a:latin typeface="Arial Cyr"/>
                <a:cs typeface="Arial Cyr"/>
              </a:rPr>
              <a:t>n</a:t>
            </a:r>
            <a:r>
              <a:rPr lang="en-US" sz="1000" b="1" i="0" u="none" strike="noStrike" baseline="-25000">
                <a:solidFill>
                  <a:srgbClr val="000000"/>
                </a:solidFill>
                <a:latin typeface="Arial Cyr"/>
                <a:cs typeface="Arial Cyr"/>
              </a:rPr>
              <a:t>0</a:t>
            </a:r>
            <a:r>
              <a:rPr lang="en-US" sz="1000" b="1" i="0" u="none" strike="noStrike" baseline="0">
                <a:solidFill>
                  <a:srgbClr val="000000"/>
                </a:solidFill>
                <a:latin typeface="Arial Cyr"/>
                <a:cs typeface="Arial Cyr"/>
              </a:rPr>
              <a:t> </a:t>
            </a:r>
            <a:r>
              <a:rPr lang="uk-UA" sz="1000" b="1" i="0" u="none" strike="noStrike" baseline="0">
                <a:solidFill>
                  <a:srgbClr val="000000"/>
                </a:solidFill>
                <a:latin typeface="Arial Cyr"/>
                <a:cs typeface="Arial Cyr"/>
              </a:rPr>
              <a:t>з</a:t>
            </a:r>
            <a:r>
              <a:rPr lang="en-US" sz="1000" b="1" i="0" u="none" strike="noStrike" baseline="0">
                <a:solidFill>
                  <a:srgbClr val="000000"/>
                </a:solidFill>
                <a:latin typeface="Arial Cyr"/>
                <a:cs typeface="Arial Cyr"/>
              </a:rPr>
              <a:t> </a:t>
            </a:r>
            <a:r>
              <a:rPr lang="ru-RU" sz="1000" b="1" i="0" u="none" strike="noStrike" baseline="0">
                <a:solidFill>
                  <a:srgbClr val="000000"/>
                </a:solidFill>
                <a:latin typeface="Arial Cyr"/>
                <a:cs typeface="Arial Cyr"/>
              </a:rPr>
              <a:t>тривалістю операції</a:t>
            </a:r>
          </a:p>
        </c:rich>
      </c:tx>
      <c:layout>
        <c:manualLayout>
          <c:xMode val="edge"/>
          <c:yMode val="edge"/>
          <c:x val="0.24305596763774895"/>
          <c:y val="0.75255102040816491"/>
        </c:manualLayout>
      </c:layout>
      <c:overlay val="1"/>
      <c:spPr>
        <a:solidFill>
          <a:srgbClr val="FFFFFF"/>
        </a:solidFill>
        <a:ln w="25400">
          <a:noFill/>
        </a:ln>
      </c:spPr>
    </c:title>
    <c:autoTitleDeleted val="0"/>
    <c:plotArea>
      <c:layout>
        <c:manualLayout>
          <c:layoutTarget val="inner"/>
          <c:xMode val="edge"/>
          <c:yMode val="edge"/>
          <c:x val="6.7708448127658694E-2"/>
          <c:y val="4.0816326530612408E-2"/>
          <c:w val="0.90625153647789425"/>
          <c:h val="0.77551020408163251"/>
        </c:manualLayout>
      </c:layout>
      <c:lineChart>
        <c:grouping val="standard"/>
        <c:varyColors val="1"/>
        <c:ser>
          <c:idx val="0"/>
          <c:order val="0"/>
          <c:tx>
            <c:strRef>
              <c:f>Средние!$B$4</c:f>
              <c:strCache>
                <c:ptCount val="1"/>
                <c:pt idx="0">
                  <c:v>1 група</c:v>
                </c:pt>
              </c:strCache>
            </c:strRef>
          </c:tx>
          <c:spPr>
            <a:ln w="38100">
              <a:pattFill prst="pct50">
                <a:fgClr>
                  <a:srgbClr val="FF0000"/>
                </a:fgClr>
                <a:bgClr>
                  <a:srgbClr val="FFFFFF"/>
                </a:bgClr>
              </a:pattFill>
              <a:prstDash val="solid"/>
            </a:ln>
          </c:spPr>
          <c:marker>
            <c:symbol val="none"/>
          </c:marker>
          <c:errBars>
            <c:errDir val="y"/>
            <c:errBarType val="both"/>
            <c:errValType val="cust"/>
            <c:noEndCap val="1"/>
            <c:plus>
              <c:numRef>
                <c:f>Средние!$AZ$13:$BD$13</c:f>
                <c:numCache>
                  <c:formatCode>General</c:formatCode>
                  <c:ptCount val="5"/>
                  <c:pt idx="0">
                    <c:v>5.3104372097107055E-2</c:v>
                  </c:pt>
                  <c:pt idx="1">
                    <c:v>0.11552143269690707</c:v>
                  </c:pt>
                  <c:pt idx="2">
                    <c:v>0.10898670094081521</c:v>
                  </c:pt>
                  <c:pt idx="3">
                    <c:v>0.12446556936799769</c:v>
                  </c:pt>
                  <c:pt idx="4">
                    <c:v>0.1554163518758698</c:v>
                  </c:pt>
                </c:numCache>
              </c:numRef>
            </c:plus>
            <c:minus>
              <c:numRef>
                <c:f>Средние!$AZ$13:$BD$13</c:f>
                <c:numCache>
                  <c:formatCode>General</c:formatCode>
                  <c:ptCount val="5"/>
                  <c:pt idx="0">
                    <c:v>5.3104372097107055E-2</c:v>
                  </c:pt>
                  <c:pt idx="1">
                    <c:v>0.11552143269690707</c:v>
                  </c:pt>
                  <c:pt idx="2">
                    <c:v>0.10898670094081521</c:v>
                  </c:pt>
                  <c:pt idx="3">
                    <c:v>0.12446556936799769</c:v>
                  </c:pt>
                  <c:pt idx="4">
                    <c:v>0.1554163518758698</c:v>
                  </c:pt>
                </c:numCache>
              </c:numRef>
            </c:minus>
            <c:spPr>
              <a:ln w="38100">
                <a:solidFill>
                  <a:srgbClr val="FF0000"/>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Средние!$AZ$12:$BD$12</c:f>
              <c:numCache>
                <c:formatCode>0.00</c:formatCode>
                <c:ptCount val="5"/>
                <c:pt idx="0">
                  <c:v>-0.85394365763776314</c:v>
                </c:pt>
                <c:pt idx="1">
                  <c:v>-0.64105690889364519</c:v>
                </c:pt>
                <c:pt idx="2">
                  <c:v>-0.66653933505884333</c:v>
                </c:pt>
                <c:pt idx="3">
                  <c:v>-0.60443993334503043</c:v>
                </c:pt>
                <c:pt idx="4">
                  <c:v>-0.45555349746604012</c:v>
                </c:pt>
              </c:numCache>
            </c:numRef>
          </c:val>
          <c:smooth val="1"/>
        </c:ser>
        <c:ser>
          <c:idx val="1"/>
          <c:order val="1"/>
          <c:tx>
            <c:strRef>
              <c:f>Средние!$B$22</c:f>
              <c:strCache>
                <c:ptCount val="1"/>
                <c:pt idx="0">
                  <c:v>2 група</c:v>
                </c:pt>
              </c:strCache>
            </c:strRef>
          </c:tx>
          <c:spPr>
            <a:ln w="38100">
              <a:solidFill>
                <a:srgbClr val="0000FF"/>
              </a:solidFill>
              <a:prstDash val="sysDash"/>
            </a:ln>
          </c:spPr>
          <c:marker>
            <c:symbol val="none"/>
          </c:marker>
          <c:errBars>
            <c:errDir val="y"/>
            <c:errBarType val="both"/>
            <c:errValType val="cust"/>
            <c:noEndCap val="1"/>
            <c:plus>
              <c:numRef>
                <c:f>Средние!$AZ$31:$BD$31</c:f>
                <c:numCache>
                  <c:formatCode>General</c:formatCode>
                  <c:ptCount val="5"/>
                  <c:pt idx="0">
                    <c:v>7.7938643834036425E-2</c:v>
                  </c:pt>
                  <c:pt idx="1">
                    <c:v>0.13091825145584701</c:v>
                  </c:pt>
                  <c:pt idx="2">
                    <c:v>0.14543414441129346</c:v>
                  </c:pt>
                  <c:pt idx="3">
                    <c:v>0.16134376593814712</c:v>
                  </c:pt>
                  <c:pt idx="4">
                    <c:v>0.16134376593814712</c:v>
                  </c:pt>
                </c:numCache>
              </c:numRef>
            </c:plus>
            <c:minus>
              <c:numRef>
                <c:f>Средние!$AZ$31:$BD$31</c:f>
                <c:numCache>
                  <c:formatCode>General</c:formatCode>
                  <c:ptCount val="5"/>
                  <c:pt idx="0">
                    <c:v>7.7938643834036425E-2</c:v>
                  </c:pt>
                  <c:pt idx="1">
                    <c:v>0.13091825145584701</c:v>
                  </c:pt>
                  <c:pt idx="2">
                    <c:v>0.14543414441129346</c:v>
                  </c:pt>
                  <c:pt idx="3">
                    <c:v>0.16134376593814712</c:v>
                  </c:pt>
                  <c:pt idx="4">
                    <c:v>0.16134376593814712</c:v>
                  </c:pt>
                </c:numCache>
              </c:numRef>
            </c:minus>
            <c:spPr>
              <a:ln w="12700">
                <a:solidFill>
                  <a:srgbClr val="0000FF"/>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Средние!$AZ$30:$BD$30</c:f>
              <c:numCache>
                <c:formatCode>0.00</c:formatCode>
                <c:ptCount val="5"/>
                <c:pt idx="0">
                  <c:v>-0.73860917747768084</c:v>
                </c:pt>
                <c:pt idx="1">
                  <c:v>-0.48643804703548588</c:v>
                </c:pt>
                <c:pt idx="2">
                  <c:v>-0.38984676485738373</c:v>
                </c:pt>
                <c:pt idx="3">
                  <c:v>-0.24333569874041144</c:v>
                </c:pt>
                <c:pt idx="4">
                  <c:v>-0.24333569874041144</c:v>
                </c:pt>
              </c:numCache>
            </c:numRef>
          </c:val>
          <c:smooth val="1"/>
        </c:ser>
        <c:ser>
          <c:idx val="2"/>
          <c:order val="2"/>
          <c:tx>
            <c:strRef>
              <c:f>Средние!$B$40</c:f>
              <c:strCache>
                <c:ptCount val="1"/>
                <c:pt idx="0">
                  <c:v>3 група</c:v>
                </c:pt>
              </c:strCache>
            </c:strRef>
          </c:tx>
          <c:spPr>
            <a:ln w="38100">
              <a:solidFill>
                <a:srgbClr val="008000"/>
              </a:solidFill>
              <a:prstDash val="solid"/>
            </a:ln>
          </c:spPr>
          <c:marker>
            <c:symbol val="none"/>
          </c:marker>
          <c:errBars>
            <c:errDir val="y"/>
            <c:errBarType val="both"/>
            <c:errValType val="cust"/>
            <c:noEndCap val="1"/>
            <c:plus>
              <c:numRef>
                <c:f>Средние!$AZ$49:$BD$49</c:f>
                <c:numCache>
                  <c:formatCode>General</c:formatCode>
                  <c:ptCount val="5"/>
                  <c:pt idx="0">
                    <c:v>0.13105236225222724</c:v>
                  </c:pt>
                  <c:pt idx="1">
                    <c:v>0.16021323154322725</c:v>
                  </c:pt>
                  <c:pt idx="2">
                    <c:v>0.1664090028903282</c:v>
                  </c:pt>
                  <c:pt idx="3">
                    <c:v>0.16481766614597701</c:v>
                  </c:pt>
                  <c:pt idx="4">
                    <c:v>0.16431427153430023</c:v>
                  </c:pt>
                </c:numCache>
              </c:numRef>
            </c:plus>
            <c:minus>
              <c:numRef>
                <c:f>Средние!$AZ$49:$BD$49</c:f>
                <c:numCache>
                  <c:formatCode>General</c:formatCode>
                  <c:ptCount val="5"/>
                  <c:pt idx="0">
                    <c:v>0.13105236225222724</c:v>
                  </c:pt>
                  <c:pt idx="1">
                    <c:v>0.16021323154322725</c:v>
                  </c:pt>
                  <c:pt idx="2">
                    <c:v>0.1664090028903282</c:v>
                  </c:pt>
                  <c:pt idx="3">
                    <c:v>0.16481766614597701</c:v>
                  </c:pt>
                  <c:pt idx="4">
                    <c:v>0.16431427153430023</c:v>
                  </c:pt>
                </c:numCache>
              </c:numRef>
            </c:minus>
            <c:spPr>
              <a:ln w="12700">
                <a:solidFill>
                  <a:srgbClr val="008000"/>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Средние!$AZ$48:$BD$48</c:f>
              <c:numCache>
                <c:formatCode>0.00</c:formatCode>
                <c:ptCount val="5"/>
                <c:pt idx="0">
                  <c:v>-0.46226164288921556</c:v>
                </c:pt>
                <c:pt idx="1">
                  <c:v>-0.19677553389748445</c:v>
                </c:pt>
                <c:pt idx="2">
                  <c:v>-3.9318985974140824E-2</c:v>
                </c:pt>
                <c:pt idx="3">
                  <c:v>-0.10532807377018748</c:v>
                </c:pt>
                <c:pt idx="4">
                  <c:v>-0.11880391741942101</c:v>
                </c:pt>
              </c:numCache>
            </c:numRef>
          </c:val>
          <c:smooth val="1"/>
        </c:ser>
        <c:dLbls>
          <c:showLegendKey val="0"/>
          <c:showVal val="0"/>
          <c:showCatName val="0"/>
          <c:showSerName val="0"/>
          <c:showPercent val="0"/>
          <c:showBubbleSize val="0"/>
        </c:dLbls>
        <c:marker val="1"/>
        <c:smooth val="0"/>
        <c:axId val="263771648"/>
        <c:axId val="263773184"/>
      </c:lineChart>
      <c:catAx>
        <c:axId val="263771648"/>
        <c:scaling>
          <c:orientation val="minMax"/>
        </c:scaling>
        <c:delete val="1"/>
        <c:axPos val="b"/>
        <c:majorGridlines>
          <c:spPr>
            <a:ln w="3175">
              <a:solidFill>
                <a:srgbClr val="000000"/>
              </a:solidFill>
              <a:prstDash val="sysDash"/>
            </a:ln>
          </c:spPr>
        </c:majorGridlines>
        <c:numFmt formatCode="General" sourceLinked="1"/>
        <c:majorTickMark val="cross"/>
        <c:minorTickMark val="cross"/>
        <c:tickLblPos val="none"/>
        <c:crossAx val="263773184"/>
        <c:crosses val="autoZero"/>
        <c:auto val="1"/>
        <c:lblAlgn val="ctr"/>
        <c:lblOffset val="100"/>
        <c:tickLblSkip val="1"/>
        <c:tickMarkSkip val="1"/>
        <c:noMultiLvlLbl val="1"/>
      </c:catAx>
      <c:valAx>
        <c:axId val="263773184"/>
        <c:scaling>
          <c:orientation val="minMax"/>
          <c:max val="0.2"/>
          <c:min val="-1"/>
        </c:scaling>
        <c:delete val="1"/>
        <c:axPos val="l"/>
        <c:majorGridlines>
          <c:spPr>
            <a:ln w="3175">
              <a:solidFill>
                <a:srgbClr val="000000"/>
              </a:solidFill>
              <a:prstDash val="sysDash"/>
            </a:ln>
          </c:spPr>
        </c:majorGridlines>
        <c:title>
          <c:tx>
            <c:rich>
              <a:bodyPr rot="0" vert="horz"/>
              <a:lstStyle/>
              <a:p>
                <a:pPr algn="ctr">
                  <a:defRPr sz="1000" b="1" i="0" u="none" strike="noStrike" baseline="0">
                    <a:solidFill>
                      <a:srgbClr val="000000"/>
                    </a:solidFill>
                    <a:latin typeface="Arial Cyr"/>
                    <a:ea typeface="Arial Cyr"/>
                    <a:cs typeface="Arial Cyr"/>
                  </a:defRPr>
                </a:pPr>
                <a:r>
                  <a:rPr lang="en-US"/>
                  <a:t>r</a:t>
                </a:r>
              </a:p>
            </c:rich>
          </c:tx>
          <c:layout>
            <c:manualLayout>
              <c:xMode val="edge"/>
              <c:yMode val="edge"/>
              <c:x val="2.9513938927440992E-2"/>
              <c:y val="4.336734693877551E-2"/>
            </c:manualLayout>
          </c:layout>
          <c:overlay val="1"/>
          <c:spPr>
            <a:noFill/>
            <a:ln w="25400">
              <a:noFill/>
            </a:ln>
          </c:spPr>
        </c:title>
        <c:numFmt formatCode="0.0" sourceLinked="0"/>
        <c:majorTickMark val="cross"/>
        <c:minorTickMark val="cross"/>
        <c:tickLblPos val="none"/>
        <c:crossAx val="263771648"/>
        <c:crosses val="autoZero"/>
        <c:crossBetween val="between"/>
        <c:majorUnit val="0.1"/>
      </c:valAx>
      <c:spPr>
        <a:solidFill>
          <a:srgbClr val="FFFFFF"/>
        </a:solidFill>
        <a:ln w="25400">
          <a:noFill/>
        </a:ln>
      </c:spPr>
    </c:plotArea>
    <c:legend>
      <c:legendPos val="b"/>
      <c:layout>
        <c:manualLayout>
          <c:xMode val="edge"/>
          <c:yMode val="edge"/>
          <c:x val="0.26388925342665498"/>
          <c:y val="0.85599968543258143"/>
          <c:w val="0.51388976014838361"/>
          <c:h val="6.1224489795918373E-2"/>
        </c:manualLayout>
      </c:layout>
      <c:overlay val="1"/>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1"/>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Cyr"/>
                <a:ea typeface="Arial Cyr"/>
                <a:cs typeface="Arial Cyr"/>
              </a:defRPr>
            </a:pPr>
            <a:r>
              <a:rPr lang="ru-RU" sz="1000" b="1" i="0" u="none" strike="noStrike" baseline="0">
                <a:solidFill>
                  <a:srgbClr val="000000"/>
                </a:solidFill>
                <a:latin typeface="Arial Cyr"/>
                <a:cs typeface="Arial Cyr"/>
              </a:rPr>
              <a:t>Кореляція ТМГ/</a:t>
            </a:r>
            <a:r>
              <a:rPr lang="en-US" sz="1000" b="1" i="0" u="none" strike="noStrike" baseline="0">
                <a:solidFill>
                  <a:srgbClr val="000000"/>
                </a:solidFill>
                <a:latin typeface="Arial Cyr"/>
                <a:cs typeface="Arial Cyr"/>
              </a:rPr>
              <a:t>n</a:t>
            </a:r>
            <a:r>
              <a:rPr lang="en-US" sz="1000" b="1" i="0" u="none" strike="noStrike" baseline="-25000">
                <a:solidFill>
                  <a:srgbClr val="000000"/>
                </a:solidFill>
                <a:latin typeface="Arial Cyr"/>
                <a:cs typeface="Arial Cyr"/>
              </a:rPr>
              <a:t>0</a:t>
            </a:r>
            <a:r>
              <a:rPr lang="en-US" sz="1000" b="1" i="0" u="none" strike="noStrike" baseline="0">
                <a:solidFill>
                  <a:srgbClr val="000000"/>
                </a:solidFill>
                <a:latin typeface="Arial Cyr"/>
                <a:cs typeface="Arial Cyr"/>
              </a:rPr>
              <a:t> </a:t>
            </a:r>
            <a:r>
              <a:rPr lang="uk-UA" sz="1000" b="1" i="0" u="none" strike="noStrike" baseline="0">
                <a:solidFill>
                  <a:srgbClr val="000000"/>
                </a:solidFill>
                <a:latin typeface="Arial Cyr"/>
                <a:cs typeface="Arial Cyr"/>
              </a:rPr>
              <a:t>з</a:t>
            </a:r>
            <a:r>
              <a:rPr lang="en-US" sz="1000" b="1" i="0" u="none" strike="noStrike" baseline="0">
                <a:solidFill>
                  <a:srgbClr val="000000"/>
                </a:solidFill>
                <a:latin typeface="Arial Cyr"/>
                <a:cs typeface="Arial Cyr"/>
              </a:rPr>
              <a:t> </a:t>
            </a:r>
            <a:r>
              <a:rPr lang="ru-RU" sz="1000" b="1" i="0" u="none" strike="noStrike" baseline="0">
                <a:solidFill>
                  <a:srgbClr val="000000"/>
                </a:solidFill>
                <a:latin typeface="Arial Cyr"/>
                <a:cs typeface="Arial Cyr"/>
              </a:rPr>
              <a:t>глікемієй</a:t>
            </a:r>
          </a:p>
        </c:rich>
      </c:tx>
      <c:layout>
        <c:manualLayout>
          <c:xMode val="edge"/>
          <c:yMode val="edge"/>
          <c:x val="0.42708405742061684"/>
          <c:y val="0.78005212502513066"/>
        </c:manualLayout>
      </c:layout>
      <c:overlay val="1"/>
      <c:spPr>
        <a:solidFill>
          <a:srgbClr val="FFFFFF"/>
        </a:solidFill>
        <a:ln w="25400">
          <a:noFill/>
        </a:ln>
      </c:spPr>
    </c:title>
    <c:autoTitleDeleted val="0"/>
    <c:plotArea>
      <c:layout>
        <c:manualLayout>
          <c:layoutTarget val="inner"/>
          <c:xMode val="edge"/>
          <c:yMode val="edge"/>
          <c:x val="6.7708448127658694E-2"/>
          <c:y val="4.0920767214433183E-2"/>
          <c:w val="0.9079876505324479"/>
          <c:h val="0.80818515248505562"/>
        </c:manualLayout>
      </c:layout>
      <c:lineChart>
        <c:grouping val="standard"/>
        <c:varyColors val="1"/>
        <c:ser>
          <c:idx val="0"/>
          <c:order val="0"/>
          <c:tx>
            <c:strRef>
              <c:f>Средние!$B$4</c:f>
              <c:strCache>
                <c:ptCount val="1"/>
                <c:pt idx="0">
                  <c:v>1 група</c:v>
                </c:pt>
              </c:strCache>
            </c:strRef>
          </c:tx>
          <c:spPr>
            <a:ln w="38100">
              <a:pattFill prst="pct50">
                <a:fgClr>
                  <a:srgbClr val="FF0000"/>
                </a:fgClr>
                <a:bgClr>
                  <a:srgbClr val="FFFFFF"/>
                </a:bgClr>
              </a:pattFill>
              <a:prstDash val="solid"/>
            </a:ln>
          </c:spPr>
          <c:marker>
            <c:symbol val="none"/>
          </c:marker>
          <c:errBars>
            <c:errDir val="y"/>
            <c:errBarType val="both"/>
            <c:errValType val="cust"/>
            <c:noEndCap val="1"/>
            <c:plus>
              <c:numRef>
                <c:f>Средние!$AZ$16:$BD$16</c:f>
                <c:numCache>
                  <c:formatCode>General</c:formatCode>
                  <c:ptCount val="5"/>
                  <c:pt idx="0">
                    <c:v>0.16628299573282138</c:v>
                  </c:pt>
                  <c:pt idx="1">
                    <c:v>0.13895060677652074</c:v>
                  </c:pt>
                  <c:pt idx="2">
                    <c:v>0.18908813474039293</c:v>
                  </c:pt>
                  <c:pt idx="3">
                    <c:v>0.18770790720023517</c:v>
                  </c:pt>
                  <c:pt idx="4">
                    <c:v>0.18572692982372541</c:v>
                  </c:pt>
                </c:numCache>
              </c:numRef>
            </c:plus>
            <c:minus>
              <c:numRef>
                <c:f>Средние!$AZ$16:$BD$16</c:f>
                <c:numCache>
                  <c:formatCode>General</c:formatCode>
                  <c:ptCount val="5"/>
                  <c:pt idx="0">
                    <c:v>0.16628299573282138</c:v>
                  </c:pt>
                  <c:pt idx="1">
                    <c:v>0.13895060677652074</c:v>
                  </c:pt>
                  <c:pt idx="2">
                    <c:v>0.18908813474039293</c:v>
                  </c:pt>
                  <c:pt idx="3">
                    <c:v>0.18770790720023517</c:v>
                  </c:pt>
                  <c:pt idx="4">
                    <c:v>0.18572692982372541</c:v>
                  </c:pt>
                </c:numCache>
              </c:numRef>
            </c:minus>
            <c:spPr>
              <a:ln w="12700">
                <a:solidFill>
                  <a:srgbClr val="FF0000"/>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Средние!$AZ$15:$BD$15</c:f>
              <c:numCache>
                <c:formatCode>0.00</c:formatCode>
                <c:ptCount val="5"/>
                <c:pt idx="0">
                  <c:v>-0.39002533248454613</c:v>
                </c:pt>
                <c:pt idx="1">
                  <c:v>-0.53989642027055795</c:v>
                </c:pt>
                <c:pt idx="2">
                  <c:v>-0.1893037537131228</c:v>
                </c:pt>
                <c:pt idx="3">
                  <c:v>0.2070596975037364</c:v>
                </c:pt>
                <c:pt idx="4">
                  <c:v>-0.23016246572616203</c:v>
                </c:pt>
              </c:numCache>
            </c:numRef>
          </c:val>
          <c:smooth val="1"/>
        </c:ser>
        <c:ser>
          <c:idx val="1"/>
          <c:order val="1"/>
          <c:tx>
            <c:strRef>
              <c:f>Средние!$B$22</c:f>
              <c:strCache>
                <c:ptCount val="1"/>
                <c:pt idx="0">
                  <c:v>2 група</c:v>
                </c:pt>
              </c:strCache>
            </c:strRef>
          </c:tx>
          <c:spPr>
            <a:ln w="38100">
              <a:solidFill>
                <a:srgbClr val="0000FF"/>
              </a:solidFill>
              <a:prstDash val="sysDash"/>
            </a:ln>
          </c:spPr>
          <c:marker>
            <c:symbol val="none"/>
          </c:marker>
          <c:errBars>
            <c:errDir val="y"/>
            <c:errBarType val="both"/>
            <c:errValType val="cust"/>
            <c:noEndCap val="1"/>
            <c:plus>
              <c:numRef>
                <c:f>Средние!$AZ$34:$BD$34</c:f>
                <c:numCache>
                  <c:formatCode>General</c:formatCode>
                  <c:ptCount val="5"/>
                  <c:pt idx="0">
                    <c:v>0.16095712370689591</c:v>
                  </c:pt>
                  <c:pt idx="1">
                    <c:v>0.16791889826347794</c:v>
                  </c:pt>
                  <c:pt idx="2">
                    <c:v>0.17054315007815701</c:v>
                  </c:pt>
                  <c:pt idx="3">
                    <c:v>0.17126754797890834</c:v>
                  </c:pt>
                  <c:pt idx="4">
                    <c:v>0.16845852996754637</c:v>
                  </c:pt>
                </c:numCache>
              </c:numRef>
            </c:plus>
            <c:minus>
              <c:numRef>
                <c:f>Средние!$AZ$34:$BD$34</c:f>
                <c:numCache>
                  <c:formatCode>General</c:formatCode>
                  <c:ptCount val="5"/>
                  <c:pt idx="0">
                    <c:v>0.16095712370689591</c:v>
                  </c:pt>
                  <c:pt idx="1">
                    <c:v>0.16791889826347794</c:v>
                  </c:pt>
                  <c:pt idx="2">
                    <c:v>0.17054315007815701</c:v>
                  </c:pt>
                  <c:pt idx="3">
                    <c:v>0.17126754797890834</c:v>
                  </c:pt>
                  <c:pt idx="4">
                    <c:v>0.16845852996754637</c:v>
                  </c:pt>
                </c:numCache>
              </c:numRef>
            </c:minus>
            <c:spPr>
              <a:ln w="38100">
                <a:solidFill>
                  <a:srgbClr val="0000FF"/>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Средние!$AZ$33:$BD$33</c:f>
              <c:numCache>
                <c:formatCode>0.00</c:formatCode>
                <c:ptCount val="5"/>
                <c:pt idx="0">
                  <c:v>-0.24792489695959691</c:v>
                </c:pt>
                <c:pt idx="1">
                  <c:v>-0.14447484898846175</c:v>
                </c:pt>
                <c:pt idx="2">
                  <c:v>7.46397742419148E-2</c:v>
                </c:pt>
                <c:pt idx="3">
                  <c:v>3.6703768020136605E-2</c:v>
                </c:pt>
                <c:pt idx="4">
                  <c:v>0.13314058540835938</c:v>
                </c:pt>
              </c:numCache>
            </c:numRef>
          </c:val>
          <c:smooth val="1"/>
        </c:ser>
        <c:ser>
          <c:idx val="2"/>
          <c:order val="2"/>
          <c:tx>
            <c:strRef>
              <c:f>Средние!$B$40</c:f>
              <c:strCache>
                <c:ptCount val="1"/>
                <c:pt idx="0">
                  <c:v>3 група</c:v>
                </c:pt>
              </c:strCache>
            </c:strRef>
          </c:tx>
          <c:spPr>
            <a:ln w="38100">
              <a:solidFill>
                <a:srgbClr val="008000"/>
              </a:solidFill>
              <a:prstDash val="solid"/>
            </a:ln>
          </c:spPr>
          <c:marker>
            <c:symbol val="none"/>
          </c:marker>
          <c:errBars>
            <c:errDir val="y"/>
            <c:errBarType val="both"/>
            <c:errValType val="cust"/>
            <c:noEndCap val="1"/>
            <c:plus>
              <c:numRef>
                <c:f>Средние!$AZ$52:$BD$52</c:f>
                <c:numCache>
                  <c:formatCode>General</c:formatCode>
                  <c:ptCount val="5"/>
                  <c:pt idx="0">
                    <c:v>0.16143154982579674</c:v>
                  </c:pt>
                  <c:pt idx="1">
                    <c:v>0.16659543872785904</c:v>
                  </c:pt>
                  <c:pt idx="2">
                    <c:v>0.16553826640744801</c:v>
                  </c:pt>
                  <c:pt idx="3">
                    <c:v>0.16658341591340547</c:v>
                  </c:pt>
                  <c:pt idx="4">
                    <c:v>0.14659714202690063</c:v>
                  </c:pt>
                </c:numCache>
              </c:numRef>
            </c:plus>
            <c:minus>
              <c:numRef>
                <c:f>Средние!$AZ$52:$BD$52</c:f>
                <c:numCache>
                  <c:formatCode>General</c:formatCode>
                  <c:ptCount val="5"/>
                  <c:pt idx="0">
                    <c:v>0.16143154982579674</c:v>
                  </c:pt>
                  <c:pt idx="1">
                    <c:v>0.16659543872785904</c:v>
                  </c:pt>
                  <c:pt idx="2">
                    <c:v>0.16553826640744801</c:v>
                  </c:pt>
                  <c:pt idx="3">
                    <c:v>0.16658341591340547</c:v>
                  </c:pt>
                  <c:pt idx="4">
                    <c:v>0.14659714202690063</c:v>
                  </c:pt>
                </c:numCache>
              </c:numRef>
            </c:minus>
            <c:spPr>
              <a:ln w="12700">
                <a:solidFill>
                  <a:srgbClr val="008000"/>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Средние!$AZ$51:$BD$51</c:f>
              <c:numCache>
                <c:formatCode>0.00</c:formatCode>
                <c:ptCount val="5"/>
                <c:pt idx="0">
                  <c:v>0.17723064364048324</c:v>
                </c:pt>
                <c:pt idx="1">
                  <c:v>-2.0672871906140842E-2</c:v>
                </c:pt>
                <c:pt idx="2">
                  <c:v>8.2282449862128459E-2</c:v>
                </c:pt>
                <c:pt idx="3">
                  <c:v>2.2349597749559212E-2</c:v>
                </c:pt>
                <c:pt idx="4">
                  <c:v>-0.34701174020283432</c:v>
                </c:pt>
              </c:numCache>
            </c:numRef>
          </c:val>
          <c:smooth val="1"/>
        </c:ser>
        <c:dLbls>
          <c:showLegendKey val="0"/>
          <c:showVal val="0"/>
          <c:showCatName val="0"/>
          <c:showSerName val="0"/>
          <c:showPercent val="0"/>
          <c:showBubbleSize val="0"/>
        </c:dLbls>
        <c:marker val="1"/>
        <c:smooth val="0"/>
        <c:axId val="264089600"/>
        <c:axId val="264091136"/>
      </c:lineChart>
      <c:catAx>
        <c:axId val="264089600"/>
        <c:scaling>
          <c:orientation val="minMax"/>
        </c:scaling>
        <c:delete val="1"/>
        <c:axPos val="b"/>
        <c:majorGridlines>
          <c:spPr>
            <a:ln w="3175">
              <a:solidFill>
                <a:srgbClr val="000000"/>
              </a:solidFill>
              <a:prstDash val="sysDash"/>
            </a:ln>
          </c:spPr>
        </c:majorGridlines>
        <c:numFmt formatCode="General" sourceLinked="1"/>
        <c:majorTickMark val="cross"/>
        <c:minorTickMark val="cross"/>
        <c:tickLblPos val="none"/>
        <c:crossAx val="264091136"/>
        <c:crosses val="autoZero"/>
        <c:auto val="1"/>
        <c:lblAlgn val="ctr"/>
        <c:lblOffset val="100"/>
        <c:tickLblSkip val="1"/>
        <c:tickMarkSkip val="1"/>
        <c:noMultiLvlLbl val="1"/>
      </c:catAx>
      <c:valAx>
        <c:axId val="264091136"/>
        <c:scaling>
          <c:orientation val="minMax"/>
          <c:max val="0.4"/>
          <c:min val="-0.70000000000000062"/>
        </c:scaling>
        <c:delete val="1"/>
        <c:axPos val="l"/>
        <c:majorGridlines>
          <c:spPr>
            <a:ln w="3175">
              <a:solidFill>
                <a:srgbClr val="000000"/>
              </a:solidFill>
              <a:prstDash val="sysDash"/>
            </a:ln>
          </c:spPr>
        </c:majorGridlines>
        <c:title>
          <c:tx>
            <c:rich>
              <a:bodyPr rot="0" vert="horz"/>
              <a:lstStyle/>
              <a:p>
                <a:pPr algn="ctr">
                  <a:defRPr sz="1000" b="1" i="0" u="none" strike="noStrike" baseline="0">
                    <a:solidFill>
                      <a:srgbClr val="000000"/>
                    </a:solidFill>
                    <a:latin typeface="Arial Cyr"/>
                    <a:ea typeface="Arial Cyr"/>
                    <a:cs typeface="Arial Cyr"/>
                  </a:defRPr>
                </a:pPr>
                <a:r>
                  <a:rPr lang="en-US"/>
                  <a:t>r</a:t>
                </a:r>
              </a:p>
            </c:rich>
          </c:tx>
          <c:layout>
            <c:manualLayout>
              <c:xMode val="edge"/>
              <c:yMode val="edge"/>
              <c:x val="2.4305596763774896E-2"/>
              <c:y val="5.3708506968943533E-2"/>
            </c:manualLayout>
          </c:layout>
          <c:overlay val="1"/>
          <c:spPr>
            <a:noFill/>
            <a:ln w="25400">
              <a:noFill/>
            </a:ln>
          </c:spPr>
        </c:title>
        <c:numFmt formatCode="0.0" sourceLinked="0"/>
        <c:majorTickMark val="cross"/>
        <c:minorTickMark val="cross"/>
        <c:tickLblPos val="none"/>
        <c:crossAx val="264089600"/>
        <c:crosses val="autoZero"/>
        <c:crossBetween val="between"/>
        <c:majorUnit val="0.1"/>
      </c:valAx>
      <c:spPr>
        <a:solidFill>
          <a:srgbClr val="FFFFFF"/>
        </a:solidFill>
        <a:ln w="25400">
          <a:noFill/>
        </a:ln>
      </c:spPr>
    </c:plotArea>
    <c:legend>
      <c:legendPos val="r"/>
      <c:layout>
        <c:manualLayout>
          <c:xMode val="edge"/>
          <c:yMode val="edge"/>
          <c:x val="0.28472276902887256"/>
          <c:y val="0.88037491596497053"/>
          <c:w val="0.51041753203927276"/>
          <c:h val="5.626605491984582E-2"/>
        </c:manualLayout>
      </c:layout>
      <c:overlay val="1"/>
      <c:spPr>
        <a:solidFill>
          <a:srgbClr val="FFFFFF"/>
        </a:solidFill>
        <a:ln w="25400">
          <a:noFill/>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1"/>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Cyr"/>
                <a:ea typeface="Arial Cyr"/>
                <a:cs typeface="Arial Cyr"/>
              </a:defRPr>
            </a:pPr>
            <a:r>
              <a:rPr lang="ru-RU" sz="1000" b="1" i="0" u="none" strike="noStrike" baseline="0">
                <a:solidFill>
                  <a:srgbClr val="000000"/>
                </a:solidFill>
                <a:latin typeface="Arial Cyr"/>
                <a:cs typeface="Arial Cyr"/>
              </a:rPr>
              <a:t>Кореляція ТМГ/</a:t>
            </a:r>
            <a:r>
              <a:rPr lang="en-US" sz="1000" b="1" i="0" u="none" strike="noStrike" baseline="0">
                <a:solidFill>
                  <a:srgbClr val="000000"/>
                </a:solidFill>
                <a:latin typeface="Arial Cyr"/>
                <a:cs typeface="Arial Cyr"/>
              </a:rPr>
              <a:t>n</a:t>
            </a:r>
            <a:r>
              <a:rPr lang="en-US" sz="1000" b="1" i="0" u="none" strike="noStrike" baseline="-25000">
                <a:solidFill>
                  <a:srgbClr val="000000"/>
                </a:solidFill>
                <a:latin typeface="Arial Cyr"/>
                <a:cs typeface="Arial Cyr"/>
              </a:rPr>
              <a:t>0</a:t>
            </a:r>
            <a:r>
              <a:rPr lang="en-US" sz="1000" b="1" i="0" u="none" strike="noStrike" baseline="0">
                <a:solidFill>
                  <a:srgbClr val="000000"/>
                </a:solidFill>
                <a:latin typeface="Arial Cyr"/>
                <a:cs typeface="Arial Cyr"/>
              </a:rPr>
              <a:t> </a:t>
            </a:r>
            <a:r>
              <a:rPr lang="uk-UA" sz="1000" b="1" i="0" u="none" strike="noStrike" baseline="0">
                <a:solidFill>
                  <a:srgbClr val="000000"/>
                </a:solidFill>
                <a:latin typeface="Arial Cyr"/>
                <a:cs typeface="Arial Cyr"/>
              </a:rPr>
              <a:t>з</a:t>
            </a:r>
            <a:r>
              <a:rPr lang="en-US" sz="1000" b="1" i="0" u="none" strike="noStrike" baseline="0">
                <a:solidFill>
                  <a:srgbClr val="000000"/>
                </a:solidFill>
                <a:latin typeface="Arial Cyr"/>
                <a:cs typeface="Arial Cyr"/>
              </a:rPr>
              <a:t> </a:t>
            </a:r>
            <a:r>
              <a:rPr lang="ru-RU" sz="1000" b="1" i="0" u="none" strike="noStrike" baseline="0">
                <a:solidFill>
                  <a:srgbClr val="000000"/>
                </a:solidFill>
                <a:latin typeface="Arial Cyr"/>
                <a:cs typeface="Arial Cyr"/>
              </a:rPr>
              <a:t>віком</a:t>
            </a:r>
          </a:p>
        </c:rich>
      </c:tx>
      <c:layout>
        <c:manualLayout>
          <c:xMode val="edge"/>
          <c:yMode val="edge"/>
          <c:x val="0.34895892496562636"/>
          <c:y val="1.2787739754510396E-2"/>
        </c:manualLayout>
      </c:layout>
      <c:overlay val="1"/>
      <c:spPr>
        <a:solidFill>
          <a:srgbClr val="FFFFFF"/>
        </a:solidFill>
        <a:ln w="25400">
          <a:noFill/>
        </a:ln>
      </c:spPr>
    </c:title>
    <c:autoTitleDeleted val="0"/>
    <c:plotArea>
      <c:layout>
        <c:manualLayout>
          <c:layoutTarget val="inner"/>
          <c:xMode val="edge"/>
          <c:yMode val="edge"/>
          <c:x val="6.0763991909437605E-2"/>
          <c:y val="4.3478315165335235E-2"/>
          <c:w val="0.91319599269611607"/>
          <c:h val="0.8133002483868591"/>
        </c:manualLayout>
      </c:layout>
      <c:lineChart>
        <c:grouping val="standard"/>
        <c:varyColors val="1"/>
        <c:ser>
          <c:idx val="0"/>
          <c:order val="0"/>
          <c:tx>
            <c:strRef>
              <c:f>Средние!$B$4</c:f>
              <c:strCache>
                <c:ptCount val="1"/>
                <c:pt idx="0">
                  <c:v>1 група</c:v>
                </c:pt>
              </c:strCache>
            </c:strRef>
          </c:tx>
          <c:spPr>
            <a:ln w="38100">
              <a:pattFill prst="pct50">
                <a:fgClr>
                  <a:srgbClr val="FF0000"/>
                </a:fgClr>
                <a:bgClr>
                  <a:srgbClr val="FFFFFF"/>
                </a:bgClr>
              </a:pattFill>
              <a:prstDash val="solid"/>
            </a:ln>
          </c:spPr>
          <c:marker>
            <c:symbol val="none"/>
          </c:marker>
          <c:errBars>
            <c:errDir val="y"/>
            <c:errBarType val="both"/>
            <c:errValType val="cust"/>
            <c:noEndCap val="1"/>
            <c:plus>
              <c:numRef>
                <c:f>Средние!$AZ$19:$BD$19</c:f>
                <c:numCache>
                  <c:formatCode>General</c:formatCode>
                  <c:ptCount val="5"/>
                  <c:pt idx="0">
                    <c:v>0.13522106321726154</c:v>
                  </c:pt>
                  <c:pt idx="1">
                    <c:v>0.11057706746422648</c:v>
                  </c:pt>
                  <c:pt idx="2">
                    <c:v>0.12051841202411999</c:v>
                  </c:pt>
                  <c:pt idx="3">
                    <c:v>0.11933227538987198</c:v>
                  </c:pt>
                  <c:pt idx="4">
                    <c:v>0.12366318304723602</c:v>
                  </c:pt>
                </c:numCache>
              </c:numRef>
            </c:plus>
            <c:minus>
              <c:numRef>
                <c:f>Средние!$AZ$19:$BD$19</c:f>
                <c:numCache>
                  <c:formatCode>General</c:formatCode>
                  <c:ptCount val="5"/>
                  <c:pt idx="0">
                    <c:v>0.13522106321726154</c:v>
                  </c:pt>
                  <c:pt idx="1">
                    <c:v>0.11057706746422648</c:v>
                  </c:pt>
                  <c:pt idx="2">
                    <c:v>0.12051841202411999</c:v>
                  </c:pt>
                  <c:pt idx="3">
                    <c:v>0.11933227538987198</c:v>
                  </c:pt>
                  <c:pt idx="4">
                    <c:v>0.12366318304723602</c:v>
                  </c:pt>
                </c:numCache>
              </c:numRef>
            </c:minus>
            <c:spPr>
              <a:ln w="12700">
                <a:solidFill>
                  <a:srgbClr val="FF0000"/>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Средние!$AZ$18:$BD$18</c:f>
              <c:numCache>
                <c:formatCode>0.00</c:formatCode>
                <c:ptCount val="5"/>
                <c:pt idx="0">
                  <c:v>0.55722989870108375</c:v>
                </c:pt>
                <c:pt idx="1">
                  <c:v>0.66042817568910961</c:v>
                </c:pt>
                <c:pt idx="2">
                  <c:v>0.62086573857944394</c:v>
                </c:pt>
                <c:pt idx="3">
                  <c:v>0.62571750749489008</c:v>
                </c:pt>
                <c:pt idx="4">
                  <c:v>0.60781495253831253</c:v>
                </c:pt>
              </c:numCache>
            </c:numRef>
          </c:val>
          <c:smooth val="1"/>
        </c:ser>
        <c:ser>
          <c:idx val="1"/>
          <c:order val="1"/>
          <c:tx>
            <c:strRef>
              <c:f>Средние!$B$22</c:f>
              <c:strCache>
                <c:ptCount val="1"/>
                <c:pt idx="0">
                  <c:v>2 група</c:v>
                </c:pt>
              </c:strCache>
            </c:strRef>
          </c:tx>
          <c:spPr>
            <a:ln w="38100">
              <a:solidFill>
                <a:srgbClr val="0000FF"/>
              </a:solidFill>
              <a:prstDash val="sysDash"/>
            </a:ln>
          </c:spPr>
          <c:marker>
            <c:symbol val="none"/>
          </c:marker>
          <c:errBars>
            <c:errDir val="y"/>
            <c:errBarType val="both"/>
            <c:errValType val="cust"/>
            <c:noEndCap val="1"/>
            <c:plus>
              <c:numRef>
                <c:f>Средние!$AZ$37:$BD$37</c:f>
                <c:numCache>
                  <c:formatCode>General</c:formatCode>
                  <c:ptCount val="5"/>
                  <c:pt idx="0">
                    <c:v>0.16316038538338351</c:v>
                  </c:pt>
                  <c:pt idx="1">
                    <c:v>9.4360536436675316E-2</c:v>
                  </c:pt>
                  <c:pt idx="2">
                    <c:v>0.11280050224223152</c:v>
                  </c:pt>
                  <c:pt idx="3">
                    <c:v>9.7288394392298846E-2</c:v>
                  </c:pt>
                  <c:pt idx="4">
                    <c:v>9.7288394392298846E-2</c:v>
                  </c:pt>
                </c:numCache>
              </c:numRef>
            </c:plus>
            <c:minus>
              <c:numRef>
                <c:f>Средние!$AZ$37:$BD$37</c:f>
                <c:numCache>
                  <c:formatCode>General</c:formatCode>
                  <c:ptCount val="5"/>
                  <c:pt idx="0">
                    <c:v>0.16316038538338351</c:v>
                  </c:pt>
                  <c:pt idx="1">
                    <c:v>9.4360536436675316E-2</c:v>
                  </c:pt>
                  <c:pt idx="2">
                    <c:v>0.11280050224223152</c:v>
                  </c:pt>
                  <c:pt idx="3">
                    <c:v>9.7288394392298846E-2</c:v>
                  </c:pt>
                  <c:pt idx="4">
                    <c:v>9.7288394392298846E-2</c:v>
                  </c:pt>
                </c:numCache>
              </c:numRef>
            </c:minus>
            <c:spPr>
              <a:ln w="38100">
                <a:solidFill>
                  <a:srgbClr val="0000FF"/>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Средние!$AZ$36:$BD$36</c:f>
              <c:numCache>
                <c:formatCode>0.00</c:formatCode>
                <c:ptCount val="5"/>
                <c:pt idx="0">
                  <c:v>0.22049862059675221</c:v>
                </c:pt>
                <c:pt idx="1">
                  <c:v>0.67066254649111789</c:v>
                </c:pt>
                <c:pt idx="2">
                  <c:v>0.58503478333442627</c:v>
                </c:pt>
                <c:pt idx="3">
                  <c:v>0.65781156296599763</c:v>
                </c:pt>
                <c:pt idx="4">
                  <c:v>0.65781156296599763</c:v>
                </c:pt>
              </c:numCache>
            </c:numRef>
          </c:val>
          <c:smooth val="1"/>
        </c:ser>
        <c:ser>
          <c:idx val="2"/>
          <c:order val="2"/>
          <c:tx>
            <c:strRef>
              <c:f>Средние!$B$40</c:f>
              <c:strCache>
                <c:ptCount val="1"/>
                <c:pt idx="0">
                  <c:v>3 група</c:v>
                </c:pt>
              </c:strCache>
            </c:strRef>
          </c:tx>
          <c:spPr>
            <a:ln w="38100">
              <a:solidFill>
                <a:srgbClr val="008000"/>
              </a:solidFill>
              <a:prstDash val="solid"/>
            </a:ln>
          </c:spPr>
          <c:marker>
            <c:symbol val="none"/>
          </c:marker>
          <c:errBars>
            <c:errDir val="y"/>
            <c:errBarType val="both"/>
            <c:errValType val="cust"/>
            <c:noEndCap val="1"/>
            <c:plus>
              <c:numRef>
                <c:f>Средние!$AZ$55:$BD$55</c:f>
                <c:numCache>
                  <c:formatCode>General</c:formatCode>
                  <c:ptCount val="5"/>
                  <c:pt idx="0">
                    <c:v>0.15059463819215188</c:v>
                  </c:pt>
                  <c:pt idx="1">
                    <c:v>0.10998972893146276</c:v>
                  </c:pt>
                  <c:pt idx="2">
                    <c:v>9.9778544639026245E-2</c:v>
                  </c:pt>
                  <c:pt idx="3">
                    <c:v>9.7022126985329527E-2</c:v>
                  </c:pt>
                  <c:pt idx="4">
                    <c:v>0.11571765064213825</c:v>
                  </c:pt>
                </c:numCache>
              </c:numRef>
            </c:plus>
            <c:minus>
              <c:numRef>
                <c:f>Средние!$AZ$55:$BD$55</c:f>
                <c:numCache>
                  <c:formatCode>General</c:formatCode>
                  <c:ptCount val="5"/>
                  <c:pt idx="0">
                    <c:v>0.15059463819215188</c:v>
                  </c:pt>
                  <c:pt idx="1">
                    <c:v>0.10998972893146276</c:v>
                  </c:pt>
                  <c:pt idx="2">
                    <c:v>9.9778544639026245E-2</c:v>
                  </c:pt>
                  <c:pt idx="3">
                    <c:v>9.7022126985329527E-2</c:v>
                  </c:pt>
                  <c:pt idx="4">
                    <c:v>0.11571765064213825</c:v>
                  </c:pt>
                </c:numCache>
              </c:numRef>
            </c:minus>
            <c:spPr>
              <a:ln w="12700">
                <a:solidFill>
                  <a:srgbClr val="008000"/>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Средние!$AZ$54:$BD$54</c:f>
              <c:numCache>
                <c:formatCode>0.00</c:formatCode>
                <c:ptCount val="5"/>
                <c:pt idx="0">
                  <c:v>0.31053529726440426</c:v>
                </c:pt>
                <c:pt idx="1">
                  <c:v>0.58314803130185011</c:v>
                </c:pt>
                <c:pt idx="2">
                  <c:v>0.63350511613233562</c:v>
                </c:pt>
                <c:pt idx="3">
                  <c:v>0.64642651406638862</c:v>
                </c:pt>
                <c:pt idx="4">
                  <c:v>0.55289609887136149</c:v>
                </c:pt>
              </c:numCache>
            </c:numRef>
          </c:val>
          <c:smooth val="1"/>
        </c:ser>
        <c:dLbls>
          <c:showLegendKey val="0"/>
          <c:showVal val="0"/>
          <c:showCatName val="0"/>
          <c:showSerName val="0"/>
          <c:showPercent val="0"/>
          <c:showBubbleSize val="0"/>
        </c:dLbls>
        <c:marker val="1"/>
        <c:smooth val="0"/>
        <c:axId val="264415488"/>
        <c:axId val="264429568"/>
      </c:lineChart>
      <c:catAx>
        <c:axId val="264415488"/>
        <c:scaling>
          <c:orientation val="minMax"/>
        </c:scaling>
        <c:delete val="1"/>
        <c:axPos val="b"/>
        <c:majorGridlines>
          <c:spPr>
            <a:ln w="3175">
              <a:solidFill>
                <a:srgbClr val="000000"/>
              </a:solidFill>
              <a:prstDash val="sysDash"/>
            </a:ln>
          </c:spPr>
        </c:majorGridlines>
        <c:numFmt formatCode="General" sourceLinked="1"/>
        <c:majorTickMark val="cross"/>
        <c:minorTickMark val="cross"/>
        <c:tickLblPos val="none"/>
        <c:crossAx val="264429568"/>
        <c:crosses val="autoZero"/>
        <c:auto val="1"/>
        <c:lblAlgn val="ctr"/>
        <c:lblOffset val="100"/>
        <c:tickLblSkip val="1"/>
        <c:tickMarkSkip val="1"/>
        <c:noMultiLvlLbl val="1"/>
      </c:catAx>
      <c:valAx>
        <c:axId val="264429568"/>
        <c:scaling>
          <c:orientation val="minMax"/>
          <c:max val="0.8"/>
        </c:scaling>
        <c:delete val="1"/>
        <c:axPos val="l"/>
        <c:majorGridlines>
          <c:spPr>
            <a:ln w="3175">
              <a:solidFill>
                <a:srgbClr val="000000"/>
              </a:solidFill>
              <a:prstDash val="sysDash"/>
            </a:ln>
          </c:spPr>
        </c:majorGridlines>
        <c:title>
          <c:tx>
            <c:rich>
              <a:bodyPr rot="0" vert="horz"/>
              <a:lstStyle/>
              <a:p>
                <a:pPr algn="ctr">
                  <a:defRPr sz="1000" b="1" i="0" u="none" strike="noStrike" baseline="0">
                    <a:solidFill>
                      <a:srgbClr val="000000"/>
                    </a:solidFill>
                    <a:latin typeface="Arial Cyr"/>
                    <a:ea typeface="Arial Cyr"/>
                    <a:cs typeface="Arial Cyr"/>
                  </a:defRPr>
                </a:pPr>
                <a:r>
                  <a:rPr lang="en-US"/>
                  <a:t>r</a:t>
                </a:r>
              </a:p>
            </c:rich>
          </c:tx>
          <c:layout>
            <c:manualLayout>
              <c:xMode val="edge"/>
              <c:yMode val="edge"/>
              <c:x val="2.9513938927440992E-2"/>
              <c:y val="5.8823602870747817E-2"/>
            </c:manualLayout>
          </c:layout>
          <c:overlay val="1"/>
          <c:spPr>
            <a:noFill/>
            <a:ln w="25400">
              <a:noFill/>
            </a:ln>
          </c:spPr>
        </c:title>
        <c:numFmt formatCode="0.0" sourceLinked="0"/>
        <c:majorTickMark val="cross"/>
        <c:minorTickMark val="cross"/>
        <c:tickLblPos val="none"/>
        <c:crossAx val="264415488"/>
        <c:crosses val="autoZero"/>
        <c:crossBetween val="between"/>
      </c:valAx>
      <c:spPr>
        <a:solidFill>
          <a:srgbClr val="FFFFFF"/>
        </a:solidFill>
        <a:ln w="25400">
          <a:noFill/>
        </a:ln>
      </c:spPr>
    </c:plotArea>
    <c:legend>
      <c:legendPos val="r"/>
      <c:layout>
        <c:manualLayout>
          <c:xMode val="edge"/>
          <c:yMode val="edge"/>
          <c:x val="0.28298659089252326"/>
          <c:y val="0.9207172623247466"/>
          <c:w val="0.51041753203927276"/>
          <c:h val="5.626605491984582E-2"/>
        </c:manualLayout>
      </c:layout>
      <c:overlay val="1"/>
      <c:spPr>
        <a:solidFill>
          <a:srgbClr val="FFFFFF"/>
        </a:solidFill>
        <a:ln w="25400">
          <a:noFill/>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1"/>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763991909437605E-2"/>
          <c:y val="4.0920767214433183E-2"/>
          <c:w val="0.91493210675066716"/>
          <c:h val="0.79283986477964252"/>
        </c:manualLayout>
      </c:layout>
      <c:lineChart>
        <c:grouping val="standard"/>
        <c:varyColors val="1"/>
        <c:ser>
          <c:idx val="0"/>
          <c:order val="0"/>
          <c:tx>
            <c:strRef>
              <c:f>Средние!$B$4</c:f>
              <c:strCache>
                <c:ptCount val="1"/>
                <c:pt idx="0">
                  <c:v>1 група</c:v>
                </c:pt>
              </c:strCache>
            </c:strRef>
          </c:tx>
          <c:spPr>
            <a:ln w="38100">
              <a:pattFill prst="pct50">
                <a:fgClr>
                  <a:srgbClr val="FF0000"/>
                </a:fgClr>
                <a:bgClr>
                  <a:srgbClr val="FFFFFF"/>
                </a:bgClr>
              </a:pattFill>
              <a:prstDash val="solid"/>
            </a:ln>
          </c:spPr>
          <c:marker>
            <c:symbol val="none"/>
          </c:marker>
          <c:errBars>
            <c:errDir val="y"/>
            <c:errBarType val="both"/>
            <c:errValType val="cust"/>
            <c:noEndCap val="1"/>
            <c:plus>
              <c:numRef>
                <c:f>Средние!$BK$5:$BP$5</c:f>
                <c:numCache>
                  <c:formatCode>General</c:formatCode>
                  <c:ptCount val="6"/>
                  <c:pt idx="0">
                    <c:v>0</c:v>
                  </c:pt>
                  <c:pt idx="1">
                    <c:v>0.10949709133326742</c:v>
                  </c:pt>
                  <c:pt idx="2">
                    <c:v>9.6943801579920302E-2</c:v>
                  </c:pt>
                  <c:pt idx="3">
                    <c:v>9.0785390782257017E-2</c:v>
                  </c:pt>
                  <c:pt idx="4">
                    <c:v>0.10679168243733578</c:v>
                  </c:pt>
                  <c:pt idx="5">
                    <c:v>0.11033688592244068</c:v>
                  </c:pt>
                </c:numCache>
              </c:numRef>
            </c:plus>
            <c:minus>
              <c:numRef>
                <c:f>Средние!$BK$5:$BP$5</c:f>
                <c:numCache>
                  <c:formatCode>General</c:formatCode>
                  <c:ptCount val="6"/>
                  <c:pt idx="0">
                    <c:v>0</c:v>
                  </c:pt>
                  <c:pt idx="1">
                    <c:v>0.10949709133326742</c:v>
                  </c:pt>
                  <c:pt idx="2">
                    <c:v>9.6943801579920302E-2</c:v>
                  </c:pt>
                  <c:pt idx="3">
                    <c:v>9.0785390782257017E-2</c:v>
                  </c:pt>
                  <c:pt idx="4">
                    <c:v>0.10679168243733578</c:v>
                  </c:pt>
                  <c:pt idx="5">
                    <c:v>0.11033688592244068</c:v>
                  </c:pt>
                </c:numCache>
              </c:numRef>
            </c:minus>
            <c:spPr>
              <a:ln w="38100">
                <a:solidFill>
                  <a:srgbClr val="FF0000"/>
                </a:solidFill>
                <a:prstDash val="solid"/>
              </a:ln>
            </c:spPr>
          </c:errBars>
          <c:cat>
            <c:strRef>
              <c:f>Средние!$BE$2:$BJ$2</c:f>
              <c:strCache>
                <c:ptCount val="6"/>
                <c:pt idx="0">
                  <c:v>До операції</c:v>
                </c:pt>
                <c:pt idx="1">
                  <c:v>1 доба</c:v>
                </c:pt>
                <c:pt idx="2">
                  <c:v>2 доба</c:v>
                </c:pt>
                <c:pt idx="3">
                  <c:v>5 доба</c:v>
                </c:pt>
                <c:pt idx="4">
                  <c:v>12 доба</c:v>
                </c:pt>
                <c:pt idx="5">
                  <c:v>30 доба</c:v>
                </c:pt>
              </c:strCache>
            </c:strRef>
          </c:cat>
          <c:val>
            <c:numRef>
              <c:f>Средние!$BK$4:$BP$4</c:f>
              <c:numCache>
                <c:formatCode>0.00</c:formatCode>
                <c:ptCount val="6"/>
                <c:pt idx="0">
                  <c:v>1</c:v>
                </c:pt>
                <c:pt idx="1">
                  <c:v>0.81506410256410389</c:v>
                </c:pt>
                <c:pt idx="2">
                  <c:v>0.83632478632478791</c:v>
                </c:pt>
                <c:pt idx="3">
                  <c:v>0.92446581196581201</c:v>
                </c:pt>
                <c:pt idx="4">
                  <c:v>0.98461538461538467</c:v>
                </c:pt>
                <c:pt idx="5">
                  <c:v>1.0180555555555577</c:v>
                </c:pt>
              </c:numCache>
            </c:numRef>
          </c:val>
          <c:smooth val="1"/>
        </c:ser>
        <c:ser>
          <c:idx val="1"/>
          <c:order val="1"/>
          <c:tx>
            <c:strRef>
              <c:f>Средние!$B$22</c:f>
              <c:strCache>
                <c:ptCount val="1"/>
                <c:pt idx="0">
                  <c:v>2 група</c:v>
                </c:pt>
              </c:strCache>
            </c:strRef>
          </c:tx>
          <c:spPr>
            <a:ln w="38100">
              <a:solidFill>
                <a:srgbClr val="0000FF"/>
              </a:solidFill>
              <a:prstDash val="sysDash"/>
            </a:ln>
          </c:spPr>
          <c:marker>
            <c:symbol val="none"/>
          </c:marker>
          <c:errBars>
            <c:errDir val="y"/>
            <c:errBarType val="both"/>
            <c:errValType val="cust"/>
            <c:noEndCap val="1"/>
            <c:plus>
              <c:numRef>
                <c:f>Средние!$BK$23:$BP$23</c:f>
                <c:numCache>
                  <c:formatCode>General</c:formatCode>
                  <c:ptCount val="6"/>
                  <c:pt idx="0">
                    <c:v>0</c:v>
                  </c:pt>
                  <c:pt idx="1">
                    <c:v>8.8372474016859243E-2</c:v>
                  </c:pt>
                  <c:pt idx="2">
                    <c:v>9.0168951119795004E-2</c:v>
                  </c:pt>
                  <c:pt idx="3">
                    <c:v>8.8844817567934026E-2</c:v>
                  </c:pt>
                  <c:pt idx="4">
                    <c:v>8.6033090025809597E-2</c:v>
                  </c:pt>
                  <c:pt idx="5">
                    <c:v>8.7299530325099767E-2</c:v>
                  </c:pt>
                </c:numCache>
              </c:numRef>
            </c:plus>
            <c:minus>
              <c:numRef>
                <c:f>Средние!$BK$23:$BP$23</c:f>
                <c:numCache>
                  <c:formatCode>General</c:formatCode>
                  <c:ptCount val="6"/>
                  <c:pt idx="0">
                    <c:v>0</c:v>
                  </c:pt>
                  <c:pt idx="1">
                    <c:v>8.8372474016859243E-2</c:v>
                  </c:pt>
                  <c:pt idx="2">
                    <c:v>9.0168951119795004E-2</c:v>
                  </c:pt>
                  <c:pt idx="3">
                    <c:v>8.8844817567934026E-2</c:v>
                  </c:pt>
                  <c:pt idx="4">
                    <c:v>8.6033090025809597E-2</c:v>
                  </c:pt>
                  <c:pt idx="5">
                    <c:v>8.7299530325099767E-2</c:v>
                  </c:pt>
                </c:numCache>
              </c:numRef>
            </c:minus>
            <c:spPr>
              <a:ln w="38100">
                <a:pattFill prst="pct75">
                  <a:fgClr>
                    <a:srgbClr val="0000FF"/>
                  </a:fgClr>
                  <a:bgClr>
                    <a:srgbClr val="FFFFFF"/>
                  </a:bgClr>
                </a:pattFill>
                <a:prstDash val="solid"/>
              </a:ln>
            </c:spPr>
          </c:errBars>
          <c:cat>
            <c:strRef>
              <c:f>Средние!$BE$2:$BJ$2</c:f>
              <c:strCache>
                <c:ptCount val="6"/>
                <c:pt idx="0">
                  <c:v>До операції</c:v>
                </c:pt>
                <c:pt idx="1">
                  <c:v>1 доба</c:v>
                </c:pt>
                <c:pt idx="2">
                  <c:v>2 доба</c:v>
                </c:pt>
                <c:pt idx="3">
                  <c:v>5 доба</c:v>
                </c:pt>
                <c:pt idx="4">
                  <c:v>12 доба</c:v>
                </c:pt>
                <c:pt idx="5">
                  <c:v>30 доба</c:v>
                </c:pt>
              </c:strCache>
            </c:strRef>
          </c:cat>
          <c:val>
            <c:numRef>
              <c:f>Средние!$BK$22:$BP$22</c:f>
              <c:numCache>
                <c:formatCode>0.00</c:formatCode>
                <c:ptCount val="6"/>
                <c:pt idx="0">
                  <c:v>1</c:v>
                </c:pt>
                <c:pt idx="1">
                  <c:v>0.87638888888889022</c:v>
                </c:pt>
                <c:pt idx="2">
                  <c:v>0.883741830065361</c:v>
                </c:pt>
                <c:pt idx="3">
                  <c:v>0.95972222222222214</c:v>
                </c:pt>
                <c:pt idx="4">
                  <c:v>1.039460784313726</c:v>
                </c:pt>
                <c:pt idx="5">
                  <c:v>1.0623366013071878</c:v>
                </c:pt>
              </c:numCache>
            </c:numRef>
          </c:val>
          <c:smooth val="1"/>
        </c:ser>
        <c:ser>
          <c:idx val="2"/>
          <c:order val="2"/>
          <c:tx>
            <c:strRef>
              <c:f>Средние!$B$40</c:f>
              <c:strCache>
                <c:ptCount val="1"/>
                <c:pt idx="0">
                  <c:v>3 група</c:v>
                </c:pt>
              </c:strCache>
            </c:strRef>
          </c:tx>
          <c:spPr>
            <a:ln w="38100">
              <a:solidFill>
                <a:srgbClr val="008000"/>
              </a:solidFill>
              <a:prstDash val="solid"/>
            </a:ln>
          </c:spPr>
          <c:marker>
            <c:symbol val="none"/>
          </c:marker>
          <c:errBars>
            <c:errDir val="y"/>
            <c:errBarType val="both"/>
            <c:errValType val="cust"/>
            <c:noEndCap val="1"/>
            <c:plus>
              <c:numRef>
                <c:f>Средние!$BK$41:$BP$41</c:f>
                <c:numCache>
                  <c:formatCode>General</c:formatCode>
                  <c:ptCount val="6"/>
                  <c:pt idx="0">
                    <c:v>0</c:v>
                  </c:pt>
                  <c:pt idx="1">
                    <c:v>7.2433680060138866E-2</c:v>
                  </c:pt>
                  <c:pt idx="2">
                    <c:v>7.6683973904663569E-2</c:v>
                  </c:pt>
                  <c:pt idx="3">
                    <c:v>7.4604704898185922E-2</c:v>
                  </c:pt>
                  <c:pt idx="4">
                    <c:v>7.7731900994989112E-2</c:v>
                  </c:pt>
                  <c:pt idx="5">
                    <c:v>8.6975803068555277E-2</c:v>
                  </c:pt>
                </c:numCache>
              </c:numRef>
            </c:plus>
            <c:minus>
              <c:numRef>
                <c:f>Средние!$BK$41:$BP$41</c:f>
                <c:numCache>
                  <c:formatCode>General</c:formatCode>
                  <c:ptCount val="6"/>
                  <c:pt idx="0">
                    <c:v>0</c:v>
                  </c:pt>
                  <c:pt idx="1">
                    <c:v>7.2433680060138866E-2</c:v>
                  </c:pt>
                  <c:pt idx="2">
                    <c:v>7.6683973904663569E-2</c:v>
                  </c:pt>
                  <c:pt idx="3">
                    <c:v>7.4604704898185922E-2</c:v>
                  </c:pt>
                  <c:pt idx="4">
                    <c:v>7.7731900994989112E-2</c:v>
                  </c:pt>
                  <c:pt idx="5">
                    <c:v>8.6975803068555277E-2</c:v>
                  </c:pt>
                </c:numCache>
              </c:numRef>
            </c:minus>
            <c:spPr>
              <a:ln w="38100">
                <a:solidFill>
                  <a:srgbClr val="008000"/>
                </a:solidFill>
                <a:prstDash val="solid"/>
              </a:ln>
            </c:spPr>
          </c:errBars>
          <c:cat>
            <c:strRef>
              <c:f>Средние!$BE$2:$BJ$2</c:f>
              <c:strCache>
                <c:ptCount val="6"/>
                <c:pt idx="0">
                  <c:v>До операції</c:v>
                </c:pt>
                <c:pt idx="1">
                  <c:v>1 доба</c:v>
                </c:pt>
                <c:pt idx="2">
                  <c:v>2 доба</c:v>
                </c:pt>
                <c:pt idx="3">
                  <c:v>5 доба</c:v>
                </c:pt>
                <c:pt idx="4">
                  <c:v>12 доба</c:v>
                </c:pt>
                <c:pt idx="5">
                  <c:v>30 доба</c:v>
                </c:pt>
              </c:strCache>
            </c:strRef>
          </c:cat>
          <c:val>
            <c:numRef>
              <c:f>Средние!$BK$40:$BP$40</c:f>
              <c:numCache>
                <c:formatCode>0.00</c:formatCode>
                <c:ptCount val="6"/>
                <c:pt idx="0">
                  <c:v>1</c:v>
                </c:pt>
                <c:pt idx="1">
                  <c:v>0.8604166666666665</c:v>
                </c:pt>
                <c:pt idx="2">
                  <c:v>0.91334876543209886</c:v>
                </c:pt>
                <c:pt idx="3">
                  <c:v>1.0247685185185185</c:v>
                </c:pt>
                <c:pt idx="4">
                  <c:v>1.0713734567901236</c:v>
                </c:pt>
                <c:pt idx="5">
                  <c:v>1.0720679012345702</c:v>
                </c:pt>
              </c:numCache>
            </c:numRef>
          </c:val>
          <c:smooth val="1"/>
        </c:ser>
        <c:dLbls>
          <c:showLegendKey val="0"/>
          <c:showVal val="0"/>
          <c:showCatName val="0"/>
          <c:showSerName val="0"/>
          <c:showPercent val="0"/>
          <c:showBubbleSize val="0"/>
        </c:dLbls>
        <c:marker val="1"/>
        <c:smooth val="0"/>
        <c:axId val="264155520"/>
        <c:axId val="264157056"/>
      </c:lineChart>
      <c:catAx>
        <c:axId val="264155520"/>
        <c:scaling>
          <c:orientation val="minMax"/>
        </c:scaling>
        <c:delete val="1"/>
        <c:axPos val="b"/>
        <c:majorGridlines>
          <c:spPr>
            <a:ln w="3175">
              <a:solidFill>
                <a:srgbClr val="C0C0C0"/>
              </a:solidFill>
              <a:prstDash val="sysDash"/>
            </a:ln>
          </c:spPr>
        </c:majorGridlines>
        <c:numFmt formatCode="General" sourceLinked="1"/>
        <c:majorTickMark val="cross"/>
        <c:minorTickMark val="cross"/>
        <c:tickLblPos val="none"/>
        <c:crossAx val="264157056"/>
        <c:crosses val="autoZero"/>
        <c:auto val="1"/>
        <c:lblAlgn val="ctr"/>
        <c:lblOffset val="100"/>
        <c:tickLblSkip val="1"/>
        <c:tickMarkSkip val="1"/>
        <c:noMultiLvlLbl val="1"/>
      </c:catAx>
      <c:valAx>
        <c:axId val="264157056"/>
        <c:scaling>
          <c:orientation val="minMax"/>
          <c:max val="1.2"/>
          <c:min val="0.70000000000000062"/>
        </c:scaling>
        <c:delete val="1"/>
        <c:axPos val="l"/>
        <c:majorGridlines>
          <c:spPr>
            <a:ln w="3175">
              <a:solidFill>
                <a:srgbClr val="C0C0C0"/>
              </a:solidFill>
              <a:prstDash val="sysDash"/>
            </a:ln>
          </c:spPr>
        </c:majorGridlines>
        <c:title>
          <c:tx>
            <c:rich>
              <a:bodyPr rot="0" vert="horz"/>
              <a:lstStyle/>
              <a:p>
                <a:pPr algn="ctr">
                  <a:defRPr sz="1000" b="0" i="0" u="none" strike="noStrike" baseline="0">
                    <a:solidFill>
                      <a:srgbClr val="000000"/>
                    </a:solidFill>
                    <a:latin typeface="Arial Cyr"/>
                    <a:ea typeface="Arial Cyr"/>
                    <a:cs typeface="Arial Cyr"/>
                  </a:defRPr>
                </a:pPr>
                <a:r>
                  <a:rPr lang="ru-RU" sz="1000" b="0" i="0" u="none" strike="noStrike" baseline="0">
                    <a:solidFill>
                      <a:srgbClr val="000000"/>
                    </a:solidFill>
                    <a:latin typeface="Arial Cyr"/>
                    <a:cs typeface="Arial Cyr"/>
                  </a:rPr>
                  <a:t>Т5С/</a:t>
                </a:r>
                <a:r>
                  <a:rPr lang="en-US" sz="1000" b="0" i="0" u="none" strike="noStrike" baseline="0">
                    <a:solidFill>
                      <a:srgbClr val="000000"/>
                    </a:solidFill>
                    <a:latin typeface="Arial Cyr"/>
                    <a:cs typeface="Arial Cyr"/>
                  </a:rPr>
                  <a:t>n</a:t>
                </a:r>
                <a:r>
                  <a:rPr lang="en-US" sz="1000" b="0" i="0" u="none" strike="noStrike" baseline="-25000">
                    <a:solidFill>
                      <a:srgbClr val="000000"/>
                    </a:solidFill>
                    <a:latin typeface="Arial Cyr"/>
                    <a:cs typeface="Arial Cyr"/>
                  </a:rPr>
                  <a:t>0</a:t>
                </a:r>
              </a:p>
            </c:rich>
          </c:tx>
          <c:layout>
            <c:manualLayout>
              <c:xMode val="edge"/>
              <c:yMode val="edge"/>
              <c:x val="6.250010596399258E-2"/>
              <c:y val="5.3708506968943533E-2"/>
            </c:manualLayout>
          </c:layout>
          <c:overlay val="1"/>
          <c:spPr>
            <a:solidFill>
              <a:srgbClr val="FFFFFF"/>
            </a:solidFill>
            <a:ln w="25400">
              <a:noFill/>
            </a:ln>
          </c:spPr>
        </c:title>
        <c:numFmt formatCode="0.0" sourceLinked="0"/>
        <c:majorTickMark val="cross"/>
        <c:minorTickMark val="cross"/>
        <c:tickLblPos val="none"/>
        <c:crossAx val="264155520"/>
        <c:crosses val="autoZero"/>
        <c:crossBetween val="between"/>
        <c:majorUnit val="0.1"/>
      </c:valAx>
      <c:spPr>
        <a:solidFill>
          <a:srgbClr val="FFFFFF"/>
        </a:solidFill>
        <a:ln w="25400">
          <a:noFill/>
        </a:ln>
      </c:spPr>
    </c:plotArea>
    <c:legend>
      <c:legendPos val="b"/>
      <c:layout>
        <c:manualLayout>
          <c:xMode val="edge"/>
          <c:yMode val="edge"/>
          <c:x val="0.28993104711074341"/>
          <c:y val="0.93606255003015859"/>
          <c:w val="0.51041753203927276"/>
          <c:h val="5.626605491984582E-2"/>
        </c:manualLayout>
      </c:layout>
      <c:overlay val="1"/>
      <c:spPr>
        <a:solidFill>
          <a:srgbClr val="FFFFFF"/>
        </a:solidFill>
        <a:ln w="25400">
          <a:noFill/>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1"/>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Cyr"/>
                <a:ea typeface="Arial Cyr"/>
                <a:cs typeface="Arial Cyr"/>
              </a:defRPr>
            </a:pPr>
            <a:r>
              <a:rPr lang="ru-RU" sz="1000" b="1" i="0" u="none" strike="noStrike" baseline="0">
                <a:solidFill>
                  <a:srgbClr val="000000"/>
                </a:solidFill>
                <a:latin typeface="Arial Cyr"/>
                <a:cs typeface="Arial Cyr"/>
              </a:rPr>
              <a:t>Корреляція Т5С/</a:t>
            </a:r>
            <a:r>
              <a:rPr lang="en-US" sz="1000" b="1" i="0" u="none" strike="noStrike" baseline="0">
                <a:solidFill>
                  <a:srgbClr val="000000"/>
                </a:solidFill>
                <a:latin typeface="Arial Cyr"/>
                <a:cs typeface="Arial Cyr"/>
              </a:rPr>
              <a:t>n</a:t>
            </a:r>
            <a:r>
              <a:rPr lang="en-US" sz="1000" b="1" i="0" u="none" strike="noStrike" baseline="-25000">
                <a:solidFill>
                  <a:srgbClr val="000000"/>
                </a:solidFill>
                <a:latin typeface="Arial Cyr"/>
                <a:cs typeface="Arial Cyr"/>
              </a:rPr>
              <a:t>0</a:t>
            </a:r>
            <a:r>
              <a:rPr lang="en-US" sz="1000" b="1" i="0" u="none" strike="noStrike" baseline="0">
                <a:solidFill>
                  <a:srgbClr val="000000"/>
                </a:solidFill>
                <a:latin typeface="Arial Cyr"/>
                <a:cs typeface="Arial Cyr"/>
              </a:rPr>
              <a:t> </a:t>
            </a:r>
            <a:r>
              <a:rPr lang="uk-UA" sz="1000" b="1" i="0" u="none" strike="noStrike" baseline="0">
                <a:solidFill>
                  <a:srgbClr val="000000"/>
                </a:solidFill>
                <a:latin typeface="Arial Cyr"/>
                <a:cs typeface="Arial Cyr"/>
              </a:rPr>
              <a:t>з</a:t>
            </a:r>
            <a:r>
              <a:rPr lang="en-US" sz="1000" b="1" i="0" u="none" strike="noStrike" baseline="0">
                <a:solidFill>
                  <a:srgbClr val="000000"/>
                </a:solidFill>
                <a:latin typeface="Arial Cyr"/>
                <a:cs typeface="Arial Cyr"/>
              </a:rPr>
              <a:t> </a:t>
            </a:r>
            <a:r>
              <a:rPr lang="ru-RU" sz="1000" b="1" i="0" u="none" strike="noStrike" baseline="0">
                <a:solidFill>
                  <a:srgbClr val="000000"/>
                </a:solidFill>
                <a:latin typeface="Arial Cyr"/>
                <a:cs typeface="Arial Cyr"/>
              </a:rPr>
              <a:t>глікемієй</a:t>
            </a:r>
          </a:p>
        </c:rich>
      </c:tx>
      <c:layout>
        <c:manualLayout>
          <c:xMode val="edge"/>
          <c:yMode val="edge"/>
          <c:x val="0.42882017147517265"/>
          <c:y val="0.78005212502513066"/>
        </c:manualLayout>
      </c:layout>
      <c:overlay val="1"/>
      <c:spPr>
        <a:solidFill>
          <a:srgbClr val="FFFFFF"/>
        </a:solidFill>
        <a:ln w="25400">
          <a:noFill/>
        </a:ln>
      </c:spPr>
    </c:title>
    <c:autoTitleDeleted val="0"/>
    <c:plotArea>
      <c:layout>
        <c:manualLayout>
          <c:layoutTarget val="inner"/>
          <c:xMode val="edge"/>
          <c:yMode val="edge"/>
          <c:x val="6.7708448127658694E-2"/>
          <c:y val="4.0920767214433183E-2"/>
          <c:w val="0.9079876505324479"/>
          <c:h val="0.80818515248505562"/>
        </c:manualLayout>
      </c:layout>
      <c:lineChart>
        <c:grouping val="standard"/>
        <c:varyColors val="1"/>
        <c:ser>
          <c:idx val="0"/>
          <c:order val="0"/>
          <c:tx>
            <c:strRef>
              <c:f>Средние!$B$4</c:f>
              <c:strCache>
                <c:ptCount val="1"/>
                <c:pt idx="0">
                  <c:v>1 група</c:v>
                </c:pt>
              </c:strCache>
            </c:strRef>
          </c:tx>
          <c:spPr>
            <a:ln w="38100">
              <a:pattFill prst="pct50">
                <a:fgClr>
                  <a:srgbClr val="FF0000"/>
                </a:fgClr>
                <a:bgClr>
                  <a:srgbClr val="FFFFFF"/>
                </a:bgClr>
              </a:pattFill>
              <a:prstDash val="solid"/>
            </a:ln>
          </c:spPr>
          <c:marker>
            <c:symbol val="none"/>
          </c:marker>
          <c:errBars>
            <c:errDir val="y"/>
            <c:errBarType val="both"/>
            <c:errValType val="cust"/>
            <c:noEndCap val="1"/>
            <c:plus>
              <c:numRef>
                <c:f>Средние!$BL$16:$BP$16</c:f>
                <c:numCache>
                  <c:formatCode>General</c:formatCode>
                  <c:ptCount val="5"/>
                  <c:pt idx="0">
                    <c:v>0.17385781769935513</c:v>
                  </c:pt>
                  <c:pt idx="1">
                    <c:v>0.15555923462436888</c:v>
                  </c:pt>
                  <c:pt idx="2">
                    <c:v>0.17537743139090442</c:v>
                  </c:pt>
                  <c:pt idx="3">
                    <c:v>0.19598898360838701</c:v>
                  </c:pt>
                  <c:pt idx="4">
                    <c:v>0.19592262778705363</c:v>
                  </c:pt>
                </c:numCache>
              </c:numRef>
            </c:plus>
            <c:minus>
              <c:numRef>
                <c:f>Средние!$BL$16:$BP$16</c:f>
                <c:numCache>
                  <c:formatCode>General</c:formatCode>
                  <c:ptCount val="5"/>
                  <c:pt idx="0">
                    <c:v>0.17385781769935513</c:v>
                  </c:pt>
                  <c:pt idx="1">
                    <c:v>0.15555923462436888</c:v>
                  </c:pt>
                  <c:pt idx="2">
                    <c:v>0.17537743139090442</c:v>
                  </c:pt>
                  <c:pt idx="3">
                    <c:v>0.19598898360838701</c:v>
                  </c:pt>
                  <c:pt idx="4">
                    <c:v>0.19592262778705363</c:v>
                  </c:pt>
                </c:numCache>
              </c:numRef>
            </c:minus>
            <c:spPr>
              <a:ln w="12700">
                <a:solidFill>
                  <a:srgbClr val="FF0000"/>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Средние!$BL$15:$BP$15</c:f>
              <c:numCache>
                <c:formatCode>0.00</c:formatCode>
                <c:ptCount val="5"/>
                <c:pt idx="0">
                  <c:v>-0.33689107284155162</c:v>
                </c:pt>
                <c:pt idx="1">
                  <c:v>-0.45475314966560376</c:v>
                </c:pt>
                <c:pt idx="2">
                  <c:v>-0.32518772285250963</c:v>
                </c:pt>
                <c:pt idx="3">
                  <c:v>-2.546268115533621E-2</c:v>
                </c:pt>
                <c:pt idx="4">
                  <c:v>-3.1411745564957828E-2</c:v>
                </c:pt>
              </c:numCache>
            </c:numRef>
          </c:val>
          <c:smooth val="1"/>
        </c:ser>
        <c:ser>
          <c:idx val="1"/>
          <c:order val="1"/>
          <c:tx>
            <c:strRef>
              <c:f>Средние!$B$22</c:f>
              <c:strCache>
                <c:ptCount val="1"/>
                <c:pt idx="0">
                  <c:v>2 група</c:v>
                </c:pt>
              </c:strCache>
            </c:strRef>
          </c:tx>
          <c:spPr>
            <a:ln w="38100">
              <a:solidFill>
                <a:srgbClr val="0000FF"/>
              </a:solidFill>
              <a:prstDash val="sysDash"/>
            </a:ln>
          </c:spPr>
          <c:marker>
            <c:symbol val="none"/>
          </c:marker>
          <c:errBars>
            <c:errDir val="y"/>
            <c:errBarType val="both"/>
            <c:errValType val="cust"/>
            <c:noEndCap val="1"/>
            <c:plus>
              <c:numRef>
                <c:f>Средние!$BL$34:$BP$34</c:f>
                <c:numCache>
                  <c:formatCode>General</c:formatCode>
                  <c:ptCount val="5"/>
                  <c:pt idx="0">
                    <c:v>0.16793099565458705</c:v>
                  </c:pt>
                  <c:pt idx="1">
                    <c:v>0.16036650053496151</c:v>
                  </c:pt>
                  <c:pt idx="2">
                    <c:v>0.17147112587024771</c:v>
                  </c:pt>
                  <c:pt idx="3">
                    <c:v>0.17065537493754718</c:v>
                  </c:pt>
                  <c:pt idx="4">
                    <c:v>0.17123158644154154</c:v>
                  </c:pt>
                </c:numCache>
              </c:numRef>
            </c:plus>
            <c:minus>
              <c:numRef>
                <c:f>Средние!$BL$34:$BP$34</c:f>
                <c:numCache>
                  <c:formatCode>General</c:formatCode>
                  <c:ptCount val="5"/>
                  <c:pt idx="0">
                    <c:v>0.16793099565458705</c:v>
                  </c:pt>
                  <c:pt idx="1">
                    <c:v>0.16036650053496151</c:v>
                  </c:pt>
                  <c:pt idx="2">
                    <c:v>0.17147112587024771</c:v>
                  </c:pt>
                  <c:pt idx="3">
                    <c:v>0.17065537493754718</c:v>
                  </c:pt>
                  <c:pt idx="4">
                    <c:v>0.17123158644154154</c:v>
                  </c:pt>
                </c:numCache>
              </c:numRef>
            </c:minus>
            <c:spPr>
              <a:ln w="38100">
                <a:solidFill>
                  <a:srgbClr val="0000FF"/>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Средние!$BL$33:$BP$33</c:f>
              <c:numCache>
                <c:formatCode>0.00</c:formatCode>
                <c:ptCount val="5"/>
                <c:pt idx="0">
                  <c:v>-0.14423051925521019</c:v>
                </c:pt>
                <c:pt idx="1">
                  <c:v>-0.2547756853311483</c:v>
                </c:pt>
                <c:pt idx="2">
                  <c:v>-1.2653604056657913E-2</c:v>
                </c:pt>
                <c:pt idx="3">
                  <c:v>-7.011931361881249E-2</c:v>
                </c:pt>
                <c:pt idx="4">
                  <c:v>3.9457021952073595E-2</c:v>
                </c:pt>
              </c:numCache>
            </c:numRef>
          </c:val>
          <c:smooth val="1"/>
        </c:ser>
        <c:ser>
          <c:idx val="2"/>
          <c:order val="2"/>
          <c:tx>
            <c:strRef>
              <c:f>Средние!$B$40</c:f>
              <c:strCache>
                <c:ptCount val="1"/>
                <c:pt idx="0">
                  <c:v>3 група</c:v>
                </c:pt>
              </c:strCache>
            </c:strRef>
          </c:tx>
          <c:spPr>
            <a:ln w="38100">
              <a:solidFill>
                <a:srgbClr val="008000"/>
              </a:solidFill>
              <a:prstDash val="solid"/>
            </a:ln>
          </c:spPr>
          <c:marker>
            <c:symbol val="none"/>
          </c:marker>
          <c:errBars>
            <c:errDir val="y"/>
            <c:errBarType val="both"/>
            <c:errValType val="cust"/>
            <c:noEndCap val="1"/>
            <c:plus>
              <c:numRef>
                <c:f>Средние!$BL$52:$BP$52</c:f>
                <c:numCache>
                  <c:formatCode>General</c:formatCode>
                  <c:ptCount val="5"/>
                  <c:pt idx="0">
                    <c:v>0.16539237989534394</c:v>
                  </c:pt>
                  <c:pt idx="1">
                    <c:v>0.16578914756315036</c:v>
                  </c:pt>
                  <c:pt idx="2">
                    <c:v>0.15867340335463193</c:v>
                  </c:pt>
                  <c:pt idx="3">
                    <c:v>0.15636435689916581</c:v>
                  </c:pt>
                  <c:pt idx="4">
                    <c:v>0.16021208901972586</c:v>
                  </c:pt>
                </c:numCache>
              </c:numRef>
            </c:plus>
            <c:minus>
              <c:numRef>
                <c:f>Средние!$BL$52:$BP$52</c:f>
                <c:numCache>
                  <c:formatCode>General</c:formatCode>
                  <c:ptCount val="5"/>
                  <c:pt idx="0">
                    <c:v>0.16539237989534394</c:v>
                  </c:pt>
                  <c:pt idx="1">
                    <c:v>0.16578914756315036</c:v>
                  </c:pt>
                  <c:pt idx="2">
                    <c:v>0.15867340335463193</c:v>
                  </c:pt>
                  <c:pt idx="3">
                    <c:v>0.15636435689916581</c:v>
                  </c:pt>
                  <c:pt idx="4">
                    <c:v>0.16021208901972586</c:v>
                  </c:pt>
                </c:numCache>
              </c:numRef>
            </c:minus>
            <c:spPr>
              <a:ln w="12700">
                <a:solidFill>
                  <a:srgbClr val="008000"/>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Средние!$BL$51:$BP$51</c:f>
              <c:numCache>
                <c:formatCode>0.00</c:formatCode>
                <c:ptCount val="5"/>
                <c:pt idx="0">
                  <c:v>-8.7439811458721345E-2</c:v>
                </c:pt>
                <c:pt idx="1">
                  <c:v>7.2561109563591519E-2</c:v>
                </c:pt>
                <c:pt idx="2">
                  <c:v>0.21899675767510501</c:v>
                </c:pt>
                <c:pt idx="3">
                  <c:v>0.24862393007312983</c:v>
                </c:pt>
                <c:pt idx="4">
                  <c:v>-0.19679295180886638</c:v>
                </c:pt>
              </c:numCache>
            </c:numRef>
          </c:val>
          <c:smooth val="1"/>
        </c:ser>
        <c:dLbls>
          <c:showLegendKey val="0"/>
          <c:showVal val="0"/>
          <c:showCatName val="0"/>
          <c:showSerName val="0"/>
          <c:showPercent val="0"/>
          <c:showBubbleSize val="0"/>
        </c:dLbls>
        <c:marker val="1"/>
        <c:smooth val="0"/>
        <c:axId val="264301184"/>
        <c:axId val="264311168"/>
      </c:lineChart>
      <c:catAx>
        <c:axId val="264301184"/>
        <c:scaling>
          <c:orientation val="minMax"/>
        </c:scaling>
        <c:delete val="1"/>
        <c:axPos val="b"/>
        <c:majorGridlines>
          <c:spPr>
            <a:ln w="3175">
              <a:solidFill>
                <a:srgbClr val="000000"/>
              </a:solidFill>
              <a:prstDash val="sysDash"/>
            </a:ln>
          </c:spPr>
        </c:majorGridlines>
        <c:numFmt formatCode="General" sourceLinked="1"/>
        <c:majorTickMark val="cross"/>
        <c:minorTickMark val="cross"/>
        <c:tickLblPos val="none"/>
        <c:crossAx val="264311168"/>
        <c:crosses val="autoZero"/>
        <c:auto val="1"/>
        <c:lblAlgn val="ctr"/>
        <c:lblOffset val="100"/>
        <c:tickLblSkip val="1"/>
        <c:tickMarkSkip val="1"/>
        <c:noMultiLvlLbl val="1"/>
      </c:catAx>
      <c:valAx>
        <c:axId val="264311168"/>
        <c:scaling>
          <c:orientation val="minMax"/>
          <c:max val="0.4"/>
          <c:min val="-0.70000000000000062"/>
        </c:scaling>
        <c:delete val="1"/>
        <c:axPos val="l"/>
        <c:majorGridlines>
          <c:spPr>
            <a:ln w="3175">
              <a:solidFill>
                <a:srgbClr val="000000"/>
              </a:solidFill>
              <a:prstDash val="sysDash"/>
            </a:ln>
          </c:spPr>
        </c:majorGridlines>
        <c:title>
          <c:tx>
            <c:rich>
              <a:bodyPr rot="0" vert="horz"/>
              <a:lstStyle/>
              <a:p>
                <a:pPr algn="ctr">
                  <a:defRPr sz="1000" b="1" i="0" u="none" strike="noStrike" baseline="0">
                    <a:solidFill>
                      <a:srgbClr val="000000"/>
                    </a:solidFill>
                    <a:latin typeface="Arial Cyr"/>
                    <a:ea typeface="Arial Cyr"/>
                    <a:cs typeface="Arial Cyr"/>
                  </a:defRPr>
                </a:pPr>
                <a:r>
                  <a:rPr lang="en-US"/>
                  <a:t>r</a:t>
                </a:r>
              </a:p>
            </c:rich>
          </c:tx>
          <c:layout>
            <c:manualLayout>
              <c:xMode val="edge"/>
              <c:yMode val="edge"/>
              <c:x val="2.4305596763774896E-2"/>
              <c:y val="5.3708506968943533E-2"/>
            </c:manualLayout>
          </c:layout>
          <c:overlay val="1"/>
          <c:spPr>
            <a:noFill/>
            <a:ln w="25400">
              <a:noFill/>
            </a:ln>
          </c:spPr>
        </c:title>
        <c:numFmt formatCode="0.0" sourceLinked="0"/>
        <c:majorTickMark val="cross"/>
        <c:minorTickMark val="cross"/>
        <c:tickLblPos val="none"/>
        <c:crossAx val="264301184"/>
        <c:crosses val="autoZero"/>
        <c:crossBetween val="between"/>
        <c:majorUnit val="0.1"/>
      </c:valAx>
      <c:spPr>
        <a:solidFill>
          <a:srgbClr val="FFFFFF"/>
        </a:solidFill>
        <a:ln w="25400">
          <a:noFill/>
        </a:ln>
      </c:spPr>
    </c:plotArea>
    <c:legend>
      <c:legendPos val="r"/>
      <c:layout>
        <c:manualLayout>
          <c:xMode val="edge"/>
          <c:yMode val="edge"/>
          <c:x val="0.28472270494707824"/>
          <c:y val="0.9207172623247466"/>
          <c:w val="0.51041753203927276"/>
          <c:h val="5.626605491984582E-2"/>
        </c:manualLayout>
      </c:layout>
      <c:overlay val="1"/>
      <c:spPr>
        <a:solidFill>
          <a:srgbClr val="FFFFFF"/>
        </a:solidFill>
        <a:ln w="25400">
          <a:noFill/>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1"/>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Cyr"/>
                <a:ea typeface="Arial Cyr"/>
                <a:cs typeface="Arial Cyr"/>
              </a:defRPr>
            </a:pPr>
            <a:r>
              <a:rPr lang="ru-RU" sz="1000" b="1" i="0" u="none" strike="noStrike" baseline="0">
                <a:solidFill>
                  <a:srgbClr val="000000"/>
                </a:solidFill>
                <a:latin typeface="Arial Cyr"/>
                <a:cs typeface="Arial Cyr"/>
              </a:rPr>
              <a:t>Кореляція Т5С/</a:t>
            </a:r>
            <a:r>
              <a:rPr lang="en-US" sz="1000" b="1" i="0" u="none" strike="noStrike" baseline="0">
                <a:solidFill>
                  <a:srgbClr val="000000"/>
                </a:solidFill>
                <a:latin typeface="Arial Cyr"/>
                <a:cs typeface="Arial Cyr"/>
              </a:rPr>
              <a:t>n</a:t>
            </a:r>
            <a:r>
              <a:rPr lang="en-US" sz="1000" b="1" i="0" u="none" strike="noStrike" baseline="-25000">
                <a:solidFill>
                  <a:srgbClr val="000000"/>
                </a:solidFill>
                <a:latin typeface="Arial Cyr"/>
                <a:cs typeface="Arial Cyr"/>
              </a:rPr>
              <a:t>0</a:t>
            </a:r>
            <a:r>
              <a:rPr lang="en-US" sz="1000" b="1" i="0" u="none" strike="noStrike" baseline="0">
                <a:solidFill>
                  <a:srgbClr val="000000"/>
                </a:solidFill>
                <a:latin typeface="Arial Cyr"/>
                <a:cs typeface="Arial Cyr"/>
              </a:rPr>
              <a:t> </a:t>
            </a:r>
            <a:r>
              <a:rPr lang="uk-UA" sz="1000" b="1" i="0" u="none" strike="noStrike" baseline="0">
                <a:solidFill>
                  <a:srgbClr val="000000"/>
                </a:solidFill>
                <a:latin typeface="Arial Cyr"/>
                <a:cs typeface="Arial Cyr"/>
              </a:rPr>
              <a:t>з</a:t>
            </a:r>
            <a:r>
              <a:rPr lang="en-US" sz="1000" b="1" i="0" u="none" strike="noStrike" baseline="0">
                <a:solidFill>
                  <a:srgbClr val="000000"/>
                </a:solidFill>
                <a:latin typeface="Arial Cyr"/>
                <a:cs typeface="Arial Cyr"/>
              </a:rPr>
              <a:t> </a:t>
            </a:r>
            <a:r>
              <a:rPr lang="ru-RU" sz="1000" b="1" i="0" u="none" strike="noStrike" baseline="0">
                <a:solidFill>
                  <a:srgbClr val="000000"/>
                </a:solidFill>
                <a:latin typeface="Arial Cyr"/>
                <a:cs typeface="Arial Cyr"/>
              </a:rPr>
              <a:t>віком</a:t>
            </a:r>
          </a:p>
        </c:rich>
      </c:tx>
      <c:layout>
        <c:manualLayout>
          <c:xMode val="edge"/>
          <c:yMode val="edge"/>
          <c:x val="0.35069503902018029"/>
          <c:y val="1.2787739754510396E-2"/>
        </c:manualLayout>
      </c:layout>
      <c:overlay val="1"/>
      <c:spPr>
        <a:solidFill>
          <a:srgbClr val="FFFFFF"/>
        </a:solidFill>
        <a:ln w="25400">
          <a:noFill/>
        </a:ln>
      </c:spPr>
    </c:title>
    <c:autoTitleDeleted val="0"/>
    <c:plotArea>
      <c:layout>
        <c:manualLayout>
          <c:layoutTarget val="inner"/>
          <c:xMode val="edge"/>
          <c:yMode val="edge"/>
          <c:x val="6.0763991909437605E-2"/>
          <c:y val="4.3478315165335235E-2"/>
          <c:w val="0.91319599269611607"/>
          <c:h val="0.8133002483868591"/>
        </c:manualLayout>
      </c:layout>
      <c:lineChart>
        <c:grouping val="standard"/>
        <c:varyColors val="1"/>
        <c:ser>
          <c:idx val="0"/>
          <c:order val="0"/>
          <c:tx>
            <c:strRef>
              <c:f>Средние!$B$4</c:f>
              <c:strCache>
                <c:ptCount val="1"/>
                <c:pt idx="0">
                  <c:v>1 група</c:v>
                </c:pt>
              </c:strCache>
            </c:strRef>
          </c:tx>
          <c:spPr>
            <a:ln w="38100">
              <a:pattFill prst="pct50">
                <a:fgClr>
                  <a:srgbClr val="FF0000"/>
                </a:fgClr>
                <a:bgClr>
                  <a:srgbClr val="FFFFFF"/>
                </a:bgClr>
              </a:pattFill>
              <a:prstDash val="solid"/>
            </a:ln>
          </c:spPr>
          <c:marker>
            <c:symbol val="none"/>
          </c:marker>
          <c:errBars>
            <c:errDir val="y"/>
            <c:errBarType val="both"/>
            <c:errValType val="cust"/>
            <c:noEndCap val="1"/>
            <c:plus>
              <c:numRef>
                <c:f>Средние!$BL$19:$BP$19</c:f>
                <c:numCache>
                  <c:formatCode>General</c:formatCode>
                  <c:ptCount val="5"/>
                  <c:pt idx="0">
                    <c:v>0.13713306169664388</c:v>
                  </c:pt>
                  <c:pt idx="1">
                    <c:v>0.11288313810411645</c:v>
                  </c:pt>
                  <c:pt idx="2">
                    <c:v>0.1342091083269038</c:v>
                  </c:pt>
                  <c:pt idx="3">
                    <c:v>0.10482781523960735</c:v>
                  </c:pt>
                  <c:pt idx="4">
                    <c:v>0.10077696535703153</c:v>
                  </c:pt>
                </c:numCache>
              </c:numRef>
            </c:plus>
            <c:minus>
              <c:numRef>
                <c:f>Средние!$BL$19:$BP$19</c:f>
                <c:numCache>
                  <c:formatCode>General</c:formatCode>
                  <c:ptCount val="5"/>
                  <c:pt idx="0">
                    <c:v>0.13713306169664388</c:v>
                  </c:pt>
                  <c:pt idx="1">
                    <c:v>0.11288313810411645</c:v>
                  </c:pt>
                  <c:pt idx="2">
                    <c:v>0.1342091083269038</c:v>
                  </c:pt>
                  <c:pt idx="3">
                    <c:v>0.10482781523960735</c:v>
                  </c:pt>
                  <c:pt idx="4">
                    <c:v>0.10077696535703153</c:v>
                  </c:pt>
                </c:numCache>
              </c:numRef>
            </c:minus>
            <c:spPr>
              <a:ln w="12700">
                <a:solidFill>
                  <a:srgbClr val="FF0000"/>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Средние!$BL$18:$BP$18</c:f>
              <c:numCache>
                <c:formatCode>0.00</c:formatCode>
                <c:ptCount val="5"/>
                <c:pt idx="0">
                  <c:v>0.54841211005054358</c:v>
                </c:pt>
                <c:pt idx="1">
                  <c:v>0.65146502289188346</c:v>
                </c:pt>
                <c:pt idx="2">
                  <c:v>0.56184084733955875</c:v>
                </c:pt>
                <c:pt idx="3">
                  <c:v>0.68226162469095608</c:v>
                </c:pt>
                <c:pt idx="4">
                  <c:v>0.69723474319904122</c:v>
                </c:pt>
              </c:numCache>
            </c:numRef>
          </c:val>
          <c:smooth val="1"/>
        </c:ser>
        <c:ser>
          <c:idx val="1"/>
          <c:order val="1"/>
          <c:tx>
            <c:strRef>
              <c:f>Средние!$B$22</c:f>
              <c:strCache>
                <c:ptCount val="1"/>
                <c:pt idx="0">
                  <c:v>2 група</c:v>
                </c:pt>
              </c:strCache>
            </c:strRef>
          </c:tx>
          <c:spPr>
            <a:ln w="38100">
              <a:solidFill>
                <a:srgbClr val="0000FF"/>
              </a:solidFill>
              <a:prstDash val="sysDash"/>
            </a:ln>
          </c:spPr>
          <c:marker>
            <c:symbol val="none"/>
          </c:marker>
          <c:errBars>
            <c:errDir val="y"/>
            <c:errBarType val="both"/>
            <c:errValType val="cust"/>
            <c:noEndCap val="1"/>
            <c:plus>
              <c:numRef>
                <c:f>Средние!$BL$37:$BP$37</c:f>
                <c:numCache>
                  <c:formatCode>General</c:formatCode>
                  <c:ptCount val="5"/>
                  <c:pt idx="0">
                    <c:v>0.1208942979635738</c:v>
                  </c:pt>
                  <c:pt idx="1">
                    <c:v>9.0625189426726246E-2</c:v>
                  </c:pt>
                  <c:pt idx="2">
                    <c:v>0.12456612346593371</c:v>
                  </c:pt>
                  <c:pt idx="3">
                    <c:v>0.11027140522418277</c:v>
                  </c:pt>
                  <c:pt idx="4">
                    <c:v>0.11724717430611353</c:v>
                  </c:pt>
                </c:numCache>
              </c:numRef>
            </c:plus>
            <c:minus>
              <c:numRef>
                <c:f>Средние!$BL$37:$BP$37</c:f>
                <c:numCache>
                  <c:formatCode>General</c:formatCode>
                  <c:ptCount val="5"/>
                  <c:pt idx="0">
                    <c:v>0.1208942979635738</c:v>
                  </c:pt>
                  <c:pt idx="1">
                    <c:v>9.0625189426726246E-2</c:v>
                  </c:pt>
                  <c:pt idx="2">
                    <c:v>0.12456612346593371</c:v>
                  </c:pt>
                  <c:pt idx="3">
                    <c:v>0.11027140522418277</c:v>
                  </c:pt>
                  <c:pt idx="4">
                    <c:v>0.11724717430611353</c:v>
                  </c:pt>
                </c:numCache>
              </c:numRef>
            </c:minus>
            <c:spPr>
              <a:ln w="38100">
                <a:solidFill>
                  <a:srgbClr val="0000FF"/>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Средние!$BL$36:$BP$36</c:f>
              <c:numCache>
                <c:formatCode>0.00</c:formatCode>
                <c:ptCount val="5"/>
                <c:pt idx="0">
                  <c:v>0.54320453257802404</c:v>
                </c:pt>
                <c:pt idx="1">
                  <c:v>0.68670873009705968</c:v>
                </c:pt>
                <c:pt idx="2">
                  <c:v>0.52312610940650128</c:v>
                </c:pt>
                <c:pt idx="3">
                  <c:v>0.5975054315743058</c:v>
                </c:pt>
                <c:pt idx="4">
                  <c:v>0.56243876716893459</c:v>
                </c:pt>
              </c:numCache>
            </c:numRef>
          </c:val>
          <c:smooth val="1"/>
        </c:ser>
        <c:ser>
          <c:idx val="2"/>
          <c:order val="2"/>
          <c:tx>
            <c:strRef>
              <c:f>Средние!$B$40</c:f>
              <c:strCache>
                <c:ptCount val="1"/>
                <c:pt idx="0">
                  <c:v>3 група</c:v>
                </c:pt>
              </c:strCache>
            </c:strRef>
          </c:tx>
          <c:spPr>
            <a:ln w="38100">
              <a:solidFill>
                <a:srgbClr val="008000"/>
              </a:solidFill>
              <a:prstDash val="solid"/>
            </a:ln>
          </c:spPr>
          <c:marker>
            <c:symbol val="none"/>
          </c:marker>
          <c:errBars>
            <c:errDir val="y"/>
            <c:errBarType val="both"/>
            <c:errValType val="cust"/>
            <c:noEndCap val="1"/>
            <c:plus>
              <c:numRef>
                <c:f>Средние!$BL$55:$BP$55</c:f>
                <c:numCache>
                  <c:formatCode>General</c:formatCode>
                  <c:ptCount val="5"/>
                  <c:pt idx="0">
                    <c:v>0.15645918646800869</c:v>
                  </c:pt>
                  <c:pt idx="1">
                    <c:v>0.11782521352248986</c:v>
                  </c:pt>
                  <c:pt idx="2">
                    <c:v>0.12228276497345932</c:v>
                  </c:pt>
                  <c:pt idx="3">
                    <c:v>9.8994127158005873E-2</c:v>
                  </c:pt>
                  <c:pt idx="4">
                    <c:v>0.105441408833717</c:v>
                  </c:pt>
                </c:numCache>
              </c:numRef>
            </c:plus>
            <c:minus>
              <c:numRef>
                <c:f>Средние!$BL$55:$BP$55</c:f>
                <c:numCache>
                  <c:formatCode>General</c:formatCode>
                  <c:ptCount val="5"/>
                  <c:pt idx="0">
                    <c:v>0.15645918646800869</c:v>
                  </c:pt>
                  <c:pt idx="1">
                    <c:v>0.11782521352248986</c:v>
                  </c:pt>
                  <c:pt idx="2">
                    <c:v>0.12228276497345932</c:v>
                  </c:pt>
                  <c:pt idx="3">
                    <c:v>9.8994127158005873E-2</c:v>
                  </c:pt>
                  <c:pt idx="4">
                    <c:v>0.105441408833717</c:v>
                  </c:pt>
                </c:numCache>
              </c:numRef>
            </c:minus>
            <c:spPr>
              <a:ln w="12700">
                <a:solidFill>
                  <a:srgbClr val="008000"/>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Средние!$BL$54:$BP$54</c:f>
              <c:numCache>
                <c:formatCode>0.00</c:formatCode>
                <c:ptCount val="5"/>
                <c:pt idx="0">
                  <c:v>0.24747703164526444</c:v>
                </c:pt>
                <c:pt idx="1">
                  <c:v>0.54133974439815702</c:v>
                </c:pt>
                <c:pt idx="2">
                  <c:v>0.51604593803192189</c:v>
                </c:pt>
                <c:pt idx="3">
                  <c:v>0.63720894301003472</c:v>
                </c:pt>
                <c:pt idx="4">
                  <c:v>0.60609532830875679</c:v>
                </c:pt>
              </c:numCache>
            </c:numRef>
          </c:val>
          <c:smooth val="1"/>
        </c:ser>
        <c:dLbls>
          <c:showLegendKey val="0"/>
          <c:showVal val="0"/>
          <c:showCatName val="0"/>
          <c:showSerName val="0"/>
          <c:showPercent val="0"/>
          <c:showBubbleSize val="0"/>
        </c:dLbls>
        <c:marker val="1"/>
        <c:smooth val="0"/>
        <c:axId val="264369280"/>
        <c:axId val="264370816"/>
      </c:lineChart>
      <c:catAx>
        <c:axId val="264369280"/>
        <c:scaling>
          <c:orientation val="minMax"/>
        </c:scaling>
        <c:delete val="1"/>
        <c:axPos val="b"/>
        <c:majorGridlines>
          <c:spPr>
            <a:ln w="3175">
              <a:solidFill>
                <a:srgbClr val="000000"/>
              </a:solidFill>
              <a:prstDash val="sysDash"/>
            </a:ln>
          </c:spPr>
        </c:majorGridlines>
        <c:numFmt formatCode="General" sourceLinked="1"/>
        <c:majorTickMark val="cross"/>
        <c:minorTickMark val="cross"/>
        <c:tickLblPos val="none"/>
        <c:crossAx val="264370816"/>
        <c:crosses val="autoZero"/>
        <c:auto val="1"/>
        <c:lblAlgn val="ctr"/>
        <c:lblOffset val="100"/>
        <c:tickLblSkip val="1"/>
        <c:tickMarkSkip val="1"/>
        <c:noMultiLvlLbl val="1"/>
      </c:catAx>
      <c:valAx>
        <c:axId val="264370816"/>
        <c:scaling>
          <c:orientation val="minMax"/>
          <c:max val="0.8"/>
        </c:scaling>
        <c:delete val="1"/>
        <c:axPos val="l"/>
        <c:majorGridlines>
          <c:spPr>
            <a:ln w="3175">
              <a:solidFill>
                <a:srgbClr val="000000"/>
              </a:solidFill>
              <a:prstDash val="sysDash"/>
            </a:ln>
          </c:spPr>
        </c:majorGridlines>
        <c:title>
          <c:tx>
            <c:rich>
              <a:bodyPr rot="0" vert="horz"/>
              <a:lstStyle/>
              <a:p>
                <a:pPr algn="ctr">
                  <a:defRPr sz="1000" b="1" i="0" u="none" strike="noStrike" baseline="0">
                    <a:solidFill>
                      <a:srgbClr val="000000"/>
                    </a:solidFill>
                    <a:latin typeface="Arial Cyr"/>
                    <a:ea typeface="Arial Cyr"/>
                    <a:cs typeface="Arial Cyr"/>
                  </a:defRPr>
                </a:pPr>
                <a:r>
                  <a:rPr lang="en-US"/>
                  <a:t>r</a:t>
                </a:r>
              </a:p>
            </c:rich>
          </c:tx>
          <c:layout>
            <c:manualLayout>
              <c:xMode val="edge"/>
              <c:yMode val="edge"/>
              <c:x val="2.9513938927440992E-2"/>
              <c:y val="5.8823602870747817E-2"/>
            </c:manualLayout>
          </c:layout>
          <c:overlay val="1"/>
          <c:spPr>
            <a:noFill/>
            <a:ln w="25400">
              <a:noFill/>
            </a:ln>
          </c:spPr>
        </c:title>
        <c:numFmt formatCode="0.0" sourceLinked="0"/>
        <c:majorTickMark val="cross"/>
        <c:minorTickMark val="cross"/>
        <c:tickLblPos val="none"/>
        <c:crossAx val="264369280"/>
        <c:crosses val="autoZero"/>
        <c:crossBetween val="between"/>
      </c:valAx>
      <c:spPr>
        <a:solidFill>
          <a:srgbClr val="FFFFFF"/>
        </a:solidFill>
        <a:ln w="25400">
          <a:noFill/>
        </a:ln>
      </c:spPr>
    </c:plotArea>
    <c:legend>
      <c:legendPos val="r"/>
      <c:layout>
        <c:manualLayout>
          <c:xMode val="edge"/>
          <c:yMode val="edge"/>
          <c:x val="0.28298659089252326"/>
          <c:y val="0.9207172623247466"/>
          <c:w val="0.51041753203927276"/>
          <c:h val="5.626605491984582E-2"/>
        </c:manualLayout>
      </c:layout>
      <c:overlay val="1"/>
      <c:spPr>
        <a:solidFill>
          <a:srgbClr val="FFFFFF"/>
        </a:solidFill>
        <a:ln w="25400">
          <a:noFill/>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1"/>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Cyr"/>
                <a:ea typeface="Arial Cyr"/>
                <a:cs typeface="Arial Cyr"/>
              </a:defRPr>
            </a:pPr>
            <a:r>
              <a:rPr lang="ru-RU" sz="1000" b="1" i="0" u="none" strike="noStrike" baseline="0">
                <a:solidFill>
                  <a:srgbClr val="000000"/>
                </a:solidFill>
                <a:latin typeface="Arial Cyr"/>
                <a:cs typeface="Arial Cyr"/>
              </a:rPr>
              <a:t>Кореляція Т5С/</a:t>
            </a:r>
            <a:r>
              <a:rPr lang="en-US" sz="1000" b="1" i="0" u="none" strike="noStrike" baseline="0">
                <a:solidFill>
                  <a:srgbClr val="000000"/>
                </a:solidFill>
                <a:latin typeface="Arial Cyr"/>
                <a:cs typeface="Arial Cyr"/>
              </a:rPr>
              <a:t>n</a:t>
            </a:r>
            <a:r>
              <a:rPr lang="en-US" sz="1000" b="1" i="0" u="none" strike="noStrike" baseline="-25000">
                <a:solidFill>
                  <a:srgbClr val="000000"/>
                </a:solidFill>
                <a:latin typeface="Arial Cyr"/>
                <a:cs typeface="Arial Cyr"/>
              </a:rPr>
              <a:t>0</a:t>
            </a:r>
            <a:r>
              <a:rPr lang="en-US" sz="1000" b="1" i="0" u="none" strike="noStrike" baseline="0">
                <a:solidFill>
                  <a:srgbClr val="000000"/>
                </a:solidFill>
                <a:latin typeface="Arial Cyr"/>
                <a:cs typeface="Arial Cyr"/>
              </a:rPr>
              <a:t> </a:t>
            </a:r>
            <a:r>
              <a:rPr lang="uk-UA" sz="1000" b="1" i="0" u="none" strike="noStrike" baseline="0">
                <a:solidFill>
                  <a:srgbClr val="000000"/>
                </a:solidFill>
                <a:latin typeface="Arial Cyr"/>
                <a:cs typeface="Arial Cyr"/>
              </a:rPr>
              <a:t>з</a:t>
            </a:r>
            <a:r>
              <a:rPr lang="en-US" sz="1000" b="1" i="0" u="none" strike="noStrike" baseline="0">
                <a:solidFill>
                  <a:srgbClr val="000000"/>
                </a:solidFill>
                <a:latin typeface="Arial Cyr"/>
                <a:cs typeface="Arial Cyr"/>
              </a:rPr>
              <a:t> </a:t>
            </a:r>
            <a:r>
              <a:rPr lang="ru-RU" sz="1000" b="1" i="0" u="none" strike="noStrike" baseline="0">
                <a:solidFill>
                  <a:srgbClr val="000000"/>
                </a:solidFill>
                <a:latin typeface="Arial Cyr"/>
                <a:cs typeface="Arial Cyr"/>
              </a:rPr>
              <a:t>тривалістю операції</a:t>
            </a:r>
          </a:p>
        </c:rich>
      </c:tx>
      <c:layout>
        <c:manualLayout>
          <c:xMode val="edge"/>
          <c:yMode val="edge"/>
          <c:x val="0.24479208169230515"/>
          <c:y val="0.75255102040816491"/>
        </c:manualLayout>
      </c:layout>
      <c:overlay val="1"/>
      <c:spPr>
        <a:solidFill>
          <a:srgbClr val="FFFFFF"/>
        </a:solidFill>
        <a:ln w="25400">
          <a:noFill/>
        </a:ln>
      </c:spPr>
    </c:title>
    <c:autoTitleDeleted val="0"/>
    <c:plotArea>
      <c:layout>
        <c:manualLayout>
          <c:layoutTarget val="inner"/>
          <c:xMode val="edge"/>
          <c:yMode val="edge"/>
          <c:x val="6.7708448127658694E-2"/>
          <c:y val="4.0816326530612408E-2"/>
          <c:w val="0.90625153647789425"/>
          <c:h val="0.77551020408163251"/>
        </c:manualLayout>
      </c:layout>
      <c:lineChart>
        <c:grouping val="standard"/>
        <c:varyColors val="1"/>
        <c:ser>
          <c:idx val="0"/>
          <c:order val="0"/>
          <c:tx>
            <c:strRef>
              <c:f>Средние!$B$4</c:f>
              <c:strCache>
                <c:ptCount val="1"/>
                <c:pt idx="0">
                  <c:v>1 група</c:v>
                </c:pt>
              </c:strCache>
            </c:strRef>
          </c:tx>
          <c:spPr>
            <a:ln w="38100">
              <a:pattFill prst="pct50">
                <a:fgClr>
                  <a:srgbClr val="FF0000"/>
                </a:fgClr>
                <a:bgClr>
                  <a:srgbClr val="FFFFFF"/>
                </a:bgClr>
              </a:pattFill>
              <a:prstDash val="solid"/>
            </a:ln>
          </c:spPr>
          <c:marker>
            <c:symbol val="none"/>
          </c:marker>
          <c:errBars>
            <c:errDir val="y"/>
            <c:errBarType val="both"/>
            <c:errValType val="cust"/>
            <c:noEndCap val="1"/>
            <c:plus>
              <c:numRef>
                <c:f>Средние!$BL$13:$BP$13</c:f>
                <c:numCache>
                  <c:formatCode>General</c:formatCode>
                  <c:ptCount val="5"/>
                  <c:pt idx="0">
                    <c:v>4.9503197024325929E-2</c:v>
                  </c:pt>
                  <c:pt idx="1">
                    <c:v>0.11119178946555124</c:v>
                  </c:pt>
                  <c:pt idx="2">
                    <c:v>0.12201730578691108</c:v>
                  </c:pt>
                  <c:pt idx="3">
                    <c:v>0.12956023480747864</c:v>
                  </c:pt>
                  <c:pt idx="4">
                    <c:v>0.15890456633914379</c:v>
                  </c:pt>
                </c:numCache>
              </c:numRef>
            </c:plus>
            <c:minus>
              <c:numRef>
                <c:f>Средние!$BL$13:$BP$13</c:f>
                <c:numCache>
                  <c:formatCode>General</c:formatCode>
                  <c:ptCount val="5"/>
                  <c:pt idx="0">
                    <c:v>4.9503197024325929E-2</c:v>
                  </c:pt>
                  <c:pt idx="1">
                    <c:v>0.11119178946555124</c:v>
                  </c:pt>
                  <c:pt idx="2">
                    <c:v>0.12201730578691108</c:v>
                  </c:pt>
                  <c:pt idx="3">
                    <c:v>0.12956023480747864</c:v>
                  </c:pt>
                  <c:pt idx="4">
                    <c:v>0.15890456633914379</c:v>
                  </c:pt>
                </c:numCache>
              </c:numRef>
            </c:minus>
            <c:spPr>
              <a:ln w="38100">
                <a:solidFill>
                  <a:srgbClr val="FF0000"/>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Средние!$BL$12:$BP$12</c:f>
              <c:numCache>
                <c:formatCode>0.00</c:formatCode>
                <c:ptCount val="5"/>
                <c:pt idx="0">
                  <c:v>-0.86462837819940774</c:v>
                </c:pt>
                <c:pt idx="1">
                  <c:v>-0.65805083068396586</c:v>
                </c:pt>
                <c:pt idx="2">
                  <c:v>-0.61467989783018506</c:v>
                </c:pt>
                <c:pt idx="3">
                  <c:v>-0.58255457643984387</c:v>
                </c:pt>
                <c:pt idx="4">
                  <c:v>-0.43559443917215845</c:v>
                </c:pt>
              </c:numCache>
            </c:numRef>
          </c:val>
          <c:smooth val="1"/>
        </c:ser>
        <c:ser>
          <c:idx val="1"/>
          <c:order val="1"/>
          <c:tx>
            <c:strRef>
              <c:f>Средние!$B$22</c:f>
              <c:strCache>
                <c:ptCount val="1"/>
                <c:pt idx="0">
                  <c:v>2 група</c:v>
                </c:pt>
              </c:strCache>
            </c:strRef>
          </c:tx>
          <c:spPr>
            <a:ln w="38100">
              <a:solidFill>
                <a:srgbClr val="0000FF"/>
              </a:solidFill>
              <a:prstDash val="sysDash"/>
            </a:ln>
          </c:spPr>
          <c:marker>
            <c:symbol val="none"/>
          </c:marker>
          <c:errBars>
            <c:errDir val="y"/>
            <c:errBarType val="both"/>
            <c:errValType val="cust"/>
            <c:noEndCap val="1"/>
            <c:plus>
              <c:numRef>
                <c:f>Средние!$BL$31:$BP$31</c:f>
                <c:numCache>
                  <c:formatCode>General</c:formatCode>
                  <c:ptCount val="5"/>
                  <c:pt idx="0">
                    <c:v>0.12429513072816184</c:v>
                  </c:pt>
                  <c:pt idx="1">
                    <c:v>0.14410700423801215</c:v>
                  </c:pt>
                  <c:pt idx="2">
                    <c:v>0.14534105053094304</c:v>
                  </c:pt>
                  <c:pt idx="3">
                    <c:v>0.17133056422386234</c:v>
                  </c:pt>
                  <c:pt idx="4">
                    <c:v>0.16573296800080214</c:v>
                  </c:pt>
                </c:numCache>
              </c:numRef>
            </c:plus>
            <c:minus>
              <c:numRef>
                <c:f>Средние!$BL$31:$BP$31</c:f>
                <c:numCache>
                  <c:formatCode>General</c:formatCode>
                  <c:ptCount val="5"/>
                  <c:pt idx="0">
                    <c:v>0.12429513072816184</c:v>
                  </c:pt>
                  <c:pt idx="1">
                    <c:v>0.14410700423801215</c:v>
                  </c:pt>
                  <c:pt idx="2">
                    <c:v>0.14534105053094304</c:v>
                  </c:pt>
                  <c:pt idx="3">
                    <c:v>0.17133056422386234</c:v>
                  </c:pt>
                  <c:pt idx="4">
                    <c:v>0.16573296800080214</c:v>
                  </c:pt>
                </c:numCache>
              </c:numRef>
            </c:minus>
            <c:spPr>
              <a:ln w="12700">
                <a:solidFill>
                  <a:srgbClr val="0000FF"/>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Средние!$BL$30:$BP$30</c:f>
              <c:numCache>
                <c:formatCode>0.00</c:formatCode>
                <c:ptCount val="5"/>
                <c:pt idx="0">
                  <c:v>-0.52463422682911465</c:v>
                </c:pt>
                <c:pt idx="1">
                  <c:v>-0.39964858385572216</c:v>
                </c:pt>
                <c:pt idx="2">
                  <c:v>-0.39054234854595882</c:v>
                </c:pt>
                <c:pt idx="3">
                  <c:v>-3.1300509483932419E-2</c:v>
                </c:pt>
                <c:pt idx="4">
                  <c:v>-0.18335494593107499</c:v>
                </c:pt>
              </c:numCache>
            </c:numRef>
          </c:val>
          <c:smooth val="1"/>
        </c:ser>
        <c:ser>
          <c:idx val="2"/>
          <c:order val="2"/>
          <c:tx>
            <c:strRef>
              <c:f>Средние!$B$40</c:f>
              <c:strCache>
                <c:ptCount val="1"/>
                <c:pt idx="0">
                  <c:v>3 група</c:v>
                </c:pt>
              </c:strCache>
            </c:strRef>
          </c:tx>
          <c:spPr>
            <a:ln w="38100">
              <a:solidFill>
                <a:srgbClr val="008000"/>
              </a:solidFill>
              <a:prstDash val="solid"/>
            </a:ln>
          </c:spPr>
          <c:marker>
            <c:symbol val="none"/>
          </c:marker>
          <c:errBars>
            <c:errDir val="y"/>
            <c:errBarType val="both"/>
            <c:errValType val="cust"/>
            <c:noEndCap val="1"/>
            <c:plus>
              <c:numRef>
                <c:f>Средние!$BL$49:$BP$49</c:f>
                <c:numCache>
                  <c:formatCode>General</c:formatCode>
                  <c:ptCount val="5"/>
                  <c:pt idx="0">
                    <c:v>9.9790656286536508E-2</c:v>
                  </c:pt>
                  <c:pt idx="1">
                    <c:v>0.15480206395695997</c:v>
                  </c:pt>
                  <c:pt idx="2">
                    <c:v>0.16466094719574806</c:v>
                  </c:pt>
                  <c:pt idx="3">
                    <c:v>0.16165967334045536</c:v>
                  </c:pt>
                  <c:pt idx="4">
                    <c:v>0.16130136231838785</c:v>
                  </c:pt>
                </c:numCache>
              </c:numRef>
            </c:plus>
            <c:minus>
              <c:numRef>
                <c:f>Средние!$BL$49:$BP$49</c:f>
                <c:numCache>
                  <c:formatCode>General</c:formatCode>
                  <c:ptCount val="5"/>
                  <c:pt idx="0">
                    <c:v>9.9790656286536508E-2</c:v>
                  </c:pt>
                  <c:pt idx="1">
                    <c:v>0.15480206395695997</c:v>
                  </c:pt>
                  <c:pt idx="2">
                    <c:v>0.16466094719574806</c:v>
                  </c:pt>
                  <c:pt idx="3">
                    <c:v>0.16165967334045536</c:v>
                  </c:pt>
                  <c:pt idx="4">
                    <c:v>0.16130136231838785</c:v>
                  </c:pt>
                </c:numCache>
              </c:numRef>
            </c:minus>
            <c:spPr>
              <a:ln w="12700">
                <a:solidFill>
                  <a:srgbClr val="008000"/>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Средние!$BL$48:$BP$48</c:f>
              <c:numCache>
                <c:formatCode>0.00</c:formatCode>
                <c:ptCount val="5"/>
                <c:pt idx="0">
                  <c:v>-0.633447758130679</c:v>
                </c:pt>
                <c:pt idx="1">
                  <c:v>-0.26681007525624023</c:v>
                </c:pt>
                <c:pt idx="2">
                  <c:v>-0.10970103383975803</c:v>
                </c:pt>
                <c:pt idx="3">
                  <c:v>-0.17332616639522744</c:v>
                </c:pt>
                <c:pt idx="4">
                  <c:v>-0.179420807293003</c:v>
                </c:pt>
              </c:numCache>
            </c:numRef>
          </c:val>
          <c:smooth val="1"/>
        </c:ser>
        <c:dLbls>
          <c:showLegendKey val="0"/>
          <c:showVal val="0"/>
          <c:showCatName val="0"/>
          <c:showSerName val="0"/>
          <c:showPercent val="0"/>
          <c:showBubbleSize val="0"/>
        </c:dLbls>
        <c:marker val="1"/>
        <c:smooth val="0"/>
        <c:axId val="264555520"/>
        <c:axId val="264561408"/>
      </c:lineChart>
      <c:catAx>
        <c:axId val="264555520"/>
        <c:scaling>
          <c:orientation val="minMax"/>
        </c:scaling>
        <c:delete val="1"/>
        <c:axPos val="b"/>
        <c:majorGridlines>
          <c:spPr>
            <a:ln w="3175">
              <a:solidFill>
                <a:srgbClr val="000000"/>
              </a:solidFill>
              <a:prstDash val="sysDash"/>
            </a:ln>
          </c:spPr>
        </c:majorGridlines>
        <c:numFmt formatCode="General" sourceLinked="1"/>
        <c:majorTickMark val="cross"/>
        <c:minorTickMark val="cross"/>
        <c:tickLblPos val="none"/>
        <c:crossAx val="264561408"/>
        <c:crosses val="autoZero"/>
        <c:auto val="1"/>
        <c:lblAlgn val="ctr"/>
        <c:lblOffset val="100"/>
        <c:tickLblSkip val="1"/>
        <c:tickMarkSkip val="1"/>
        <c:noMultiLvlLbl val="1"/>
      </c:catAx>
      <c:valAx>
        <c:axId val="264561408"/>
        <c:scaling>
          <c:orientation val="minMax"/>
          <c:max val="0.2"/>
          <c:min val="-1"/>
        </c:scaling>
        <c:delete val="1"/>
        <c:axPos val="l"/>
        <c:majorGridlines>
          <c:spPr>
            <a:ln w="3175">
              <a:solidFill>
                <a:srgbClr val="000000"/>
              </a:solidFill>
              <a:prstDash val="sysDash"/>
            </a:ln>
          </c:spPr>
        </c:majorGridlines>
        <c:title>
          <c:tx>
            <c:rich>
              <a:bodyPr rot="0" vert="horz"/>
              <a:lstStyle/>
              <a:p>
                <a:pPr algn="ctr">
                  <a:defRPr sz="1000" b="1" i="0" u="none" strike="noStrike" baseline="0">
                    <a:solidFill>
                      <a:srgbClr val="000000"/>
                    </a:solidFill>
                    <a:latin typeface="Arial Cyr"/>
                    <a:ea typeface="Arial Cyr"/>
                    <a:cs typeface="Arial Cyr"/>
                  </a:defRPr>
                </a:pPr>
                <a:r>
                  <a:rPr lang="en-US"/>
                  <a:t>r</a:t>
                </a:r>
              </a:p>
            </c:rich>
          </c:tx>
          <c:layout>
            <c:manualLayout>
              <c:xMode val="edge"/>
              <c:yMode val="edge"/>
              <c:x val="2.9513938927440992E-2"/>
              <c:y val="4.336734693877551E-2"/>
            </c:manualLayout>
          </c:layout>
          <c:overlay val="1"/>
          <c:spPr>
            <a:noFill/>
            <a:ln w="25400">
              <a:noFill/>
            </a:ln>
          </c:spPr>
        </c:title>
        <c:numFmt formatCode="0.0" sourceLinked="0"/>
        <c:majorTickMark val="cross"/>
        <c:minorTickMark val="cross"/>
        <c:tickLblPos val="none"/>
        <c:crossAx val="264555520"/>
        <c:crosses val="autoZero"/>
        <c:crossBetween val="between"/>
        <c:majorUnit val="0.1"/>
      </c:valAx>
      <c:spPr>
        <a:solidFill>
          <a:srgbClr val="FFFFFF"/>
        </a:solidFill>
        <a:ln w="25400">
          <a:noFill/>
        </a:ln>
      </c:spPr>
    </c:plotArea>
    <c:legend>
      <c:legendPos val="b"/>
      <c:layout>
        <c:manualLayout>
          <c:xMode val="edge"/>
          <c:yMode val="edge"/>
          <c:x val="0.26388933629241396"/>
          <c:y val="0.92091836734693733"/>
          <c:w val="0.51388976014838361"/>
          <c:h val="6.1224489795918373E-2"/>
        </c:manualLayout>
      </c:layout>
      <c:overlay val="1"/>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1"/>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763991909437605E-2"/>
          <c:y val="4.0920767214433183E-2"/>
          <c:w val="0.91493210675066716"/>
          <c:h val="0.79283986477964252"/>
        </c:manualLayout>
      </c:layout>
      <c:lineChart>
        <c:grouping val="standard"/>
        <c:varyColors val="1"/>
        <c:ser>
          <c:idx val="0"/>
          <c:order val="0"/>
          <c:tx>
            <c:strRef>
              <c:f>Средние!$B$4</c:f>
              <c:strCache>
                <c:ptCount val="1"/>
                <c:pt idx="0">
                  <c:v>1 група</c:v>
                </c:pt>
              </c:strCache>
            </c:strRef>
          </c:tx>
          <c:spPr>
            <a:ln w="38100">
              <a:pattFill prst="pct50">
                <a:fgClr>
                  <a:srgbClr val="FF0000"/>
                </a:fgClr>
                <a:bgClr>
                  <a:srgbClr val="FFFFFF"/>
                </a:bgClr>
              </a:pattFill>
              <a:prstDash val="solid"/>
            </a:ln>
          </c:spPr>
          <c:marker>
            <c:symbol val="none"/>
          </c:marker>
          <c:errBars>
            <c:errDir val="y"/>
            <c:errBarType val="both"/>
            <c:errValType val="cust"/>
            <c:noEndCap val="1"/>
            <c:plus>
              <c:numRef>
                <c:f>Средние!$BW$5:$CB$5</c:f>
                <c:numCache>
                  <c:formatCode>General</c:formatCode>
                  <c:ptCount val="6"/>
                  <c:pt idx="0">
                    <c:v>0</c:v>
                  </c:pt>
                  <c:pt idx="1">
                    <c:v>0.35397959719053756</c:v>
                  </c:pt>
                  <c:pt idx="2">
                    <c:v>0.30699176137794065</c:v>
                  </c:pt>
                  <c:pt idx="3">
                    <c:v>0.29797095148132485</c:v>
                  </c:pt>
                  <c:pt idx="4">
                    <c:v>0.26747711285534131</c:v>
                  </c:pt>
                  <c:pt idx="5">
                    <c:v>0.21700686194665525</c:v>
                  </c:pt>
                </c:numCache>
              </c:numRef>
            </c:plus>
            <c:minus>
              <c:numRef>
                <c:f>Средние!$BW$5:$CB$5</c:f>
                <c:numCache>
                  <c:formatCode>General</c:formatCode>
                  <c:ptCount val="6"/>
                  <c:pt idx="0">
                    <c:v>0</c:v>
                  </c:pt>
                  <c:pt idx="1">
                    <c:v>0.35397959719053756</c:v>
                  </c:pt>
                  <c:pt idx="2">
                    <c:v>0.30699176137794065</c:v>
                  </c:pt>
                  <c:pt idx="3">
                    <c:v>0.29797095148132485</c:v>
                  </c:pt>
                  <c:pt idx="4">
                    <c:v>0.26747711285534131</c:v>
                  </c:pt>
                  <c:pt idx="5">
                    <c:v>0.21700686194665525</c:v>
                  </c:pt>
                </c:numCache>
              </c:numRef>
            </c:minus>
            <c:spPr>
              <a:ln w="38100">
                <a:solidFill>
                  <a:srgbClr val="FF0000"/>
                </a:solidFill>
                <a:prstDash val="solid"/>
              </a:ln>
            </c:spPr>
          </c:errBars>
          <c:cat>
            <c:strRef>
              <c:f>Средние!$BQ$2:$BV$2</c:f>
              <c:strCache>
                <c:ptCount val="6"/>
                <c:pt idx="0">
                  <c:v>До операції</c:v>
                </c:pt>
                <c:pt idx="1">
                  <c:v>1 доба</c:v>
                </c:pt>
                <c:pt idx="2">
                  <c:v>2 доба</c:v>
                </c:pt>
                <c:pt idx="3">
                  <c:v>5 доба</c:v>
                </c:pt>
                <c:pt idx="4">
                  <c:v>12 доба</c:v>
                </c:pt>
                <c:pt idx="5">
                  <c:v>30 доба</c:v>
                </c:pt>
              </c:strCache>
            </c:strRef>
          </c:cat>
          <c:val>
            <c:numRef>
              <c:f>Средние!$BW$4:$CB$4</c:f>
              <c:numCache>
                <c:formatCode>0.00</c:formatCode>
                <c:ptCount val="6"/>
                <c:pt idx="0" formatCode="0.0">
                  <c:v>1</c:v>
                </c:pt>
                <c:pt idx="1">
                  <c:v>1.3248163261318475</c:v>
                </c:pt>
                <c:pt idx="2">
                  <c:v>1.3028133443962862</c:v>
                </c:pt>
                <c:pt idx="3">
                  <c:v>1.2061803404230287</c:v>
                </c:pt>
                <c:pt idx="4">
                  <c:v>1.1298083790758524</c:v>
                </c:pt>
                <c:pt idx="5">
                  <c:v>0.98842564166735347</c:v>
                </c:pt>
              </c:numCache>
            </c:numRef>
          </c:val>
          <c:smooth val="1"/>
        </c:ser>
        <c:ser>
          <c:idx val="1"/>
          <c:order val="1"/>
          <c:tx>
            <c:strRef>
              <c:f>Средние!$B$22</c:f>
              <c:strCache>
                <c:ptCount val="1"/>
                <c:pt idx="0">
                  <c:v>2 група</c:v>
                </c:pt>
              </c:strCache>
            </c:strRef>
          </c:tx>
          <c:spPr>
            <a:ln w="38100">
              <a:solidFill>
                <a:srgbClr val="0000FF"/>
              </a:solidFill>
              <a:prstDash val="sysDash"/>
            </a:ln>
          </c:spPr>
          <c:marker>
            <c:symbol val="none"/>
          </c:marker>
          <c:errBars>
            <c:errDir val="y"/>
            <c:errBarType val="both"/>
            <c:errValType val="cust"/>
            <c:noEndCap val="1"/>
            <c:plus>
              <c:numRef>
                <c:f>Средние!$BW$23:$CB$23</c:f>
                <c:numCache>
                  <c:formatCode>General</c:formatCode>
                  <c:ptCount val="6"/>
                  <c:pt idx="0">
                    <c:v>0</c:v>
                  </c:pt>
                  <c:pt idx="1">
                    <c:v>0.18946131407959207</c:v>
                  </c:pt>
                  <c:pt idx="2">
                    <c:v>0.18294075562552861</c:v>
                  </c:pt>
                  <c:pt idx="3">
                    <c:v>0.18271860768249831</c:v>
                  </c:pt>
                  <c:pt idx="4">
                    <c:v>0.15799636715347851</c:v>
                  </c:pt>
                  <c:pt idx="5">
                    <c:v>0.15120788419771602</c:v>
                  </c:pt>
                </c:numCache>
              </c:numRef>
            </c:plus>
            <c:minus>
              <c:numRef>
                <c:f>Средние!$BW$23:$CB$23</c:f>
                <c:numCache>
                  <c:formatCode>General</c:formatCode>
                  <c:ptCount val="6"/>
                  <c:pt idx="0">
                    <c:v>0</c:v>
                  </c:pt>
                  <c:pt idx="1">
                    <c:v>0.18946131407959207</c:v>
                  </c:pt>
                  <c:pt idx="2">
                    <c:v>0.18294075562552861</c:v>
                  </c:pt>
                  <c:pt idx="3">
                    <c:v>0.18271860768249831</c:v>
                  </c:pt>
                  <c:pt idx="4">
                    <c:v>0.15799636715347851</c:v>
                  </c:pt>
                  <c:pt idx="5">
                    <c:v>0.15120788419771602</c:v>
                  </c:pt>
                </c:numCache>
              </c:numRef>
            </c:minus>
            <c:spPr>
              <a:ln w="38100">
                <a:pattFill prst="pct75">
                  <a:fgClr>
                    <a:srgbClr val="0000FF"/>
                  </a:fgClr>
                  <a:bgClr>
                    <a:srgbClr val="FFFFFF"/>
                  </a:bgClr>
                </a:pattFill>
                <a:prstDash val="solid"/>
              </a:ln>
            </c:spPr>
          </c:errBars>
          <c:cat>
            <c:strRef>
              <c:f>Средние!$BQ$2:$BV$2</c:f>
              <c:strCache>
                <c:ptCount val="6"/>
                <c:pt idx="0">
                  <c:v>До операції</c:v>
                </c:pt>
                <c:pt idx="1">
                  <c:v>1 доба</c:v>
                </c:pt>
                <c:pt idx="2">
                  <c:v>2 доба</c:v>
                </c:pt>
                <c:pt idx="3">
                  <c:v>5 доба</c:v>
                </c:pt>
                <c:pt idx="4">
                  <c:v>12 доба</c:v>
                </c:pt>
                <c:pt idx="5">
                  <c:v>30 доба</c:v>
                </c:pt>
              </c:strCache>
            </c:strRef>
          </c:cat>
          <c:val>
            <c:numRef>
              <c:f>Средние!$BW$22:$CB$22</c:f>
              <c:numCache>
                <c:formatCode>0.00</c:formatCode>
                <c:ptCount val="6"/>
                <c:pt idx="0">
                  <c:v>1</c:v>
                </c:pt>
                <c:pt idx="1">
                  <c:v>1.1706034587430221</c:v>
                </c:pt>
                <c:pt idx="2">
                  <c:v>1.1385446790860181</c:v>
                </c:pt>
                <c:pt idx="3">
                  <c:v>1.0261870900769461</c:v>
                </c:pt>
                <c:pt idx="4">
                  <c:v>1.0011911449287405</c:v>
                </c:pt>
                <c:pt idx="5">
                  <c:v>0.97369694354562863</c:v>
                </c:pt>
              </c:numCache>
            </c:numRef>
          </c:val>
          <c:smooth val="1"/>
        </c:ser>
        <c:ser>
          <c:idx val="2"/>
          <c:order val="2"/>
          <c:tx>
            <c:strRef>
              <c:f>Средние!$B$40</c:f>
              <c:strCache>
                <c:ptCount val="1"/>
                <c:pt idx="0">
                  <c:v>3 група</c:v>
                </c:pt>
              </c:strCache>
            </c:strRef>
          </c:tx>
          <c:spPr>
            <a:ln w="38100">
              <a:solidFill>
                <a:srgbClr val="008000"/>
              </a:solidFill>
              <a:prstDash val="solid"/>
            </a:ln>
          </c:spPr>
          <c:marker>
            <c:symbol val="none"/>
          </c:marker>
          <c:errBars>
            <c:errDir val="y"/>
            <c:errBarType val="both"/>
            <c:errValType val="cust"/>
            <c:noEndCap val="1"/>
            <c:plus>
              <c:numRef>
                <c:f>Средние!$BW$41:$CB$41</c:f>
                <c:numCache>
                  <c:formatCode>General</c:formatCode>
                  <c:ptCount val="6"/>
                  <c:pt idx="0">
                    <c:v>0</c:v>
                  </c:pt>
                  <c:pt idx="1">
                    <c:v>0.18811305766027991</c:v>
                  </c:pt>
                  <c:pt idx="2">
                    <c:v>0.19496333472022645</c:v>
                  </c:pt>
                  <c:pt idx="3">
                    <c:v>0.15786657754870451</c:v>
                  </c:pt>
                  <c:pt idx="4">
                    <c:v>0.16965548709349626</c:v>
                  </c:pt>
                  <c:pt idx="5">
                    <c:v>0.16738389241260471</c:v>
                  </c:pt>
                </c:numCache>
              </c:numRef>
            </c:plus>
            <c:minus>
              <c:numRef>
                <c:f>Средние!$BW$41:$CB$41</c:f>
                <c:numCache>
                  <c:formatCode>General</c:formatCode>
                  <c:ptCount val="6"/>
                  <c:pt idx="0">
                    <c:v>0</c:v>
                  </c:pt>
                  <c:pt idx="1">
                    <c:v>0.18811305766027991</c:v>
                  </c:pt>
                  <c:pt idx="2">
                    <c:v>0.19496333472022645</c:v>
                  </c:pt>
                  <c:pt idx="3">
                    <c:v>0.15786657754870451</c:v>
                  </c:pt>
                  <c:pt idx="4">
                    <c:v>0.16965548709349626</c:v>
                  </c:pt>
                  <c:pt idx="5">
                    <c:v>0.16738389241260471</c:v>
                  </c:pt>
                </c:numCache>
              </c:numRef>
            </c:minus>
            <c:spPr>
              <a:ln w="38100">
                <a:solidFill>
                  <a:srgbClr val="008000"/>
                </a:solidFill>
                <a:prstDash val="solid"/>
              </a:ln>
            </c:spPr>
          </c:errBars>
          <c:cat>
            <c:strRef>
              <c:f>Средние!$BQ$2:$BV$2</c:f>
              <c:strCache>
                <c:ptCount val="6"/>
                <c:pt idx="0">
                  <c:v>До операції</c:v>
                </c:pt>
                <c:pt idx="1">
                  <c:v>1 доба</c:v>
                </c:pt>
                <c:pt idx="2">
                  <c:v>2 доба</c:v>
                </c:pt>
                <c:pt idx="3">
                  <c:v>5 доба</c:v>
                </c:pt>
                <c:pt idx="4">
                  <c:v>12 доба</c:v>
                </c:pt>
                <c:pt idx="5">
                  <c:v>30 доба</c:v>
                </c:pt>
              </c:strCache>
            </c:strRef>
          </c:cat>
          <c:val>
            <c:numRef>
              <c:f>Средние!$BW$40:$CB$40</c:f>
              <c:numCache>
                <c:formatCode>0.00</c:formatCode>
                <c:ptCount val="6"/>
                <c:pt idx="0" formatCode="0.0">
                  <c:v>1</c:v>
                </c:pt>
                <c:pt idx="1">
                  <c:v>1.1884912987215859</c:v>
                </c:pt>
                <c:pt idx="2">
                  <c:v>1.1355256134730678</c:v>
                </c:pt>
                <c:pt idx="3">
                  <c:v>1.0121529501296402</c:v>
                </c:pt>
                <c:pt idx="4">
                  <c:v>0.94567194821174183</c:v>
                </c:pt>
                <c:pt idx="5">
                  <c:v>0.89198386074330849</c:v>
                </c:pt>
              </c:numCache>
            </c:numRef>
          </c:val>
          <c:smooth val="1"/>
        </c:ser>
        <c:dLbls>
          <c:showLegendKey val="0"/>
          <c:showVal val="0"/>
          <c:showCatName val="0"/>
          <c:showSerName val="0"/>
          <c:showPercent val="0"/>
          <c:showBubbleSize val="0"/>
        </c:dLbls>
        <c:marker val="1"/>
        <c:smooth val="0"/>
        <c:axId val="264615040"/>
        <c:axId val="264616576"/>
      </c:lineChart>
      <c:catAx>
        <c:axId val="264615040"/>
        <c:scaling>
          <c:orientation val="minMax"/>
        </c:scaling>
        <c:delete val="1"/>
        <c:axPos val="b"/>
        <c:majorGridlines>
          <c:spPr>
            <a:ln w="3175">
              <a:solidFill>
                <a:srgbClr val="C0C0C0"/>
              </a:solidFill>
              <a:prstDash val="sysDash"/>
            </a:ln>
          </c:spPr>
        </c:majorGridlines>
        <c:numFmt formatCode="General" sourceLinked="1"/>
        <c:majorTickMark val="cross"/>
        <c:minorTickMark val="cross"/>
        <c:tickLblPos val="none"/>
        <c:crossAx val="264616576"/>
        <c:crosses val="autoZero"/>
        <c:auto val="1"/>
        <c:lblAlgn val="ctr"/>
        <c:lblOffset val="100"/>
        <c:tickLblSkip val="1"/>
        <c:tickMarkSkip val="1"/>
        <c:noMultiLvlLbl val="1"/>
      </c:catAx>
      <c:valAx>
        <c:axId val="264616576"/>
        <c:scaling>
          <c:orientation val="minMax"/>
          <c:max val="1.7"/>
          <c:min val="0.60000000000000064"/>
        </c:scaling>
        <c:delete val="1"/>
        <c:axPos val="l"/>
        <c:majorGridlines>
          <c:spPr>
            <a:ln w="3175">
              <a:solidFill>
                <a:srgbClr val="C0C0C0"/>
              </a:solidFill>
              <a:prstDash val="sysDash"/>
            </a:ln>
          </c:spPr>
        </c:majorGridlines>
        <c:title>
          <c:tx>
            <c:rich>
              <a:bodyPr rot="0" vert="horz"/>
              <a:lstStyle/>
              <a:p>
                <a:pPr algn="ctr">
                  <a:defRPr sz="1000" b="0" i="0" u="none" strike="noStrike" baseline="0">
                    <a:solidFill>
                      <a:srgbClr val="000000"/>
                    </a:solidFill>
                    <a:latin typeface="Arial Cyr"/>
                    <a:ea typeface="Arial Cyr"/>
                    <a:cs typeface="Arial Cyr"/>
                  </a:defRPr>
                </a:pPr>
                <a:r>
                  <a:rPr lang="ru-RU" sz="1000" b="0" i="0" u="none" strike="noStrike" baseline="0">
                    <a:solidFill>
                      <a:srgbClr val="000000"/>
                    </a:solidFill>
                    <a:latin typeface="Arial Cyr"/>
                    <a:cs typeface="Arial Cyr"/>
                  </a:rPr>
                  <a:t>ПШ/</a:t>
                </a:r>
                <a:r>
                  <a:rPr lang="en-US" sz="1000" b="0" i="0" u="none" strike="noStrike" baseline="0">
                    <a:solidFill>
                      <a:srgbClr val="000000"/>
                    </a:solidFill>
                    <a:latin typeface="Arial Cyr"/>
                    <a:cs typeface="Arial Cyr"/>
                  </a:rPr>
                  <a:t>n</a:t>
                </a:r>
                <a:r>
                  <a:rPr lang="en-US" sz="1000" b="0" i="0" u="none" strike="noStrike" baseline="-25000">
                    <a:solidFill>
                      <a:srgbClr val="000000"/>
                    </a:solidFill>
                    <a:latin typeface="Arial Cyr"/>
                    <a:cs typeface="Arial Cyr"/>
                  </a:rPr>
                  <a:t>0</a:t>
                </a:r>
              </a:p>
            </c:rich>
          </c:tx>
          <c:layout>
            <c:manualLayout>
              <c:xMode val="edge"/>
              <c:yMode val="edge"/>
              <c:x val="6.5972334073103434E-2"/>
              <c:y val="5.1150959018041474E-2"/>
            </c:manualLayout>
          </c:layout>
          <c:overlay val="1"/>
          <c:spPr>
            <a:noFill/>
            <a:ln w="25400">
              <a:noFill/>
            </a:ln>
          </c:spPr>
        </c:title>
        <c:numFmt formatCode="0.0" sourceLinked="0"/>
        <c:majorTickMark val="cross"/>
        <c:minorTickMark val="cross"/>
        <c:tickLblPos val="none"/>
        <c:crossAx val="264615040"/>
        <c:crosses val="autoZero"/>
        <c:crossBetween val="between"/>
        <c:majorUnit val="0.1"/>
      </c:valAx>
      <c:spPr>
        <a:solidFill>
          <a:srgbClr val="FFFFFF"/>
        </a:solidFill>
        <a:ln w="25400">
          <a:noFill/>
        </a:ln>
      </c:spPr>
    </c:plotArea>
    <c:legend>
      <c:legendPos val="b"/>
      <c:layout>
        <c:manualLayout>
          <c:xMode val="edge"/>
          <c:yMode val="edge"/>
          <c:x val="0.28993104711074341"/>
          <c:y val="0.93606255003015859"/>
          <c:w val="0.51041753203927276"/>
          <c:h val="5.626605491984582E-2"/>
        </c:manualLayout>
      </c:layout>
      <c:overlay val="1"/>
      <c:spPr>
        <a:solidFill>
          <a:srgbClr val="FFFFFF"/>
        </a:solidFill>
        <a:ln w="25400">
          <a:noFill/>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1"/>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Cyr"/>
                <a:ea typeface="Arial Cyr"/>
                <a:cs typeface="Arial Cyr"/>
              </a:defRPr>
            </a:pPr>
            <a:r>
              <a:rPr lang="ru-RU" sz="1000" b="1" i="0" u="none" strike="noStrike" baseline="0">
                <a:solidFill>
                  <a:srgbClr val="000000"/>
                </a:solidFill>
                <a:latin typeface="Arial Cyr"/>
                <a:cs typeface="Arial Cyr"/>
              </a:rPr>
              <a:t>Кореляція ПШ/</a:t>
            </a:r>
            <a:r>
              <a:rPr lang="en-US" sz="1000" b="1" i="0" u="none" strike="noStrike" baseline="0">
                <a:solidFill>
                  <a:srgbClr val="000000"/>
                </a:solidFill>
                <a:latin typeface="Arial Cyr"/>
                <a:cs typeface="Arial Cyr"/>
              </a:rPr>
              <a:t>n</a:t>
            </a:r>
            <a:r>
              <a:rPr lang="en-US" sz="1000" b="1" i="0" u="none" strike="noStrike" baseline="-25000">
                <a:solidFill>
                  <a:srgbClr val="000000"/>
                </a:solidFill>
                <a:latin typeface="Arial Cyr"/>
                <a:cs typeface="Arial Cyr"/>
              </a:rPr>
              <a:t>0</a:t>
            </a:r>
            <a:r>
              <a:rPr lang="en-US" sz="1000" b="1" i="0" u="none" strike="noStrike" baseline="0">
                <a:solidFill>
                  <a:srgbClr val="000000"/>
                </a:solidFill>
                <a:latin typeface="Arial Cyr"/>
                <a:cs typeface="Arial Cyr"/>
              </a:rPr>
              <a:t> </a:t>
            </a:r>
            <a:r>
              <a:rPr lang="uk-UA" sz="1000" b="1" i="0" u="none" strike="noStrike" baseline="0">
                <a:solidFill>
                  <a:srgbClr val="000000"/>
                </a:solidFill>
                <a:latin typeface="Arial Cyr"/>
                <a:cs typeface="Arial Cyr"/>
              </a:rPr>
              <a:t>з</a:t>
            </a:r>
            <a:r>
              <a:rPr lang="en-US" sz="1000" b="1" i="0" u="none" strike="noStrike" baseline="0">
                <a:solidFill>
                  <a:srgbClr val="000000"/>
                </a:solidFill>
                <a:latin typeface="Arial Cyr"/>
                <a:cs typeface="Arial Cyr"/>
              </a:rPr>
              <a:t> </a:t>
            </a:r>
            <a:r>
              <a:rPr lang="ru-RU" sz="1000" b="1" i="0" u="none" strike="noStrike" baseline="0">
                <a:solidFill>
                  <a:srgbClr val="000000"/>
                </a:solidFill>
                <a:latin typeface="Arial Cyr"/>
                <a:cs typeface="Arial Cyr"/>
              </a:rPr>
              <a:t>тривалістю операції</a:t>
            </a:r>
          </a:p>
        </c:rich>
      </c:tx>
      <c:layout>
        <c:manualLayout>
          <c:xMode val="edge"/>
          <c:yMode val="edge"/>
          <c:x val="0.4357646276933928"/>
          <c:y val="1.2755102040816327E-2"/>
        </c:manualLayout>
      </c:layout>
      <c:overlay val="1"/>
      <c:spPr>
        <a:solidFill>
          <a:srgbClr val="FFFFFF"/>
        </a:solidFill>
        <a:ln w="25400">
          <a:noFill/>
        </a:ln>
      </c:spPr>
    </c:title>
    <c:autoTitleDeleted val="0"/>
    <c:plotArea>
      <c:layout>
        <c:manualLayout>
          <c:layoutTarget val="inner"/>
          <c:xMode val="edge"/>
          <c:yMode val="edge"/>
          <c:x val="6.7708448127658694E-2"/>
          <c:y val="4.0816326530612408E-2"/>
          <c:w val="0.90625153647789425"/>
          <c:h val="0.77551020408163251"/>
        </c:manualLayout>
      </c:layout>
      <c:lineChart>
        <c:grouping val="standard"/>
        <c:varyColors val="1"/>
        <c:ser>
          <c:idx val="0"/>
          <c:order val="0"/>
          <c:tx>
            <c:strRef>
              <c:f>Средние!$B$4</c:f>
              <c:strCache>
                <c:ptCount val="1"/>
                <c:pt idx="0">
                  <c:v>1 група</c:v>
                </c:pt>
              </c:strCache>
            </c:strRef>
          </c:tx>
          <c:spPr>
            <a:ln w="38100">
              <a:pattFill prst="pct50">
                <a:fgClr>
                  <a:srgbClr val="FF0000"/>
                </a:fgClr>
                <a:bgClr>
                  <a:srgbClr val="FFFFFF"/>
                </a:bgClr>
              </a:pattFill>
              <a:prstDash val="solid"/>
            </a:ln>
          </c:spPr>
          <c:marker>
            <c:symbol val="none"/>
          </c:marker>
          <c:errBars>
            <c:errDir val="y"/>
            <c:errBarType val="both"/>
            <c:errValType val="cust"/>
            <c:noEndCap val="1"/>
            <c:plus>
              <c:numRef>
                <c:f>Средние!$BX$13:$CB$13</c:f>
                <c:numCache>
                  <c:formatCode>General</c:formatCode>
                  <c:ptCount val="5"/>
                  <c:pt idx="0">
                    <c:v>8.5402230890881239E-2</c:v>
                  </c:pt>
                  <c:pt idx="1">
                    <c:v>0.10101627018244005</c:v>
                  </c:pt>
                  <c:pt idx="2">
                    <c:v>0.11284048635593912</c:v>
                  </c:pt>
                  <c:pt idx="3">
                    <c:v>0.14119557980224448</c:v>
                  </c:pt>
                  <c:pt idx="4">
                    <c:v>0.12233725126435366</c:v>
                  </c:pt>
                </c:numCache>
              </c:numRef>
            </c:plus>
            <c:minus>
              <c:numRef>
                <c:f>Средние!$BX$13:$CB$13</c:f>
                <c:numCache>
                  <c:formatCode>General</c:formatCode>
                  <c:ptCount val="5"/>
                  <c:pt idx="0">
                    <c:v>8.5402230890881239E-2</c:v>
                  </c:pt>
                  <c:pt idx="1">
                    <c:v>0.10101627018244005</c:v>
                  </c:pt>
                  <c:pt idx="2">
                    <c:v>0.11284048635593912</c:v>
                  </c:pt>
                  <c:pt idx="3">
                    <c:v>0.14119557980224448</c:v>
                  </c:pt>
                  <c:pt idx="4">
                    <c:v>0.12233725126435366</c:v>
                  </c:pt>
                </c:numCache>
              </c:numRef>
            </c:minus>
            <c:spPr>
              <a:ln w="38100">
                <a:solidFill>
                  <a:srgbClr val="FF0000"/>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Средние!$BX$12:$CB$12</c:f>
              <c:numCache>
                <c:formatCode>0.00</c:formatCode>
                <c:ptCount val="5"/>
                <c:pt idx="0">
                  <c:v>0.75135368381544509</c:v>
                </c:pt>
                <c:pt idx="1">
                  <c:v>0.69635915097697854</c:v>
                </c:pt>
                <c:pt idx="2">
                  <c:v>0.65163191922109576</c:v>
                </c:pt>
                <c:pt idx="3">
                  <c:v>0.52918898642669054</c:v>
                </c:pt>
                <c:pt idx="4">
                  <c:v>0.61335142338121074</c:v>
                </c:pt>
              </c:numCache>
            </c:numRef>
          </c:val>
          <c:smooth val="1"/>
        </c:ser>
        <c:ser>
          <c:idx val="1"/>
          <c:order val="1"/>
          <c:tx>
            <c:strRef>
              <c:f>Средние!$B$22</c:f>
              <c:strCache>
                <c:ptCount val="1"/>
                <c:pt idx="0">
                  <c:v>2 група</c:v>
                </c:pt>
              </c:strCache>
            </c:strRef>
          </c:tx>
          <c:spPr>
            <a:ln w="38100">
              <a:solidFill>
                <a:srgbClr val="0000FF"/>
              </a:solidFill>
              <a:prstDash val="sysDash"/>
            </a:ln>
          </c:spPr>
          <c:marker>
            <c:symbol val="none"/>
          </c:marker>
          <c:errBars>
            <c:errDir val="y"/>
            <c:errBarType val="both"/>
            <c:errValType val="cust"/>
            <c:noEndCap val="1"/>
            <c:plus>
              <c:numRef>
                <c:f>Средние!$BX$31:$CB$31</c:f>
                <c:numCache>
                  <c:formatCode>General</c:formatCode>
                  <c:ptCount val="5"/>
                  <c:pt idx="0">
                    <c:v>0.15610838912521974</c:v>
                  </c:pt>
                  <c:pt idx="1">
                    <c:v>0.16175533308908249</c:v>
                  </c:pt>
                  <c:pt idx="2">
                    <c:v>0.16322052986787228</c:v>
                  </c:pt>
                  <c:pt idx="3">
                    <c:v>0.17117936037579279</c:v>
                  </c:pt>
                  <c:pt idx="4">
                    <c:v>0.17148250324022951</c:v>
                  </c:pt>
                </c:numCache>
              </c:numRef>
            </c:plus>
            <c:minus>
              <c:numRef>
                <c:f>Средние!$BX$31:$CB$31</c:f>
                <c:numCache>
                  <c:formatCode>General</c:formatCode>
                  <c:ptCount val="5"/>
                  <c:pt idx="0">
                    <c:v>0.15610838912521974</c:v>
                  </c:pt>
                  <c:pt idx="1">
                    <c:v>0.16175533308908249</c:v>
                  </c:pt>
                  <c:pt idx="2">
                    <c:v>0.16322052986787228</c:v>
                  </c:pt>
                  <c:pt idx="3">
                    <c:v>0.17117936037579279</c:v>
                  </c:pt>
                  <c:pt idx="4">
                    <c:v>0.17148250324022951</c:v>
                  </c:pt>
                </c:numCache>
              </c:numRef>
            </c:minus>
            <c:spPr>
              <a:ln w="12700">
                <a:solidFill>
                  <a:srgbClr val="0000FF"/>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Средние!$BX$30:$CB$30</c:f>
              <c:numCache>
                <c:formatCode>0.00</c:formatCode>
                <c:ptCount val="5"/>
                <c:pt idx="0">
                  <c:v>0.29956550640728852</c:v>
                </c:pt>
                <c:pt idx="1">
                  <c:v>0.23835359032932901</c:v>
                </c:pt>
                <c:pt idx="2">
                  <c:v>0.21970193920235712</c:v>
                </c:pt>
                <c:pt idx="3">
                  <c:v>4.3143762682043466E-2</c:v>
                </c:pt>
                <c:pt idx="4">
                  <c:v>9.6836356069547238E-3</c:v>
                </c:pt>
              </c:numCache>
            </c:numRef>
          </c:val>
          <c:smooth val="1"/>
        </c:ser>
        <c:ser>
          <c:idx val="2"/>
          <c:order val="2"/>
          <c:tx>
            <c:strRef>
              <c:f>Средние!$B$40</c:f>
              <c:strCache>
                <c:ptCount val="1"/>
                <c:pt idx="0">
                  <c:v>3 група</c:v>
                </c:pt>
              </c:strCache>
            </c:strRef>
          </c:tx>
          <c:spPr>
            <a:ln w="38100">
              <a:solidFill>
                <a:srgbClr val="008000"/>
              </a:solidFill>
              <a:prstDash val="solid"/>
            </a:ln>
          </c:spPr>
          <c:marker>
            <c:symbol val="none"/>
          </c:marker>
          <c:errBars>
            <c:errDir val="y"/>
            <c:errBarType val="both"/>
            <c:errValType val="cust"/>
            <c:noEndCap val="1"/>
            <c:plus>
              <c:numRef>
                <c:f>Средние!$BX$49:$CB$49</c:f>
                <c:numCache>
                  <c:formatCode>General</c:formatCode>
                  <c:ptCount val="5"/>
                  <c:pt idx="0">
                    <c:v>0.13107277694444466</c:v>
                  </c:pt>
                  <c:pt idx="1">
                    <c:v>0.14649465931586034</c:v>
                  </c:pt>
                  <c:pt idx="2">
                    <c:v>0.16529789627671221</c:v>
                  </c:pt>
                  <c:pt idx="3">
                    <c:v>0.16483505580547278</c:v>
                  </c:pt>
                  <c:pt idx="4">
                    <c:v>0.16604983289936326</c:v>
                  </c:pt>
                </c:numCache>
              </c:numRef>
            </c:plus>
            <c:minus>
              <c:numRef>
                <c:f>Средние!$BX$49:$CB$49</c:f>
                <c:numCache>
                  <c:formatCode>General</c:formatCode>
                  <c:ptCount val="5"/>
                  <c:pt idx="0">
                    <c:v>0.13107277694444466</c:v>
                  </c:pt>
                  <c:pt idx="1">
                    <c:v>0.14649465931586034</c:v>
                  </c:pt>
                  <c:pt idx="2">
                    <c:v>0.16529789627671221</c:v>
                  </c:pt>
                  <c:pt idx="3">
                    <c:v>0.16483505580547278</c:v>
                  </c:pt>
                  <c:pt idx="4">
                    <c:v>0.16604983289936326</c:v>
                  </c:pt>
                </c:numCache>
              </c:numRef>
            </c:minus>
            <c:spPr>
              <a:ln w="12700">
                <a:solidFill>
                  <a:srgbClr val="008000"/>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Средние!$BX$48:$CB$48</c:f>
              <c:numCache>
                <c:formatCode>0.00</c:formatCode>
                <c:ptCount val="5"/>
                <c:pt idx="0">
                  <c:v>0.46212913599266914</c:v>
                </c:pt>
                <c:pt idx="1">
                  <c:v>0.34789659973164555</c:v>
                </c:pt>
                <c:pt idx="2">
                  <c:v>9.0623519793303298E-2</c:v>
                </c:pt>
                <c:pt idx="3">
                  <c:v>0.10483160385668613</c:v>
                </c:pt>
                <c:pt idx="4">
                  <c:v>6.0835866097428394E-2</c:v>
                </c:pt>
              </c:numCache>
            </c:numRef>
          </c:val>
          <c:smooth val="1"/>
        </c:ser>
        <c:dLbls>
          <c:showLegendKey val="0"/>
          <c:showVal val="0"/>
          <c:showCatName val="0"/>
          <c:showSerName val="0"/>
          <c:showPercent val="0"/>
          <c:showBubbleSize val="0"/>
        </c:dLbls>
        <c:marker val="1"/>
        <c:smooth val="0"/>
        <c:axId val="264703360"/>
        <c:axId val="264705152"/>
      </c:lineChart>
      <c:catAx>
        <c:axId val="264703360"/>
        <c:scaling>
          <c:orientation val="minMax"/>
        </c:scaling>
        <c:delete val="1"/>
        <c:axPos val="b"/>
        <c:majorGridlines>
          <c:spPr>
            <a:ln w="3175">
              <a:solidFill>
                <a:srgbClr val="000000"/>
              </a:solidFill>
              <a:prstDash val="sysDash"/>
            </a:ln>
          </c:spPr>
        </c:majorGridlines>
        <c:numFmt formatCode="General" sourceLinked="1"/>
        <c:majorTickMark val="cross"/>
        <c:minorTickMark val="cross"/>
        <c:tickLblPos val="none"/>
        <c:crossAx val="264705152"/>
        <c:crosses val="autoZero"/>
        <c:auto val="1"/>
        <c:lblAlgn val="ctr"/>
        <c:lblOffset val="100"/>
        <c:tickLblSkip val="1"/>
        <c:tickMarkSkip val="1"/>
        <c:noMultiLvlLbl val="1"/>
      </c:catAx>
      <c:valAx>
        <c:axId val="264705152"/>
        <c:scaling>
          <c:orientation val="minMax"/>
          <c:max val="0.9"/>
          <c:min val="-0.2"/>
        </c:scaling>
        <c:delete val="1"/>
        <c:axPos val="l"/>
        <c:majorGridlines>
          <c:spPr>
            <a:ln w="3175">
              <a:solidFill>
                <a:srgbClr val="000000"/>
              </a:solidFill>
              <a:prstDash val="sysDash"/>
            </a:ln>
          </c:spPr>
        </c:majorGridlines>
        <c:title>
          <c:tx>
            <c:rich>
              <a:bodyPr rot="0" vert="horz"/>
              <a:lstStyle/>
              <a:p>
                <a:pPr algn="ctr">
                  <a:defRPr sz="1000" b="1" i="0" u="none" strike="noStrike" baseline="0">
                    <a:solidFill>
                      <a:srgbClr val="000000"/>
                    </a:solidFill>
                    <a:latin typeface="Arial Cyr"/>
                    <a:ea typeface="Arial Cyr"/>
                    <a:cs typeface="Arial Cyr"/>
                  </a:defRPr>
                </a:pPr>
                <a:r>
                  <a:rPr lang="en-US"/>
                  <a:t>r</a:t>
                </a:r>
              </a:p>
            </c:rich>
          </c:tx>
          <c:layout>
            <c:manualLayout>
              <c:xMode val="edge"/>
              <c:yMode val="edge"/>
              <c:x val="2.9513938927440992E-2"/>
              <c:y val="4.336734693877551E-2"/>
            </c:manualLayout>
          </c:layout>
          <c:overlay val="1"/>
          <c:spPr>
            <a:noFill/>
            <a:ln w="25400">
              <a:noFill/>
            </a:ln>
          </c:spPr>
        </c:title>
        <c:numFmt formatCode="0.0" sourceLinked="0"/>
        <c:majorTickMark val="cross"/>
        <c:minorTickMark val="cross"/>
        <c:tickLblPos val="none"/>
        <c:crossAx val="264703360"/>
        <c:crosses val="autoZero"/>
        <c:crossBetween val="between"/>
        <c:majorUnit val="0.1"/>
      </c:valAx>
      <c:spPr>
        <a:solidFill>
          <a:srgbClr val="FFFFFF"/>
        </a:solidFill>
        <a:ln w="25400">
          <a:noFill/>
        </a:ln>
      </c:spPr>
    </c:plotArea>
    <c:legend>
      <c:legendPos val="b"/>
      <c:layout>
        <c:manualLayout>
          <c:xMode val="edge"/>
          <c:yMode val="edge"/>
          <c:x val="0.26388933629241396"/>
          <c:y val="0.92091836734693733"/>
          <c:w val="0.51388976014838361"/>
          <c:h val="6.1224489795918373E-2"/>
        </c:manualLayout>
      </c:layout>
      <c:overlay val="1"/>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1"/>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Cyr"/>
                <a:ea typeface="Arial Cyr"/>
                <a:cs typeface="Arial Cyr"/>
              </a:defRPr>
            </a:pPr>
            <a:r>
              <a:rPr lang="ru-RU" sz="1000" b="1" i="0" u="none" strike="noStrike" baseline="0">
                <a:solidFill>
                  <a:srgbClr val="000000"/>
                </a:solidFill>
                <a:latin typeface="Arial Cyr"/>
                <a:cs typeface="Arial Cyr"/>
              </a:rPr>
              <a:t>Кореляція ПШ/</a:t>
            </a:r>
            <a:r>
              <a:rPr lang="en-US" sz="1000" b="1" i="0" u="none" strike="noStrike" baseline="0">
                <a:solidFill>
                  <a:srgbClr val="000000"/>
                </a:solidFill>
                <a:latin typeface="Arial Cyr"/>
                <a:cs typeface="Arial Cyr"/>
              </a:rPr>
              <a:t>n</a:t>
            </a:r>
            <a:r>
              <a:rPr lang="en-US" sz="1000" b="1" i="0" u="none" strike="noStrike" baseline="-25000">
                <a:solidFill>
                  <a:srgbClr val="000000"/>
                </a:solidFill>
                <a:latin typeface="Arial Cyr"/>
                <a:cs typeface="Arial Cyr"/>
              </a:rPr>
              <a:t>0</a:t>
            </a:r>
            <a:r>
              <a:rPr lang="en-US" sz="1000" b="1" i="0" u="none" strike="noStrike" baseline="0">
                <a:solidFill>
                  <a:srgbClr val="000000"/>
                </a:solidFill>
                <a:latin typeface="Arial Cyr"/>
                <a:cs typeface="Arial Cyr"/>
              </a:rPr>
              <a:t> </a:t>
            </a:r>
            <a:r>
              <a:rPr lang="uk-UA" sz="1000" b="1" i="0" u="none" strike="noStrike" baseline="0">
                <a:solidFill>
                  <a:srgbClr val="000000"/>
                </a:solidFill>
                <a:latin typeface="Arial Cyr"/>
                <a:cs typeface="Arial Cyr"/>
              </a:rPr>
              <a:t>з</a:t>
            </a:r>
            <a:r>
              <a:rPr lang="en-US" sz="1000" b="1" i="0" u="none" strike="noStrike" baseline="0">
                <a:solidFill>
                  <a:srgbClr val="000000"/>
                </a:solidFill>
                <a:latin typeface="Arial Cyr"/>
                <a:cs typeface="Arial Cyr"/>
              </a:rPr>
              <a:t> </a:t>
            </a:r>
            <a:r>
              <a:rPr lang="ru-RU" sz="1000" b="1" i="0" u="none" strike="noStrike" baseline="0">
                <a:solidFill>
                  <a:srgbClr val="000000"/>
                </a:solidFill>
                <a:latin typeface="Arial Cyr"/>
                <a:cs typeface="Arial Cyr"/>
              </a:rPr>
              <a:t>глікемієй</a:t>
            </a:r>
          </a:p>
        </c:rich>
      </c:tx>
      <c:layout>
        <c:manualLayout>
          <c:xMode val="edge"/>
          <c:yMode val="edge"/>
          <c:x val="0.44097296985706047"/>
          <c:y val="4.8593411067139505E-2"/>
        </c:manualLayout>
      </c:layout>
      <c:overlay val="1"/>
      <c:spPr>
        <a:solidFill>
          <a:srgbClr val="FFFFFF"/>
        </a:solidFill>
        <a:ln w="25400">
          <a:noFill/>
        </a:ln>
      </c:spPr>
    </c:title>
    <c:autoTitleDeleted val="0"/>
    <c:plotArea>
      <c:layout>
        <c:manualLayout>
          <c:layoutTarget val="inner"/>
          <c:xMode val="edge"/>
          <c:yMode val="edge"/>
          <c:x val="6.7708448127658694E-2"/>
          <c:y val="4.0920767214433183E-2"/>
          <c:w val="0.9079876505324479"/>
          <c:h val="0.80818515248505562"/>
        </c:manualLayout>
      </c:layout>
      <c:lineChart>
        <c:grouping val="standard"/>
        <c:varyColors val="1"/>
        <c:ser>
          <c:idx val="0"/>
          <c:order val="0"/>
          <c:tx>
            <c:strRef>
              <c:f>Средние!$B$4</c:f>
              <c:strCache>
                <c:ptCount val="1"/>
                <c:pt idx="0">
                  <c:v>1 група</c:v>
                </c:pt>
              </c:strCache>
            </c:strRef>
          </c:tx>
          <c:spPr>
            <a:ln w="38100">
              <a:pattFill prst="pct50">
                <a:fgClr>
                  <a:srgbClr val="FF0000"/>
                </a:fgClr>
                <a:bgClr>
                  <a:srgbClr val="FFFFFF"/>
                </a:bgClr>
              </a:pattFill>
              <a:prstDash val="solid"/>
            </a:ln>
          </c:spPr>
          <c:marker>
            <c:symbol val="none"/>
          </c:marker>
          <c:errBars>
            <c:errDir val="y"/>
            <c:errBarType val="both"/>
            <c:errValType val="cust"/>
            <c:noEndCap val="1"/>
            <c:plus>
              <c:numRef>
                <c:f>Средние!$BX$16:$CB$16</c:f>
                <c:numCache>
                  <c:formatCode>General</c:formatCode>
                  <c:ptCount val="5"/>
                  <c:pt idx="0">
                    <c:v>0.15867034684509551</c:v>
                  </c:pt>
                  <c:pt idx="1">
                    <c:v>0.13279805328367611</c:v>
                  </c:pt>
                  <c:pt idx="2">
                    <c:v>0.17489080144825669</c:v>
                  </c:pt>
                  <c:pt idx="3">
                    <c:v>0.19596782523284692</c:v>
                  </c:pt>
                  <c:pt idx="4">
                    <c:v>0.19441830184103123</c:v>
                  </c:pt>
                </c:numCache>
              </c:numRef>
            </c:plus>
            <c:minus>
              <c:numRef>
                <c:f>Средние!$BX$16:$CB$16</c:f>
                <c:numCache>
                  <c:formatCode>General</c:formatCode>
                  <c:ptCount val="5"/>
                  <c:pt idx="0">
                    <c:v>0.15867034684509551</c:v>
                  </c:pt>
                  <c:pt idx="1">
                    <c:v>0.13279805328367611</c:v>
                  </c:pt>
                  <c:pt idx="2">
                    <c:v>0.17489080144825669</c:v>
                  </c:pt>
                  <c:pt idx="3">
                    <c:v>0.19596782523284692</c:v>
                  </c:pt>
                  <c:pt idx="4">
                    <c:v>0.19441830184103123</c:v>
                  </c:pt>
                </c:numCache>
              </c:numRef>
            </c:minus>
            <c:spPr>
              <a:ln w="12700">
                <a:solidFill>
                  <a:srgbClr val="FF0000"/>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Средние!$BX$15:$CB$15</c:f>
              <c:numCache>
                <c:formatCode>0.00</c:formatCode>
                <c:ptCount val="5"/>
                <c:pt idx="0">
                  <c:v>0.43696316230126897</c:v>
                </c:pt>
                <c:pt idx="1">
                  <c:v>0.56820782724228769</c:v>
                </c:pt>
                <c:pt idx="2">
                  <c:v>0.32898083632251107</c:v>
                </c:pt>
                <c:pt idx="3">
                  <c:v>2.74997291145418E-2</c:v>
                </c:pt>
                <c:pt idx="4">
                  <c:v>9.3044532956070486E-2</c:v>
                </c:pt>
              </c:numCache>
            </c:numRef>
          </c:val>
          <c:smooth val="1"/>
        </c:ser>
        <c:ser>
          <c:idx val="1"/>
          <c:order val="1"/>
          <c:tx>
            <c:strRef>
              <c:f>Средние!$B$22</c:f>
              <c:strCache>
                <c:ptCount val="1"/>
                <c:pt idx="0">
                  <c:v>2 група</c:v>
                </c:pt>
              </c:strCache>
            </c:strRef>
          </c:tx>
          <c:spPr>
            <a:ln w="38100">
              <a:solidFill>
                <a:srgbClr val="0000FF"/>
              </a:solidFill>
              <a:prstDash val="sysDash"/>
            </a:ln>
          </c:spPr>
          <c:marker>
            <c:symbol val="none"/>
          </c:marker>
          <c:errBars>
            <c:errDir val="y"/>
            <c:errBarType val="both"/>
            <c:errValType val="cust"/>
            <c:noEndCap val="1"/>
            <c:plus>
              <c:numRef>
                <c:f>Средние!$BX$34:$CB$34</c:f>
                <c:numCache>
                  <c:formatCode>General</c:formatCode>
                  <c:ptCount val="5"/>
                  <c:pt idx="0">
                    <c:v>0.16040359718061328</c:v>
                  </c:pt>
                  <c:pt idx="1">
                    <c:v>0.16711378890836506</c:v>
                  </c:pt>
                  <c:pt idx="2">
                    <c:v>0.17131294240578729</c:v>
                  </c:pt>
                  <c:pt idx="3">
                    <c:v>0.17110133102184891</c:v>
                  </c:pt>
                  <c:pt idx="4">
                    <c:v>0.1712701957166457</c:v>
                  </c:pt>
                </c:numCache>
              </c:numRef>
            </c:plus>
            <c:minus>
              <c:numRef>
                <c:f>Средние!$BX$34:$CB$34</c:f>
                <c:numCache>
                  <c:formatCode>General</c:formatCode>
                  <c:ptCount val="5"/>
                  <c:pt idx="0">
                    <c:v>0.16040359718061328</c:v>
                  </c:pt>
                  <c:pt idx="1">
                    <c:v>0.16711378890836506</c:v>
                  </c:pt>
                  <c:pt idx="2">
                    <c:v>0.17131294240578729</c:v>
                  </c:pt>
                  <c:pt idx="3">
                    <c:v>0.17110133102184891</c:v>
                  </c:pt>
                  <c:pt idx="4">
                    <c:v>0.1712701957166457</c:v>
                  </c:pt>
                </c:numCache>
              </c:numRef>
            </c:minus>
            <c:spPr>
              <a:ln w="38100">
                <a:solidFill>
                  <a:srgbClr val="0000FF"/>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Средние!$BX$33:$CB$33</c:f>
              <c:numCache>
                <c:formatCode>0.00</c:formatCode>
                <c:ptCount val="5"/>
                <c:pt idx="0">
                  <c:v>0.25435082284062038</c:v>
                </c:pt>
                <c:pt idx="1">
                  <c:v>0.15989851753531459</c:v>
                </c:pt>
                <c:pt idx="2">
                  <c:v>-3.2900970615632491E-2</c:v>
                </c:pt>
                <c:pt idx="3">
                  <c:v>-4.8128678224081282E-2</c:v>
                </c:pt>
                <c:pt idx="4">
                  <c:v>-3.6492845264512602E-2</c:v>
                </c:pt>
              </c:numCache>
            </c:numRef>
          </c:val>
          <c:smooth val="1"/>
        </c:ser>
        <c:ser>
          <c:idx val="2"/>
          <c:order val="2"/>
          <c:tx>
            <c:strRef>
              <c:f>Средние!$B$40</c:f>
              <c:strCache>
                <c:ptCount val="1"/>
                <c:pt idx="0">
                  <c:v>3 група</c:v>
                </c:pt>
              </c:strCache>
            </c:strRef>
          </c:tx>
          <c:spPr>
            <a:ln w="38100">
              <a:solidFill>
                <a:srgbClr val="008000"/>
              </a:solidFill>
              <a:prstDash val="solid"/>
            </a:ln>
          </c:spPr>
          <c:marker>
            <c:symbol val="none"/>
          </c:marker>
          <c:errBars>
            <c:errDir val="y"/>
            <c:errBarType val="both"/>
            <c:errValType val="cust"/>
            <c:noEndCap val="1"/>
            <c:plus>
              <c:numRef>
                <c:f>Средние!$BX$52:$CB$52</c:f>
                <c:numCache>
                  <c:formatCode>General</c:formatCode>
                  <c:ptCount val="5"/>
                  <c:pt idx="0">
                    <c:v>0.1644420245804647</c:v>
                  </c:pt>
                  <c:pt idx="1">
                    <c:v>0.1665576393976162</c:v>
                  </c:pt>
                  <c:pt idx="2">
                    <c:v>0.16662926533570013</c:v>
                  </c:pt>
                  <c:pt idx="3">
                    <c:v>0.16635205222410837</c:v>
                  </c:pt>
                  <c:pt idx="4">
                    <c:v>0.16501497136471913</c:v>
                  </c:pt>
                </c:numCache>
              </c:numRef>
            </c:plus>
            <c:minus>
              <c:numRef>
                <c:f>Средние!$BX$52:$CB$52</c:f>
                <c:numCache>
                  <c:formatCode>General</c:formatCode>
                  <c:ptCount val="5"/>
                  <c:pt idx="0">
                    <c:v>0.1644420245804647</c:v>
                  </c:pt>
                  <c:pt idx="1">
                    <c:v>0.1665576393976162</c:v>
                  </c:pt>
                  <c:pt idx="2">
                    <c:v>0.16662926533570013</c:v>
                  </c:pt>
                  <c:pt idx="3">
                    <c:v>0.16635205222410837</c:v>
                  </c:pt>
                  <c:pt idx="4">
                    <c:v>0.16501497136471913</c:v>
                  </c:pt>
                </c:numCache>
              </c:numRef>
            </c:minus>
            <c:spPr>
              <a:ln w="12700">
                <a:solidFill>
                  <a:srgbClr val="008000"/>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Средние!$BX$51:$CB$51</c:f>
              <c:numCache>
                <c:formatCode>0.00</c:formatCode>
                <c:ptCount val="5"/>
                <c:pt idx="0">
                  <c:v>-0.11553290664228623</c:v>
                </c:pt>
                <c:pt idx="1">
                  <c:v>-2.5576622417803289E-2</c:v>
                </c:pt>
                <c:pt idx="2">
                  <c:v>-1.4980253195432376E-2</c:v>
                </c:pt>
                <c:pt idx="3">
                  <c:v>4.3447516101032362E-2</c:v>
                </c:pt>
                <c:pt idx="4">
                  <c:v>9.9549845864699324E-2</c:v>
                </c:pt>
              </c:numCache>
            </c:numRef>
          </c:val>
          <c:smooth val="1"/>
        </c:ser>
        <c:dLbls>
          <c:showLegendKey val="0"/>
          <c:showVal val="0"/>
          <c:showCatName val="0"/>
          <c:showSerName val="0"/>
          <c:showPercent val="0"/>
          <c:showBubbleSize val="0"/>
        </c:dLbls>
        <c:marker val="1"/>
        <c:smooth val="0"/>
        <c:axId val="264750976"/>
        <c:axId val="264752512"/>
      </c:lineChart>
      <c:catAx>
        <c:axId val="264750976"/>
        <c:scaling>
          <c:orientation val="minMax"/>
        </c:scaling>
        <c:delete val="1"/>
        <c:axPos val="b"/>
        <c:majorGridlines>
          <c:spPr>
            <a:ln w="3175">
              <a:solidFill>
                <a:srgbClr val="000000"/>
              </a:solidFill>
              <a:prstDash val="sysDash"/>
            </a:ln>
          </c:spPr>
        </c:majorGridlines>
        <c:numFmt formatCode="General" sourceLinked="1"/>
        <c:majorTickMark val="cross"/>
        <c:minorTickMark val="cross"/>
        <c:tickLblPos val="none"/>
        <c:crossAx val="264752512"/>
        <c:crosses val="autoZero"/>
        <c:auto val="1"/>
        <c:lblAlgn val="ctr"/>
        <c:lblOffset val="100"/>
        <c:tickLblSkip val="1"/>
        <c:tickMarkSkip val="1"/>
        <c:noMultiLvlLbl val="1"/>
      </c:catAx>
      <c:valAx>
        <c:axId val="264752512"/>
        <c:scaling>
          <c:orientation val="minMax"/>
          <c:max val="0.70000000000000062"/>
          <c:min val="-0.30000000000000032"/>
        </c:scaling>
        <c:delete val="1"/>
        <c:axPos val="l"/>
        <c:majorGridlines>
          <c:spPr>
            <a:ln w="3175">
              <a:solidFill>
                <a:srgbClr val="000000"/>
              </a:solidFill>
              <a:prstDash val="sysDash"/>
            </a:ln>
          </c:spPr>
        </c:majorGridlines>
        <c:title>
          <c:tx>
            <c:rich>
              <a:bodyPr rot="0" vert="horz"/>
              <a:lstStyle/>
              <a:p>
                <a:pPr algn="ctr">
                  <a:defRPr sz="1000" b="1" i="0" u="none" strike="noStrike" baseline="0">
                    <a:solidFill>
                      <a:srgbClr val="000000"/>
                    </a:solidFill>
                    <a:latin typeface="Arial Cyr"/>
                    <a:ea typeface="Arial Cyr"/>
                    <a:cs typeface="Arial Cyr"/>
                  </a:defRPr>
                </a:pPr>
                <a:r>
                  <a:rPr lang="en-US"/>
                  <a:t>r</a:t>
                </a:r>
              </a:p>
            </c:rich>
          </c:tx>
          <c:layout>
            <c:manualLayout>
              <c:xMode val="edge"/>
              <c:yMode val="edge"/>
              <c:x val="2.4305596763774896E-2"/>
              <c:y val="5.3708506968943533E-2"/>
            </c:manualLayout>
          </c:layout>
          <c:overlay val="1"/>
          <c:spPr>
            <a:noFill/>
            <a:ln w="25400">
              <a:noFill/>
            </a:ln>
          </c:spPr>
        </c:title>
        <c:numFmt formatCode="0.0" sourceLinked="0"/>
        <c:majorTickMark val="cross"/>
        <c:minorTickMark val="cross"/>
        <c:tickLblPos val="none"/>
        <c:crossAx val="264750976"/>
        <c:crosses val="autoZero"/>
        <c:crossBetween val="between"/>
        <c:majorUnit val="0.1"/>
      </c:valAx>
      <c:spPr>
        <a:solidFill>
          <a:srgbClr val="FFFFFF"/>
        </a:solidFill>
        <a:ln w="25400">
          <a:noFill/>
        </a:ln>
      </c:spPr>
    </c:plotArea>
    <c:legend>
      <c:legendPos val="r"/>
      <c:layout>
        <c:manualLayout>
          <c:xMode val="edge"/>
          <c:yMode val="edge"/>
          <c:x val="0.28472270494707824"/>
          <c:y val="0.9207172623247466"/>
          <c:w val="0.51041753203927276"/>
          <c:h val="5.626605491984582E-2"/>
        </c:manualLayout>
      </c:layout>
      <c:overlay val="1"/>
      <c:spPr>
        <a:solidFill>
          <a:srgbClr val="FFFFFF"/>
        </a:solidFill>
        <a:ln w="25400">
          <a:noFill/>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1"/>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Cyr"/>
                <a:ea typeface="Arial Cyr"/>
                <a:cs typeface="Arial Cyr"/>
              </a:defRPr>
            </a:pPr>
            <a:r>
              <a:rPr lang="ru-RU" sz="1000" b="1" i="0" u="none" strike="noStrike" baseline="0">
                <a:solidFill>
                  <a:srgbClr val="000000"/>
                </a:solidFill>
                <a:latin typeface="Arial Cyr"/>
                <a:cs typeface="Arial Cyr"/>
              </a:rPr>
              <a:t>Кореляція </a:t>
            </a:r>
            <a:r>
              <a:rPr lang="en-US" sz="1000" b="1" i="0" u="none" strike="noStrike" baseline="0">
                <a:solidFill>
                  <a:srgbClr val="000000"/>
                </a:solidFill>
                <a:latin typeface="Arial Cyr"/>
                <a:cs typeface="Arial Cyr"/>
              </a:rPr>
              <a:t>MMSE/n</a:t>
            </a:r>
            <a:r>
              <a:rPr lang="en-US" sz="1000" b="1" i="0" u="none" strike="noStrike" baseline="-25000">
                <a:solidFill>
                  <a:srgbClr val="000000"/>
                </a:solidFill>
                <a:latin typeface="Arial Cyr"/>
                <a:cs typeface="Arial Cyr"/>
              </a:rPr>
              <a:t>0</a:t>
            </a:r>
            <a:r>
              <a:rPr lang="en-US" sz="1000" b="1" i="0" u="none" strike="noStrike" baseline="0">
                <a:solidFill>
                  <a:srgbClr val="000000"/>
                </a:solidFill>
                <a:latin typeface="Arial Cyr"/>
                <a:cs typeface="Arial Cyr"/>
              </a:rPr>
              <a:t> </a:t>
            </a:r>
            <a:r>
              <a:rPr lang="uk-UA" sz="1000" b="1" i="0" u="none" strike="noStrike" baseline="0">
                <a:solidFill>
                  <a:srgbClr val="000000"/>
                </a:solidFill>
                <a:latin typeface="Arial Cyr"/>
                <a:cs typeface="Arial Cyr"/>
              </a:rPr>
              <a:t>з</a:t>
            </a:r>
            <a:r>
              <a:rPr lang="en-US" sz="1000" b="1" i="0" u="none" strike="noStrike" baseline="0">
                <a:solidFill>
                  <a:srgbClr val="000000"/>
                </a:solidFill>
                <a:latin typeface="Arial Cyr"/>
                <a:cs typeface="Arial Cyr"/>
              </a:rPr>
              <a:t> </a:t>
            </a:r>
            <a:r>
              <a:rPr lang="ru-RU" sz="1000" b="1" i="0" u="none" strike="noStrike" baseline="0">
                <a:solidFill>
                  <a:srgbClr val="000000"/>
                </a:solidFill>
                <a:latin typeface="Arial Cyr"/>
                <a:cs typeface="Arial Cyr"/>
              </a:rPr>
              <a:t>тривалістю операції</a:t>
            </a:r>
          </a:p>
        </c:rich>
      </c:tx>
      <c:layout>
        <c:manualLayout>
          <c:xMode val="edge"/>
          <c:yMode val="edge"/>
          <c:x val="0.25694488007419181"/>
          <c:y val="0.76726438527062157"/>
        </c:manualLayout>
      </c:layout>
      <c:overlay val="1"/>
      <c:spPr>
        <a:solidFill>
          <a:srgbClr val="FFFFFF"/>
        </a:solidFill>
        <a:ln w="25400">
          <a:noFill/>
        </a:ln>
      </c:spPr>
    </c:title>
    <c:autoTitleDeleted val="0"/>
    <c:plotArea>
      <c:layout>
        <c:manualLayout>
          <c:layoutTarget val="inner"/>
          <c:xMode val="edge"/>
          <c:yMode val="edge"/>
          <c:x val="6.7708448127658694E-2"/>
          <c:y val="4.0920767214433183E-2"/>
          <c:w val="0.90625153647789425"/>
          <c:h val="0.77493702912332862"/>
        </c:manualLayout>
      </c:layout>
      <c:lineChart>
        <c:grouping val="standard"/>
        <c:varyColors val="1"/>
        <c:ser>
          <c:idx val="0"/>
          <c:order val="0"/>
          <c:tx>
            <c:strRef>
              <c:f>Средние!$B$4</c:f>
              <c:strCache>
                <c:ptCount val="1"/>
                <c:pt idx="0">
                  <c:v>1 група</c:v>
                </c:pt>
              </c:strCache>
            </c:strRef>
          </c:tx>
          <c:spPr>
            <a:ln w="38100">
              <a:pattFill prst="pct50">
                <a:fgClr>
                  <a:srgbClr val="FF0000"/>
                </a:fgClr>
                <a:bgClr>
                  <a:srgbClr val="FFFFFF"/>
                </a:bgClr>
              </a:pattFill>
              <a:prstDash val="solid"/>
            </a:ln>
          </c:spPr>
          <c:marker>
            <c:symbol val="none"/>
          </c:marker>
          <c:errBars>
            <c:errDir val="y"/>
            <c:errBarType val="both"/>
            <c:errValType val="cust"/>
            <c:noEndCap val="1"/>
            <c:plus>
              <c:numRef>
                <c:f>Средние!$AB$13:$AF$13</c:f>
                <c:numCache>
                  <c:formatCode>General</c:formatCode>
                  <c:ptCount val="5"/>
                  <c:pt idx="0">
                    <c:v>8.7909695246974312E-2</c:v>
                  </c:pt>
                  <c:pt idx="1">
                    <c:v>0.1215183102942019</c:v>
                  </c:pt>
                  <c:pt idx="2">
                    <c:v>9.7019840362574508E-2</c:v>
                  </c:pt>
                  <c:pt idx="3">
                    <c:v>0.10481244691607702</c:v>
                  </c:pt>
                  <c:pt idx="4">
                    <c:v>0.11537167778341423</c:v>
                  </c:pt>
                </c:numCache>
              </c:numRef>
            </c:plus>
            <c:minus>
              <c:numRef>
                <c:f>Средние!$AB$13:$AF$13</c:f>
                <c:numCache>
                  <c:formatCode>General</c:formatCode>
                  <c:ptCount val="5"/>
                  <c:pt idx="0">
                    <c:v>8.7909695246974312E-2</c:v>
                  </c:pt>
                  <c:pt idx="1">
                    <c:v>0.1215183102942019</c:v>
                  </c:pt>
                  <c:pt idx="2">
                    <c:v>9.7019840362574508E-2</c:v>
                  </c:pt>
                  <c:pt idx="3">
                    <c:v>0.10481244691607702</c:v>
                  </c:pt>
                  <c:pt idx="4">
                    <c:v>0.11537167778341423</c:v>
                  </c:pt>
                </c:numCache>
              </c:numRef>
            </c:minus>
            <c:spPr>
              <a:ln w="38100">
                <a:solidFill>
                  <a:srgbClr val="FF0000"/>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Средние!$AB$12:$AF$12</c:f>
              <c:numCache>
                <c:formatCode>0.00</c:formatCode>
                <c:ptCount val="5"/>
                <c:pt idx="0">
                  <c:v>-0.74279657275844047</c:v>
                </c:pt>
                <c:pt idx="1">
                  <c:v>-0.61674611028448634</c:v>
                </c:pt>
                <c:pt idx="2">
                  <c:v>-0.71084030610649696</c:v>
                </c:pt>
                <c:pt idx="3">
                  <c:v>-0.68231905140301963</c:v>
                </c:pt>
                <c:pt idx="4">
                  <c:v>-0.64165221394960859</c:v>
                </c:pt>
              </c:numCache>
            </c:numRef>
          </c:val>
          <c:smooth val="1"/>
        </c:ser>
        <c:ser>
          <c:idx val="1"/>
          <c:order val="1"/>
          <c:tx>
            <c:strRef>
              <c:f>Средние!$B$22</c:f>
              <c:strCache>
                <c:ptCount val="1"/>
                <c:pt idx="0">
                  <c:v>2 група</c:v>
                </c:pt>
              </c:strCache>
            </c:strRef>
          </c:tx>
          <c:spPr>
            <a:ln w="38100">
              <a:solidFill>
                <a:srgbClr val="0000FF"/>
              </a:solidFill>
              <a:prstDash val="sysDash"/>
            </a:ln>
          </c:spPr>
          <c:marker>
            <c:symbol val="none"/>
          </c:marker>
          <c:errBars>
            <c:errDir val="y"/>
            <c:errBarType val="both"/>
            <c:errValType val="cust"/>
            <c:noEndCap val="1"/>
            <c:plus>
              <c:numRef>
                <c:f>Средние!$AB$31:$AF$31</c:f>
                <c:numCache>
                  <c:formatCode>General</c:formatCode>
                  <c:ptCount val="5"/>
                  <c:pt idx="0">
                    <c:v>0.13210956778229074</c:v>
                  </c:pt>
                  <c:pt idx="1">
                    <c:v>0.13210033390816719</c:v>
                  </c:pt>
                  <c:pt idx="2">
                    <c:v>0.14286996854159742</c:v>
                  </c:pt>
                  <c:pt idx="3">
                    <c:v>0.16866527816762275</c:v>
                  </c:pt>
                  <c:pt idx="4">
                    <c:v>0.16659045098123973</c:v>
                  </c:pt>
                </c:numCache>
              </c:numRef>
            </c:plus>
            <c:minus>
              <c:numRef>
                <c:f>Средние!$AB$31:$AF$31</c:f>
                <c:numCache>
                  <c:formatCode>General</c:formatCode>
                  <c:ptCount val="5"/>
                  <c:pt idx="0">
                    <c:v>0.13210956778229074</c:v>
                  </c:pt>
                  <c:pt idx="1">
                    <c:v>0.13210033390816719</c:v>
                  </c:pt>
                  <c:pt idx="2">
                    <c:v>0.14286996854159742</c:v>
                  </c:pt>
                  <c:pt idx="3">
                    <c:v>0.16866527816762275</c:v>
                  </c:pt>
                  <c:pt idx="4">
                    <c:v>0.16659045098123973</c:v>
                  </c:pt>
                </c:numCache>
              </c:numRef>
            </c:minus>
            <c:spPr>
              <a:ln w="12700">
                <a:solidFill>
                  <a:srgbClr val="0000FF"/>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Средние!$AB$30:$AF$30</c:f>
              <c:numCache>
                <c:formatCode>0.00</c:formatCode>
                <c:ptCount val="5"/>
                <c:pt idx="0">
                  <c:v>-0.47924468219549238</c:v>
                </c:pt>
                <c:pt idx="1">
                  <c:v>-0.47930085300203285</c:v>
                </c:pt>
                <c:pt idx="2">
                  <c:v>-0.40857323237809617</c:v>
                </c:pt>
                <c:pt idx="3">
                  <c:v>-0.12853356244145769</c:v>
                </c:pt>
                <c:pt idx="4">
                  <c:v>-0.16917178898329652</c:v>
                </c:pt>
              </c:numCache>
            </c:numRef>
          </c:val>
          <c:smooth val="1"/>
        </c:ser>
        <c:ser>
          <c:idx val="2"/>
          <c:order val="2"/>
          <c:tx>
            <c:strRef>
              <c:f>Средние!$B$40</c:f>
              <c:strCache>
                <c:ptCount val="1"/>
                <c:pt idx="0">
                  <c:v>3 група</c:v>
                </c:pt>
              </c:strCache>
            </c:strRef>
          </c:tx>
          <c:spPr>
            <a:ln w="38100">
              <a:solidFill>
                <a:srgbClr val="008000"/>
              </a:solidFill>
              <a:prstDash val="solid"/>
            </a:ln>
          </c:spPr>
          <c:marker>
            <c:symbol val="none"/>
          </c:marker>
          <c:errBars>
            <c:errDir val="y"/>
            <c:errBarType val="both"/>
            <c:errValType val="cust"/>
            <c:noEndCap val="1"/>
            <c:plus>
              <c:numRef>
                <c:f>Средние!$AB$49:$AF$49</c:f>
                <c:numCache>
                  <c:formatCode>General</c:formatCode>
                  <c:ptCount val="5"/>
                  <c:pt idx="0">
                    <c:v>0.12643292138170395</c:v>
                  </c:pt>
                  <c:pt idx="1">
                    <c:v>0.16623366636876832</c:v>
                  </c:pt>
                  <c:pt idx="2">
                    <c:v>0.16618951453292871</c:v>
                  </c:pt>
                  <c:pt idx="3">
                    <c:v>0.16547885619639688</c:v>
                  </c:pt>
                  <c:pt idx="4">
                    <c:v>0.1665366336206987</c:v>
                  </c:pt>
                </c:numCache>
              </c:numRef>
            </c:plus>
            <c:minus>
              <c:numRef>
                <c:f>Средние!$AB$49:$AF$49</c:f>
                <c:numCache>
                  <c:formatCode>General</c:formatCode>
                  <c:ptCount val="5"/>
                  <c:pt idx="0">
                    <c:v>0.12643292138170395</c:v>
                  </c:pt>
                  <c:pt idx="1">
                    <c:v>0.16623366636876832</c:v>
                  </c:pt>
                  <c:pt idx="2">
                    <c:v>0.16618951453292871</c:v>
                  </c:pt>
                  <c:pt idx="3">
                    <c:v>0.16547885619639688</c:v>
                  </c:pt>
                  <c:pt idx="4">
                    <c:v>0.1665366336206987</c:v>
                  </c:pt>
                </c:numCache>
              </c:numRef>
            </c:minus>
            <c:spPr>
              <a:ln w="12700">
                <a:solidFill>
                  <a:srgbClr val="008000"/>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Средние!$AB$48:$AF$48</c:f>
              <c:numCache>
                <c:formatCode>0.00</c:formatCode>
                <c:ptCount val="5"/>
                <c:pt idx="0">
                  <c:v>-0.49132725520754228</c:v>
                </c:pt>
                <c:pt idx="1">
                  <c:v>5.0970597283041513E-2</c:v>
                </c:pt>
                <c:pt idx="2">
                  <c:v>5.3506194056649026E-2</c:v>
                </c:pt>
                <c:pt idx="3">
                  <c:v>8.4420748762502246E-2</c:v>
                </c:pt>
                <c:pt idx="4">
                  <c:v>2.7932029568361532E-2</c:v>
                </c:pt>
              </c:numCache>
            </c:numRef>
          </c:val>
          <c:smooth val="1"/>
        </c:ser>
        <c:dLbls>
          <c:showLegendKey val="0"/>
          <c:showVal val="0"/>
          <c:showCatName val="0"/>
          <c:showSerName val="0"/>
          <c:showPercent val="0"/>
          <c:showBubbleSize val="0"/>
        </c:dLbls>
        <c:marker val="1"/>
        <c:smooth val="0"/>
        <c:axId val="262329088"/>
        <c:axId val="262330624"/>
      </c:lineChart>
      <c:catAx>
        <c:axId val="262329088"/>
        <c:scaling>
          <c:orientation val="minMax"/>
        </c:scaling>
        <c:delete val="1"/>
        <c:axPos val="b"/>
        <c:majorGridlines>
          <c:spPr>
            <a:ln w="3175">
              <a:solidFill>
                <a:srgbClr val="000000"/>
              </a:solidFill>
              <a:prstDash val="sysDash"/>
            </a:ln>
          </c:spPr>
        </c:majorGridlines>
        <c:numFmt formatCode="General" sourceLinked="1"/>
        <c:majorTickMark val="cross"/>
        <c:minorTickMark val="cross"/>
        <c:tickLblPos val="none"/>
        <c:crossAx val="262330624"/>
        <c:crosses val="autoZero"/>
        <c:auto val="1"/>
        <c:lblAlgn val="ctr"/>
        <c:lblOffset val="100"/>
        <c:tickLblSkip val="1"/>
        <c:tickMarkSkip val="1"/>
        <c:noMultiLvlLbl val="1"/>
      </c:catAx>
      <c:valAx>
        <c:axId val="262330624"/>
        <c:scaling>
          <c:orientation val="minMax"/>
          <c:max val="0.30000000000000032"/>
          <c:min val="-0.9"/>
        </c:scaling>
        <c:delete val="1"/>
        <c:axPos val="l"/>
        <c:majorGridlines>
          <c:spPr>
            <a:ln w="3175">
              <a:solidFill>
                <a:srgbClr val="000000"/>
              </a:solidFill>
              <a:prstDash val="sysDash"/>
            </a:ln>
          </c:spPr>
        </c:majorGridlines>
        <c:title>
          <c:tx>
            <c:rich>
              <a:bodyPr rot="0" vert="horz"/>
              <a:lstStyle/>
              <a:p>
                <a:pPr algn="ctr">
                  <a:defRPr sz="1000" b="1" i="0" u="none" strike="noStrike" baseline="0">
                    <a:solidFill>
                      <a:srgbClr val="000000"/>
                    </a:solidFill>
                    <a:latin typeface="Arial Cyr"/>
                    <a:ea typeface="Arial Cyr"/>
                    <a:cs typeface="Arial Cyr"/>
                  </a:defRPr>
                </a:pPr>
                <a:r>
                  <a:rPr lang="en-US"/>
                  <a:t>r</a:t>
                </a:r>
              </a:p>
            </c:rich>
          </c:tx>
          <c:layout>
            <c:manualLayout>
              <c:xMode val="edge"/>
              <c:yMode val="edge"/>
              <c:x val="2.9513938927440992E-2"/>
              <c:y val="4.0920767214433183E-2"/>
            </c:manualLayout>
          </c:layout>
          <c:overlay val="1"/>
          <c:spPr>
            <a:noFill/>
            <a:ln w="25400">
              <a:noFill/>
            </a:ln>
          </c:spPr>
        </c:title>
        <c:numFmt formatCode="0.0" sourceLinked="0"/>
        <c:majorTickMark val="cross"/>
        <c:minorTickMark val="cross"/>
        <c:tickLblPos val="none"/>
        <c:crossAx val="262329088"/>
        <c:crosses val="autoZero"/>
        <c:crossBetween val="between"/>
        <c:majorUnit val="0.1"/>
      </c:valAx>
      <c:spPr>
        <a:solidFill>
          <a:srgbClr val="FFFFFF"/>
        </a:solidFill>
        <a:ln w="25400">
          <a:noFill/>
        </a:ln>
      </c:spPr>
    </c:plotArea>
    <c:legend>
      <c:legendPos val="b"/>
      <c:layout>
        <c:manualLayout>
          <c:xMode val="edge"/>
          <c:yMode val="edge"/>
          <c:x val="0.26215322223785781"/>
          <c:y val="0.9207172623247466"/>
          <c:w val="0.51041753203927276"/>
          <c:h val="5.626605491984582E-2"/>
        </c:manualLayout>
      </c:layout>
      <c:overlay val="1"/>
      <c:spPr>
        <a:solidFill>
          <a:srgbClr val="FFFFFF"/>
        </a:solidFill>
        <a:ln w="25400">
          <a:noFill/>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1"/>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Cyr"/>
                <a:ea typeface="Arial Cyr"/>
                <a:cs typeface="Arial Cyr"/>
              </a:defRPr>
            </a:pPr>
            <a:r>
              <a:rPr lang="ru-RU" sz="1000" b="1" i="0" u="none" strike="noStrike" baseline="0">
                <a:solidFill>
                  <a:srgbClr val="000000"/>
                </a:solidFill>
                <a:latin typeface="Arial Cyr"/>
                <a:cs typeface="Arial Cyr"/>
              </a:rPr>
              <a:t>Кореляція ПШ/</a:t>
            </a:r>
            <a:r>
              <a:rPr lang="en-US" sz="1000" b="1" i="0" u="none" strike="noStrike" baseline="0">
                <a:solidFill>
                  <a:srgbClr val="000000"/>
                </a:solidFill>
                <a:latin typeface="Arial Cyr"/>
                <a:cs typeface="Arial Cyr"/>
              </a:rPr>
              <a:t>n</a:t>
            </a:r>
            <a:r>
              <a:rPr lang="en-US" sz="1000" b="1" i="0" u="none" strike="noStrike" baseline="-25000">
                <a:solidFill>
                  <a:srgbClr val="000000"/>
                </a:solidFill>
                <a:latin typeface="Arial Cyr"/>
                <a:cs typeface="Arial Cyr"/>
              </a:rPr>
              <a:t>0</a:t>
            </a:r>
            <a:r>
              <a:rPr lang="en-US" sz="1000" b="1" i="0" u="none" strike="noStrike" baseline="0">
                <a:solidFill>
                  <a:srgbClr val="000000"/>
                </a:solidFill>
                <a:latin typeface="Arial Cyr"/>
                <a:cs typeface="Arial Cyr"/>
              </a:rPr>
              <a:t> </a:t>
            </a:r>
            <a:r>
              <a:rPr lang="uk-UA" sz="1000" b="1" i="0" u="none" strike="noStrike" baseline="0">
                <a:solidFill>
                  <a:srgbClr val="000000"/>
                </a:solidFill>
                <a:latin typeface="Arial Cyr"/>
                <a:cs typeface="Arial Cyr"/>
              </a:rPr>
              <a:t>з</a:t>
            </a:r>
            <a:r>
              <a:rPr lang="en-US" sz="1000" b="1" i="0" u="none" strike="noStrike" baseline="0">
                <a:solidFill>
                  <a:srgbClr val="000000"/>
                </a:solidFill>
                <a:latin typeface="Arial Cyr"/>
                <a:cs typeface="Arial Cyr"/>
              </a:rPr>
              <a:t> </a:t>
            </a:r>
            <a:r>
              <a:rPr lang="ru-RU" sz="1000" b="1" i="0" u="none" strike="noStrike" baseline="0">
                <a:solidFill>
                  <a:srgbClr val="000000"/>
                </a:solidFill>
                <a:latin typeface="Arial Cyr"/>
                <a:cs typeface="Arial Cyr"/>
              </a:rPr>
              <a:t>віком</a:t>
            </a:r>
          </a:p>
        </c:rich>
      </c:tx>
      <c:layout>
        <c:manualLayout>
          <c:xMode val="edge"/>
          <c:yMode val="edge"/>
          <c:x val="0.59027877854881883"/>
          <c:y val="0.77237948117242594"/>
        </c:manualLayout>
      </c:layout>
      <c:overlay val="1"/>
      <c:spPr>
        <a:solidFill>
          <a:srgbClr val="FFFFFF"/>
        </a:solidFill>
        <a:ln w="25400">
          <a:noFill/>
        </a:ln>
      </c:spPr>
    </c:title>
    <c:autoTitleDeleted val="0"/>
    <c:plotArea>
      <c:layout>
        <c:manualLayout>
          <c:layoutTarget val="inner"/>
          <c:xMode val="edge"/>
          <c:yMode val="edge"/>
          <c:x val="6.7708448127658694E-2"/>
          <c:y val="4.3478315165335235E-2"/>
          <c:w val="0.90625153647789425"/>
          <c:h val="0.8133002483868591"/>
        </c:manualLayout>
      </c:layout>
      <c:lineChart>
        <c:grouping val="standard"/>
        <c:varyColors val="1"/>
        <c:ser>
          <c:idx val="0"/>
          <c:order val="0"/>
          <c:tx>
            <c:strRef>
              <c:f>Средние!$B$4</c:f>
              <c:strCache>
                <c:ptCount val="1"/>
                <c:pt idx="0">
                  <c:v>1 група</c:v>
                </c:pt>
              </c:strCache>
            </c:strRef>
          </c:tx>
          <c:spPr>
            <a:ln w="38100">
              <a:pattFill prst="pct50">
                <a:fgClr>
                  <a:srgbClr val="FF0000"/>
                </a:fgClr>
                <a:bgClr>
                  <a:srgbClr val="FFFFFF"/>
                </a:bgClr>
              </a:pattFill>
              <a:prstDash val="solid"/>
            </a:ln>
          </c:spPr>
          <c:marker>
            <c:symbol val="none"/>
          </c:marker>
          <c:errBars>
            <c:errDir val="y"/>
            <c:errBarType val="both"/>
            <c:errValType val="cust"/>
            <c:noEndCap val="1"/>
            <c:plus>
              <c:numRef>
                <c:f>Средние!$BX$19:$CB$19</c:f>
                <c:numCache>
                  <c:formatCode>General</c:formatCode>
                  <c:ptCount val="5"/>
                  <c:pt idx="0">
                    <c:v>0.15210586271716409</c:v>
                  </c:pt>
                  <c:pt idx="1">
                    <c:v>0.13444327405010378</c:v>
                  </c:pt>
                  <c:pt idx="2">
                    <c:v>0.11700834871893596</c:v>
                  </c:pt>
                  <c:pt idx="3">
                    <c:v>0.12454854913911272</c:v>
                  </c:pt>
                  <c:pt idx="4">
                    <c:v>0.16031385734102291</c:v>
                  </c:pt>
                </c:numCache>
              </c:numRef>
            </c:plus>
            <c:minus>
              <c:numRef>
                <c:f>Средние!$BX$19:$CB$19</c:f>
                <c:numCache>
                  <c:formatCode>General</c:formatCode>
                  <c:ptCount val="5"/>
                  <c:pt idx="0">
                    <c:v>0.15210586271716409</c:v>
                  </c:pt>
                  <c:pt idx="1">
                    <c:v>0.13444327405010378</c:v>
                  </c:pt>
                  <c:pt idx="2">
                    <c:v>0.11700834871893596</c:v>
                  </c:pt>
                  <c:pt idx="3">
                    <c:v>0.12454854913911272</c:v>
                  </c:pt>
                  <c:pt idx="4">
                    <c:v>0.16031385734102291</c:v>
                  </c:pt>
                </c:numCache>
              </c:numRef>
            </c:minus>
            <c:spPr>
              <a:ln w="12700">
                <a:solidFill>
                  <a:srgbClr val="FF0000"/>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Средние!$BX$18:$CB$18</c:f>
              <c:numCache>
                <c:formatCode>0.00</c:formatCode>
                <c:ptCount val="5"/>
                <c:pt idx="0">
                  <c:v>-0.47371852177566115</c:v>
                </c:pt>
                <c:pt idx="1">
                  <c:v>-0.56077724824320463</c:v>
                </c:pt>
                <c:pt idx="2">
                  <c:v>-0.63511585291888284</c:v>
                </c:pt>
                <c:pt idx="3">
                  <c:v>-0.60408982572958159</c:v>
                </c:pt>
                <c:pt idx="4">
                  <c:v>-0.42726632574870038</c:v>
                </c:pt>
              </c:numCache>
            </c:numRef>
          </c:val>
          <c:smooth val="1"/>
        </c:ser>
        <c:ser>
          <c:idx val="1"/>
          <c:order val="1"/>
          <c:tx>
            <c:strRef>
              <c:f>Средние!$B$22</c:f>
              <c:strCache>
                <c:ptCount val="1"/>
                <c:pt idx="0">
                  <c:v>2 група</c:v>
                </c:pt>
              </c:strCache>
            </c:strRef>
          </c:tx>
          <c:spPr>
            <a:ln w="38100">
              <a:solidFill>
                <a:srgbClr val="0000FF"/>
              </a:solidFill>
              <a:prstDash val="sysDash"/>
            </a:ln>
          </c:spPr>
          <c:marker>
            <c:symbol val="none"/>
          </c:marker>
          <c:errBars>
            <c:errDir val="y"/>
            <c:errBarType val="both"/>
            <c:errValType val="cust"/>
            <c:noEndCap val="1"/>
            <c:plus>
              <c:numRef>
                <c:f>Средние!$BX$37:$CB$37</c:f>
                <c:numCache>
                  <c:formatCode>General</c:formatCode>
                  <c:ptCount val="5"/>
                  <c:pt idx="0">
                    <c:v>0.10915142142986442</c:v>
                  </c:pt>
                  <c:pt idx="1">
                    <c:v>0.11403782006940133</c:v>
                  </c:pt>
                  <c:pt idx="2">
                    <c:v>0.11132247863210053</c:v>
                  </c:pt>
                  <c:pt idx="3">
                    <c:v>0.12902685632581937</c:v>
                  </c:pt>
                  <c:pt idx="4">
                    <c:v>0.1303036399553108</c:v>
                  </c:pt>
                </c:numCache>
              </c:numRef>
            </c:plus>
            <c:minus>
              <c:numRef>
                <c:f>Средние!$BX$37:$CB$37</c:f>
                <c:numCache>
                  <c:formatCode>General</c:formatCode>
                  <c:ptCount val="5"/>
                  <c:pt idx="0">
                    <c:v>0.10915142142986442</c:v>
                  </c:pt>
                  <c:pt idx="1">
                    <c:v>0.11403782006940133</c:v>
                  </c:pt>
                  <c:pt idx="2">
                    <c:v>0.11132247863210053</c:v>
                  </c:pt>
                  <c:pt idx="3">
                    <c:v>0.12902685632581937</c:v>
                  </c:pt>
                  <c:pt idx="4">
                    <c:v>0.1303036399553108</c:v>
                  </c:pt>
                </c:numCache>
              </c:numRef>
            </c:minus>
            <c:spPr>
              <a:ln w="38100">
                <a:solidFill>
                  <a:srgbClr val="0000FF"/>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Средние!$BX$36:$CB$36</c:f>
              <c:numCache>
                <c:formatCode>0.00</c:formatCode>
                <c:ptCount val="5"/>
                <c:pt idx="0">
                  <c:v>-0.60294553020026165</c:v>
                </c:pt>
                <c:pt idx="1">
                  <c:v>-0.57883586359372974</c:v>
                </c:pt>
                <c:pt idx="2">
                  <c:v>-0.59235460855916189</c:v>
                </c:pt>
                <c:pt idx="3">
                  <c:v>-0.49764506188751767</c:v>
                </c:pt>
                <c:pt idx="4">
                  <c:v>-0.49010788985420539</c:v>
                </c:pt>
              </c:numCache>
            </c:numRef>
          </c:val>
          <c:smooth val="1"/>
        </c:ser>
        <c:ser>
          <c:idx val="2"/>
          <c:order val="2"/>
          <c:tx>
            <c:strRef>
              <c:f>Средние!$B$40</c:f>
              <c:strCache>
                <c:ptCount val="1"/>
                <c:pt idx="0">
                  <c:v>3 група</c:v>
                </c:pt>
              </c:strCache>
            </c:strRef>
          </c:tx>
          <c:spPr>
            <a:ln w="38100">
              <a:solidFill>
                <a:srgbClr val="008000"/>
              </a:solidFill>
              <a:prstDash val="solid"/>
            </a:ln>
          </c:spPr>
          <c:marker>
            <c:symbol val="none"/>
          </c:marker>
          <c:errBars>
            <c:errDir val="y"/>
            <c:errBarType val="both"/>
            <c:errValType val="cust"/>
            <c:noEndCap val="1"/>
            <c:plus>
              <c:numRef>
                <c:f>Средние!$BX$55:$CB$55</c:f>
                <c:numCache>
                  <c:formatCode>General</c:formatCode>
                  <c:ptCount val="5"/>
                  <c:pt idx="0">
                    <c:v>0.11141200389410433</c:v>
                  </c:pt>
                  <c:pt idx="1">
                    <c:v>0.11570438852308022</c:v>
                  </c:pt>
                  <c:pt idx="2">
                    <c:v>0.12878508380968284</c:v>
                  </c:pt>
                  <c:pt idx="3">
                    <c:v>0.1327859736126703</c:v>
                  </c:pt>
                  <c:pt idx="4">
                    <c:v>0.13596274964764074</c:v>
                  </c:pt>
                </c:numCache>
              </c:numRef>
            </c:plus>
            <c:minus>
              <c:numRef>
                <c:f>Средние!$BX$55:$CB$55</c:f>
                <c:numCache>
                  <c:formatCode>General</c:formatCode>
                  <c:ptCount val="5"/>
                  <c:pt idx="0">
                    <c:v>0.11141200389410433</c:v>
                  </c:pt>
                  <c:pt idx="1">
                    <c:v>0.11570438852308022</c:v>
                  </c:pt>
                  <c:pt idx="2">
                    <c:v>0.12878508380968284</c:v>
                  </c:pt>
                  <c:pt idx="3">
                    <c:v>0.1327859736126703</c:v>
                  </c:pt>
                  <c:pt idx="4">
                    <c:v>0.13596274964764074</c:v>
                  </c:pt>
                </c:numCache>
              </c:numRef>
            </c:minus>
            <c:spPr>
              <a:ln w="12700">
                <a:solidFill>
                  <a:srgbClr val="008000"/>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Средние!$BX$54:$CB$54</c:f>
              <c:numCache>
                <c:formatCode>0.00</c:formatCode>
                <c:ptCount val="5"/>
                <c:pt idx="0">
                  <c:v>-0.57578466168818299</c:v>
                </c:pt>
                <c:pt idx="1">
                  <c:v>-0.55296805410576755</c:v>
                </c:pt>
                <c:pt idx="2">
                  <c:v>-0.476748882685532</c:v>
                </c:pt>
                <c:pt idx="3">
                  <c:v>-0.45087044516576913</c:v>
                </c:pt>
                <c:pt idx="4">
                  <c:v>-0.42921265372092132</c:v>
                </c:pt>
              </c:numCache>
            </c:numRef>
          </c:val>
          <c:smooth val="1"/>
        </c:ser>
        <c:dLbls>
          <c:showLegendKey val="0"/>
          <c:showVal val="0"/>
          <c:showCatName val="0"/>
          <c:showSerName val="0"/>
          <c:showPercent val="0"/>
          <c:showBubbleSize val="0"/>
        </c:dLbls>
        <c:marker val="1"/>
        <c:smooth val="0"/>
        <c:axId val="264814976"/>
        <c:axId val="264816512"/>
      </c:lineChart>
      <c:catAx>
        <c:axId val="264814976"/>
        <c:scaling>
          <c:orientation val="minMax"/>
        </c:scaling>
        <c:delete val="1"/>
        <c:axPos val="b"/>
        <c:majorGridlines>
          <c:spPr>
            <a:ln w="3175">
              <a:solidFill>
                <a:srgbClr val="000000"/>
              </a:solidFill>
              <a:prstDash val="sysDash"/>
            </a:ln>
          </c:spPr>
        </c:majorGridlines>
        <c:numFmt formatCode="General" sourceLinked="1"/>
        <c:majorTickMark val="cross"/>
        <c:minorTickMark val="cross"/>
        <c:tickLblPos val="none"/>
        <c:crossAx val="264816512"/>
        <c:crosses val="autoZero"/>
        <c:auto val="1"/>
        <c:lblAlgn val="ctr"/>
        <c:lblOffset val="100"/>
        <c:tickLblSkip val="1"/>
        <c:tickMarkSkip val="1"/>
        <c:noMultiLvlLbl val="1"/>
      </c:catAx>
      <c:valAx>
        <c:axId val="264816512"/>
        <c:scaling>
          <c:orientation val="minMax"/>
          <c:max val="-0.2"/>
        </c:scaling>
        <c:delete val="1"/>
        <c:axPos val="l"/>
        <c:majorGridlines>
          <c:spPr>
            <a:ln w="3175">
              <a:solidFill>
                <a:srgbClr val="000000"/>
              </a:solidFill>
              <a:prstDash val="sysDash"/>
            </a:ln>
          </c:spPr>
        </c:majorGridlines>
        <c:title>
          <c:tx>
            <c:rich>
              <a:bodyPr rot="0" vert="horz"/>
              <a:lstStyle/>
              <a:p>
                <a:pPr algn="ctr">
                  <a:defRPr sz="1000" b="1" i="0" u="none" strike="noStrike" baseline="0">
                    <a:solidFill>
                      <a:srgbClr val="000000"/>
                    </a:solidFill>
                    <a:latin typeface="Arial Cyr"/>
                    <a:ea typeface="Arial Cyr"/>
                    <a:cs typeface="Arial Cyr"/>
                  </a:defRPr>
                </a:pPr>
                <a:r>
                  <a:rPr lang="en-US"/>
                  <a:t>r</a:t>
                </a:r>
              </a:p>
            </c:rich>
          </c:tx>
          <c:layout>
            <c:manualLayout>
              <c:xMode val="edge"/>
              <c:yMode val="edge"/>
              <c:x val="2.9513938927440992E-2"/>
              <c:y val="5.8823602870747817E-2"/>
            </c:manualLayout>
          </c:layout>
          <c:overlay val="1"/>
          <c:spPr>
            <a:noFill/>
            <a:ln w="25400">
              <a:noFill/>
            </a:ln>
          </c:spPr>
        </c:title>
        <c:numFmt formatCode="0.0" sourceLinked="0"/>
        <c:majorTickMark val="cross"/>
        <c:minorTickMark val="cross"/>
        <c:tickLblPos val="none"/>
        <c:crossAx val="264814976"/>
        <c:crosses val="autoZero"/>
        <c:crossBetween val="between"/>
      </c:valAx>
      <c:spPr>
        <a:solidFill>
          <a:srgbClr val="FFFFFF"/>
        </a:solidFill>
        <a:ln w="25400">
          <a:noFill/>
        </a:ln>
      </c:spPr>
    </c:plotArea>
    <c:legend>
      <c:legendPos val="r"/>
      <c:layout>
        <c:manualLayout>
          <c:xMode val="edge"/>
          <c:yMode val="edge"/>
          <c:x val="0.28645881900163345"/>
          <c:y val="0.9207172623247466"/>
          <c:w val="0.51041753203927276"/>
          <c:h val="5.626605491984582E-2"/>
        </c:manualLayout>
      </c:layout>
      <c:overlay val="1"/>
      <c:spPr>
        <a:solidFill>
          <a:srgbClr val="FFFFFF"/>
        </a:solidFill>
        <a:ln w="25400">
          <a:noFill/>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1"/>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708448127658694E-2"/>
          <c:y val="4.0920767214433183E-2"/>
          <c:w val="0.9079876505324479"/>
          <c:h val="0.84399082379768464"/>
        </c:manualLayout>
      </c:layout>
      <c:lineChart>
        <c:grouping val="standard"/>
        <c:varyColors val="1"/>
        <c:ser>
          <c:idx val="0"/>
          <c:order val="0"/>
          <c:tx>
            <c:strRef>
              <c:f>Средние!$B$4</c:f>
              <c:strCache>
                <c:ptCount val="1"/>
                <c:pt idx="0">
                  <c:v>1 група</c:v>
                </c:pt>
              </c:strCache>
            </c:strRef>
          </c:tx>
          <c:spPr>
            <a:ln w="38100">
              <a:pattFill prst="pct50">
                <a:fgClr>
                  <a:srgbClr val="FF0000"/>
                </a:fgClr>
                <a:bgClr>
                  <a:srgbClr val="FFFFFF"/>
                </a:bgClr>
              </a:pattFill>
              <a:prstDash val="solid"/>
            </a:ln>
          </c:spPr>
          <c:marker>
            <c:symbol val="none"/>
          </c:marker>
          <c:errBars>
            <c:errDir val="y"/>
            <c:errBarType val="both"/>
            <c:errValType val="cust"/>
            <c:noEndCap val="1"/>
            <c:plus>
              <c:numRef>
                <c:f>Средние!$EK$5:$EP$5</c:f>
                <c:numCache>
                  <c:formatCode>General</c:formatCode>
                  <c:ptCount val="6"/>
                  <c:pt idx="0">
                    <c:v>0.26449537683761282</c:v>
                  </c:pt>
                  <c:pt idx="1">
                    <c:v>0.35253653144305441</c:v>
                  </c:pt>
                  <c:pt idx="2">
                    <c:v>0.20865913824562959</c:v>
                  </c:pt>
                  <c:pt idx="3">
                    <c:v>0.25133698154190998</c:v>
                  </c:pt>
                  <c:pt idx="4">
                    <c:v>0.29180334477656672</c:v>
                  </c:pt>
                  <c:pt idx="5">
                    <c:v>0.27224937174923586</c:v>
                  </c:pt>
                </c:numCache>
              </c:numRef>
            </c:plus>
            <c:minus>
              <c:numRef>
                <c:f>Средние!$EK$5:$EP$5</c:f>
                <c:numCache>
                  <c:formatCode>General</c:formatCode>
                  <c:ptCount val="6"/>
                  <c:pt idx="0">
                    <c:v>0.26449537683761282</c:v>
                  </c:pt>
                  <c:pt idx="1">
                    <c:v>0.35253653144305441</c:v>
                  </c:pt>
                  <c:pt idx="2">
                    <c:v>0.20865913824562959</c:v>
                  </c:pt>
                  <c:pt idx="3">
                    <c:v>0.25133698154190998</c:v>
                  </c:pt>
                  <c:pt idx="4">
                    <c:v>0.29180334477656672</c:v>
                  </c:pt>
                  <c:pt idx="5">
                    <c:v>0.27224937174923586</c:v>
                  </c:pt>
                </c:numCache>
              </c:numRef>
            </c:minus>
            <c:spPr>
              <a:ln w="38100">
                <a:solidFill>
                  <a:srgbClr val="FF0000"/>
                </a:solidFill>
                <a:prstDash val="solid"/>
              </a:ln>
            </c:spPr>
          </c:errBars>
          <c:cat>
            <c:strRef>
              <c:f>Средние!$BQ$2:$BV$2</c:f>
              <c:strCache>
                <c:ptCount val="6"/>
                <c:pt idx="0">
                  <c:v>До операції</c:v>
                </c:pt>
                <c:pt idx="1">
                  <c:v>1 доба</c:v>
                </c:pt>
                <c:pt idx="2">
                  <c:v>2 доба</c:v>
                </c:pt>
                <c:pt idx="3">
                  <c:v>5 доба</c:v>
                </c:pt>
                <c:pt idx="4">
                  <c:v>12 доба</c:v>
                </c:pt>
                <c:pt idx="5">
                  <c:v>30 доба</c:v>
                </c:pt>
              </c:strCache>
            </c:strRef>
          </c:cat>
          <c:val>
            <c:numRef>
              <c:f>Средние!$EK$4:$EP$4</c:f>
              <c:numCache>
                <c:formatCode>0.00</c:formatCode>
                <c:ptCount val="6"/>
                <c:pt idx="0">
                  <c:v>-0.70721367521367562</c:v>
                </c:pt>
                <c:pt idx="1">
                  <c:v>-1.5394871794871801</c:v>
                </c:pt>
                <c:pt idx="2">
                  <c:v>-1.467008547008547</c:v>
                </c:pt>
                <c:pt idx="3">
                  <c:v>-1.1526324786324784</c:v>
                </c:pt>
                <c:pt idx="4">
                  <c:v>-0.9352136752136756</c:v>
                </c:pt>
                <c:pt idx="5">
                  <c:v>-0.74278632478632456</c:v>
                </c:pt>
              </c:numCache>
            </c:numRef>
          </c:val>
          <c:smooth val="1"/>
        </c:ser>
        <c:ser>
          <c:idx val="1"/>
          <c:order val="1"/>
          <c:tx>
            <c:strRef>
              <c:f>Средние!$B$22</c:f>
              <c:strCache>
                <c:ptCount val="1"/>
                <c:pt idx="0">
                  <c:v>2 група</c:v>
                </c:pt>
              </c:strCache>
            </c:strRef>
          </c:tx>
          <c:spPr>
            <a:ln w="38100">
              <a:solidFill>
                <a:srgbClr val="0000FF"/>
              </a:solidFill>
              <a:prstDash val="sysDash"/>
            </a:ln>
          </c:spPr>
          <c:marker>
            <c:symbol val="none"/>
          </c:marker>
          <c:errBars>
            <c:errDir val="y"/>
            <c:errBarType val="both"/>
            <c:errValType val="cust"/>
            <c:noEndCap val="1"/>
            <c:plus>
              <c:numRef>
                <c:f>Средние!$EK$23:$EP$23</c:f>
                <c:numCache>
                  <c:formatCode>General</c:formatCode>
                  <c:ptCount val="6"/>
                  <c:pt idx="0">
                    <c:v>0.27826851609080838</c:v>
                  </c:pt>
                  <c:pt idx="1">
                    <c:v>0.26538628511725953</c:v>
                  </c:pt>
                  <c:pt idx="2">
                    <c:v>0.20327257425032688</c:v>
                  </c:pt>
                  <c:pt idx="3">
                    <c:v>0.20284486620036396</c:v>
                  </c:pt>
                  <c:pt idx="4">
                    <c:v>0.19666451799428919</c:v>
                  </c:pt>
                  <c:pt idx="5">
                    <c:v>0.20221068615222887</c:v>
                  </c:pt>
                </c:numCache>
              </c:numRef>
            </c:plus>
            <c:minus>
              <c:numRef>
                <c:f>Средние!$EK$23:$EP$23</c:f>
                <c:numCache>
                  <c:formatCode>General</c:formatCode>
                  <c:ptCount val="6"/>
                  <c:pt idx="0">
                    <c:v>0.27826851609080838</c:v>
                  </c:pt>
                  <c:pt idx="1">
                    <c:v>0.26538628511725953</c:v>
                  </c:pt>
                  <c:pt idx="2">
                    <c:v>0.20327257425032688</c:v>
                  </c:pt>
                  <c:pt idx="3">
                    <c:v>0.20284486620036396</c:v>
                  </c:pt>
                  <c:pt idx="4">
                    <c:v>0.19666451799428919</c:v>
                  </c:pt>
                  <c:pt idx="5">
                    <c:v>0.20221068615222887</c:v>
                  </c:pt>
                </c:numCache>
              </c:numRef>
            </c:minus>
            <c:spPr>
              <a:ln w="38100">
                <a:pattFill prst="pct75">
                  <a:fgClr>
                    <a:srgbClr val="0000FF"/>
                  </a:fgClr>
                  <a:bgClr>
                    <a:srgbClr val="FFFFFF"/>
                  </a:bgClr>
                </a:pattFill>
                <a:prstDash val="solid"/>
              </a:ln>
            </c:spPr>
          </c:errBars>
          <c:cat>
            <c:strRef>
              <c:f>Средние!$BQ$2:$BV$2</c:f>
              <c:strCache>
                <c:ptCount val="6"/>
                <c:pt idx="0">
                  <c:v>До операції</c:v>
                </c:pt>
                <c:pt idx="1">
                  <c:v>1 доба</c:v>
                </c:pt>
                <c:pt idx="2">
                  <c:v>2 доба</c:v>
                </c:pt>
                <c:pt idx="3">
                  <c:v>5 доба</c:v>
                </c:pt>
                <c:pt idx="4">
                  <c:v>12 доба</c:v>
                </c:pt>
                <c:pt idx="5">
                  <c:v>30 доба</c:v>
                </c:pt>
              </c:strCache>
            </c:strRef>
          </c:cat>
          <c:val>
            <c:numRef>
              <c:f>Средние!$EK$22:$EP$22</c:f>
              <c:numCache>
                <c:formatCode>0.00</c:formatCode>
                <c:ptCount val="6"/>
                <c:pt idx="0">
                  <c:v>-0.6733071895424837</c:v>
                </c:pt>
                <c:pt idx="1">
                  <c:v>-1.2773071895424835</c:v>
                </c:pt>
                <c:pt idx="2">
                  <c:v>-1.122679738562091</c:v>
                </c:pt>
                <c:pt idx="3">
                  <c:v>-0.76837908496732032</c:v>
                </c:pt>
                <c:pt idx="4">
                  <c:v>-0.48298039215686384</c:v>
                </c:pt>
                <c:pt idx="5">
                  <c:v>-0.40390849673202678</c:v>
                </c:pt>
              </c:numCache>
            </c:numRef>
          </c:val>
          <c:smooth val="1"/>
        </c:ser>
        <c:ser>
          <c:idx val="2"/>
          <c:order val="2"/>
          <c:tx>
            <c:strRef>
              <c:f>Средние!$B$40</c:f>
              <c:strCache>
                <c:ptCount val="1"/>
                <c:pt idx="0">
                  <c:v>3 група</c:v>
                </c:pt>
              </c:strCache>
            </c:strRef>
          </c:tx>
          <c:spPr>
            <a:ln w="38100">
              <a:solidFill>
                <a:srgbClr val="008000"/>
              </a:solidFill>
              <a:prstDash val="solid"/>
            </a:ln>
          </c:spPr>
          <c:marker>
            <c:symbol val="none"/>
          </c:marker>
          <c:errBars>
            <c:errDir val="y"/>
            <c:errBarType val="both"/>
            <c:errValType val="cust"/>
            <c:noEndCap val="1"/>
            <c:plus>
              <c:numRef>
                <c:f>Средние!$EK$41:$EP$41</c:f>
                <c:numCache>
                  <c:formatCode>General</c:formatCode>
                  <c:ptCount val="6"/>
                  <c:pt idx="0">
                    <c:v>0.28453414012371764</c:v>
                  </c:pt>
                  <c:pt idx="1">
                    <c:v>0.21691125271407175</c:v>
                  </c:pt>
                  <c:pt idx="2">
                    <c:v>0.17102528826447044</c:v>
                  </c:pt>
                  <c:pt idx="3">
                    <c:v>0.16263637308151072</c:v>
                  </c:pt>
                  <c:pt idx="4">
                    <c:v>0.1066693319772825</c:v>
                  </c:pt>
                  <c:pt idx="5">
                    <c:v>0.10695068815233107</c:v>
                  </c:pt>
                </c:numCache>
              </c:numRef>
            </c:plus>
            <c:minus>
              <c:numRef>
                <c:f>Средние!$EK$41:$EP$41</c:f>
                <c:numCache>
                  <c:formatCode>General</c:formatCode>
                  <c:ptCount val="6"/>
                  <c:pt idx="0">
                    <c:v>0.28453414012371764</c:v>
                  </c:pt>
                  <c:pt idx="1">
                    <c:v>0.21691125271407175</c:v>
                  </c:pt>
                  <c:pt idx="2">
                    <c:v>0.17102528826447044</c:v>
                  </c:pt>
                  <c:pt idx="3">
                    <c:v>0.16263637308151072</c:v>
                  </c:pt>
                  <c:pt idx="4">
                    <c:v>0.1066693319772825</c:v>
                  </c:pt>
                  <c:pt idx="5">
                    <c:v>0.10695068815233107</c:v>
                  </c:pt>
                </c:numCache>
              </c:numRef>
            </c:minus>
            <c:spPr>
              <a:ln w="38100">
                <a:solidFill>
                  <a:srgbClr val="008000"/>
                </a:solidFill>
                <a:prstDash val="solid"/>
              </a:ln>
            </c:spPr>
          </c:errBars>
          <c:cat>
            <c:strRef>
              <c:f>Средние!$BQ$2:$BV$2</c:f>
              <c:strCache>
                <c:ptCount val="6"/>
                <c:pt idx="0">
                  <c:v>До операції</c:v>
                </c:pt>
                <c:pt idx="1">
                  <c:v>1 доба</c:v>
                </c:pt>
                <c:pt idx="2">
                  <c:v>2 доба</c:v>
                </c:pt>
                <c:pt idx="3">
                  <c:v>5 доба</c:v>
                </c:pt>
                <c:pt idx="4">
                  <c:v>12 доба</c:v>
                </c:pt>
                <c:pt idx="5">
                  <c:v>30 доба</c:v>
                </c:pt>
              </c:strCache>
            </c:strRef>
          </c:cat>
          <c:val>
            <c:numRef>
              <c:f>Средние!$EK$40:$EP$40</c:f>
              <c:numCache>
                <c:formatCode>0.00</c:formatCode>
                <c:ptCount val="6"/>
                <c:pt idx="0">
                  <c:v>-0.64803703703703763</c:v>
                </c:pt>
                <c:pt idx="1">
                  <c:v>-1.2613209876543181</c:v>
                </c:pt>
                <c:pt idx="2">
                  <c:v>-1.0614320987654318</c:v>
                </c:pt>
                <c:pt idx="3">
                  <c:v>-0.59419753086419769</c:v>
                </c:pt>
                <c:pt idx="4">
                  <c:v>-0.37292592592592694</c:v>
                </c:pt>
                <c:pt idx="5">
                  <c:v>-0.31206172839506241</c:v>
                </c:pt>
              </c:numCache>
            </c:numRef>
          </c:val>
          <c:smooth val="1"/>
        </c:ser>
        <c:dLbls>
          <c:showLegendKey val="0"/>
          <c:showVal val="0"/>
          <c:showCatName val="0"/>
          <c:showSerName val="0"/>
          <c:showPercent val="0"/>
          <c:showBubbleSize val="0"/>
        </c:dLbls>
        <c:marker val="1"/>
        <c:smooth val="0"/>
        <c:axId val="264870144"/>
        <c:axId val="264888320"/>
      </c:lineChart>
      <c:catAx>
        <c:axId val="264870144"/>
        <c:scaling>
          <c:orientation val="minMax"/>
        </c:scaling>
        <c:delete val="1"/>
        <c:axPos val="b"/>
        <c:majorGridlines>
          <c:spPr>
            <a:ln w="3175">
              <a:solidFill>
                <a:srgbClr val="C0C0C0"/>
              </a:solidFill>
              <a:prstDash val="sysDash"/>
            </a:ln>
          </c:spPr>
        </c:majorGridlines>
        <c:numFmt formatCode="General" sourceLinked="1"/>
        <c:majorTickMark val="cross"/>
        <c:minorTickMark val="cross"/>
        <c:tickLblPos val="none"/>
        <c:crossAx val="264888320"/>
        <c:crosses val="autoZero"/>
        <c:auto val="1"/>
        <c:lblAlgn val="ctr"/>
        <c:lblOffset val="100"/>
        <c:tickLblSkip val="1"/>
        <c:tickMarkSkip val="1"/>
        <c:noMultiLvlLbl val="1"/>
      </c:catAx>
      <c:valAx>
        <c:axId val="264888320"/>
        <c:scaling>
          <c:orientation val="minMax"/>
          <c:max val="0"/>
        </c:scaling>
        <c:delete val="1"/>
        <c:axPos val="l"/>
        <c:majorGridlines>
          <c:spPr>
            <a:ln w="3175">
              <a:solidFill>
                <a:srgbClr val="C0C0C0"/>
              </a:solidFill>
              <a:prstDash val="sysDash"/>
            </a:ln>
          </c:spPr>
        </c:majorGridlines>
        <c:title>
          <c:tx>
            <c:rich>
              <a:bodyPr rot="0" vert="horz"/>
              <a:lstStyle/>
              <a:p>
                <a:pPr algn="ctr">
                  <a:defRPr sz="1000" b="0" i="0" u="none" strike="noStrike" baseline="0">
                    <a:solidFill>
                      <a:srgbClr val="000000"/>
                    </a:solidFill>
                    <a:latin typeface="Arial Cyr"/>
                    <a:ea typeface="Arial Cyr"/>
                    <a:cs typeface="Arial Cyr"/>
                  </a:defRPr>
                </a:pPr>
                <a:r>
                  <a:rPr lang="el-GR"/>
                  <a:t>Σ</a:t>
                </a:r>
                <a:r>
                  <a:rPr lang="ru-RU"/>
                  <a:t>КД</a:t>
                </a:r>
              </a:p>
            </c:rich>
          </c:tx>
          <c:layout>
            <c:manualLayout>
              <c:xMode val="edge"/>
              <c:yMode val="edge"/>
              <c:x val="1.215279838188746E-2"/>
              <c:y val="5.3708506968943533E-2"/>
            </c:manualLayout>
          </c:layout>
          <c:overlay val="1"/>
          <c:spPr>
            <a:noFill/>
            <a:ln w="25400">
              <a:noFill/>
            </a:ln>
          </c:spPr>
        </c:title>
        <c:numFmt formatCode="0.0" sourceLinked="0"/>
        <c:majorTickMark val="cross"/>
        <c:minorTickMark val="cross"/>
        <c:tickLblPos val="none"/>
        <c:crossAx val="264870144"/>
        <c:crosses val="autoZero"/>
        <c:crossBetween val="between"/>
        <c:majorUnit val="0.2"/>
      </c:valAx>
      <c:spPr>
        <a:solidFill>
          <a:srgbClr val="FFFFFF"/>
        </a:solidFill>
        <a:ln w="25400">
          <a:noFill/>
        </a:ln>
      </c:spPr>
    </c:plotArea>
    <c:legend>
      <c:legendPos val="b"/>
      <c:layout>
        <c:manualLayout>
          <c:xMode val="edge"/>
          <c:yMode val="edge"/>
          <c:x val="0.29340327521985626"/>
          <c:y val="0.93350500207925668"/>
          <c:w val="0.51041753203927276"/>
          <c:h val="5.626605491984582E-2"/>
        </c:manualLayout>
      </c:layout>
      <c:overlay val="1"/>
      <c:spPr>
        <a:solidFill>
          <a:srgbClr val="FFFFFF"/>
        </a:solidFill>
        <a:ln w="25400">
          <a:noFill/>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1"/>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Cyr"/>
                <a:ea typeface="Arial Cyr"/>
                <a:cs typeface="Arial Cyr"/>
              </a:defRPr>
            </a:pPr>
            <a:r>
              <a:rPr lang="ru-RU"/>
              <a:t>Кореляція </a:t>
            </a:r>
            <a:r>
              <a:rPr lang="el-GR"/>
              <a:t>Σ</a:t>
            </a:r>
            <a:r>
              <a:rPr lang="ru-RU"/>
              <a:t>КД </a:t>
            </a:r>
            <a:r>
              <a:rPr lang="uk-UA"/>
              <a:t>з</a:t>
            </a:r>
            <a:r>
              <a:rPr lang="en-US"/>
              <a:t> </a:t>
            </a:r>
            <a:r>
              <a:rPr lang="ru-RU"/>
              <a:t>тривалістю операції</a:t>
            </a:r>
          </a:p>
        </c:rich>
      </c:tx>
      <c:layout>
        <c:manualLayout>
          <c:xMode val="edge"/>
          <c:yMode val="edge"/>
          <c:x val="0.43923685580250382"/>
          <c:y val="0.7544766455161116"/>
        </c:manualLayout>
      </c:layout>
      <c:overlay val="1"/>
      <c:spPr>
        <a:solidFill>
          <a:srgbClr val="FFFFFF"/>
        </a:solidFill>
        <a:ln w="25400">
          <a:noFill/>
        </a:ln>
      </c:spPr>
    </c:title>
    <c:autoTitleDeleted val="0"/>
    <c:plotArea>
      <c:layout>
        <c:manualLayout>
          <c:layoutTarget val="inner"/>
          <c:xMode val="edge"/>
          <c:yMode val="edge"/>
          <c:x val="6.7708448127658694E-2"/>
          <c:y val="4.0920767214433183E-2"/>
          <c:w val="0.90625153647789425"/>
          <c:h val="0.77493702912332862"/>
        </c:manualLayout>
      </c:layout>
      <c:lineChart>
        <c:grouping val="standard"/>
        <c:varyColors val="1"/>
        <c:ser>
          <c:idx val="0"/>
          <c:order val="0"/>
          <c:tx>
            <c:strRef>
              <c:f>Средние!$B$4</c:f>
              <c:strCache>
                <c:ptCount val="1"/>
                <c:pt idx="0">
                  <c:v>1 група</c:v>
                </c:pt>
              </c:strCache>
            </c:strRef>
          </c:tx>
          <c:spPr>
            <a:ln w="38100">
              <a:pattFill prst="pct50">
                <a:fgClr>
                  <a:srgbClr val="FF0000"/>
                </a:fgClr>
                <a:bgClr>
                  <a:srgbClr val="FFFFFF"/>
                </a:bgClr>
              </a:pattFill>
              <a:prstDash val="solid"/>
            </a:ln>
          </c:spPr>
          <c:marker>
            <c:symbol val="none"/>
          </c:marker>
          <c:errBars>
            <c:errDir val="y"/>
            <c:errBarType val="both"/>
            <c:errValType val="cust"/>
            <c:noEndCap val="1"/>
            <c:plus>
              <c:numRef>
                <c:f>Средние!$EL$13:$EP$13</c:f>
                <c:numCache>
                  <c:formatCode>General</c:formatCode>
                  <c:ptCount val="5"/>
                  <c:pt idx="0">
                    <c:v>3.4094338210983011E-2</c:v>
                  </c:pt>
                  <c:pt idx="1">
                    <c:v>3.5809183951413401E-2</c:v>
                  </c:pt>
                  <c:pt idx="2">
                    <c:v>7.9890639530464741E-2</c:v>
                  </c:pt>
                  <c:pt idx="3">
                    <c:v>0.1190173226444321</c:v>
                  </c:pt>
                  <c:pt idx="4">
                    <c:v>0.15433867581441871</c:v>
                  </c:pt>
                </c:numCache>
              </c:numRef>
            </c:plus>
            <c:minus>
              <c:numRef>
                <c:f>Средние!$EL$13:$EP$13</c:f>
                <c:numCache>
                  <c:formatCode>General</c:formatCode>
                  <c:ptCount val="5"/>
                  <c:pt idx="0">
                    <c:v>3.4094338210983011E-2</c:v>
                  </c:pt>
                  <c:pt idx="1">
                    <c:v>3.5809183951413401E-2</c:v>
                  </c:pt>
                  <c:pt idx="2">
                    <c:v>7.9890639530464741E-2</c:v>
                  </c:pt>
                  <c:pt idx="3">
                    <c:v>0.1190173226444321</c:v>
                  </c:pt>
                  <c:pt idx="4">
                    <c:v>0.15433867581441871</c:v>
                  </c:pt>
                </c:numCache>
              </c:numRef>
            </c:minus>
            <c:spPr>
              <a:ln w="38100">
                <a:solidFill>
                  <a:srgbClr val="FF0000"/>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Средние!$EL$12:$EP$12</c:f>
              <c:numCache>
                <c:formatCode>0.00</c:formatCode>
                <c:ptCount val="5"/>
                <c:pt idx="0">
                  <c:v>-0.90892920745191463</c:v>
                </c:pt>
                <c:pt idx="1">
                  <c:v>-0.9041063390253985</c:v>
                </c:pt>
                <c:pt idx="2">
                  <c:v>-0.76982859785848312</c:v>
                </c:pt>
                <c:pt idx="3">
                  <c:v>-0.62699948116443704</c:v>
                </c:pt>
                <c:pt idx="4">
                  <c:v>-0.46154531773186502</c:v>
                </c:pt>
              </c:numCache>
            </c:numRef>
          </c:val>
          <c:smooth val="1"/>
        </c:ser>
        <c:ser>
          <c:idx val="1"/>
          <c:order val="1"/>
          <c:tx>
            <c:strRef>
              <c:f>Средние!$B$22</c:f>
              <c:strCache>
                <c:ptCount val="1"/>
                <c:pt idx="0">
                  <c:v>2 група</c:v>
                </c:pt>
              </c:strCache>
            </c:strRef>
          </c:tx>
          <c:spPr>
            <a:ln w="38100">
              <a:solidFill>
                <a:srgbClr val="0000FF"/>
              </a:solidFill>
              <a:prstDash val="sysDash"/>
            </a:ln>
          </c:spPr>
          <c:marker>
            <c:symbol val="none"/>
          </c:marker>
          <c:errBars>
            <c:errDir val="y"/>
            <c:errBarType val="both"/>
            <c:errValType val="cust"/>
            <c:noEndCap val="1"/>
            <c:plus>
              <c:numRef>
                <c:f>Средние!$EL$31:$EP$31</c:f>
                <c:numCache>
                  <c:formatCode>General</c:formatCode>
                  <c:ptCount val="5"/>
                  <c:pt idx="0">
                    <c:v>9.6150726870008196E-2</c:v>
                  </c:pt>
                  <c:pt idx="1">
                    <c:v>8.5008457351772468E-2</c:v>
                  </c:pt>
                  <c:pt idx="2">
                    <c:v>9.3235531536578736E-2</c:v>
                  </c:pt>
                  <c:pt idx="3">
                    <c:v>0.17061304281811684</c:v>
                  </c:pt>
                  <c:pt idx="4">
                    <c:v>0.1695791909292105</c:v>
                  </c:pt>
                </c:numCache>
              </c:numRef>
            </c:plus>
            <c:minus>
              <c:numRef>
                <c:f>Средние!$EL$31:$EP$31</c:f>
                <c:numCache>
                  <c:formatCode>General</c:formatCode>
                  <c:ptCount val="5"/>
                  <c:pt idx="0">
                    <c:v>9.6150726870008196E-2</c:v>
                  </c:pt>
                  <c:pt idx="1">
                    <c:v>8.5008457351772468E-2</c:v>
                  </c:pt>
                  <c:pt idx="2">
                    <c:v>9.3235531536578736E-2</c:v>
                  </c:pt>
                  <c:pt idx="3">
                    <c:v>0.17061304281811684</c:v>
                  </c:pt>
                  <c:pt idx="4">
                    <c:v>0.1695791909292105</c:v>
                  </c:pt>
                </c:numCache>
              </c:numRef>
            </c:minus>
            <c:spPr>
              <a:ln w="12700">
                <a:solidFill>
                  <a:srgbClr val="0000FF"/>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Средние!$EL$30:$EP$30</c:f>
              <c:numCache>
                <c:formatCode>0.00</c:formatCode>
                <c:ptCount val="5"/>
                <c:pt idx="0">
                  <c:v>-0.66283462263718285</c:v>
                </c:pt>
                <c:pt idx="1">
                  <c:v>-0.71015475392819094</c:v>
                </c:pt>
                <c:pt idx="2">
                  <c:v>-0.67553541781307025</c:v>
                </c:pt>
                <c:pt idx="3">
                  <c:v>-7.1857878443349316E-2</c:v>
                </c:pt>
                <c:pt idx="4">
                  <c:v>-0.10579175452268036</c:v>
                </c:pt>
              </c:numCache>
            </c:numRef>
          </c:val>
          <c:smooth val="1"/>
        </c:ser>
        <c:ser>
          <c:idx val="2"/>
          <c:order val="2"/>
          <c:tx>
            <c:strRef>
              <c:f>Средние!$B$40</c:f>
              <c:strCache>
                <c:ptCount val="1"/>
                <c:pt idx="0">
                  <c:v>3 група</c:v>
                </c:pt>
              </c:strCache>
            </c:strRef>
          </c:tx>
          <c:spPr>
            <a:ln w="38100">
              <a:solidFill>
                <a:srgbClr val="008000"/>
              </a:solidFill>
              <a:prstDash val="solid"/>
            </a:ln>
          </c:spPr>
          <c:marker>
            <c:symbol val="none"/>
          </c:marker>
          <c:errBars>
            <c:errDir val="y"/>
            <c:errBarType val="both"/>
            <c:errValType val="cust"/>
            <c:noEndCap val="1"/>
            <c:plus>
              <c:numRef>
                <c:f>Средние!$EL$49:$EP$49</c:f>
                <c:numCache>
                  <c:formatCode>General</c:formatCode>
                  <c:ptCount val="5"/>
                  <c:pt idx="0">
                    <c:v>0.10943391394320641</c:v>
                  </c:pt>
                  <c:pt idx="1">
                    <c:v>0.16546138999548957</c:v>
                  </c:pt>
                  <c:pt idx="2">
                    <c:v>0.139795922817426</c:v>
                  </c:pt>
                  <c:pt idx="3">
                    <c:v>0.1429273991176595</c:v>
                  </c:pt>
                  <c:pt idx="4">
                    <c:v>0.147360085628753</c:v>
                  </c:pt>
                </c:numCache>
              </c:numRef>
            </c:plus>
            <c:minus>
              <c:numRef>
                <c:f>Средние!$EL$49:$EP$49</c:f>
                <c:numCache>
                  <c:formatCode>General</c:formatCode>
                  <c:ptCount val="5"/>
                  <c:pt idx="0">
                    <c:v>0.10943391394320641</c:v>
                  </c:pt>
                  <c:pt idx="1">
                    <c:v>0.16546138999548957</c:v>
                  </c:pt>
                  <c:pt idx="2">
                    <c:v>0.139795922817426</c:v>
                  </c:pt>
                  <c:pt idx="3">
                    <c:v>0.1429273991176595</c:v>
                  </c:pt>
                  <c:pt idx="4">
                    <c:v>0.147360085628753</c:v>
                  </c:pt>
                </c:numCache>
              </c:numRef>
            </c:minus>
            <c:spPr>
              <a:ln w="12700">
                <a:solidFill>
                  <a:srgbClr val="008000"/>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Средние!$EL$48:$EP$48</c:f>
              <c:numCache>
                <c:formatCode>0.00</c:formatCode>
                <c:ptCount val="5"/>
                <c:pt idx="0">
                  <c:v>-0.5860004405636251</c:v>
                </c:pt>
                <c:pt idx="1">
                  <c:v>-8.5039167605665988E-2</c:v>
                </c:pt>
                <c:pt idx="2">
                  <c:v>0.40152766168154347</c:v>
                </c:pt>
                <c:pt idx="3">
                  <c:v>0.3774064192538939</c:v>
                </c:pt>
                <c:pt idx="4">
                  <c:v>0.34035200341335142</c:v>
                </c:pt>
              </c:numCache>
            </c:numRef>
          </c:val>
          <c:smooth val="1"/>
        </c:ser>
        <c:dLbls>
          <c:showLegendKey val="0"/>
          <c:showVal val="0"/>
          <c:showCatName val="0"/>
          <c:showSerName val="0"/>
          <c:showPercent val="0"/>
          <c:showBubbleSize val="0"/>
        </c:dLbls>
        <c:marker val="1"/>
        <c:smooth val="0"/>
        <c:axId val="264984448"/>
        <c:axId val="264985984"/>
      </c:lineChart>
      <c:catAx>
        <c:axId val="264984448"/>
        <c:scaling>
          <c:orientation val="minMax"/>
        </c:scaling>
        <c:delete val="1"/>
        <c:axPos val="b"/>
        <c:majorGridlines>
          <c:spPr>
            <a:ln w="3175">
              <a:solidFill>
                <a:srgbClr val="000000"/>
              </a:solidFill>
              <a:prstDash val="sysDash"/>
            </a:ln>
          </c:spPr>
        </c:majorGridlines>
        <c:numFmt formatCode="General" sourceLinked="1"/>
        <c:majorTickMark val="cross"/>
        <c:minorTickMark val="cross"/>
        <c:tickLblPos val="none"/>
        <c:crossAx val="264985984"/>
        <c:crosses val="autoZero"/>
        <c:auto val="1"/>
        <c:lblAlgn val="ctr"/>
        <c:lblOffset val="100"/>
        <c:tickLblSkip val="1"/>
        <c:tickMarkSkip val="1"/>
        <c:noMultiLvlLbl val="1"/>
      </c:catAx>
      <c:valAx>
        <c:axId val="264985984"/>
        <c:scaling>
          <c:orientation val="minMax"/>
          <c:max val="0.60000000000000064"/>
          <c:min val="-1"/>
        </c:scaling>
        <c:delete val="1"/>
        <c:axPos val="l"/>
        <c:majorGridlines>
          <c:spPr>
            <a:ln w="3175">
              <a:solidFill>
                <a:srgbClr val="000000"/>
              </a:solidFill>
              <a:prstDash val="sysDash"/>
            </a:ln>
          </c:spPr>
        </c:majorGridlines>
        <c:title>
          <c:tx>
            <c:rich>
              <a:bodyPr rot="0" vert="horz"/>
              <a:lstStyle/>
              <a:p>
                <a:pPr algn="ctr">
                  <a:defRPr sz="1000" b="1" i="0" u="none" strike="noStrike" baseline="0">
                    <a:solidFill>
                      <a:srgbClr val="000000"/>
                    </a:solidFill>
                    <a:latin typeface="Arial Cyr"/>
                    <a:ea typeface="Arial Cyr"/>
                    <a:cs typeface="Arial Cyr"/>
                  </a:defRPr>
                </a:pPr>
                <a:r>
                  <a:rPr lang="en-US"/>
                  <a:t>r</a:t>
                </a:r>
              </a:p>
            </c:rich>
          </c:tx>
          <c:layout>
            <c:manualLayout>
              <c:xMode val="edge"/>
              <c:yMode val="edge"/>
              <c:x val="2.9513938927440992E-2"/>
              <c:y val="4.0920767214433183E-2"/>
            </c:manualLayout>
          </c:layout>
          <c:overlay val="1"/>
          <c:spPr>
            <a:noFill/>
            <a:ln w="25400">
              <a:noFill/>
            </a:ln>
          </c:spPr>
        </c:title>
        <c:numFmt formatCode="0.0" sourceLinked="0"/>
        <c:majorTickMark val="cross"/>
        <c:minorTickMark val="cross"/>
        <c:tickLblPos val="none"/>
        <c:crossAx val="264984448"/>
        <c:crosses val="autoZero"/>
        <c:crossBetween val="between"/>
        <c:majorUnit val="0.1"/>
      </c:valAx>
      <c:spPr>
        <a:solidFill>
          <a:srgbClr val="FFFFFF"/>
        </a:solidFill>
        <a:ln w="25400">
          <a:noFill/>
        </a:ln>
      </c:spPr>
    </c:plotArea>
    <c:legend>
      <c:legendPos val="b"/>
      <c:layout>
        <c:manualLayout>
          <c:xMode val="edge"/>
          <c:yMode val="edge"/>
          <c:x val="0.26388925342665498"/>
          <c:y val="0.87068776713484064"/>
          <c:w val="0.51388976014838361"/>
          <c:h val="6.1381150821649792E-2"/>
        </c:manualLayout>
      </c:layout>
      <c:overlay val="1"/>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1"/>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Cyr"/>
                <a:ea typeface="Arial Cyr"/>
                <a:cs typeface="Arial Cyr"/>
              </a:defRPr>
            </a:pPr>
            <a:r>
              <a:rPr lang="ru-RU"/>
              <a:t>Кореляція </a:t>
            </a:r>
            <a:r>
              <a:rPr lang="el-GR"/>
              <a:t>Σ</a:t>
            </a:r>
            <a:r>
              <a:rPr lang="ru-RU"/>
              <a:t>КД </a:t>
            </a:r>
            <a:r>
              <a:rPr lang="uk-UA"/>
              <a:t>з</a:t>
            </a:r>
            <a:r>
              <a:rPr lang="en-US"/>
              <a:t> </a:t>
            </a:r>
            <a:r>
              <a:rPr lang="ru-RU"/>
              <a:t>глікемієй</a:t>
            </a:r>
          </a:p>
        </c:rich>
      </c:tx>
      <c:layout>
        <c:manualLayout>
          <c:xMode val="edge"/>
          <c:yMode val="edge"/>
          <c:x val="0.5225703304211603"/>
          <c:y val="0.78772476887783838"/>
        </c:manualLayout>
      </c:layout>
      <c:overlay val="1"/>
      <c:spPr>
        <a:solidFill>
          <a:srgbClr val="FFFFFF"/>
        </a:solidFill>
        <a:ln w="25400">
          <a:noFill/>
        </a:ln>
      </c:spPr>
    </c:title>
    <c:autoTitleDeleted val="0"/>
    <c:plotArea>
      <c:layout>
        <c:manualLayout>
          <c:layoutTarget val="inner"/>
          <c:xMode val="edge"/>
          <c:yMode val="edge"/>
          <c:x val="6.7708448127658694E-2"/>
          <c:y val="4.0920767214433183E-2"/>
          <c:w val="0.9079876505324479"/>
          <c:h val="0.80818515248505562"/>
        </c:manualLayout>
      </c:layout>
      <c:lineChart>
        <c:grouping val="standard"/>
        <c:varyColors val="1"/>
        <c:ser>
          <c:idx val="0"/>
          <c:order val="0"/>
          <c:tx>
            <c:strRef>
              <c:f>Средние!$B$4</c:f>
              <c:strCache>
                <c:ptCount val="1"/>
                <c:pt idx="0">
                  <c:v>1 група</c:v>
                </c:pt>
              </c:strCache>
            </c:strRef>
          </c:tx>
          <c:spPr>
            <a:ln w="38100">
              <a:pattFill prst="pct50">
                <a:fgClr>
                  <a:srgbClr val="FF0000"/>
                </a:fgClr>
                <a:bgClr>
                  <a:srgbClr val="FFFFFF"/>
                </a:bgClr>
              </a:pattFill>
              <a:prstDash val="solid"/>
            </a:ln>
          </c:spPr>
          <c:marker>
            <c:symbol val="none"/>
          </c:marker>
          <c:errBars>
            <c:errDir val="y"/>
            <c:errBarType val="both"/>
            <c:errValType val="cust"/>
            <c:noEndCap val="1"/>
            <c:plus>
              <c:numRef>
                <c:f>Средние!$EL$16:$EP$16</c:f>
                <c:numCache>
                  <c:formatCode>General</c:formatCode>
                  <c:ptCount val="5"/>
                  <c:pt idx="0">
                    <c:v>0.12878607208808868</c:v>
                  </c:pt>
                  <c:pt idx="1">
                    <c:v>0.11371682134913012</c:v>
                  </c:pt>
                  <c:pt idx="2">
                    <c:v>0.17288227841165213</c:v>
                  </c:pt>
                  <c:pt idx="3">
                    <c:v>0.19003959888806241</c:v>
                  </c:pt>
                  <c:pt idx="4">
                    <c:v>0.19136191038098188</c:v>
                  </c:pt>
                </c:numCache>
              </c:numRef>
            </c:plus>
            <c:minus>
              <c:numRef>
                <c:f>Средние!$EL$16:$EP$16</c:f>
                <c:numCache>
                  <c:formatCode>General</c:formatCode>
                  <c:ptCount val="5"/>
                  <c:pt idx="0">
                    <c:v>0.12878607208808868</c:v>
                  </c:pt>
                  <c:pt idx="1">
                    <c:v>0.11371682134913012</c:v>
                  </c:pt>
                  <c:pt idx="2">
                    <c:v>0.17288227841165213</c:v>
                  </c:pt>
                  <c:pt idx="3">
                    <c:v>0.19003959888806241</c:v>
                  </c:pt>
                  <c:pt idx="4">
                    <c:v>0.19136191038098188</c:v>
                  </c:pt>
                </c:numCache>
              </c:numRef>
            </c:minus>
            <c:spPr>
              <a:ln w="12700">
                <a:solidFill>
                  <a:srgbClr val="FF0000"/>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Средние!$EL$15:$EP$15</c:f>
              <c:numCache>
                <c:formatCode>0.00</c:formatCode>
                <c:ptCount val="5"/>
                <c:pt idx="0">
                  <c:v>-0.58593285054165356</c:v>
                </c:pt>
                <c:pt idx="1">
                  <c:v>-0.64819419074613871</c:v>
                </c:pt>
                <c:pt idx="2">
                  <c:v>-0.34419455083514211</c:v>
                </c:pt>
                <c:pt idx="3">
                  <c:v>0.17602379644361885</c:v>
                </c:pt>
                <c:pt idx="4">
                  <c:v>-0.15569805653565238</c:v>
                </c:pt>
              </c:numCache>
            </c:numRef>
          </c:val>
          <c:smooth val="1"/>
        </c:ser>
        <c:ser>
          <c:idx val="1"/>
          <c:order val="1"/>
          <c:tx>
            <c:strRef>
              <c:f>Средние!$B$22</c:f>
              <c:strCache>
                <c:ptCount val="1"/>
                <c:pt idx="0">
                  <c:v>2 група</c:v>
                </c:pt>
              </c:strCache>
            </c:strRef>
          </c:tx>
          <c:spPr>
            <a:ln w="38100">
              <a:solidFill>
                <a:srgbClr val="0000FF"/>
              </a:solidFill>
              <a:prstDash val="sysDash"/>
            </a:ln>
          </c:spPr>
          <c:marker>
            <c:symbol val="none"/>
          </c:marker>
          <c:errBars>
            <c:errDir val="y"/>
            <c:errBarType val="both"/>
            <c:errValType val="cust"/>
            <c:noEndCap val="1"/>
            <c:plus>
              <c:numRef>
                <c:f>Средние!$EL$34:$EP$34</c:f>
                <c:numCache>
                  <c:formatCode>General</c:formatCode>
                  <c:ptCount val="5"/>
                  <c:pt idx="0">
                    <c:v>0.16104684273095171</c:v>
                  </c:pt>
                  <c:pt idx="1">
                    <c:v>0.15016707530904638</c:v>
                  </c:pt>
                  <c:pt idx="2">
                    <c:v>0.16894227358586331</c:v>
                  </c:pt>
                  <c:pt idx="3">
                    <c:v>0.15300070165096524</c:v>
                  </c:pt>
                  <c:pt idx="4">
                    <c:v>0.17148803250491554</c:v>
                  </c:pt>
                </c:numCache>
              </c:numRef>
            </c:plus>
            <c:minus>
              <c:numRef>
                <c:f>Средние!$EL$34:$EP$34</c:f>
                <c:numCache>
                  <c:formatCode>General</c:formatCode>
                  <c:ptCount val="5"/>
                  <c:pt idx="0">
                    <c:v>0.16104684273095171</c:v>
                  </c:pt>
                  <c:pt idx="1">
                    <c:v>0.15016707530904638</c:v>
                  </c:pt>
                  <c:pt idx="2">
                    <c:v>0.16894227358586331</c:v>
                  </c:pt>
                  <c:pt idx="3">
                    <c:v>0.15300070165096524</c:v>
                  </c:pt>
                  <c:pt idx="4">
                    <c:v>0.17148803250491554</c:v>
                  </c:pt>
                </c:numCache>
              </c:numRef>
            </c:minus>
            <c:spPr>
              <a:ln w="38100">
                <a:solidFill>
                  <a:srgbClr val="0000FF"/>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Средние!$EL$33:$EP$33</c:f>
              <c:numCache>
                <c:formatCode>0.00</c:formatCode>
                <c:ptCount val="5"/>
                <c:pt idx="0">
                  <c:v>-0.2468675904591463</c:v>
                </c:pt>
                <c:pt idx="1">
                  <c:v>-0.35267975230134591</c:v>
                </c:pt>
                <c:pt idx="2">
                  <c:v>0.12208902372875474</c:v>
                </c:pt>
                <c:pt idx="3">
                  <c:v>-0.32842087143731563</c:v>
                </c:pt>
                <c:pt idx="4">
                  <c:v>-7.8442285900016135E-3</c:v>
                </c:pt>
              </c:numCache>
            </c:numRef>
          </c:val>
          <c:smooth val="1"/>
        </c:ser>
        <c:ser>
          <c:idx val="2"/>
          <c:order val="2"/>
          <c:tx>
            <c:strRef>
              <c:f>Средние!$B$40</c:f>
              <c:strCache>
                <c:ptCount val="1"/>
                <c:pt idx="0">
                  <c:v>3 група</c:v>
                </c:pt>
              </c:strCache>
            </c:strRef>
          </c:tx>
          <c:spPr>
            <a:ln w="38100">
              <a:solidFill>
                <a:srgbClr val="008000"/>
              </a:solidFill>
              <a:prstDash val="solid"/>
            </a:ln>
          </c:spPr>
          <c:marker>
            <c:symbol val="none"/>
          </c:marker>
          <c:errBars>
            <c:errDir val="y"/>
            <c:errBarType val="both"/>
            <c:errValType val="cust"/>
            <c:noEndCap val="1"/>
            <c:plus>
              <c:numRef>
                <c:f>Средние!$EL$52:$EP$52</c:f>
                <c:numCache>
                  <c:formatCode>General</c:formatCode>
                  <c:ptCount val="5"/>
                  <c:pt idx="0">
                    <c:v>0.15930511505520828</c:v>
                  </c:pt>
                  <c:pt idx="1">
                    <c:v>0.16664202144654389</c:v>
                  </c:pt>
                  <c:pt idx="2">
                    <c:v>0.15989642866838891</c:v>
                  </c:pt>
                  <c:pt idx="3">
                    <c:v>0.16121380559689524</c:v>
                  </c:pt>
                  <c:pt idx="4">
                    <c:v>0.16499503898154441</c:v>
                  </c:pt>
                </c:numCache>
              </c:numRef>
            </c:plus>
            <c:minus>
              <c:numRef>
                <c:f>Средние!$EL$52:$EP$52</c:f>
                <c:numCache>
                  <c:formatCode>General</c:formatCode>
                  <c:ptCount val="5"/>
                  <c:pt idx="0">
                    <c:v>0.15930511505520828</c:v>
                  </c:pt>
                  <c:pt idx="1">
                    <c:v>0.16664202144654389</c:v>
                  </c:pt>
                  <c:pt idx="2">
                    <c:v>0.15989642866838891</c:v>
                  </c:pt>
                  <c:pt idx="3">
                    <c:v>0.16121380559689524</c:v>
                  </c:pt>
                  <c:pt idx="4">
                    <c:v>0.16499503898154441</c:v>
                  </c:pt>
                </c:numCache>
              </c:numRef>
            </c:minus>
            <c:spPr>
              <a:ln w="12700">
                <a:solidFill>
                  <a:srgbClr val="008000"/>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Средние!$EL$51:$EP$51</c:f>
              <c:numCache>
                <c:formatCode>0.00</c:formatCode>
                <c:ptCount val="5"/>
                <c:pt idx="0">
                  <c:v>0.21016495823222356</c:v>
                </c:pt>
                <c:pt idx="1">
                  <c:v>1.2160235225384251E-2</c:v>
                </c:pt>
                <c:pt idx="2">
                  <c:v>0.20154758244560228</c:v>
                </c:pt>
                <c:pt idx="3">
                  <c:v>-0.18087887222843818</c:v>
                </c:pt>
                <c:pt idx="4">
                  <c:v>0.10014871996553076</c:v>
                </c:pt>
              </c:numCache>
            </c:numRef>
          </c:val>
          <c:smooth val="1"/>
        </c:ser>
        <c:dLbls>
          <c:showLegendKey val="0"/>
          <c:showVal val="0"/>
          <c:showCatName val="0"/>
          <c:showSerName val="0"/>
          <c:showPercent val="0"/>
          <c:showBubbleSize val="0"/>
        </c:dLbls>
        <c:marker val="1"/>
        <c:smooth val="0"/>
        <c:axId val="265040640"/>
        <c:axId val="265042176"/>
      </c:lineChart>
      <c:catAx>
        <c:axId val="265040640"/>
        <c:scaling>
          <c:orientation val="minMax"/>
        </c:scaling>
        <c:delete val="1"/>
        <c:axPos val="b"/>
        <c:majorGridlines>
          <c:spPr>
            <a:ln w="3175">
              <a:solidFill>
                <a:srgbClr val="000000"/>
              </a:solidFill>
              <a:prstDash val="sysDash"/>
            </a:ln>
          </c:spPr>
        </c:majorGridlines>
        <c:numFmt formatCode="General" sourceLinked="1"/>
        <c:majorTickMark val="cross"/>
        <c:minorTickMark val="cross"/>
        <c:tickLblPos val="none"/>
        <c:crossAx val="265042176"/>
        <c:crosses val="autoZero"/>
        <c:auto val="1"/>
        <c:lblAlgn val="ctr"/>
        <c:lblOffset val="100"/>
        <c:tickLblSkip val="1"/>
        <c:tickMarkSkip val="1"/>
        <c:noMultiLvlLbl val="1"/>
      </c:catAx>
      <c:valAx>
        <c:axId val="265042176"/>
        <c:scaling>
          <c:orientation val="minMax"/>
          <c:max val="0.4"/>
          <c:min val="-0.8"/>
        </c:scaling>
        <c:delete val="1"/>
        <c:axPos val="l"/>
        <c:majorGridlines>
          <c:spPr>
            <a:ln w="3175">
              <a:solidFill>
                <a:srgbClr val="000000"/>
              </a:solidFill>
              <a:prstDash val="sysDash"/>
            </a:ln>
          </c:spPr>
        </c:majorGridlines>
        <c:title>
          <c:tx>
            <c:rich>
              <a:bodyPr rot="0" vert="horz"/>
              <a:lstStyle/>
              <a:p>
                <a:pPr algn="ctr">
                  <a:defRPr sz="1000" b="1" i="0" u="none" strike="noStrike" baseline="0">
                    <a:solidFill>
                      <a:srgbClr val="000000"/>
                    </a:solidFill>
                    <a:latin typeface="Arial Cyr"/>
                    <a:ea typeface="Arial Cyr"/>
                    <a:cs typeface="Arial Cyr"/>
                  </a:defRPr>
                </a:pPr>
                <a:r>
                  <a:rPr lang="en-US"/>
                  <a:t>r</a:t>
                </a:r>
              </a:p>
            </c:rich>
          </c:tx>
          <c:layout>
            <c:manualLayout>
              <c:xMode val="edge"/>
              <c:yMode val="edge"/>
              <c:x val="2.4305596763774896E-2"/>
              <c:y val="5.3708506968943533E-2"/>
            </c:manualLayout>
          </c:layout>
          <c:overlay val="1"/>
          <c:spPr>
            <a:noFill/>
            <a:ln w="25400">
              <a:noFill/>
            </a:ln>
          </c:spPr>
        </c:title>
        <c:numFmt formatCode="0.0" sourceLinked="0"/>
        <c:majorTickMark val="cross"/>
        <c:minorTickMark val="cross"/>
        <c:tickLblPos val="none"/>
        <c:crossAx val="265040640"/>
        <c:crosses val="autoZero"/>
        <c:crossBetween val="between"/>
        <c:majorUnit val="0.1"/>
      </c:valAx>
      <c:spPr>
        <a:solidFill>
          <a:srgbClr val="FFFFFF"/>
        </a:solidFill>
        <a:ln w="25400">
          <a:noFill/>
        </a:ln>
      </c:spPr>
    </c:plotArea>
    <c:legend>
      <c:legendPos val="r"/>
      <c:layout>
        <c:manualLayout>
          <c:xMode val="edge"/>
          <c:yMode val="edge"/>
          <c:x val="0.27546350976961298"/>
          <c:y val="0.88884755010573269"/>
          <c:w val="0.51041753203927276"/>
          <c:h val="5.626605491984582E-2"/>
        </c:manualLayout>
      </c:layout>
      <c:overlay val="1"/>
      <c:spPr>
        <a:solidFill>
          <a:srgbClr val="FFFFFF"/>
        </a:solidFill>
        <a:ln w="25400">
          <a:noFill/>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1"/>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Cyr"/>
                <a:ea typeface="Arial Cyr"/>
                <a:cs typeface="Arial Cyr"/>
              </a:defRPr>
            </a:pPr>
            <a:r>
              <a:rPr lang="ru-RU"/>
              <a:t>Кореляція </a:t>
            </a:r>
            <a:r>
              <a:rPr lang="el-GR"/>
              <a:t>Σ</a:t>
            </a:r>
            <a:r>
              <a:rPr lang="ru-RU"/>
              <a:t>КД </a:t>
            </a:r>
            <a:r>
              <a:rPr lang="uk-UA"/>
              <a:t>з</a:t>
            </a:r>
            <a:r>
              <a:rPr lang="en-US"/>
              <a:t> </a:t>
            </a:r>
            <a:r>
              <a:rPr lang="ru-RU"/>
              <a:t>віком</a:t>
            </a:r>
          </a:p>
        </c:rich>
      </c:tx>
      <c:layout>
        <c:manualLayout>
          <c:xMode val="edge"/>
          <c:yMode val="edge"/>
          <c:x val="0.26388933629241396"/>
          <c:y val="0.78772476887783838"/>
        </c:manualLayout>
      </c:layout>
      <c:overlay val="1"/>
      <c:spPr>
        <a:solidFill>
          <a:srgbClr val="FFFFFF"/>
        </a:solidFill>
        <a:ln w="25400">
          <a:noFill/>
        </a:ln>
      </c:spPr>
    </c:title>
    <c:autoTitleDeleted val="0"/>
    <c:plotArea>
      <c:layout>
        <c:manualLayout>
          <c:layoutTarget val="inner"/>
          <c:xMode val="edge"/>
          <c:yMode val="edge"/>
          <c:x val="6.7708448127658694E-2"/>
          <c:y val="4.3478315165335235E-2"/>
          <c:w val="0.90625153647789425"/>
          <c:h val="0.8133002483868591"/>
        </c:manualLayout>
      </c:layout>
      <c:lineChart>
        <c:grouping val="standard"/>
        <c:varyColors val="1"/>
        <c:ser>
          <c:idx val="0"/>
          <c:order val="0"/>
          <c:tx>
            <c:strRef>
              <c:f>Средние!$B$4</c:f>
              <c:strCache>
                <c:ptCount val="1"/>
                <c:pt idx="0">
                  <c:v>1 група</c:v>
                </c:pt>
              </c:strCache>
            </c:strRef>
          </c:tx>
          <c:spPr>
            <a:ln w="38100">
              <a:pattFill prst="pct50">
                <a:fgClr>
                  <a:srgbClr val="FF0000"/>
                </a:fgClr>
                <a:bgClr>
                  <a:srgbClr val="FFFFFF"/>
                </a:bgClr>
              </a:pattFill>
              <a:prstDash val="solid"/>
            </a:ln>
          </c:spPr>
          <c:marker>
            <c:symbol val="none"/>
          </c:marker>
          <c:errBars>
            <c:errDir val="y"/>
            <c:errBarType val="both"/>
            <c:errValType val="cust"/>
            <c:noEndCap val="1"/>
            <c:plus>
              <c:numRef>
                <c:f>Средние!$EL$19:$EP$19</c:f>
                <c:numCache>
                  <c:formatCode>General</c:formatCode>
                  <c:ptCount val="5"/>
                  <c:pt idx="0">
                    <c:v>0.1840908019216799</c:v>
                  </c:pt>
                  <c:pt idx="1">
                    <c:v>0.17780367320602336</c:v>
                  </c:pt>
                  <c:pt idx="2">
                    <c:v>0.19196831792126851</c:v>
                  </c:pt>
                  <c:pt idx="3">
                    <c:v>0.18722002939392271</c:v>
                  </c:pt>
                  <c:pt idx="4">
                    <c:v>0.19039871062697955</c:v>
                  </c:pt>
                </c:numCache>
              </c:numRef>
            </c:plus>
            <c:minus>
              <c:numRef>
                <c:f>Средние!$EL$19:$EP$19</c:f>
                <c:numCache>
                  <c:formatCode>General</c:formatCode>
                  <c:ptCount val="5"/>
                  <c:pt idx="0">
                    <c:v>0.1840908019216799</c:v>
                  </c:pt>
                  <c:pt idx="1">
                    <c:v>0.17780367320602336</c:v>
                  </c:pt>
                  <c:pt idx="2">
                    <c:v>0.19196831792126851</c:v>
                  </c:pt>
                  <c:pt idx="3">
                    <c:v>0.18722002939392271</c:v>
                  </c:pt>
                  <c:pt idx="4">
                    <c:v>0.19039871062697955</c:v>
                  </c:pt>
                </c:numCache>
              </c:numRef>
            </c:minus>
            <c:spPr>
              <a:ln w="12700">
                <a:solidFill>
                  <a:srgbClr val="FF0000"/>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Средние!$EL$18:$EP$18</c:f>
              <c:numCache>
                <c:formatCode>0.00</c:formatCode>
                <c:ptCount val="5"/>
                <c:pt idx="0">
                  <c:v>0.24762352216300118</c:v>
                </c:pt>
                <c:pt idx="1">
                  <c:v>0.30557421477279911</c:v>
                </c:pt>
                <c:pt idx="2">
                  <c:v>0.14542971129679871</c:v>
                </c:pt>
                <c:pt idx="3">
                  <c:v>0.21298219828186102</c:v>
                </c:pt>
                <c:pt idx="4">
                  <c:v>0.1707432550648065</c:v>
                </c:pt>
              </c:numCache>
            </c:numRef>
          </c:val>
          <c:smooth val="1"/>
        </c:ser>
        <c:ser>
          <c:idx val="1"/>
          <c:order val="1"/>
          <c:tx>
            <c:strRef>
              <c:f>Средние!$B$22</c:f>
              <c:strCache>
                <c:ptCount val="1"/>
                <c:pt idx="0">
                  <c:v>2 група</c:v>
                </c:pt>
              </c:strCache>
            </c:strRef>
          </c:tx>
          <c:spPr>
            <a:ln w="38100">
              <a:solidFill>
                <a:srgbClr val="0000FF"/>
              </a:solidFill>
              <a:prstDash val="sysDash"/>
            </a:ln>
          </c:spPr>
          <c:marker>
            <c:symbol val="none"/>
          </c:marker>
          <c:errBars>
            <c:errDir val="y"/>
            <c:errBarType val="both"/>
            <c:errValType val="cust"/>
            <c:noEndCap val="1"/>
            <c:plus>
              <c:numRef>
                <c:f>Средние!$EL$37:$EP$37</c:f>
                <c:numCache>
                  <c:formatCode>General</c:formatCode>
                  <c:ptCount val="5"/>
                  <c:pt idx="0">
                    <c:v>0.16688662871465812</c:v>
                  </c:pt>
                  <c:pt idx="1">
                    <c:v>0.17111654634408738</c:v>
                  </c:pt>
                  <c:pt idx="2">
                    <c:v>0.17123308928834141</c:v>
                  </c:pt>
                  <c:pt idx="3">
                    <c:v>0.15833441159700434</c:v>
                  </c:pt>
                  <c:pt idx="4">
                    <c:v>0.15643093837909058</c:v>
                  </c:pt>
                </c:numCache>
              </c:numRef>
            </c:plus>
            <c:minus>
              <c:numRef>
                <c:f>Средние!$EL$37:$EP$37</c:f>
                <c:numCache>
                  <c:formatCode>General</c:formatCode>
                  <c:ptCount val="5"/>
                  <c:pt idx="0">
                    <c:v>0.16688662871465812</c:v>
                  </c:pt>
                  <c:pt idx="1">
                    <c:v>0.17111654634408738</c:v>
                  </c:pt>
                  <c:pt idx="2">
                    <c:v>0.17123308928834141</c:v>
                  </c:pt>
                  <c:pt idx="3">
                    <c:v>0.15833441159700434</c:v>
                  </c:pt>
                  <c:pt idx="4">
                    <c:v>0.15643093837909058</c:v>
                  </c:pt>
                </c:numCache>
              </c:numRef>
            </c:minus>
            <c:spPr>
              <a:ln w="38100">
                <a:solidFill>
                  <a:srgbClr val="0000FF"/>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Средние!$EL$36:$EP$36</c:f>
              <c:numCache>
                <c:formatCode>0.00</c:formatCode>
                <c:ptCount val="5"/>
                <c:pt idx="0">
                  <c:v>-0.16398809734830574</c:v>
                </c:pt>
                <c:pt idx="1">
                  <c:v>4.7197985715067177E-2</c:v>
                </c:pt>
                <c:pt idx="2">
                  <c:v>-3.934582003124374E-2</c:v>
                </c:pt>
                <c:pt idx="3">
                  <c:v>-0.27705534226799422</c:v>
                </c:pt>
                <c:pt idx="4">
                  <c:v>-0.29640972225285972</c:v>
                </c:pt>
              </c:numCache>
            </c:numRef>
          </c:val>
          <c:smooth val="1"/>
        </c:ser>
        <c:ser>
          <c:idx val="2"/>
          <c:order val="2"/>
          <c:tx>
            <c:strRef>
              <c:f>Средние!$B$40</c:f>
              <c:strCache>
                <c:ptCount val="1"/>
                <c:pt idx="0">
                  <c:v>3 група</c:v>
                </c:pt>
              </c:strCache>
            </c:strRef>
          </c:tx>
          <c:spPr>
            <a:ln w="38100">
              <a:solidFill>
                <a:srgbClr val="008000"/>
              </a:solidFill>
              <a:prstDash val="solid"/>
            </a:ln>
          </c:spPr>
          <c:marker>
            <c:symbol val="none"/>
          </c:marker>
          <c:errBars>
            <c:errDir val="y"/>
            <c:errBarType val="both"/>
            <c:errValType val="cust"/>
            <c:noEndCap val="1"/>
            <c:plus>
              <c:numRef>
                <c:f>Средние!$EL$55:$EP$55</c:f>
                <c:numCache>
                  <c:formatCode>General</c:formatCode>
                  <c:ptCount val="5"/>
                  <c:pt idx="0">
                    <c:v>0.14459285893171864</c:v>
                  </c:pt>
                  <c:pt idx="1">
                    <c:v>0.1637310632234581</c:v>
                  </c:pt>
                  <c:pt idx="2">
                    <c:v>0.16022738965406041</c:v>
                  </c:pt>
                  <c:pt idx="3">
                    <c:v>0.16246874612929788</c:v>
                  </c:pt>
                  <c:pt idx="4">
                    <c:v>0.14078392888119073</c:v>
                  </c:pt>
                </c:numCache>
              </c:numRef>
            </c:plus>
            <c:minus>
              <c:numRef>
                <c:f>Средние!$EL$55:$EP$55</c:f>
                <c:numCache>
                  <c:formatCode>General</c:formatCode>
                  <c:ptCount val="5"/>
                  <c:pt idx="0">
                    <c:v>0.14459285893171864</c:v>
                  </c:pt>
                  <c:pt idx="1">
                    <c:v>0.1637310632234581</c:v>
                  </c:pt>
                  <c:pt idx="2">
                    <c:v>0.16022738965406041</c:v>
                  </c:pt>
                  <c:pt idx="3">
                    <c:v>0.16246874612929788</c:v>
                  </c:pt>
                  <c:pt idx="4">
                    <c:v>0.14078392888119073</c:v>
                  </c:pt>
                </c:numCache>
              </c:numRef>
            </c:minus>
            <c:spPr>
              <a:ln w="12700">
                <a:solidFill>
                  <a:srgbClr val="008000"/>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Средние!$EL$54:$EP$54</c:f>
              <c:numCache>
                <c:formatCode>0.00</c:formatCode>
                <c:ptCount val="5"/>
                <c:pt idx="0">
                  <c:v>-0.36392697950232944</c:v>
                </c:pt>
                <c:pt idx="1">
                  <c:v>-0.13271631647710674</c:v>
                </c:pt>
                <c:pt idx="2">
                  <c:v>-0.19655956368398267</c:v>
                </c:pt>
                <c:pt idx="3">
                  <c:v>-0.15870577564857233</c:v>
                </c:pt>
                <c:pt idx="4">
                  <c:v>-0.39407667618479897</c:v>
                </c:pt>
              </c:numCache>
            </c:numRef>
          </c:val>
          <c:smooth val="1"/>
        </c:ser>
        <c:dLbls>
          <c:showLegendKey val="0"/>
          <c:showVal val="0"/>
          <c:showCatName val="0"/>
          <c:showSerName val="0"/>
          <c:showPercent val="0"/>
          <c:showBubbleSize val="0"/>
        </c:dLbls>
        <c:marker val="1"/>
        <c:smooth val="0"/>
        <c:axId val="265088000"/>
        <c:axId val="265110272"/>
      </c:lineChart>
      <c:catAx>
        <c:axId val="265088000"/>
        <c:scaling>
          <c:orientation val="minMax"/>
        </c:scaling>
        <c:delete val="1"/>
        <c:axPos val="b"/>
        <c:majorGridlines>
          <c:spPr>
            <a:ln w="3175">
              <a:solidFill>
                <a:srgbClr val="000000"/>
              </a:solidFill>
              <a:prstDash val="sysDash"/>
            </a:ln>
          </c:spPr>
        </c:majorGridlines>
        <c:numFmt formatCode="General" sourceLinked="1"/>
        <c:majorTickMark val="cross"/>
        <c:minorTickMark val="cross"/>
        <c:tickLblPos val="none"/>
        <c:crossAx val="265110272"/>
        <c:crosses val="autoZero"/>
        <c:auto val="1"/>
        <c:lblAlgn val="ctr"/>
        <c:lblOffset val="100"/>
        <c:tickLblSkip val="1"/>
        <c:tickMarkSkip val="1"/>
        <c:noMultiLvlLbl val="1"/>
      </c:catAx>
      <c:valAx>
        <c:axId val="265110272"/>
        <c:scaling>
          <c:orientation val="minMax"/>
          <c:max val="0.5"/>
        </c:scaling>
        <c:delete val="1"/>
        <c:axPos val="l"/>
        <c:majorGridlines>
          <c:spPr>
            <a:ln w="3175">
              <a:solidFill>
                <a:srgbClr val="000000"/>
              </a:solidFill>
              <a:prstDash val="sysDash"/>
            </a:ln>
          </c:spPr>
        </c:majorGridlines>
        <c:title>
          <c:tx>
            <c:rich>
              <a:bodyPr rot="0" vert="horz"/>
              <a:lstStyle/>
              <a:p>
                <a:pPr algn="ctr">
                  <a:defRPr sz="1000" b="1" i="0" u="none" strike="noStrike" baseline="0">
                    <a:solidFill>
                      <a:srgbClr val="000000"/>
                    </a:solidFill>
                    <a:latin typeface="Arial Cyr"/>
                    <a:ea typeface="Arial Cyr"/>
                    <a:cs typeface="Arial Cyr"/>
                  </a:defRPr>
                </a:pPr>
                <a:r>
                  <a:rPr lang="en-US"/>
                  <a:t>r</a:t>
                </a:r>
              </a:p>
            </c:rich>
          </c:tx>
          <c:layout>
            <c:manualLayout>
              <c:xMode val="edge"/>
              <c:yMode val="edge"/>
              <c:x val="2.9513938927440992E-2"/>
              <c:y val="5.8823602870747817E-2"/>
            </c:manualLayout>
          </c:layout>
          <c:overlay val="1"/>
          <c:spPr>
            <a:noFill/>
            <a:ln w="25400">
              <a:noFill/>
            </a:ln>
          </c:spPr>
        </c:title>
        <c:numFmt formatCode="0.0" sourceLinked="0"/>
        <c:majorTickMark val="cross"/>
        <c:minorTickMark val="cross"/>
        <c:tickLblPos val="none"/>
        <c:crossAx val="265088000"/>
        <c:crosses val="autoZero"/>
        <c:crossBetween val="between"/>
        <c:majorUnit val="0.1"/>
      </c:valAx>
      <c:spPr>
        <a:solidFill>
          <a:srgbClr val="FFFFFF"/>
        </a:solidFill>
        <a:ln w="25400">
          <a:noFill/>
        </a:ln>
      </c:spPr>
    </c:plotArea>
    <c:legend>
      <c:legendPos val="r"/>
      <c:layout>
        <c:manualLayout>
          <c:xMode val="edge"/>
          <c:yMode val="edge"/>
          <c:x val="0.28645881900163345"/>
          <c:y val="0.90373204941738949"/>
          <c:w val="0.51041753203927276"/>
          <c:h val="5.6277893061201283E-2"/>
        </c:manualLayout>
      </c:layout>
      <c:overlay val="1"/>
      <c:spPr>
        <a:solidFill>
          <a:srgbClr val="FFFFFF"/>
        </a:solidFill>
        <a:ln w="25400">
          <a:noFill/>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1"/>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Cyr"/>
                <a:ea typeface="Arial Cyr"/>
                <a:cs typeface="Arial Cyr"/>
              </a:defRPr>
            </a:pPr>
            <a:r>
              <a:rPr lang="ru-RU" sz="1000" b="1" i="0" u="none" strike="noStrike" baseline="0">
                <a:solidFill>
                  <a:srgbClr val="000000"/>
                </a:solidFill>
                <a:latin typeface="Arial Cyr"/>
                <a:cs typeface="Arial Cyr"/>
              </a:rPr>
              <a:t>Кореляція </a:t>
            </a:r>
            <a:r>
              <a:rPr lang="en-US" sz="1000" b="1" i="0" u="none" strike="noStrike" baseline="0">
                <a:solidFill>
                  <a:srgbClr val="000000"/>
                </a:solidFill>
                <a:latin typeface="Arial Cyr"/>
                <a:cs typeface="Arial Cyr"/>
              </a:rPr>
              <a:t>MMSE/n</a:t>
            </a:r>
            <a:r>
              <a:rPr lang="en-US" sz="1000" b="1" i="0" u="none" strike="noStrike" baseline="-25000">
                <a:solidFill>
                  <a:srgbClr val="000000"/>
                </a:solidFill>
                <a:latin typeface="Arial Cyr"/>
                <a:cs typeface="Arial Cyr"/>
              </a:rPr>
              <a:t>0</a:t>
            </a:r>
            <a:r>
              <a:rPr lang="en-US" sz="1000" b="1" i="0" u="none" strike="noStrike" baseline="0">
                <a:solidFill>
                  <a:srgbClr val="000000"/>
                </a:solidFill>
                <a:latin typeface="Arial Cyr"/>
                <a:cs typeface="Arial Cyr"/>
              </a:rPr>
              <a:t> c </a:t>
            </a:r>
            <a:r>
              <a:rPr lang="ru-RU" sz="1000" b="1" i="0" u="none" strike="noStrike" baseline="0">
                <a:solidFill>
                  <a:srgbClr val="000000"/>
                </a:solidFill>
                <a:latin typeface="Arial Cyr"/>
                <a:cs typeface="Arial Cyr"/>
              </a:rPr>
              <a:t>глікемієй</a:t>
            </a:r>
          </a:p>
        </c:rich>
      </c:tx>
      <c:layout>
        <c:manualLayout>
          <c:xMode val="edge"/>
          <c:yMode val="edge"/>
          <c:x val="0.41493125903872824"/>
          <c:y val="0.78005212502513066"/>
        </c:manualLayout>
      </c:layout>
      <c:overlay val="1"/>
      <c:spPr>
        <a:solidFill>
          <a:srgbClr val="FFFFFF"/>
        </a:solidFill>
        <a:ln w="25400">
          <a:noFill/>
        </a:ln>
      </c:spPr>
    </c:title>
    <c:autoTitleDeleted val="0"/>
    <c:plotArea>
      <c:layout>
        <c:manualLayout>
          <c:layoutTarget val="inner"/>
          <c:xMode val="edge"/>
          <c:yMode val="edge"/>
          <c:x val="6.7708448127658694E-2"/>
          <c:y val="4.0920767214433183E-2"/>
          <c:w val="0.9079876505324479"/>
          <c:h val="0.80818515248505562"/>
        </c:manualLayout>
      </c:layout>
      <c:lineChart>
        <c:grouping val="standard"/>
        <c:varyColors val="1"/>
        <c:ser>
          <c:idx val="0"/>
          <c:order val="0"/>
          <c:tx>
            <c:strRef>
              <c:f>Средние!$B$4</c:f>
              <c:strCache>
                <c:ptCount val="1"/>
                <c:pt idx="0">
                  <c:v>1 група</c:v>
                </c:pt>
              </c:strCache>
            </c:strRef>
          </c:tx>
          <c:spPr>
            <a:ln w="38100">
              <a:pattFill prst="pct50">
                <a:fgClr>
                  <a:srgbClr val="FF0000"/>
                </a:fgClr>
                <a:bgClr>
                  <a:srgbClr val="FFFFFF"/>
                </a:bgClr>
              </a:pattFill>
              <a:prstDash val="solid"/>
            </a:ln>
          </c:spPr>
          <c:marker>
            <c:symbol val="none"/>
          </c:marker>
          <c:errBars>
            <c:errDir val="y"/>
            <c:errBarType val="both"/>
            <c:errValType val="cust"/>
            <c:noEndCap val="1"/>
            <c:plus>
              <c:numRef>
                <c:f>Средние!$AB$16:$AF$16</c:f>
                <c:numCache>
                  <c:formatCode>General</c:formatCode>
                  <c:ptCount val="5"/>
                  <c:pt idx="0">
                    <c:v>0.16806896394576121</c:v>
                  </c:pt>
                  <c:pt idx="1">
                    <c:v>0.13818046384871632</c:v>
                  </c:pt>
                  <c:pt idx="2">
                    <c:v>0.19017054689269863</c:v>
                  </c:pt>
                  <c:pt idx="3">
                    <c:v>0.1884342074150348</c:v>
                  </c:pt>
                  <c:pt idx="4">
                    <c:v>0.18821982576040375</c:v>
                  </c:pt>
                </c:numCache>
              </c:numRef>
            </c:plus>
            <c:minus>
              <c:numRef>
                <c:f>Средние!$AB$16:$AF$16</c:f>
                <c:numCache>
                  <c:formatCode>General</c:formatCode>
                  <c:ptCount val="5"/>
                  <c:pt idx="0">
                    <c:v>0.16806896394576121</c:v>
                  </c:pt>
                  <c:pt idx="1">
                    <c:v>0.13818046384871632</c:v>
                  </c:pt>
                  <c:pt idx="2">
                    <c:v>0.19017054689269863</c:v>
                  </c:pt>
                  <c:pt idx="3">
                    <c:v>0.1884342074150348</c:v>
                  </c:pt>
                  <c:pt idx="4">
                    <c:v>0.18821982576040375</c:v>
                  </c:pt>
                </c:numCache>
              </c:numRef>
            </c:minus>
            <c:spPr>
              <a:ln w="12700">
                <a:solidFill>
                  <a:srgbClr val="FF0000"/>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Средние!$AB$15:$AF$15</c:f>
              <c:numCache>
                <c:formatCode>0.00</c:formatCode>
                <c:ptCount val="5"/>
                <c:pt idx="0">
                  <c:v>-0.37817069322098845</c:v>
                </c:pt>
                <c:pt idx="1">
                  <c:v>-0.54352103771435867</c:v>
                </c:pt>
                <c:pt idx="2">
                  <c:v>-0.1741168299835425</c:v>
                </c:pt>
                <c:pt idx="3">
                  <c:v>0.19791487908277691</c:v>
                </c:pt>
                <c:pt idx="4">
                  <c:v>0.20065750821404604</c:v>
                </c:pt>
              </c:numCache>
            </c:numRef>
          </c:val>
          <c:smooth val="1"/>
        </c:ser>
        <c:ser>
          <c:idx val="1"/>
          <c:order val="1"/>
          <c:tx>
            <c:strRef>
              <c:f>Средние!$B$22</c:f>
              <c:strCache>
                <c:ptCount val="1"/>
                <c:pt idx="0">
                  <c:v>2 група</c:v>
                </c:pt>
              </c:strCache>
            </c:strRef>
          </c:tx>
          <c:spPr>
            <a:ln w="38100">
              <a:solidFill>
                <a:srgbClr val="0000FF"/>
              </a:solidFill>
              <a:prstDash val="sysDash"/>
            </a:ln>
          </c:spPr>
          <c:marker>
            <c:symbol val="none"/>
          </c:marker>
          <c:errBars>
            <c:errDir val="y"/>
            <c:errBarType val="both"/>
            <c:errValType val="cust"/>
            <c:noEndCap val="1"/>
            <c:plus>
              <c:numRef>
                <c:f>Средние!$AB$34:$AF$34</c:f>
                <c:numCache>
                  <c:formatCode>General</c:formatCode>
                  <c:ptCount val="5"/>
                  <c:pt idx="0">
                    <c:v>0.14384070480965008</c:v>
                  </c:pt>
                  <c:pt idx="1">
                    <c:v>0.13134566739860787</c:v>
                  </c:pt>
                  <c:pt idx="2">
                    <c:v>0.16669602094814268</c:v>
                  </c:pt>
                  <c:pt idx="3">
                    <c:v>0.1714975321748943</c:v>
                  </c:pt>
                  <c:pt idx="4">
                    <c:v>0.17132800114474164</c:v>
                  </c:pt>
                </c:numCache>
              </c:numRef>
            </c:plus>
            <c:minus>
              <c:numRef>
                <c:f>Средние!$AB$34:$AF$34</c:f>
                <c:numCache>
                  <c:formatCode>General</c:formatCode>
                  <c:ptCount val="5"/>
                  <c:pt idx="0">
                    <c:v>0.14384070480965008</c:v>
                  </c:pt>
                  <c:pt idx="1">
                    <c:v>0.13134566739860787</c:v>
                  </c:pt>
                  <c:pt idx="2">
                    <c:v>0.16669602094814268</c:v>
                  </c:pt>
                  <c:pt idx="3">
                    <c:v>0.1714975321748943</c:v>
                  </c:pt>
                  <c:pt idx="4">
                    <c:v>0.17132800114474164</c:v>
                  </c:pt>
                </c:numCache>
              </c:numRef>
            </c:minus>
            <c:spPr>
              <a:ln w="38100">
                <a:solidFill>
                  <a:srgbClr val="0000FF"/>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Средние!$AB$33:$AF$33</c:f>
              <c:numCache>
                <c:formatCode>0.00</c:formatCode>
                <c:ptCount val="5"/>
                <c:pt idx="0">
                  <c:v>-0.40158656567954093</c:v>
                </c:pt>
                <c:pt idx="1">
                  <c:v>-0.48386954006464045</c:v>
                </c:pt>
                <c:pt idx="2">
                  <c:v>0.1673425253462327</c:v>
                </c:pt>
                <c:pt idx="3">
                  <c:v>2.4778626899471597E-3</c:v>
                </c:pt>
                <c:pt idx="4">
                  <c:v>3.1538343092352712E-2</c:v>
                </c:pt>
              </c:numCache>
            </c:numRef>
          </c:val>
          <c:smooth val="1"/>
        </c:ser>
        <c:ser>
          <c:idx val="2"/>
          <c:order val="2"/>
          <c:tx>
            <c:strRef>
              <c:f>Средние!$B$40</c:f>
              <c:strCache>
                <c:ptCount val="1"/>
                <c:pt idx="0">
                  <c:v>3 група</c:v>
                </c:pt>
              </c:strCache>
            </c:strRef>
          </c:tx>
          <c:spPr>
            <a:ln w="38100">
              <a:solidFill>
                <a:srgbClr val="008000"/>
              </a:solidFill>
              <a:prstDash val="solid"/>
            </a:ln>
          </c:spPr>
          <c:marker>
            <c:symbol val="none"/>
          </c:marker>
          <c:errBars>
            <c:errDir val="y"/>
            <c:errBarType val="both"/>
            <c:errValType val="cust"/>
            <c:noEndCap val="1"/>
            <c:plus>
              <c:numRef>
                <c:f>Средние!$AB$52:$AF$52</c:f>
                <c:numCache>
                  <c:formatCode>General</c:formatCode>
                  <c:ptCount val="5"/>
                  <c:pt idx="0">
                    <c:v>0.16640883600506226</c:v>
                  </c:pt>
                  <c:pt idx="1">
                    <c:v>0.16654369204921043</c:v>
                  </c:pt>
                  <c:pt idx="2">
                    <c:v>0.16653748312211936</c:v>
                  </c:pt>
                  <c:pt idx="3">
                    <c:v>0.16155655357125143</c:v>
                  </c:pt>
                  <c:pt idx="4">
                    <c:v>0.16626431656767723</c:v>
                  </c:pt>
                </c:numCache>
              </c:numRef>
            </c:plus>
            <c:minus>
              <c:numRef>
                <c:f>Средние!$AB$52:$AF$52</c:f>
                <c:numCache>
                  <c:formatCode>General</c:formatCode>
                  <c:ptCount val="5"/>
                  <c:pt idx="0">
                    <c:v>0.16640883600506226</c:v>
                  </c:pt>
                  <c:pt idx="1">
                    <c:v>0.16654369204921043</c:v>
                  </c:pt>
                  <c:pt idx="2">
                    <c:v>0.16653748312211936</c:v>
                  </c:pt>
                  <c:pt idx="3">
                    <c:v>0.16155655357125143</c:v>
                  </c:pt>
                  <c:pt idx="4">
                    <c:v>0.16626431656767723</c:v>
                  </c:pt>
                </c:numCache>
              </c:numRef>
            </c:minus>
            <c:spPr>
              <a:ln w="12700">
                <a:solidFill>
                  <a:srgbClr val="008000"/>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Средние!$AB$51:$AF$51</c:f>
              <c:numCache>
                <c:formatCode>0.00</c:formatCode>
                <c:ptCount val="5"/>
                <c:pt idx="0">
                  <c:v>3.9331717094844183E-2</c:v>
                </c:pt>
                <c:pt idx="1">
                  <c:v>-2.7163352236742433E-2</c:v>
                </c:pt>
                <c:pt idx="2">
                  <c:v>2.7840640568905884E-2</c:v>
                </c:pt>
                <c:pt idx="3">
                  <c:v>-0.17510190910578735</c:v>
                </c:pt>
                <c:pt idx="4">
                  <c:v>-4.9133497676627086E-2</c:v>
                </c:pt>
              </c:numCache>
            </c:numRef>
          </c:val>
          <c:smooth val="1"/>
        </c:ser>
        <c:dLbls>
          <c:showLegendKey val="0"/>
          <c:showVal val="0"/>
          <c:showCatName val="0"/>
          <c:showSerName val="0"/>
          <c:showPercent val="0"/>
          <c:showBubbleSize val="0"/>
        </c:dLbls>
        <c:marker val="1"/>
        <c:smooth val="0"/>
        <c:axId val="262634112"/>
        <c:axId val="262648192"/>
      </c:lineChart>
      <c:catAx>
        <c:axId val="262634112"/>
        <c:scaling>
          <c:orientation val="minMax"/>
        </c:scaling>
        <c:delete val="1"/>
        <c:axPos val="b"/>
        <c:majorGridlines>
          <c:spPr>
            <a:ln w="3175">
              <a:solidFill>
                <a:srgbClr val="000000"/>
              </a:solidFill>
              <a:prstDash val="sysDash"/>
            </a:ln>
          </c:spPr>
        </c:majorGridlines>
        <c:numFmt formatCode="General" sourceLinked="1"/>
        <c:majorTickMark val="cross"/>
        <c:minorTickMark val="cross"/>
        <c:tickLblPos val="none"/>
        <c:crossAx val="262648192"/>
        <c:crosses val="autoZero"/>
        <c:auto val="1"/>
        <c:lblAlgn val="ctr"/>
        <c:lblOffset val="100"/>
        <c:tickLblSkip val="1"/>
        <c:tickMarkSkip val="1"/>
        <c:noMultiLvlLbl val="1"/>
      </c:catAx>
      <c:valAx>
        <c:axId val="262648192"/>
        <c:scaling>
          <c:orientation val="minMax"/>
          <c:max val="0.4"/>
          <c:min val="-0.70000000000000062"/>
        </c:scaling>
        <c:delete val="1"/>
        <c:axPos val="l"/>
        <c:majorGridlines>
          <c:spPr>
            <a:ln w="3175">
              <a:solidFill>
                <a:srgbClr val="000000"/>
              </a:solidFill>
              <a:prstDash val="sysDash"/>
            </a:ln>
          </c:spPr>
        </c:majorGridlines>
        <c:title>
          <c:tx>
            <c:rich>
              <a:bodyPr rot="0" vert="horz"/>
              <a:lstStyle/>
              <a:p>
                <a:pPr algn="ctr">
                  <a:defRPr sz="1000" b="1" i="0" u="none" strike="noStrike" baseline="0">
                    <a:solidFill>
                      <a:srgbClr val="000000"/>
                    </a:solidFill>
                    <a:latin typeface="Arial Cyr"/>
                    <a:ea typeface="Arial Cyr"/>
                    <a:cs typeface="Arial Cyr"/>
                  </a:defRPr>
                </a:pPr>
                <a:r>
                  <a:rPr lang="en-US"/>
                  <a:t>r</a:t>
                </a:r>
              </a:p>
            </c:rich>
          </c:tx>
          <c:layout>
            <c:manualLayout>
              <c:xMode val="edge"/>
              <c:yMode val="edge"/>
              <c:x val="2.4305596763774896E-2"/>
              <c:y val="5.3708506968943533E-2"/>
            </c:manualLayout>
          </c:layout>
          <c:overlay val="1"/>
          <c:spPr>
            <a:noFill/>
            <a:ln w="25400">
              <a:noFill/>
            </a:ln>
          </c:spPr>
        </c:title>
        <c:numFmt formatCode="0.0" sourceLinked="0"/>
        <c:majorTickMark val="cross"/>
        <c:minorTickMark val="cross"/>
        <c:tickLblPos val="none"/>
        <c:crossAx val="262634112"/>
        <c:crosses val="autoZero"/>
        <c:crossBetween val="between"/>
        <c:majorUnit val="0.1"/>
      </c:valAx>
      <c:spPr>
        <a:solidFill>
          <a:srgbClr val="FFFFFF"/>
        </a:solidFill>
        <a:ln w="25400">
          <a:noFill/>
        </a:ln>
      </c:spPr>
    </c:plotArea>
    <c:legend>
      <c:legendPos val="r"/>
      <c:layout>
        <c:manualLayout>
          <c:xMode val="edge"/>
          <c:yMode val="edge"/>
          <c:x val="0.28645881900163345"/>
          <c:y val="0.9207172623247466"/>
          <c:w val="0.51041753203927276"/>
          <c:h val="5.626605491984582E-2"/>
        </c:manualLayout>
      </c:layout>
      <c:overlay val="1"/>
      <c:spPr>
        <a:solidFill>
          <a:srgbClr val="FFFFFF"/>
        </a:solidFill>
        <a:ln w="25400">
          <a:noFill/>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1"/>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Cyr"/>
                <a:ea typeface="Arial Cyr"/>
                <a:cs typeface="Arial Cyr"/>
              </a:defRPr>
            </a:pPr>
            <a:r>
              <a:rPr lang="ru-RU" sz="1000" b="1" i="0" u="none" strike="noStrike" baseline="0">
                <a:solidFill>
                  <a:srgbClr val="000000"/>
                </a:solidFill>
                <a:latin typeface="Arial Cyr"/>
                <a:cs typeface="Arial Cyr"/>
              </a:rPr>
              <a:t>Кореляція </a:t>
            </a:r>
            <a:r>
              <a:rPr lang="en-US" sz="1000" b="1" i="0" u="none" strike="noStrike" baseline="0">
                <a:solidFill>
                  <a:srgbClr val="000000"/>
                </a:solidFill>
                <a:latin typeface="Arial Cyr"/>
                <a:cs typeface="Arial Cyr"/>
              </a:rPr>
              <a:t>MMSE/n</a:t>
            </a:r>
            <a:r>
              <a:rPr lang="en-US" sz="1000" b="1" i="0" u="none" strike="noStrike" baseline="-25000">
                <a:solidFill>
                  <a:srgbClr val="000000"/>
                </a:solidFill>
                <a:latin typeface="Arial Cyr"/>
                <a:cs typeface="Arial Cyr"/>
              </a:rPr>
              <a:t>0</a:t>
            </a:r>
            <a:r>
              <a:rPr lang="en-US" sz="1000" b="1" i="0" u="none" strike="noStrike" baseline="0">
                <a:solidFill>
                  <a:srgbClr val="000000"/>
                </a:solidFill>
                <a:latin typeface="Arial Cyr"/>
                <a:cs typeface="Arial Cyr"/>
              </a:rPr>
              <a:t> </a:t>
            </a:r>
            <a:r>
              <a:rPr lang="uk-UA" sz="1000" b="1" i="0" u="none" strike="noStrike" baseline="0">
                <a:solidFill>
                  <a:srgbClr val="000000"/>
                </a:solidFill>
                <a:latin typeface="Arial Cyr"/>
                <a:cs typeface="Arial Cyr"/>
              </a:rPr>
              <a:t>з </a:t>
            </a:r>
            <a:r>
              <a:rPr lang="en-US" sz="1000" b="1" i="0" u="none" strike="noStrike" baseline="0">
                <a:solidFill>
                  <a:srgbClr val="000000"/>
                </a:solidFill>
                <a:latin typeface="Arial Cyr"/>
                <a:cs typeface="Arial Cyr"/>
              </a:rPr>
              <a:t> </a:t>
            </a:r>
            <a:r>
              <a:rPr lang="ru-RU" sz="1000" b="1" i="0" u="none" strike="noStrike" baseline="0">
                <a:solidFill>
                  <a:srgbClr val="000000"/>
                </a:solidFill>
                <a:latin typeface="Arial Cyr"/>
                <a:cs typeface="Arial Cyr"/>
              </a:rPr>
              <a:t>віком</a:t>
            </a:r>
          </a:p>
        </c:rich>
      </c:tx>
      <c:layout>
        <c:manualLayout>
          <c:xMode val="edge"/>
          <c:yMode val="edge"/>
          <c:x val="0.28472270494707824"/>
          <c:y val="5.1150959018041474E-2"/>
        </c:manualLayout>
      </c:layout>
      <c:overlay val="1"/>
      <c:spPr>
        <a:solidFill>
          <a:srgbClr val="FFFFFF"/>
        </a:solidFill>
        <a:ln w="25400">
          <a:noFill/>
        </a:ln>
      </c:spPr>
    </c:title>
    <c:autoTitleDeleted val="0"/>
    <c:plotArea>
      <c:layout>
        <c:manualLayout>
          <c:layoutTarget val="inner"/>
          <c:xMode val="edge"/>
          <c:yMode val="edge"/>
          <c:x val="6.7708448127658694E-2"/>
          <c:y val="4.3478315165335235E-2"/>
          <c:w val="0.90625153647789425"/>
          <c:h val="0.8133002483868591"/>
        </c:manualLayout>
      </c:layout>
      <c:lineChart>
        <c:grouping val="standard"/>
        <c:varyColors val="1"/>
        <c:ser>
          <c:idx val="0"/>
          <c:order val="0"/>
          <c:tx>
            <c:strRef>
              <c:f>Средние!$B$4</c:f>
              <c:strCache>
                <c:ptCount val="1"/>
                <c:pt idx="0">
                  <c:v>1 група</c:v>
                </c:pt>
              </c:strCache>
            </c:strRef>
          </c:tx>
          <c:spPr>
            <a:ln w="38100">
              <a:pattFill prst="pct50">
                <a:fgClr>
                  <a:srgbClr val="FF0000"/>
                </a:fgClr>
                <a:bgClr>
                  <a:srgbClr val="FFFFFF"/>
                </a:bgClr>
              </a:pattFill>
              <a:prstDash val="solid"/>
            </a:ln>
          </c:spPr>
          <c:marker>
            <c:symbol val="none"/>
          </c:marker>
          <c:errBars>
            <c:errDir val="y"/>
            <c:errBarType val="both"/>
            <c:errValType val="cust"/>
            <c:noEndCap val="1"/>
            <c:plus>
              <c:numRef>
                <c:f>Средние!$AB$19:$AF$19</c:f>
                <c:numCache>
                  <c:formatCode>General</c:formatCode>
                  <c:ptCount val="5"/>
                  <c:pt idx="0">
                    <c:v>0.12744303438088594</c:v>
                  </c:pt>
                  <c:pt idx="1">
                    <c:v>0.12883816360062619</c:v>
                  </c:pt>
                  <c:pt idx="2">
                    <c:v>0.14543871184107746</c:v>
                  </c:pt>
                  <c:pt idx="3">
                    <c:v>0.14599229693391241</c:v>
                  </c:pt>
                  <c:pt idx="4">
                    <c:v>0.12019646717050816</c:v>
                  </c:pt>
                </c:numCache>
              </c:numRef>
            </c:plus>
            <c:minus>
              <c:numRef>
                <c:f>Средние!$AB$19:$AF$19</c:f>
                <c:numCache>
                  <c:formatCode>General</c:formatCode>
                  <c:ptCount val="5"/>
                  <c:pt idx="0">
                    <c:v>0.12744303438088594</c:v>
                  </c:pt>
                  <c:pt idx="1">
                    <c:v>0.12883816360062619</c:v>
                  </c:pt>
                  <c:pt idx="2">
                    <c:v>0.14543871184107746</c:v>
                  </c:pt>
                  <c:pt idx="3">
                    <c:v>0.14599229693391241</c:v>
                  </c:pt>
                  <c:pt idx="4">
                    <c:v>0.12019646717050816</c:v>
                  </c:pt>
                </c:numCache>
              </c:numRef>
            </c:minus>
            <c:spPr>
              <a:ln w="12700">
                <a:solidFill>
                  <a:srgbClr val="FF0000"/>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Средние!$AB$18:$AF$18</c:f>
              <c:numCache>
                <c:formatCode>0.00</c:formatCode>
                <c:ptCount val="5"/>
                <c:pt idx="0">
                  <c:v>0.59174781860213665</c:v>
                </c:pt>
                <c:pt idx="1">
                  <c:v>0.58570614620724748</c:v>
                </c:pt>
                <c:pt idx="2">
                  <c:v>0.50833568661913775</c:v>
                </c:pt>
                <c:pt idx="3">
                  <c:v>0.50555160874014549</c:v>
                </c:pt>
                <c:pt idx="4">
                  <c:v>0.62218636149683038</c:v>
                </c:pt>
              </c:numCache>
            </c:numRef>
          </c:val>
          <c:smooth val="1"/>
        </c:ser>
        <c:ser>
          <c:idx val="1"/>
          <c:order val="1"/>
          <c:tx>
            <c:strRef>
              <c:f>Средние!$B$22</c:f>
              <c:strCache>
                <c:ptCount val="1"/>
                <c:pt idx="0">
                  <c:v>2 група</c:v>
                </c:pt>
              </c:strCache>
            </c:strRef>
          </c:tx>
          <c:spPr>
            <a:ln w="38100">
              <a:solidFill>
                <a:srgbClr val="0000FF"/>
              </a:solidFill>
              <a:prstDash val="sysDash"/>
            </a:ln>
          </c:spPr>
          <c:marker>
            <c:symbol val="none"/>
          </c:marker>
          <c:errBars>
            <c:errDir val="y"/>
            <c:errBarType val="both"/>
            <c:errValType val="cust"/>
            <c:noEndCap val="1"/>
            <c:plus>
              <c:numRef>
                <c:f>Средние!$AB$37:$AF$37</c:f>
                <c:numCache>
                  <c:formatCode>General</c:formatCode>
                  <c:ptCount val="5"/>
                  <c:pt idx="0">
                    <c:v>0.15343812478127458</c:v>
                  </c:pt>
                  <c:pt idx="1">
                    <c:v>0.14747584255505441</c:v>
                  </c:pt>
                  <c:pt idx="2">
                    <c:v>0.15190754162188891</c:v>
                  </c:pt>
                  <c:pt idx="3">
                    <c:v>0.16845653888902962</c:v>
                  </c:pt>
                  <c:pt idx="4">
                    <c:v>0.16729326352265694</c:v>
                  </c:pt>
                </c:numCache>
              </c:numRef>
            </c:plus>
            <c:minus>
              <c:numRef>
                <c:f>Средние!$AB$37:$AF$37</c:f>
                <c:numCache>
                  <c:formatCode>General</c:formatCode>
                  <c:ptCount val="5"/>
                  <c:pt idx="0">
                    <c:v>0.15343812478127458</c:v>
                  </c:pt>
                  <c:pt idx="1">
                    <c:v>0.14747584255505441</c:v>
                  </c:pt>
                  <c:pt idx="2">
                    <c:v>0.15190754162188891</c:v>
                  </c:pt>
                  <c:pt idx="3">
                    <c:v>0.16845653888902962</c:v>
                  </c:pt>
                  <c:pt idx="4">
                    <c:v>0.16729326352265694</c:v>
                  </c:pt>
                </c:numCache>
              </c:numRef>
            </c:minus>
            <c:spPr>
              <a:ln w="38100">
                <a:solidFill>
                  <a:srgbClr val="0000FF"/>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Средние!$AB$36:$AF$36</c:f>
              <c:numCache>
                <c:formatCode>0.00</c:formatCode>
                <c:ptCount val="5"/>
                <c:pt idx="0">
                  <c:v>0.32451452288783816</c:v>
                </c:pt>
                <c:pt idx="1">
                  <c:v>0.37426655796330338</c:v>
                </c:pt>
                <c:pt idx="2">
                  <c:v>0.33798584635833007</c:v>
                </c:pt>
                <c:pt idx="3">
                  <c:v>0.13318417836189611</c:v>
                </c:pt>
                <c:pt idx="4">
                  <c:v>0.15659191571633108</c:v>
                </c:pt>
              </c:numCache>
            </c:numRef>
          </c:val>
          <c:smooth val="1"/>
        </c:ser>
        <c:ser>
          <c:idx val="2"/>
          <c:order val="2"/>
          <c:tx>
            <c:strRef>
              <c:f>Средние!$B$40</c:f>
              <c:strCache>
                <c:ptCount val="1"/>
                <c:pt idx="0">
                  <c:v>3 група</c:v>
                </c:pt>
              </c:strCache>
            </c:strRef>
          </c:tx>
          <c:spPr>
            <a:ln w="38100">
              <a:solidFill>
                <a:srgbClr val="008000"/>
              </a:solidFill>
              <a:prstDash val="solid"/>
            </a:ln>
          </c:spPr>
          <c:marker>
            <c:symbol val="none"/>
          </c:marker>
          <c:errBars>
            <c:errDir val="y"/>
            <c:errBarType val="both"/>
            <c:errValType val="cust"/>
            <c:noEndCap val="1"/>
            <c:plus>
              <c:numRef>
                <c:f>Средние!$AB$55:$AF$55</c:f>
                <c:numCache>
                  <c:formatCode>General</c:formatCode>
                  <c:ptCount val="5"/>
                  <c:pt idx="0">
                    <c:v>0.14974494808387037</c:v>
                  </c:pt>
                  <c:pt idx="1">
                    <c:v>0.12417685930654616</c:v>
                  </c:pt>
                  <c:pt idx="2">
                    <c:v>0.1300509333875558</c:v>
                  </c:pt>
                  <c:pt idx="3">
                    <c:v>9.4802406424330396E-2</c:v>
                  </c:pt>
                  <c:pt idx="4">
                    <c:v>0.10798436929475304</c:v>
                  </c:pt>
                </c:numCache>
              </c:numRef>
            </c:plus>
            <c:minus>
              <c:numRef>
                <c:f>Средние!$AB$55:$AF$55</c:f>
                <c:numCache>
                  <c:formatCode>General</c:formatCode>
                  <c:ptCount val="5"/>
                  <c:pt idx="0">
                    <c:v>0.14974494808387037</c:v>
                  </c:pt>
                  <c:pt idx="1">
                    <c:v>0.12417685930654616</c:v>
                  </c:pt>
                  <c:pt idx="2">
                    <c:v>0.1300509333875558</c:v>
                  </c:pt>
                  <c:pt idx="3">
                    <c:v>9.4802406424330396E-2</c:v>
                  </c:pt>
                  <c:pt idx="4">
                    <c:v>0.10798436929475304</c:v>
                  </c:pt>
                </c:numCache>
              </c:numRef>
            </c:minus>
            <c:spPr>
              <a:ln w="12700">
                <a:solidFill>
                  <a:srgbClr val="008000"/>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Средние!$AB$54:$AF$54</c:f>
              <c:numCache>
                <c:formatCode>0.00</c:formatCode>
                <c:ptCount val="5"/>
                <c:pt idx="0">
                  <c:v>0.31863821411874038</c:v>
                </c:pt>
                <c:pt idx="1">
                  <c:v>0.50491468998309308</c:v>
                </c:pt>
                <c:pt idx="2">
                  <c:v>0.46871569173078181</c:v>
                </c:pt>
                <c:pt idx="3">
                  <c:v>0.65664721232486933</c:v>
                </c:pt>
                <c:pt idx="4">
                  <c:v>0.59337491034882872</c:v>
                </c:pt>
              </c:numCache>
            </c:numRef>
          </c:val>
          <c:smooth val="1"/>
        </c:ser>
        <c:dLbls>
          <c:showLegendKey val="0"/>
          <c:showVal val="0"/>
          <c:showCatName val="0"/>
          <c:showSerName val="0"/>
          <c:showPercent val="0"/>
          <c:showBubbleSize val="0"/>
        </c:dLbls>
        <c:marker val="1"/>
        <c:smooth val="0"/>
        <c:axId val="262710016"/>
        <c:axId val="262711552"/>
      </c:lineChart>
      <c:catAx>
        <c:axId val="262710016"/>
        <c:scaling>
          <c:orientation val="minMax"/>
        </c:scaling>
        <c:delete val="1"/>
        <c:axPos val="b"/>
        <c:majorGridlines>
          <c:spPr>
            <a:ln w="3175">
              <a:solidFill>
                <a:srgbClr val="000000"/>
              </a:solidFill>
              <a:prstDash val="sysDash"/>
            </a:ln>
          </c:spPr>
        </c:majorGridlines>
        <c:numFmt formatCode="General" sourceLinked="1"/>
        <c:majorTickMark val="cross"/>
        <c:minorTickMark val="cross"/>
        <c:tickLblPos val="none"/>
        <c:crossAx val="262711552"/>
        <c:crosses val="autoZero"/>
        <c:auto val="1"/>
        <c:lblAlgn val="ctr"/>
        <c:lblOffset val="100"/>
        <c:tickLblSkip val="1"/>
        <c:tickMarkSkip val="1"/>
        <c:noMultiLvlLbl val="1"/>
      </c:catAx>
      <c:valAx>
        <c:axId val="262711552"/>
        <c:scaling>
          <c:orientation val="minMax"/>
        </c:scaling>
        <c:delete val="1"/>
        <c:axPos val="l"/>
        <c:majorGridlines>
          <c:spPr>
            <a:ln w="3175">
              <a:solidFill>
                <a:srgbClr val="000000"/>
              </a:solidFill>
              <a:prstDash val="sysDash"/>
            </a:ln>
          </c:spPr>
        </c:majorGridlines>
        <c:title>
          <c:tx>
            <c:rich>
              <a:bodyPr rot="0" vert="horz"/>
              <a:lstStyle/>
              <a:p>
                <a:pPr algn="ctr">
                  <a:defRPr sz="1000" b="1" i="0" u="none" strike="noStrike" baseline="0">
                    <a:solidFill>
                      <a:srgbClr val="000000"/>
                    </a:solidFill>
                    <a:latin typeface="Arial Cyr"/>
                    <a:ea typeface="Arial Cyr"/>
                    <a:cs typeface="Arial Cyr"/>
                  </a:defRPr>
                </a:pPr>
                <a:r>
                  <a:rPr lang="en-US"/>
                  <a:t>r</a:t>
                </a:r>
              </a:p>
            </c:rich>
          </c:tx>
          <c:layout>
            <c:manualLayout>
              <c:xMode val="edge"/>
              <c:yMode val="edge"/>
              <c:x val="2.9513938927440992E-2"/>
              <c:y val="5.8823602870747817E-2"/>
            </c:manualLayout>
          </c:layout>
          <c:overlay val="1"/>
          <c:spPr>
            <a:noFill/>
            <a:ln w="25400">
              <a:noFill/>
            </a:ln>
          </c:spPr>
        </c:title>
        <c:numFmt formatCode="0.0" sourceLinked="0"/>
        <c:majorTickMark val="cross"/>
        <c:minorTickMark val="cross"/>
        <c:tickLblPos val="none"/>
        <c:crossAx val="262710016"/>
        <c:crosses val="autoZero"/>
        <c:crossBetween val="between"/>
      </c:valAx>
      <c:spPr>
        <a:solidFill>
          <a:srgbClr val="FFFFFF"/>
        </a:solidFill>
        <a:ln w="25400">
          <a:noFill/>
        </a:ln>
      </c:spPr>
    </c:plotArea>
    <c:legend>
      <c:legendPos val="r"/>
      <c:layout>
        <c:manualLayout>
          <c:xMode val="edge"/>
          <c:yMode val="edge"/>
          <c:x val="0.28472276902887256"/>
          <c:y val="0.89021076247899367"/>
          <c:w val="0.51041753203927276"/>
          <c:h val="5.626605491984582E-2"/>
        </c:manualLayout>
      </c:layout>
      <c:overlay val="1"/>
      <c:spPr>
        <a:solidFill>
          <a:srgbClr val="FFFFFF"/>
        </a:solidFill>
        <a:ln w="25400">
          <a:noFill/>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1"/>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763991909437605E-2"/>
          <c:y val="4.0920767214433183E-2"/>
          <c:w val="0.91493210675066716"/>
          <c:h val="0.79795496068144667"/>
        </c:manualLayout>
      </c:layout>
      <c:lineChart>
        <c:grouping val="standard"/>
        <c:varyColors val="1"/>
        <c:ser>
          <c:idx val="0"/>
          <c:order val="0"/>
          <c:tx>
            <c:strRef>
              <c:f>Средние!$B$4</c:f>
              <c:strCache>
                <c:ptCount val="1"/>
                <c:pt idx="0">
                  <c:v>1 група</c:v>
                </c:pt>
              </c:strCache>
            </c:strRef>
          </c:tx>
          <c:spPr>
            <a:ln w="38100">
              <a:pattFill prst="pct50">
                <a:fgClr>
                  <a:srgbClr val="FF0000"/>
                </a:fgClr>
                <a:bgClr>
                  <a:srgbClr val="FFFFFF"/>
                </a:bgClr>
              </a:pattFill>
              <a:prstDash val="solid"/>
            </a:ln>
          </c:spPr>
          <c:marker>
            <c:symbol val="none"/>
          </c:marker>
          <c:errBars>
            <c:errDir val="y"/>
            <c:errBarType val="both"/>
            <c:errValType val="cust"/>
            <c:noEndCap val="1"/>
            <c:plus>
              <c:numRef>
                <c:f>Средние!$AM$5:$AR$5</c:f>
                <c:numCache>
                  <c:formatCode>General</c:formatCode>
                  <c:ptCount val="6"/>
                  <c:pt idx="0">
                    <c:v>0</c:v>
                  </c:pt>
                  <c:pt idx="1">
                    <c:v>0.12941638716261844</c:v>
                  </c:pt>
                  <c:pt idx="2">
                    <c:v>0.10471979760367163</c:v>
                  </c:pt>
                  <c:pt idx="3">
                    <c:v>0.10800311973847963</c:v>
                  </c:pt>
                  <c:pt idx="4">
                    <c:v>0.13917162017634155</c:v>
                  </c:pt>
                  <c:pt idx="5">
                    <c:v>0.15503436281145164</c:v>
                  </c:pt>
                </c:numCache>
              </c:numRef>
            </c:plus>
            <c:minus>
              <c:numRef>
                <c:f>Средние!$AM$5:$AR$5</c:f>
                <c:numCache>
                  <c:formatCode>General</c:formatCode>
                  <c:ptCount val="6"/>
                  <c:pt idx="0">
                    <c:v>0</c:v>
                  </c:pt>
                  <c:pt idx="1">
                    <c:v>0.12941638716261844</c:v>
                  </c:pt>
                  <c:pt idx="2">
                    <c:v>0.10471979760367163</c:v>
                  </c:pt>
                  <c:pt idx="3">
                    <c:v>0.10800311973847963</c:v>
                  </c:pt>
                  <c:pt idx="4">
                    <c:v>0.13917162017634155</c:v>
                  </c:pt>
                  <c:pt idx="5">
                    <c:v>0.15503436281145164</c:v>
                  </c:pt>
                </c:numCache>
              </c:numRef>
            </c:minus>
            <c:spPr>
              <a:ln w="12700">
                <a:solidFill>
                  <a:srgbClr val="FF0000"/>
                </a:solidFill>
                <a:prstDash val="solid"/>
              </a:ln>
            </c:spPr>
          </c:errBars>
          <c:cat>
            <c:strRef>
              <c:f>Средние!$AG$2:$AL$2</c:f>
              <c:strCache>
                <c:ptCount val="6"/>
                <c:pt idx="0">
                  <c:v>До операції</c:v>
                </c:pt>
                <c:pt idx="1">
                  <c:v>1 доба</c:v>
                </c:pt>
                <c:pt idx="2">
                  <c:v>2 доба</c:v>
                </c:pt>
                <c:pt idx="3">
                  <c:v>5 доба</c:v>
                </c:pt>
                <c:pt idx="4">
                  <c:v>12 доба</c:v>
                </c:pt>
                <c:pt idx="5">
                  <c:v>30 доба</c:v>
                </c:pt>
              </c:strCache>
            </c:strRef>
          </c:cat>
          <c:val>
            <c:numRef>
              <c:f>Средние!$AM$4:$AR$4</c:f>
              <c:numCache>
                <c:formatCode>0.00</c:formatCode>
                <c:ptCount val="6"/>
                <c:pt idx="0">
                  <c:v>1</c:v>
                </c:pt>
                <c:pt idx="1">
                  <c:v>0.77950220028840078</c:v>
                </c:pt>
                <c:pt idx="2">
                  <c:v>0.7847325468648999</c:v>
                </c:pt>
                <c:pt idx="3">
                  <c:v>0.8692595677324183</c:v>
                </c:pt>
                <c:pt idx="4">
                  <c:v>0.92882740374256201</c:v>
                </c:pt>
                <c:pt idx="5">
                  <c:v>0.99831072961728917</c:v>
                </c:pt>
              </c:numCache>
            </c:numRef>
          </c:val>
          <c:smooth val="1"/>
        </c:ser>
        <c:ser>
          <c:idx val="1"/>
          <c:order val="1"/>
          <c:tx>
            <c:strRef>
              <c:f>Средние!$B$22</c:f>
              <c:strCache>
                <c:ptCount val="1"/>
                <c:pt idx="0">
                  <c:v>2 група</c:v>
                </c:pt>
              </c:strCache>
            </c:strRef>
          </c:tx>
          <c:spPr>
            <a:ln w="38100">
              <a:solidFill>
                <a:srgbClr val="0000FF"/>
              </a:solidFill>
              <a:prstDash val="sysDash"/>
            </a:ln>
          </c:spPr>
          <c:marker>
            <c:symbol val="none"/>
          </c:marker>
          <c:errBars>
            <c:errDir val="y"/>
            <c:errBarType val="both"/>
            <c:errValType val="cust"/>
            <c:noEndCap val="1"/>
            <c:plus>
              <c:numRef>
                <c:f>Средние!$AM$23:$AR$23</c:f>
                <c:numCache>
                  <c:formatCode>General</c:formatCode>
                  <c:ptCount val="6"/>
                  <c:pt idx="0">
                    <c:v>0</c:v>
                  </c:pt>
                  <c:pt idx="1">
                    <c:v>0.12372221665071564</c:v>
                  </c:pt>
                  <c:pt idx="2">
                    <c:v>0.13644943706304663</c:v>
                  </c:pt>
                  <c:pt idx="3">
                    <c:v>0.16994643385401351</c:v>
                  </c:pt>
                  <c:pt idx="4">
                    <c:v>0.16424612222202667</c:v>
                  </c:pt>
                  <c:pt idx="5">
                    <c:v>0.15532354294270811</c:v>
                  </c:pt>
                </c:numCache>
              </c:numRef>
            </c:plus>
            <c:minus>
              <c:numRef>
                <c:f>Средние!$AM$23:$AR$23</c:f>
                <c:numCache>
                  <c:formatCode>General</c:formatCode>
                  <c:ptCount val="6"/>
                  <c:pt idx="0">
                    <c:v>0</c:v>
                  </c:pt>
                  <c:pt idx="1">
                    <c:v>0.12372221665071564</c:v>
                  </c:pt>
                  <c:pt idx="2">
                    <c:v>0.13644943706304663</c:v>
                  </c:pt>
                  <c:pt idx="3">
                    <c:v>0.16994643385401351</c:v>
                  </c:pt>
                  <c:pt idx="4">
                    <c:v>0.16424612222202667</c:v>
                  </c:pt>
                  <c:pt idx="5">
                    <c:v>0.15532354294270811</c:v>
                  </c:pt>
                </c:numCache>
              </c:numRef>
            </c:minus>
            <c:spPr>
              <a:ln w="38100">
                <a:pattFill prst="pct75">
                  <a:fgClr>
                    <a:srgbClr val="0000FF"/>
                  </a:fgClr>
                  <a:bgClr>
                    <a:srgbClr val="FFFFFF"/>
                  </a:bgClr>
                </a:pattFill>
                <a:prstDash val="solid"/>
              </a:ln>
            </c:spPr>
          </c:errBars>
          <c:cat>
            <c:strRef>
              <c:f>Средние!$AG$2:$AL$2</c:f>
              <c:strCache>
                <c:ptCount val="6"/>
                <c:pt idx="0">
                  <c:v>До операції</c:v>
                </c:pt>
                <c:pt idx="1">
                  <c:v>1 доба</c:v>
                </c:pt>
                <c:pt idx="2">
                  <c:v>2 доба</c:v>
                </c:pt>
                <c:pt idx="3">
                  <c:v>5 доба</c:v>
                </c:pt>
                <c:pt idx="4">
                  <c:v>12 доба</c:v>
                </c:pt>
                <c:pt idx="5">
                  <c:v>30 доба</c:v>
                </c:pt>
              </c:strCache>
            </c:strRef>
          </c:cat>
          <c:val>
            <c:numRef>
              <c:f>Средние!$AM$22:$AR$22</c:f>
              <c:numCache>
                <c:formatCode>0.00</c:formatCode>
                <c:ptCount val="6"/>
                <c:pt idx="0">
                  <c:v>1</c:v>
                </c:pt>
                <c:pt idx="1">
                  <c:v>0.79306516724336817</c:v>
                </c:pt>
                <c:pt idx="2">
                  <c:v>0.85626235788433036</c:v>
                </c:pt>
                <c:pt idx="3">
                  <c:v>0.9998180644806941</c:v>
                </c:pt>
                <c:pt idx="4">
                  <c:v>1.0908064206074586</c:v>
                </c:pt>
                <c:pt idx="5">
                  <c:v>1.1299864063272369</c:v>
                </c:pt>
              </c:numCache>
            </c:numRef>
          </c:val>
          <c:smooth val="1"/>
        </c:ser>
        <c:ser>
          <c:idx val="2"/>
          <c:order val="2"/>
          <c:tx>
            <c:strRef>
              <c:f>Средние!$B$40</c:f>
              <c:strCache>
                <c:ptCount val="1"/>
                <c:pt idx="0">
                  <c:v>3 група</c:v>
                </c:pt>
              </c:strCache>
            </c:strRef>
          </c:tx>
          <c:spPr>
            <a:ln w="38100">
              <a:solidFill>
                <a:srgbClr val="008000"/>
              </a:solidFill>
              <a:prstDash val="solid"/>
            </a:ln>
          </c:spPr>
          <c:marker>
            <c:symbol val="none"/>
          </c:marker>
          <c:errBars>
            <c:errDir val="y"/>
            <c:errBarType val="both"/>
            <c:errValType val="cust"/>
            <c:noEndCap val="1"/>
            <c:plus>
              <c:numRef>
                <c:f>Средние!$AM$41:$AR$41</c:f>
                <c:numCache>
                  <c:formatCode>General</c:formatCode>
                  <c:ptCount val="6"/>
                  <c:pt idx="0">
                    <c:v>0</c:v>
                  </c:pt>
                  <c:pt idx="1">
                    <c:v>0.11007386997334798</c:v>
                  </c:pt>
                  <c:pt idx="2">
                    <c:v>0.11908638286685842</c:v>
                  </c:pt>
                  <c:pt idx="3">
                    <c:v>0.13101880179473149</c:v>
                  </c:pt>
                  <c:pt idx="4">
                    <c:v>0.11996046583912741</c:v>
                  </c:pt>
                  <c:pt idx="5">
                    <c:v>0.12525667210820113</c:v>
                  </c:pt>
                </c:numCache>
              </c:numRef>
            </c:plus>
            <c:minus>
              <c:numRef>
                <c:f>Средние!$AM$41:$AR$41</c:f>
                <c:numCache>
                  <c:formatCode>General</c:formatCode>
                  <c:ptCount val="6"/>
                  <c:pt idx="0">
                    <c:v>0</c:v>
                  </c:pt>
                  <c:pt idx="1">
                    <c:v>0.11007386997334798</c:v>
                  </c:pt>
                  <c:pt idx="2">
                    <c:v>0.11908638286685842</c:v>
                  </c:pt>
                  <c:pt idx="3">
                    <c:v>0.13101880179473149</c:v>
                  </c:pt>
                  <c:pt idx="4">
                    <c:v>0.11996046583912741</c:v>
                  </c:pt>
                  <c:pt idx="5">
                    <c:v>0.12525667210820113</c:v>
                  </c:pt>
                </c:numCache>
              </c:numRef>
            </c:minus>
            <c:spPr>
              <a:ln w="12700">
                <a:solidFill>
                  <a:srgbClr val="008000"/>
                </a:solidFill>
                <a:prstDash val="solid"/>
              </a:ln>
            </c:spPr>
          </c:errBars>
          <c:cat>
            <c:strRef>
              <c:f>Средние!$AG$2:$AL$2</c:f>
              <c:strCache>
                <c:ptCount val="6"/>
                <c:pt idx="0">
                  <c:v>До операції</c:v>
                </c:pt>
                <c:pt idx="1">
                  <c:v>1 доба</c:v>
                </c:pt>
                <c:pt idx="2">
                  <c:v>2 доба</c:v>
                </c:pt>
                <c:pt idx="3">
                  <c:v>5 доба</c:v>
                </c:pt>
                <c:pt idx="4">
                  <c:v>12 доба</c:v>
                </c:pt>
                <c:pt idx="5">
                  <c:v>30 доба</c:v>
                </c:pt>
              </c:strCache>
            </c:strRef>
          </c:cat>
          <c:val>
            <c:numRef>
              <c:f>Средние!$AM$40:$AR$40</c:f>
              <c:numCache>
                <c:formatCode>0.00</c:formatCode>
                <c:ptCount val="6"/>
                <c:pt idx="0">
                  <c:v>1</c:v>
                </c:pt>
                <c:pt idx="1">
                  <c:v>0.78972892575833753</c:v>
                </c:pt>
                <c:pt idx="2">
                  <c:v>0.86260519164931093</c:v>
                </c:pt>
                <c:pt idx="3">
                  <c:v>1.0065692409442386</c:v>
                </c:pt>
                <c:pt idx="4">
                  <c:v>1.0987312660106778</c:v>
                </c:pt>
                <c:pt idx="5">
                  <c:v>1.1415229446479449</c:v>
                </c:pt>
              </c:numCache>
            </c:numRef>
          </c:val>
          <c:smooth val="1"/>
        </c:ser>
        <c:dLbls>
          <c:showLegendKey val="0"/>
          <c:showVal val="0"/>
          <c:showCatName val="0"/>
          <c:showSerName val="0"/>
          <c:showPercent val="0"/>
          <c:showBubbleSize val="0"/>
        </c:dLbls>
        <c:marker val="1"/>
        <c:smooth val="0"/>
        <c:axId val="263166592"/>
        <c:axId val="263176576"/>
      </c:lineChart>
      <c:catAx>
        <c:axId val="263166592"/>
        <c:scaling>
          <c:orientation val="minMax"/>
        </c:scaling>
        <c:delete val="1"/>
        <c:axPos val="b"/>
        <c:majorGridlines>
          <c:spPr>
            <a:ln w="3175">
              <a:solidFill>
                <a:srgbClr val="C0C0C0"/>
              </a:solidFill>
              <a:prstDash val="sysDash"/>
            </a:ln>
          </c:spPr>
        </c:majorGridlines>
        <c:numFmt formatCode="General" sourceLinked="1"/>
        <c:majorTickMark val="cross"/>
        <c:minorTickMark val="cross"/>
        <c:tickLblPos val="none"/>
        <c:crossAx val="263176576"/>
        <c:crosses val="autoZero"/>
        <c:auto val="1"/>
        <c:lblAlgn val="ctr"/>
        <c:lblOffset val="100"/>
        <c:tickLblSkip val="1"/>
        <c:tickMarkSkip val="1"/>
        <c:noMultiLvlLbl val="1"/>
      </c:catAx>
      <c:valAx>
        <c:axId val="263176576"/>
        <c:scaling>
          <c:orientation val="minMax"/>
          <c:max val="1.3"/>
          <c:min val="0.60000000000000064"/>
        </c:scaling>
        <c:delete val="1"/>
        <c:axPos val="l"/>
        <c:majorGridlines>
          <c:spPr>
            <a:ln w="3175">
              <a:solidFill>
                <a:srgbClr val="C0C0C0"/>
              </a:solidFill>
              <a:prstDash val="sysDash"/>
            </a:ln>
          </c:spPr>
        </c:majorGridlines>
        <c:title>
          <c:tx>
            <c:rich>
              <a:bodyPr rot="0" vert="horz"/>
              <a:lstStyle/>
              <a:p>
                <a:pPr algn="ctr">
                  <a:defRPr sz="1000" b="0" i="0" u="none" strike="noStrike" baseline="0">
                    <a:solidFill>
                      <a:srgbClr val="000000"/>
                    </a:solidFill>
                    <a:latin typeface="Arial Cyr"/>
                    <a:ea typeface="Arial Cyr"/>
                    <a:cs typeface="Arial Cyr"/>
                  </a:defRPr>
                </a:pPr>
                <a:r>
                  <a:rPr lang="ru-RU" sz="1000" b="0" i="0" u="none" strike="noStrike" baseline="0">
                    <a:solidFill>
                      <a:srgbClr val="000000"/>
                    </a:solidFill>
                    <a:latin typeface="Arial Cyr"/>
                    <a:cs typeface="Arial Cyr"/>
                  </a:rPr>
                  <a:t>БТЛД/</a:t>
                </a:r>
                <a:r>
                  <a:rPr lang="en-US" sz="1000" b="0" i="0" u="none" strike="noStrike" baseline="0">
                    <a:solidFill>
                      <a:srgbClr val="000000"/>
                    </a:solidFill>
                    <a:latin typeface="Arial Cyr"/>
                    <a:cs typeface="Arial Cyr"/>
                  </a:rPr>
                  <a:t>n</a:t>
                </a:r>
                <a:r>
                  <a:rPr lang="en-US" sz="1000" b="0" i="0" u="none" strike="noStrike" baseline="-25000">
                    <a:solidFill>
                      <a:srgbClr val="000000"/>
                    </a:solidFill>
                    <a:latin typeface="Arial Cyr"/>
                    <a:cs typeface="Arial Cyr"/>
                  </a:rPr>
                  <a:t>0</a:t>
                </a:r>
              </a:p>
            </c:rich>
          </c:tx>
          <c:layout>
            <c:manualLayout>
              <c:xMode val="edge"/>
              <c:yMode val="edge"/>
              <c:x val="6.5972334073103434E-2"/>
              <c:y val="7.672643852706218E-2"/>
            </c:manualLayout>
          </c:layout>
          <c:overlay val="1"/>
          <c:spPr>
            <a:solidFill>
              <a:srgbClr val="FFFFFF"/>
            </a:solidFill>
            <a:ln w="25400">
              <a:noFill/>
            </a:ln>
          </c:spPr>
        </c:title>
        <c:numFmt formatCode="0.0" sourceLinked="0"/>
        <c:majorTickMark val="cross"/>
        <c:minorTickMark val="cross"/>
        <c:tickLblPos val="none"/>
        <c:crossAx val="263166592"/>
        <c:crosses val="autoZero"/>
        <c:crossBetween val="between"/>
        <c:majorUnit val="0.1"/>
      </c:valAx>
      <c:spPr>
        <a:solidFill>
          <a:srgbClr val="FFFFFF"/>
        </a:solidFill>
        <a:ln w="25400">
          <a:noFill/>
        </a:ln>
      </c:spPr>
    </c:plotArea>
    <c:legend>
      <c:legendPos val="b"/>
      <c:layout>
        <c:manualLayout>
          <c:xMode val="edge"/>
          <c:yMode val="edge"/>
          <c:x val="0.28993104711074341"/>
          <c:y val="0.93606255003015859"/>
          <c:w val="0.51041753203927276"/>
          <c:h val="5.626605491984582E-2"/>
        </c:manualLayout>
      </c:layout>
      <c:overlay val="1"/>
      <c:spPr>
        <a:solidFill>
          <a:srgbClr val="FFFFFF"/>
        </a:solidFill>
        <a:ln w="25400">
          <a:noFill/>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1"/>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Cyr"/>
                <a:ea typeface="Arial Cyr"/>
                <a:cs typeface="Arial Cyr"/>
              </a:defRPr>
            </a:pPr>
            <a:r>
              <a:rPr lang="ru-RU" sz="1000" b="1" i="0" u="none" strike="noStrike" baseline="0">
                <a:solidFill>
                  <a:srgbClr val="000000"/>
                </a:solidFill>
                <a:latin typeface="Arial Cyr"/>
                <a:cs typeface="Arial Cyr"/>
              </a:rPr>
              <a:t>Кореляція БТЛД/</a:t>
            </a:r>
            <a:r>
              <a:rPr lang="en-US" sz="1000" b="1" i="0" u="none" strike="noStrike" baseline="0">
                <a:solidFill>
                  <a:srgbClr val="000000"/>
                </a:solidFill>
                <a:latin typeface="Arial Cyr"/>
                <a:cs typeface="Arial Cyr"/>
              </a:rPr>
              <a:t>n</a:t>
            </a:r>
            <a:r>
              <a:rPr lang="en-US" sz="1000" b="1" i="0" u="none" strike="noStrike" baseline="-25000">
                <a:solidFill>
                  <a:srgbClr val="000000"/>
                </a:solidFill>
                <a:latin typeface="Arial Cyr"/>
                <a:cs typeface="Arial Cyr"/>
              </a:rPr>
              <a:t>0</a:t>
            </a:r>
            <a:r>
              <a:rPr lang="en-US" sz="1000" b="1" i="0" u="none" strike="noStrike" baseline="0">
                <a:solidFill>
                  <a:srgbClr val="000000"/>
                </a:solidFill>
                <a:latin typeface="Arial Cyr"/>
                <a:cs typeface="Arial Cyr"/>
              </a:rPr>
              <a:t> </a:t>
            </a:r>
            <a:r>
              <a:rPr lang="uk-UA" sz="1000" b="1" i="0" u="none" strike="noStrike" baseline="0">
                <a:solidFill>
                  <a:srgbClr val="000000"/>
                </a:solidFill>
                <a:latin typeface="Arial Cyr"/>
                <a:cs typeface="Arial Cyr"/>
              </a:rPr>
              <a:t>з тривалістю</a:t>
            </a:r>
            <a:r>
              <a:rPr lang="ru-RU" sz="1000" b="1" i="0" u="none" strike="noStrike" baseline="0">
                <a:solidFill>
                  <a:srgbClr val="000000"/>
                </a:solidFill>
                <a:latin typeface="Arial Cyr"/>
                <a:cs typeface="Arial Cyr"/>
              </a:rPr>
              <a:t> операції</a:t>
            </a:r>
          </a:p>
        </c:rich>
      </c:tx>
      <c:layout>
        <c:manualLayout>
          <c:xMode val="edge"/>
          <c:yMode val="edge"/>
          <c:x val="0.23611151141952755"/>
          <c:y val="0.75255102040816491"/>
        </c:manualLayout>
      </c:layout>
      <c:overlay val="1"/>
      <c:spPr>
        <a:solidFill>
          <a:srgbClr val="FFFFFF"/>
        </a:solidFill>
        <a:ln w="25400">
          <a:noFill/>
        </a:ln>
      </c:spPr>
    </c:title>
    <c:autoTitleDeleted val="0"/>
    <c:plotArea>
      <c:layout>
        <c:manualLayout>
          <c:layoutTarget val="inner"/>
          <c:xMode val="edge"/>
          <c:yMode val="edge"/>
          <c:x val="6.7708448127658694E-2"/>
          <c:y val="4.0816326530612408E-2"/>
          <c:w val="0.90625153647789425"/>
          <c:h val="0.77551020408163251"/>
        </c:manualLayout>
      </c:layout>
      <c:lineChart>
        <c:grouping val="standard"/>
        <c:varyColors val="1"/>
        <c:ser>
          <c:idx val="0"/>
          <c:order val="0"/>
          <c:tx>
            <c:strRef>
              <c:f>Средние!$B$4</c:f>
              <c:strCache>
                <c:ptCount val="1"/>
                <c:pt idx="0">
                  <c:v>1 група</c:v>
                </c:pt>
              </c:strCache>
            </c:strRef>
          </c:tx>
          <c:spPr>
            <a:ln w="38100">
              <a:pattFill prst="pct50">
                <a:fgClr>
                  <a:srgbClr val="FF0000"/>
                </a:fgClr>
                <a:bgClr>
                  <a:srgbClr val="FFFFFF"/>
                </a:bgClr>
              </a:pattFill>
              <a:prstDash val="solid"/>
            </a:ln>
          </c:spPr>
          <c:marker>
            <c:symbol val="none"/>
          </c:marker>
          <c:errBars>
            <c:errDir val="y"/>
            <c:errBarType val="both"/>
            <c:errValType val="cust"/>
            <c:noEndCap val="1"/>
            <c:plus>
              <c:numRef>
                <c:f>Средние!$AN$13:$AR$13</c:f>
                <c:numCache>
                  <c:formatCode>General</c:formatCode>
                  <c:ptCount val="5"/>
                  <c:pt idx="0">
                    <c:v>0.10231596107111403</c:v>
                  </c:pt>
                  <c:pt idx="1">
                    <c:v>0.12835520231563086</c:v>
                  </c:pt>
                  <c:pt idx="2">
                    <c:v>0.11097076147679096</c:v>
                  </c:pt>
                  <c:pt idx="3">
                    <c:v>0.14569473893893359</c:v>
                  </c:pt>
                  <c:pt idx="4">
                    <c:v>0.1703672151038072</c:v>
                  </c:pt>
                </c:numCache>
              </c:numRef>
            </c:plus>
            <c:minus>
              <c:numRef>
                <c:f>Средние!$AN$13:$AR$13</c:f>
                <c:numCache>
                  <c:formatCode>General</c:formatCode>
                  <c:ptCount val="5"/>
                  <c:pt idx="0">
                    <c:v>0.10231596107111403</c:v>
                  </c:pt>
                  <c:pt idx="1">
                    <c:v>0.12835520231563086</c:v>
                  </c:pt>
                  <c:pt idx="2">
                    <c:v>0.11097076147679096</c:v>
                  </c:pt>
                  <c:pt idx="3">
                    <c:v>0.14569473893893359</c:v>
                  </c:pt>
                  <c:pt idx="4">
                    <c:v>0.1703672151038072</c:v>
                  </c:pt>
                </c:numCache>
              </c:numRef>
            </c:minus>
            <c:spPr>
              <a:ln w="38100">
                <a:solidFill>
                  <a:srgbClr val="FF0000"/>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Средние!$AN$12:$AR$12</c:f>
              <c:numCache>
                <c:formatCode>0.00</c:formatCode>
                <c:ptCount val="5"/>
                <c:pt idx="0">
                  <c:v>-0.69158435345689462</c:v>
                </c:pt>
                <c:pt idx="1">
                  <c:v>-0.5878046603434246</c:v>
                </c:pt>
                <c:pt idx="2">
                  <c:v>-0.65890661082705282</c:v>
                </c:pt>
                <c:pt idx="3">
                  <c:v>-0.50704998089199349</c:v>
                </c:pt>
                <c:pt idx="4">
                  <c:v>-0.36234547838937986</c:v>
                </c:pt>
              </c:numCache>
            </c:numRef>
          </c:val>
          <c:smooth val="1"/>
        </c:ser>
        <c:ser>
          <c:idx val="1"/>
          <c:order val="1"/>
          <c:tx>
            <c:strRef>
              <c:f>Средние!$B$22</c:f>
              <c:strCache>
                <c:ptCount val="1"/>
                <c:pt idx="0">
                  <c:v>2 група</c:v>
                </c:pt>
              </c:strCache>
            </c:strRef>
          </c:tx>
          <c:spPr>
            <a:ln w="38100">
              <a:solidFill>
                <a:srgbClr val="0000FF"/>
              </a:solidFill>
              <a:prstDash val="sysDash"/>
            </a:ln>
          </c:spPr>
          <c:marker>
            <c:symbol val="none"/>
          </c:marker>
          <c:errBars>
            <c:errDir val="y"/>
            <c:errBarType val="both"/>
            <c:errValType val="cust"/>
            <c:noEndCap val="1"/>
            <c:plus>
              <c:numRef>
                <c:f>Средние!$AN$31:$AR$31</c:f>
                <c:numCache>
                  <c:formatCode>General</c:formatCode>
                  <c:ptCount val="5"/>
                  <c:pt idx="0">
                    <c:v>9.9774646744565071E-2</c:v>
                  </c:pt>
                  <c:pt idx="1">
                    <c:v>0.10757242127721874</c:v>
                  </c:pt>
                  <c:pt idx="2">
                    <c:v>0.11932005125588155</c:v>
                  </c:pt>
                  <c:pt idx="3">
                    <c:v>0.16040029173342157</c:v>
                  </c:pt>
                  <c:pt idx="4">
                    <c:v>0.16220850592000718</c:v>
                  </c:pt>
                </c:numCache>
              </c:numRef>
            </c:plus>
            <c:minus>
              <c:numRef>
                <c:f>Средние!$AN$31:$AR$31</c:f>
                <c:numCache>
                  <c:formatCode>General</c:formatCode>
                  <c:ptCount val="5"/>
                  <c:pt idx="0">
                    <c:v>9.9774646744565071E-2</c:v>
                  </c:pt>
                  <c:pt idx="1">
                    <c:v>0.10757242127721874</c:v>
                  </c:pt>
                  <c:pt idx="2">
                    <c:v>0.11932005125588155</c:v>
                  </c:pt>
                  <c:pt idx="3">
                    <c:v>0.16040029173342157</c:v>
                  </c:pt>
                  <c:pt idx="4">
                    <c:v>0.16220850592000718</c:v>
                  </c:pt>
                </c:numCache>
              </c:numRef>
            </c:minus>
            <c:spPr>
              <a:ln w="12700">
                <a:solidFill>
                  <a:srgbClr val="0000FF"/>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Средние!$AN$30:$AR$30</c:f>
              <c:numCache>
                <c:formatCode>0.00</c:formatCode>
                <c:ptCount val="5"/>
                <c:pt idx="0">
                  <c:v>-0.64669841078145618</c:v>
                </c:pt>
                <c:pt idx="1">
                  <c:v>-0.61053287079444452</c:v>
                </c:pt>
                <c:pt idx="2">
                  <c:v>-0.55158908712598753</c:v>
                </c:pt>
                <c:pt idx="3">
                  <c:v>-0.25438870844294453</c:v>
                </c:pt>
                <c:pt idx="4">
                  <c:v>-0.2327445059409757</c:v>
                </c:pt>
              </c:numCache>
            </c:numRef>
          </c:val>
          <c:smooth val="1"/>
        </c:ser>
        <c:ser>
          <c:idx val="2"/>
          <c:order val="2"/>
          <c:tx>
            <c:strRef>
              <c:f>Средние!$B$40</c:f>
              <c:strCache>
                <c:ptCount val="1"/>
                <c:pt idx="0">
                  <c:v>3 група</c:v>
                </c:pt>
              </c:strCache>
            </c:strRef>
          </c:tx>
          <c:spPr>
            <a:ln w="38100">
              <a:solidFill>
                <a:srgbClr val="008000"/>
              </a:solidFill>
              <a:prstDash val="solid"/>
            </a:ln>
          </c:spPr>
          <c:marker>
            <c:symbol val="none"/>
          </c:marker>
          <c:errBars>
            <c:errDir val="y"/>
            <c:errBarType val="both"/>
            <c:errValType val="cust"/>
            <c:noEndCap val="1"/>
            <c:plus>
              <c:numRef>
                <c:f>Средние!$AN$49:$AR$49</c:f>
                <c:numCache>
                  <c:formatCode>General</c:formatCode>
                  <c:ptCount val="5"/>
                  <c:pt idx="0">
                    <c:v>0.13271105450735396</c:v>
                  </c:pt>
                  <c:pt idx="1">
                    <c:v>0.16192153703629994</c:v>
                  </c:pt>
                  <c:pt idx="2">
                    <c:v>0.16641477282590389</c:v>
                  </c:pt>
                  <c:pt idx="3">
                    <c:v>0.16562016037108002</c:v>
                  </c:pt>
                  <c:pt idx="4">
                    <c:v>0.16489828079778102</c:v>
                  </c:pt>
                </c:numCache>
              </c:numRef>
            </c:plus>
            <c:minus>
              <c:numRef>
                <c:f>Средние!$AN$49:$AR$49</c:f>
                <c:numCache>
                  <c:formatCode>General</c:formatCode>
                  <c:ptCount val="5"/>
                  <c:pt idx="0">
                    <c:v>0.13271105450735396</c:v>
                  </c:pt>
                  <c:pt idx="1">
                    <c:v>0.16192153703629994</c:v>
                  </c:pt>
                  <c:pt idx="2">
                    <c:v>0.16641477282590389</c:v>
                  </c:pt>
                  <c:pt idx="3">
                    <c:v>0.16562016037108002</c:v>
                  </c:pt>
                  <c:pt idx="4">
                    <c:v>0.16489828079778102</c:v>
                  </c:pt>
                </c:numCache>
              </c:numRef>
            </c:minus>
            <c:spPr>
              <a:ln w="12700">
                <a:solidFill>
                  <a:srgbClr val="008000"/>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Средние!$AN$48:$AR$48</c:f>
              <c:numCache>
                <c:formatCode>0.00</c:formatCode>
                <c:ptCount val="5"/>
                <c:pt idx="0">
                  <c:v>-0.45136866634258077</c:v>
                </c:pt>
                <c:pt idx="1">
                  <c:v>-0.16873285922487155</c:v>
                </c:pt>
                <c:pt idx="2">
                  <c:v>3.8876252964741072E-2</c:v>
                </c:pt>
                <c:pt idx="3">
                  <c:v>-7.9240379690658946E-2</c:v>
                </c:pt>
                <c:pt idx="4">
                  <c:v>-0.10300638433279902</c:v>
                </c:pt>
              </c:numCache>
            </c:numRef>
          </c:val>
          <c:smooth val="1"/>
        </c:ser>
        <c:dLbls>
          <c:showLegendKey val="0"/>
          <c:showVal val="0"/>
          <c:showCatName val="0"/>
          <c:showSerName val="0"/>
          <c:showPercent val="0"/>
          <c:showBubbleSize val="0"/>
        </c:dLbls>
        <c:marker val="1"/>
        <c:smooth val="0"/>
        <c:axId val="263246976"/>
        <c:axId val="263248512"/>
      </c:lineChart>
      <c:catAx>
        <c:axId val="263246976"/>
        <c:scaling>
          <c:orientation val="minMax"/>
        </c:scaling>
        <c:delete val="1"/>
        <c:axPos val="b"/>
        <c:majorGridlines>
          <c:spPr>
            <a:ln w="3175">
              <a:solidFill>
                <a:srgbClr val="000000"/>
              </a:solidFill>
              <a:prstDash val="sysDash"/>
            </a:ln>
          </c:spPr>
        </c:majorGridlines>
        <c:numFmt formatCode="General" sourceLinked="1"/>
        <c:majorTickMark val="cross"/>
        <c:minorTickMark val="cross"/>
        <c:tickLblPos val="none"/>
        <c:crossAx val="263248512"/>
        <c:crosses val="autoZero"/>
        <c:auto val="1"/>
        <c:lblAlgn val="ctr"/>
        <c:lblOffset val="100"/>
        <c:tickLblSkip val="1"/>
        <c:tickMarkSkip val="1"/>
        <c:noMultiLvlLbl val="1"/>
      </c:catAx>
      <c:valAx>
        <c:axId val="263248512"/>
        <c:scaling>
          <c:orientation val="minMax"/>
          <c:max val="0.30000000000000032"/>
          <c:min val="-0.9"/>
        </c:scaling>
        <c:delete val="1"/>
        <c:axPos val="l"/>
        <c:majorGridlines>
          <c:spPr>
            <a:ln w="3175">
              <a:solidFill>
                <a:srgbClr val="000000"/>
              </a:solidFill>
              <a:prstDash val="sysDash"/>
            </a:ln>
          </c:spPr>
        </c:majorGridlines>
        <c:title>
          <c:tx>
            <c:rich>
              <a:bodyPr rot="0" vert="horz"/>
              <a:lstStyle/>
              <a:p>
                <a:pPr algn="ctr">
                  <a:defRPr sz="1000" b="1" i="0" u="none" strike="noStrike" baseline="0">
                    <a:solidFill>
                      <a:srgbClr val="000000"/>
                    </a:solidFill>
                    <a:latin typeface="Arial Cyr"/>
                    <a:ea typeface="Arial Cyr"/>
                    <a:cs typeface="Arial Cyr"/>
                  </a:defRPr>
                </a:pPr>
                <a:r>
                  <a:rPr lang="en-US"/>
                  <a:t>r</a:t>
                </a:r>
              </a:p>
            </c:rich>
          </c:tx>
          <c:layout>
            <c:manualLayout>
              <c:xMode val="edge"/>
              <c:yMode val="edge"/>
              <c:x val="2.9513938927440992E-2"/>
              <c:y val="4.336734693877551E-2"/>
            </c:manualLayout>
          </c:layout>
          <c:overlay val="1"/>
          <c:spPr>
            <a:noFill/>
            <a:ln w="25400">
              <a:noFill/>
            </a:ln>
          </c:spPr>
        </c:title>
        <c:numFmt formatCode="0.0" sourceLinked="0"/>
        <c:majorTickMark val="cross"/>
        <c:minorTickMark val="cross"/>
        <c:tickLblPos val="none"/>
        <c:crossAx val="263246976"/>
        <c:crosses val="autoZero"/>
        <c:crossBetween val="between"/>
        <c:majorUnit val="0.1"/>
      </c:valAx>
      <c:spPr>
        <a:solidFill>
          <a:srgbClr val="FFFFFF"/>
        </a:solidFill>
        <a:ln w="25400">
          <a:noFill/>
        </a:ln>
      </c:spPr>
    </c:plotArea>
    <c:legend>
      <c:legendPos val="b"/>
      <c:layout>
        <c:manualLayout>
          <c:xMode val="edge"/>
          <c:yMode val="edge"/>
          <c:x val="0.26215314231554376"/>
          <c:y val="0.86165895929675462"/>
          <c:w val="0.51388976014838361"/>
          <c:h val="4.8525934258217822E-2"/>
        </c:manualLayout>
      </c:layout>
      <c:overlay val="1"/>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1"/>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Cyr"/>
                <a:ea typeface="Arial Cyr"/>
                <a:cs typeface="Arial Cyr"/>
              </a:defRPr>
            </a:pPr>
            <a:r>
              <a:rPr lang="ru-RU" sz="1000" b="1" i="0" u="none" strike="noStrike" baseline="0">
                <a:solidFill>
                  <a:srgbClr val="000000"/>
                </a:solidFill>
                <a:latin typeface="Arial Cyr"/>
                <a:cs typeface="Arial Cyr"/>
              </a:rPr>
              <a:t>Кореляція БТЛД/</a:t>
            </a:r>
            <a:r>
              <a:rPr lang="en-US" sz="1000" b="1" i="0" u="none" strike="noStrike" baseline="0">
                <a:solidFill>
                  <a:srgbClr val="000000"/>
                </a:solidFill>
                <a:latin typeface="Arial Cyr"/>
                <a:cs typeface="Arial Cyr"/>
              </a:rPr>
              <a:t>n</a:t>
            </a:r>
            <a:r>
              <a:rPr lang="en-US" sz="1000" b="1" i="0" u="none" strike="noStrike" baseline="-25000">
                <a:solidFill>
                  <a:srgbClr val="000000"/>
                </a:solidFill>
                <a:latin typeface="Arial Cyr"/>
                <a:cs typeface="Arial Cyr"/>
              </a:rPr>
              <a:t>0</a:t>
            </a:r>
            <a:r>
              <a:rPr lang="en-US" sz="1000" b="1" i="0" u="none" strike="noStrike" baseline="0">
                <a:solidFill>
                  <a:srgbClr val="000000"/>
                </a:solidFill>
                <a:latin typeface="Arial Cyr"/>
                <a:cs typeface="Arial Cyr"/>
              </a:rPr>
              <a:t> </a:t>
            </a:r>
            <a:r>
              <a:rPr lang="uk-UA" sz="1000" b="1" i="0" u="none" strike="noStrike" baseline="0">
                <a:solidFill>
                  <a:srgbClr val="000000"/>
                </a:solidFill>
                <a:latin typeface="Arial Cyr"/>
                <a:cs typeface="Arial Cyr"/>
              </a:rPr>
              <a:t>з</a:t>
            </a:r>
            <a:r>
              <a:rPr lang="en-US" sz="1000" b="1" i="0" u="none" strike="noStrike" baseline="0">
                <a:solidFill>
                  <a:srgbClr val="000000"/>
                </a:solidFill>
                <a:latin typeface="Arial Cyr"/>
                <a:cs typeface="Arial Cyr"/>
              </a:rPr>
              <a:t> </a:t>
            </a:r>
            <a:r>
              <a:rPr lang="ru-RU" sz="1000" b="1" i="0" u="none" strike="noStrike" baseline="0">
                <a:solidFill>
                  <a:srgbClr val="000000"/>
                </a:solidFill>
                <a:latin typeface="Arial Cyr"/>
                <a:cs typeface="Arial Cyr"/>
              </a:rPr>
              <a:t>глікемієй</a:t>
            </a:r>
          </a:p>
        </c:rich>
      </c:tx>
      <c:layout>
        <c:manualLayout>
          <c:xMode val="edge"/>
          <c:yMode val="edge"/>
          <c:x val="0.41840348714784076"/>
          <c:y val="0.78005212502513066"/>
        </c:manualLayout>
      </c:layout>
      <c:overlay val="1"/>
      <c:spPr>
        <a:solidFill>
          <a:srgbClr val="FFFFFF"/>
        </a:solidFill>
        <a:ln w="25400">
          <a:noFill/>
        </a:ln>
      </c:spPr>
    </c:title>
    <c:autoTitleDeleted val="0"/>
    <c:plotArea>
      <c:layout>
        <c:manualLayout>
          <c:layoutTarget val="inner"/>
          <c:xMode val="edge"/>
          <c:yMode val="edge"/>
          <c:x val="6.7708448127658694E-2"/>
          <c:y val="4.0920767214433183E-2"/>
          <c:w val="0.9079876505324479"/>
          <c:h val="0.80818515248505562"/>
        </c:manualLayout>
      </c:layout>
      <c:lineChart>
        <c:grouping val="standard"/>
        <c:varyColors val="1"/>
        <c:ser>
          <c:idx val="0"/>
          <c:order val="0"/>
          <c:tx>
            <c:strRef>
              <c:f>Средние!$B$4</c:f>
              <c:strCache>
                <c:ptCount val="1"/>
                <c:pt idx="0">
                  <c:v>1 група</c:v>
                </c:pt>
              </c:strCache>
            </c:strRef>
          </c:tx>
          <c:spPr>
            <a:ln w="38100">
              <a:pattFill prst="pct50">
                <a:fgClr>
                  <a:srgbClr val="FF0000"/>
                </a:fgClr>
                <a:bgClr>
                  <a:srgbClr val="FFFFFF"/>
                </a:bgClr>
              </a:pattFill>
              <a:prstDash val="solid"/>
            </a:ln>
          </c:spPr>
          <c:marker>
            <c:symbol val="none"/>
          </c:marker>
          <c:errBars>
            <c:errDir val="y"/>
            <c:errBarType val="both"/>
            <c:errValType val="cust"/>
            <c:noEndCap val="1"/>
            <c:plus>
              <c:numRef>
                <c:f>Средние!$AN$16:$AR$16</c:f>
                <c:numCache>
                  <c:formatCode>General</c:formatCode>
                  <c:ptCount val="5"/>
                  <c:pt idx="0">
                    <c:v>0.13564308959590374</c:v>
                  </c:pt>
                  <c:pt idx="1">
                    <c:v>0.1426566906229137</c:v>
                  </c:pt>
                  <c:pt idx="2">
                    <c:v>0.19339999606413441</c:v>
                  </c:pt>
                  <c:pt idx="3">
                    <c:v>0.19373929376340457</c:v>
                  </c:pt>
                  <c:pt idx="4">
                    <c:v>0.1958238128569765</c:v>
                  </c:pt>
                </c:numCache>
              </c:numRef>
            </c:plus>
            <c:minus>
              <c:numRef>
                <c:f>Средние!$AN$16:$AR$16</c:f>
                <c:numCache>
                  <c:formatCode>General</c:formatCode>
                  <c:ptCount val="5"/>
                  <c:pt idx="0">
                    <c:v>0.13564308959590374</c:v>
                  </c:pt>
                  <c:pt idx="1">
                    <c:v>0.1426566906229137</c:v>
                  </c:pt>
                  <c:pt idx="2">
                    <c:v>0.19339999606413441</c:v>
                  </c:pt>
                  <c:pt idx="3">
                    <c:v>0.19373929376340457</c:v>
                  </c:pt>
                  <c:pt idx="4">
                    <c:v>0.1958238128569765</c:v>
                  </c:pt>
                </c:numCache>
              </c:numRef>
            </c:minus>
            <c:spPr>
              <a:ln w="12700">
                <a:solidFill>
                  <a:srgbClr val="FF0000"/>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Средние!$AN$15:$AR$15</c:f>
              <c:numCache>
                <c:formatCode>0.00</c:formatCode>
                <c:ptCount val="5"/>
                <c:pt idx="0">
                  <c:v>-0.55529563231352552</c:v>
                </c:pt>
                <c:pt idx="1">
                  <c:v>-0.52210224168183228</c:v>
                </c:pt>
                <c:pt idx="2">
                  <c:v>-0.11768451954361306</c:v>
                </c:pt>
                <c:pt idx="3">
                  <c:v>0.11008887569013007</c:v>
                </c:pt>
                <c:pt idx="4">
                  <c:v>3.8607732595105491E-2</c:v>
                </c:pt>
              </c:numCache>
            </c:numRef>
          </c:val>
          <c:smooth val="1"/>
        </c:ser>
        <c:ser>
          <c:idx val="1"/>
          <c:order val="1"/>
          <c:tx>
            <c:strRef>
              <c:f>Средние!$B$22</c:f>
              <c:strCache>
                <c:ptCount val="1"/>
                <c:pt idx="0">
                  <c:v>2 група</c:v>
                </c:pt>
              </c:strCache>
            </c:strRef>
          </c:tx>
          <c:spPr>
            <a:ln w="38100">
              <a:solidFill>
                <a:srgbClr val="0000FF"/>
              </a:solidFill>
              <a:prstDash val="sysDash"/>
            </a:ln>
          </c:spPr>
          <c:marker>
            <c:symbol val="none"/>
          </c:marker>
          <c:errBars>
            <c:errDir val="y"/>
            <c:errBarType val="both"/>
            <c:errValType val="cust"/>
            <c:noEndCap val="1"/>
            <c:plus>
              <c:numRef>
                <c:f>Средние!$AN$34:$AR$34</c:f>
                <c:numCache>
                  <c:formatCode>General</c:formatCode>
                  <c:ptCount val="5"/>
                  <c:pt idx="0">
                    <c:v>0.15702808744038599</c:v>
                  </c:pt>
                  <c:pt idx="1">
                    <c:v>0.15769553745518675</c:v>
                  </c:pt>
                  <c:pt idx="2">
                    <c:v>0.1673814514795329</c:v>
                  </c:pt>
                  <c:pt idx="3">
                    <c:v>0.17128319967228195</c:v>
                  </c:pt>
                  <c:pt idx="4">
                    <c:v>0.16717596178880617</c:v>
                  </c:pt>
                </c:numCache>
              </c:numRef>
            </c:plus>
            <c:minus>
              <c:numRef>
                <c:f>Средние!$AN$34:$AR$34</c:f>
                <c:numCache>
                  <c:formatCode>General</c:formatCode>
                  <c:ptCount val="5"/>
                  <c:pt idx="0">
                    <c:v>0.15702808744038599</c:v>
                  </c:pt>
                  <c:pt idx="1">
                    <c:v>0.15769553745518675</c:v>
                  </c:pt>
                  <c:pt idx="2">
                    <c:v>0.1673814514795329</c:v>
                  </c:pt>
                  <c:pt idx="3">
                    <c:v>0.17128319967228195</c:v>
                  </c:pt>
                  <c:pt idx="4">
                    <c:v>0.16717596178880617</c:v>
                  </c:pt>
                </c:numCache>
              </c:numRef>
            </c:minus>
            <c:spPr>
              <a:ln w="38100">
                <a:solidFill>
                  <a:srgbClr val="0000FF"/>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Средние!$AN$33:$AR$33</c:f>
              <c:numCache>
                <c:formatCode>0.00</c:formatCode>
                <c:ptCount val="5"/>
                <c:pt idx="0">
                  <c:v>-0.29047680801666548</c:v>
                </c:pt>
                <c:pt idx="1">
                  <c:v>-0.28369862013593283</c:v>
                </c:pt>
                <c:pt idx="2">
                  <c:v>0.15494130609189138</c:v>
                </c:pt>
                <c:pt idx="3">
                  <c:v>-3.543871210616592E-2</c:v>
                </c:pt>
                <c:pt idx="4">
                  <c:v>0.15876085422727693</c:v>
                </c:pt>
              </c:numCache>
            </c:numRef>
          </c:val>
          <c:smooth val="1"/>
        </c:ser>
        <c:ser>
          <c:idx val="2"/>
          <c:order val="2"/>
          <c:tx>
            <c:strRef>
              <c:f>Средние!$B$40</c:f>
              <c:strCache>
                <c:ptCount val="1"/>
                <c:pt idx="0">
                  <c:v>3 група</c:v>
                </c:pt>
              </c:strCache>
            </c:strRef>
          </c:tx>
          <c:spPr>
            <a:ln w="38100">
              <a:solidFill>
                <a:srgbClr val="008000"/>
              </a:solidFill>
              <a:prstDash val="solid"/>
            </a:ln>
          </c:spPr>
          <c:marker>
            <c:symbol val="none"/>
          </c:marker>
          <c:errBars>
            <c:errDir val="y"/>
            <c:errBarType val="both"/>
            <c:errValType val="cust"/>
            <c:noEndCap val="1"/>
            <c:plus>
              <c:numRef>
                <c:f>Средние!$AN$52:$AR$52</c:f>
                <c:numCache>
                  <c:formatCode>General</c:formatCode>
                  <c:ptCount val="5"/>
                  <c:pt idx="0">
                    <c:v>0.16643579683396886</c:v>
                  </c:pt>
                  <c:pt idx="1">
                    <c:v>0.14023205053702081</c:v>
                  </c:pt>
                  <c:pt idx="2">
                    <c:v>0.16367752813449937</c:v>
                  </c:pt>
                  <c:pt idx="3">
                    <c:v>0.15761730723803921</c:v>
                  </c:pt>
                  <c:pt idx="4">
                    <c:v>0.15478604817776526</c:v>
                  </c:pt>
                </c:numCache>
              </c:numRef>
            </c:plus>
            <c:minus>
              <c:numRef>
                <c:f>Средние!$AN$51:$AR$51</c:f>
                <c:numCache>
                  <c:formatCode>General</c:formatCode>
                  <c:ptCount val="5"/>
                  <c:pt idx="0">
                    <c:v>3.7218530279805019E-2</c:v>
                  </c:pt>
                  <c:pt idx="1">
                    <c:v>-0.39825581825992135</c:v>
                  </c:pt>
                  <c:pt idx="2">
                    <c:v>-0.13392098862016946</c:v>
                  </c:pt>
                  <c:pt idx="3">
                    <c:v>-0.23301535694405531</c:v>
                  </c:pt>
                  <c:pt idx="4">
                    <c:v>-0.26699009519720507</c:v>
                  </c:pt>
                </c:numCache>
              </c:numRef>
            </c:minus>
            <c:spPr>
              <a:ln w="12700">
                <a:solidFill>
                  <a:srgbClr val="008000"/>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Средние!$AN$51:$AR$51</c:f>
              <c:numCache>
                <c:formatCode>0.00</c:formatCode>
                <c:ptCount val="5"/>
                <c:pt idx="0">
                  <c:v>3.7218530279805019E-2</c:v>
                </c:pt>
                <c:pt idx="1">
                  <c:v>-0.39825581825992135</c:v>
                </c:pt>
                <c:pt idx="2">
                  <c:v>-0.13392098862016946</c:v>
                </c:pt>
                <c:pt idx="3">
                  <c:v>-0.23301535694405531</c:v>
                </c:pt>
                <c:pt idx="4">
                  <c:v>-0.26699009519720507</c:v>
                </c:pt>
              </c:numCache>
            </c:numRef>
          </c:val>
          <c:smooth val="1"/>
        </c:ser>
        <c:dLbls>
          <c:showLegendKey val="0"/>
          <c:showVal val="0"/>
          <c:showCatName val="0"/>
          <c:showSerName val="0"/>
          <c:showPercent val="0"/>
          <c:showBubbleSize val="0"/>
        </c:dLbls>
        <c:marker val="1"/>
        <c:smooth val="0"/>
        <c:axId val="263293952"/>
        <c:axId val="263295744"/>
      </c:lineChart>
      <c:catAx>
        <c:axId val="263293952"/>
        <c:scaling>
          <c:orientation val="minMax"/>
        </c:scaling>
        <c:delete val="1"/>
        <c:axPos val="b"/>
        <c:majorGridlines>
          <c:spPr>
            <a:ln w="3175">
              <a:solidFill>
                <a:srgbClr val="000000"/>
              </a:solidFill>
              <a:prstDash val="sysDash"/>
            </a:ln>
          </c:spPr>
        </c:majorGridlines>
        <c:numFmt formatCode="General" sourceLinked="1"/>
        <c:majorTickMark val="cross"/>
        <c:minorTickMark val="cross"/>
        <c:tickLblPos val="none"/>
        <c:crossAx val="263295744"/>
        <c:crosses val="autoZero"/>
        <c:auto val="1"/>
        <c:lblAlgn val="ctr"/>
        <c:lblOffset val="100"/>
        <c:tickLblSkip val="1"/>
        <c:tickMarkSkip val="1"/>
        <c:noMultiLvlLbl val="1"/>
      </c:catAx>
      <c:valAx>
        <c:axId val="263295744"/>
        <c:scaling>
          <c:orientation val="minMax"/>
          <c:max val="0.4"/>
          <c:min val="-0.70000000000000062"/>
        </c:scaling>
        <c:delete val="1"/>
        <c:axPos val="l"/>
        <c:majorGridlines>
          <c:spPr>
            <a:ln w="3175">
              <a:solidFill>
                <a:srgbClr val="000000"/>
              </a:solidFill>
              <a:prstDash val="sysDash"/>
            </a:ln>
          </c:spPr>
        </c:majorGridlines>
        <c:title>
          <c:tx>
            <c:rich>
              <a:bodyPr rot="0" vert="horz"/>
              <a:lstStyle/>
              <a:p>
                <a:pPr algn="ctr">
                  <a:defRPr sz="1000" b="1" i="0" u="none" strike="noStrike" baseline="0">
                    <a:solidFill>
                      <a:srgbClr val="000000"/>
                    </a:solidFill>
                    <a:latin typeface="Arial Cyr"/>
                    <a:ea typeface="Arial Cyr"/>
                    <a:cs typeface="Arial Cyr"/>
                  </a:defRPr>
                </a:pPr>
                <a:r>
                  <a:rPr lang="en-US"/>
                  <a:t>r</a:t>
                </a:r>
              </a:p>
            </c:rich>
          </c:tx>
          <c:layout>
            <c:manualLayout>
              <c:xMode val="edge"/>
              <c:yMode val="edge"/>
              <c:x val="2.4305596763774896E-2"/>
              <c:y val="5.3708506968943533E-2"/>
            </c:manualLayout>
          </c:layout>
          <c:overlay val="1"/>
          <c:spPr>
            <a:noFill/>
            <a:ln w="25400">
              <a:noFill/>
            </a:ln>
          </c:spPr>
        </c:title>
        <c:numFmt formatCode="0.0" sourceLinked="0"/>
        <c:majorTickMark val="cross"/>
        <c:minorTickMark val="cross"/>
        <c:tickLblPos val="none"/>
        <c:crossAx val="263293952"/>
        <c:crosses val="autoZero"/>
        <c:crossBetween val="between"/>
        <c:majorUnit val="0.1"/>
      </c:valAx>
      <c:spPr>
        <a:solidFill>
          <a:srgbClr val="FFFFFF"/>
        </a:solidFill>
        <a:ln w="25400">
          <a:noFill/>
        </a:ln>
      </c:spPr>
    </c:plotArea>
    <c:legend>
      <c:legendPos val="r"/>
      <c:layout>
        <c:manualLayout>
          <c:xMode val="edge"/>
          <c:yMode val="edge"/>
          <c:x val="0.28645881900163345"/>
          <c:y val="0.9207172623247466"/>
          <c:w val="0.51041753203927276"/>
          <c:h val="5.626605491984582E-2"/>
        </c:manualLayout>
      </c:layout>
      <c:overlay val="1"/>
      <c:spPr>
        <a:solidFill>
          <a:srgbClr val="FFFFFF"/>
        </a:solidFill>
        <a:ln w="25400">
          <a:noFill/>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1"/>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Cyr"/>
                <a:ea typeface="Arial Cyr"/>
                <a:cs typeface="Arial Cyr"/>
              </a:defRPr>
            </a:pPr>
            <a:r>
              <a:rPr lang="ru-RU" sz="1000" b="1" i="0" u="none" strike="noStrike" baseline="0">
                <a:solidFill>
                  <a:srgbClr val="000000"/>
                </a:solidFill>
                <a:latin typeface="Arial Cyr"/>
                <a:cs typeface="Arial Cyr"/>
              </a:rPr>
              <a:t>Кореляція БТЛД/</a:t>
            </a:r>
            <a:r>
              <a:rPr lang="en-US" sz="1000" b="1" i="0" u="none" strike="noStrike" baseline="0">
                <a:solidFill>
                  <a:srgbClr val="000000"/>
                </a:solidFill>
                <a:latin typeface="Arial Cyr"/>
                <a:cs typeface="Arial Cyr"/>
              </a:rPr>
              <a:t>n</a:t>
            </a:r>
            <a:r>
              <a:rPr lang="en-US" sz="1000" b="1" i="0" u="none" strike="noStrike" baseline="-25000">
                <a:solidFill>
                  <a:srgbClr val="000000"/>
                </a:solidFill>
                <a:latin typeface="Arial Cyr"/>
                <a:cs typeface="Arial Cyr"/>
              </a:rPr>
              <a:t>0</a:t>
            </a:r>
            <a:r>
              <a:rPr lang="en-US" sz="1000" b="1" i="0" u="none" strike="noStrike" baseline="0">
                <a:solidFill>
                  <a:srgbClr val="000000"/>
                </a:solidFill>
                <a:latin typeface="Arial Cyr"/>
                <a:cs typeface="Arial Cyr"/>
              </a:rPr>
              <a:t> </a:t>
            </a:r>
            <a:r>
              <a:rPr lang="uk-UA" sz="1000" b="1" i="0" u="none" strike="noStrike" baseline="0">
                <a:solidFill>
                  <a:srgbClr val="000000"/>
                </a:solidFill>
                <a:latin typeface="Arial Cyr"/>
                <a:cs typeface="Arial Cyr"/>
              </a:rPr>
              <a:t>з</a:t>
            </a:r>
            <a:r>
              <a:rPr lang="en-US" sz="1000" b="1" i="0" u="none" strike="noStrike" baseline="0">
                <a:solidFill>
                  <a:srgbClr val="000000"/>
                </a:solidFill>
                <a:latin typeface="Arial Cyr"/>
                <a:cs typeface="Arial Cyr"/>
              </a:rPr>
              <a:t> </a:t>
            </a:r>
            <a:r>
              <a:rPr lang="ru-RU" sz="1000" b="1" i="0" u="none" strike="noStrike" baseline="0">
                <a:solidFill>
                  <a:srgbClr val="000000"/>
                </a:solidFill>
                <a:latin typeface="Arial Cyr"/>
                <a:cs typeface="Arial Cyr"/>
              </a:rPr>
              <a:t>віком</a:t>
            </a:r>
          </a:p>
        </c:rich>
      </c:tx>
      <c:layout>
        <c:manualLayout>
          <c:xMode val="edge"/>
          <c:yMode val="edge"/>
          <c:x val="0.28819493305618804"/>
          <c:y val="5.1150959018041474E-2"/>
        </c:manualLayout>
      </c:layout>
      <c:overlay val="1"/>
      <c:spPr>
        <a:solidFill>
          <a:srgbClr val="FFFFFF"/>
        </a:solidFill>
        <a:ln w="25400">
          <a:noFill/>
        </a:ln>
      </c:spPr>
    </c:title>
    <c:autoTitleDeleted val="0"/>
    <c:plotArea>
      <c:layout>
        <c:manualLayout>
          <c:layoutTarget val="inner"/>
          <c:xMode val="edge"/>
          <c:yMode val="edge"/>
          <c:x val="6.0763991909437605E-2"/>
          <c:y val="4.3478315165335235E-2"/>
          <c:w val="0.91319599269611607"/>
          <c:h val="0.8133002483868591"/>
        </c:manualLayout>
      </c:layout>
      <c:lineChart>
        <c:grouping val="standard"/>
        <c:varyColors val="1"/>
        <c:ser>
          <c:idx val="0"/>
          <c:order val="0"/>
          <c:tx>
            <c:strRef>
              <c:f>Средние!$B$4</c:f>
              <c:strCache>
                <c:ptCount val="1"/>
                <c:pt idx="0">
                  <c:v>1 група</c:v>
                </c:pt>
              </c:strCache>
            </c:strRef>
          </c:tx>
          <c:spPr>
            <a:ln w="38100">
              <a:pattFill prst="pct50">
                <a:fgClr>
                  <a:srgbClr val="FF0000"/>
                </a:fgClr>
                <a:bgClr>
                  <a:srgbClr val="FFFFFF"/>
                </a:bgClr>
              </a:pattFill>
              <a:prstDash val="solid"/>
            </a:ln>
          </c:spPr>
          <c:marker>
            <c:symbol val="none"/>
          </c:marker>
          <c:errBars>
            <c:errDir val="y"/>
            <c:errBarType val="both"/>
            <c:errValType val="cust"/>
            <c:noEndCap val="1"/>
            <c:plus>
              <c:numRef>
                <c:f>Средние!$AN$19:$AR$19</c:f>
                <c:numCache>
                  <c:formatCode>General</c:formatCode>
                  <c:ptCount val="5"/>
                  <c:pt idx="0">
                    <c:v>0.10460836721122378</c:v>
                  </c:pt>
                  <c:pt idx="1">
                    <c:v>8.4559471024323568E-2</c:v>
                  </c:pt>
                  <c:pt idx="2">
                    <c:v>0.10053225495236714</c:v>
                  </c:pt>
                  <c:pt idx="3">
                    <c:v>0.12035130425820029</c:v>
                  </c:pt>
                  <c:pt idx="4">
                    <c:v>0.12902827175156631</c:v>
                  </c:pt>
                </c:numCache>
              </c:numRef>
            </c:plus>
            <c:minus>
              <c:numRef>
                <c:f>Средние!$AN$19:$AR$19</c:f>
                <c:numCache>
                  <c:formatCode>General</c:formatCode>
                  <c:ptCount val="5"/>
                  <c:pt idx="0">
                    <c:v>0.10460836721122378</c:v>
                  </c:pt>
                  <c:pt idx="1">
                    <c:v>8.4559471024323568E-2</c:v>
                  </c:pt>
                  <c:pt idx="2">
                    <c:v>0.10053225495236714</c:v>
                  </c:pt>
                  <c:pt idx="3">
                    <c:v>0.12035130425820029</c:v>
                  </c:pt>
                  <c:pt idx="4">
                    <c:v>0.12902827175156631</c:v>
                  </c:pt>
                </c:numCache>
              </c:numRef>
            </c:minus>
            <c:spPr>
              <a:ln w="12700">
                <a:solidFill>
                  <a:srgbClr val="FF0000"/>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Средние!$AN$18:$AR$18</c:f>
              <c:numCache>
                <c:formatCode>0.00</c:formatCode>
                <c:ptCount val="5"/>
                <c:pt idx="0">
                  <c:v>0.68308117695109294</c:v>
                </c:pt>
                <c:pt idx="1">
                  <c:v>0.75420793365483363</c:v>
                </c:pt>
                <c:pt idx="2">
                  <c:v>0.69812897823568065</c:v>
                </c:pt>
                <c:pt idx="3">
                  <c:v>0.62155156753168461</c:v>
                </c:pt>
                <c:pt idx="4">
                  <c:v>0.58487804244441599</c:v>
                </c:pt>
              </c:numCache>
            </c:numRef>
          </c:val>
          <c:smooth val="1"/>
        </c:ser>
        <c:ser>
          <c:idx val="1"/>
          <c:order val="1"/>
          <c:tx>
            <c:strRef>
              <c:f>Средние!$B$22</c:f>
              <c:strCache>
                <c:ptCount val="1"/>
                <c:pt idx="0">
                  <c:v>2 група</c:v>
                </c:pt>
              </c:strCache>
            </c:strRef>
          </c:tx>
          <c:spPr>
            <a:ln w="38100">
              <a:solidFill>
                <a:srgbClr val="0000FF"/>
              </a:solidFill>
              <a:prstDash val="sysDash"/>
            </a:ln>
          </c:spPr>
          <c:marker>
            <c:symbol val="none"/>
          </c:marker>
          <c:errBars>
            <c:errDir val="y"/>
            <c:errBarType val="both"/>
            <c:errValType val="cust"/>
            <c:noEndCap val="1"/>
            <c:plus>
              <c:numRef>
                <c:f>Средние!$AN$37:$AR$37</c:f>
                <c:numCache>
                  <c:formatCode>General</c:formatCode>
                  <c:ptCount val="5"/>
                  <c:pt idx="0">
                    <c:v>0.11914339459844496</c:v>
                  </c:pt>
                  <c:pt idx="1">
                    <c:v>0.1057666808285896</c:v>
                  </c:pt>
                  <c:pt idx="2">
                    <c:v>0.10395324774976213</c:v>
                  </c:pt>
                  <c:pt idx="3">
                    <c:v>0.12137612409601752</c:v>
                  </c:pt>
                  <c:pt idx="4">
                    <c:v>0.11477980311415351</c:v>
                  </c:pt>
                </c:numCache>
              </c:numRef>
            </c:plus>
            <c:minus>
              <c:numRef>
                <c:f>Средние!$AN$37:$AR$37</c:f>
                <c:numCache>
                  <c:formatCode>General</c:formatCode>
                  <c:ptCount val="5"/>
                  <c:pt idx="0">
                    <c:v>0.11914339459844496</c:v>
                  </c:pt>
                  <c:pt idx="1">
                    <c:v>0.1057666808285896</c:v>
                  </c:pt>
                  <c:pt idx="2">
                    <c:v>0.10395324774976213</c:v>
                  </c:pt>
                  <c:pt idx="3">
                    <c:v>0.12137612409601752</c:v>
                  </c:pt>
                  <c:pt idx="4">
                    <c:v>0.11477980311415351</c:v>
                  </c:pt>
                </c:numCache>
              </c:numRef>
            </c:minus>
            <c:spPr>
              <a:ln w="38100">
                <a:solidFill>
                  <a:srgbClr val="0000FF"/>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Средние!$AN$36:$AR$36</c:f>
              <c:numCache>
                <c:formatCode>0.00</c:formatCode>
                <c:ptCount val="5"/>
                <c:pt idx="0">
                  <c:v>0.55252203350445261</c:v>
                </c:pt>
                <c:pt idx="1">
                  <c:v>0.61909576966010804</c:v>
                </c:pt>
                <c:pt idx="2">
                  <c:v>0.62757757533089265</c:v>
                </c:pt>
                <c:pt idx="3">
                  <c:v>0.54061230027936757</c:v>
                </c:pt>
                <c:pt idx="4">
                  <c:v>0.57508650613760359</c:v>
                </c:pt>
              </c:numCache>
            </c:numRef>
          </c:val>
          <c:smooth val="1"/>
        </c:ser>
        <c:ser>
          <c:idx val="2"/>
          <c:order val="2"/>
          <c:tx>
            <c:strRef>
              <c:f>Средние!$B$40</c:f>
              <c:strCache>
                <c:ptCount val="1"/>
                <c:pt idx="0">
                  <c:v>3 група</c:v>
                </c:pt>
              </c:strCache>
            </c:strRef>
          </c:tx>
          <c:spPr>
            <a:ln w="38100">
              <a:solidFill>
                <a:srgbClr val="008000"/>
              </a:solidFill>
              <a:prstDash val="solid"/>
            </a:ln>
          </c:spPr>
          <c:marker>
            <c:symbol val="none"/>
          </c:marker>
          <c:errBars>
            <c:errDir val="y"/>
            <c:errBarType val="both"/>
            <c:errValType val="cust"/>
            <c:noEndCap val="1"/>
            <c:plus>
              <c:numRef>
                <c:f>Средние!$AN$55:$AR$55</c:f>
                <c:numCache>
                  <c:formatCode>General</c:formatCode>
                  <c:ptCount val="5"/>
                  <c:pt idx="0">
                    <c:v>0.11095144742283475</c:v>
                  </c:pt>
                  <c:pt idx="1">
                    <c:v>0.12545007599965463</c:v>
                  </c:pt>
                  <c:pt idx="2">
                    <c:v>0.1141311975808736</c:v>
                  </c:pt>
                  <c:pt idx="3">
                    <c:v>9.1602021665609226E-2</c:v>
                  </c:pt>
                  <c:pt idx="4">
                    <c:v>8.5304350129536605E-2</c:v>
                  </c:pt>
                </c:numCache>
              </c:numRef>
            </c:plus>
            <c:minus>
              <c:numRef>
                <c:f>Средние!$AN$55:$AR$55</c:f>
                <c:numCache>
                  <c:formatCode>General</c:formatCode>
                  <c:ptCount val="5"/>
                  <c:pt idx="0">
                    <c:v>0.11095144742283475</c:v>
                  </c:pt>
                  <c:pt idx="1">
                    <c:v>0.12545007599965463</c:v>
                  </c:pt>
                  <c:pt idx="2">
                    <c:v>0.1141311975808736</c:v>
                  </c:pt>
                  <c:pt idx="3">
                    <c:v>9.1602021665609226E-2</c:v>
                  </c:pt>
                  <c:pt idx="4">
                    <c:v>8.5304350129536605E-2</c:v>
                  </c:pt>
                </c:numCache>
              </c:numRef>
            </c:minus>
            <c:spPr>
              <a:ln w="12700">
                <a:solidFill>
                  <a:srgbClr val="008000"/>
                </a:solidFill>
                <a:prstDash val="solid"/>
              </a:ln>
            </c:spPr>
          </c:errBars>
          <c:cat>
            <c:strRef>
              <c:f>Средние!$AB$2:$AF$2</c:f>
              <c:strCache>
                <c:ptCount val="5"/>
                <c:pt idx="0">
                  <c:v>1 доба</c:v>
                </c:pt>
                <c:pt idx="1">
                  <c:v>2 доба</c:v>
                </c:pt>
                <c:pt idx="2">
                  <c:v>5 доба</c:v>
                </c:pt>
                <c:pt idx="3">
                  <c:v>12 доба</c:v>
                </c:pt>
                <c:pt idx="4">
                  <c:v>30 доба</c:v>
                </c:pt>
              </c:strCache>
            </c:strRef>
          </c:cat>
          <c:val>
            <c:numRef>
              <c:f>Средние!$AN$54:$AR$54</c:f>
              <c:numCache>
                <c:formatCode>0.00</c:formatCode>
                <c:ptCount val="5"/>
                <c:pt idx="0">
                  <c:v>0.57817931082233609</c:v>
                </c:pt>
                <c:pt idx="1">
                  <c:v>0.49729221188559752</c:v>
                </c:pt>
                <c:pt idx="2">
                  <c:v>0.56143816624340592</c:v>
                </c:pt>
                <c:pt idx="3">
                  <c:v>0.6711094322138158</c:v>
                </c:pt>
                <c:pt idx="4">
                  <c:v>0.69869442478295318</c:v>
                </c:pt>
              </c:numCache>
            </c:numRef>
          </c:val>
          <c:smooth val="1"/>
        </c:ser>
        <c:dLbls>
          <c:showLegendKey val="0"/>
          <c:showVal val="0"/>
          <c:showCatName val="0"/>
          <c:showSerName val="0"/>
          <c:showPercent val="0"/>
          <c:showBubbleSize val="0"/>
        </c:dLbls>
        <c:marker val="1"/>
        <c:smooth val="0"/>
        <c:axId val="263616000"/>
        <c:axId val="263617536"/>
      </c:lineChart>
      <c:catAx>
        <c:axId val="263616000"/>
        <c:scaling>
          <c:orientation val="minMax"/>
        </c:scaling>
        <c:delete val="1"/>
        <c:axPos val="b"/>
        <c:majorGridlines>
          <c:spPr>
            <a:ln w="3175">
              <a:solidFill>
                <a:srgbClr val="000000"/>
              </a:solidFill>
              <a:prstDash val="sysDash"/>
            </a:ln>
          </c:spPr>
        </c:majorGridlines>
        <c:numFmt formatCode="General" sourceLinked="1"/>
        <c:majorTickMark val="cross"/>
        <c:minorTickMark val="cross"/>
        <c:tickLblPos val="none"/>
        <c:crossAx val="263617536"/>
        <c:crosses val="autoZero"/>
        <c:auto val="1"/>
        <c:lblAlgn val="ctr"/>
        <c:lblOffset val="100"/>
        <c:tickLblSkip val="1"/>
        <c:tickMarkSkip val="1"/>
        <c:noMultiLvlLbl val="1"/>
      </c:catAx>
      <c:valAx>
        <c:axId val="263617536"/>
        <c:scaling>
          <c:orientation val="minMax"/>
          <c:min val="0.30000000000000032"/>
        </c:scaling>
        <c:delete val="1"/>
        <c:axPos val="l"/>
        <c:majorGridlines>
          <c:spPr>
            <a:ln w="3175">
              <a:solidFill>
                <a:srgbClr val="000000"/>
              </a:solidFill>
              <a:prstDash val="sysDash"/>
            </a:ln>
          </c:spPr>
        </c:majorGridlines>
        <c:title>
          <c:tx>
            <c:rich>
              <a:bodyPr rot="0" vert="horz"/>
              <a:lstStyle/>
              <a:p>
                <a:pPr algn="ctr">
                  <a:defRPr sz="1000" b="1" i="0" u="none" strike="noStrike" baseline="0">
                    <a:solidFill>
                      <a:srgbClr val="000000"/>
                    </a:solidFill>
                    <a:latin typeface="Arial Cyr"/>
                    <a:ea typeface="Arial Cyr"/>
                    <a:cs typeface="Arial Cyr"/>
                  </a:defRPr>
                </a:pPr>
                <a:r>
                  <a:rPr lang="en-US"/>
                  <a:t>r</a:t>
                </a:r>
              </a:p>
            </c:rich>
          </c:tx>
          <c:layout>
            <c:manualLayout>
              <c:xMode val="edge"/>
              <c:yMode val="edge"/>
              <c:x val="2.9513938927440992E-2"/>
              <c:y val="5.8823602870747817E-2"/>
            </c:manualLayout>
          </c:layout>
          <c:overlay val="1"/>
          <c:spPr>
            <a:noFill/>
            <a:ln w="25400">
              <a:noFill/>
            </a:ln>
          </c:spPr>
        </c:title>
        <c:numFmt formatCode="0.0" sourceLinked="0"/>
        <c:majorTickMark val="cross"/>
        <c:minorTickMark val="cross"/>
        <c:tickLblPos val="none"/>
        <c:crossAx val="263616000"/>
        <c:crosses val="autoZero"/>
        <c:crossBetween val="between"/>
      </c:valAx>
      <c:spPr>
        <a:solidFill>
          <a:srgbClr val="FFFFFF"/>
        </a:solidFill>
        <a:ln w="25400">
          <a:noFill/>
        </a:ln>
      </c:spPr>
    </c:plotArea>
    <c:legend>
      <c:legendPos val="r"/>
      <c:layout>
        <c:manualLayout>
          <c:xMode val="edge"/>
          <c:yMode val="edge"/>
          <c:x val="0.27893573199183436"/>
          <c:y val="0.88759100764578491"/>
          <c:w val="0.51041753203927276"/>
          <c:h val="5.626605491984582E-2"/>
        </c:manualLayout>
      </c:layout>
      <c:overlay val="1"/>
      <c:spPr>
        <a:solidFill>
          <a:srgbClr val="FFFFFF"/>
        </a:solidFill>
        <a:ln w="25400">
          <a:noFill/>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1"/>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763991909437605E-2"/>
          <c:y val="4.0920767214433183E-2"/>
          <c:w val="0.91493210675066716"/>
          <c:h val="0.79795496068144667"/>
        </c:manualLayout>
      </c:layout>
      <c:lineChart>
        <c:grouping val="standard"/>
        <c:varyColors val="1"/>
        <c:ser>
          <c:idx val="0"/>
          <c:order val="0"/>
          <c:tx>
            <c:strRef>
              <c:f>Средние!$B$4</c:f>
              <c:strCache>
                <c:ptCount val="1"/>
                <c:pt idx="0">
                  <c:v>1 група</c:v>
                </c:pt>
              </c:strCache>
            </c:strRef>
          </c:tx>
          <c:spPr>
            <a:ln w="38100">
              <a:pattFill prst="pct50">
                <a:fgClr>
                  <a:srgbClr val="FF0000"/>
                </a:fgClr>
                <a:bgClr>
                  <a:srgbClr val="FFFFFF"/>
                </a:bgClr>
              </a:pattFill>
              <a:prstDash val="solid"/>
            </a:ln>
          </c:spPr>
          <c:marker>
            <c:symbol val="none"/>
          </c:marker>
          <c:errBars>
            <c:errDir val="y"/>
            <c:errBarType val="both"/>
            <c:errValType val="cust"/>
            <c:noEndCap val="1"/>
            <c:plus>
              <c:numRef>
                <c:f>Средние!$AY$5:$BD$5</c:f>
                <c:numCache>
                  <c:formatCode>General</c:formatCode>
                  <c:ptCount val="6"/>
                  <c:pt idx="0">
                    <c:v>0</c:v>
                  </c:pt>
                  <c:pt idx="1">
                    <c:v>0.12509559594367467</c:v>
                  </c:pt>
                  <c:pt idx="2">
                    <c:v>0.10514075801914639</c:v>
                  </c:pt>
                  <c:pt idx="3">
                    <c:v>0.11180307059544251</c:v>
                  </c:pt>
                  <c:pt idx="4">
                    <c:v>0.13744420099133609</c:v>
                  </c:pt>
                  <c:pt idx="5">
                    <c:v>0.12479142045083562</c:v>
                  </c:pt>
                </c:numCache>
              </c:numRef>
            </c:plus>
            <c:minus>
              <c:numRef>
                <c:f>Средние!$AY$5:$BD$5</c:f>
                <c:numCache>
                  <c:formatCode>General</c:formatCode>
                  <c:ptCount val="6"/>
                  <c:pt idx="0">
                    <c:v>0</c:v>
                  </c:pt>
                  <c:pt idx="1">
                    <c:v>0.12509559594367467</c:v>
                  </c:pt>
                  <c:pt idx="2">
                    <c:v>0.10514075801914639</c:v>
                  </c:pt>
                  <c:pt idx="3">
                    <c:v>0.11180307059544251</c:v>
                  </c:pt>
                  <c:pt idx="4">
                    <c:v>0.13744420099133609</c:v>
                  </c:pt>
                  <c:pt idx="5">
                    <c:v>0.12479142045083562</c:v>
                  </c:pt>
                </c:numCache>
              </c:numRef>
            </c:minus>
            <c:spPr>
              <a:ln w="38100">
                <a:solidFill>
                  <a:srgbClr val="FF0000"/>
                </a:solidFill>
                <a:prstDash val="solid"/>
              </a:ln>
            </c:spPr>
          </c:errBars>
          <c:cat>
            <c:strRef>
              <c:f>Средние!$AS$2:$AX$2</c:f>
              <c:strCache>
                <c:ptCount val="6"/>
                <c:pt idx="0">
                  <c:v>До операції</c:v>
                </c:pt>
                <c:pt idx="1">
                  <c:v>1 доба</c:v>
                </c:pt>
                <c:pt idx="2">
                  <c:v>2 доба</c:v>
                </c:pt>
                <c:pt idx="3">
                  <c:v>5 доба</c:v>
                </c:pt>
                <c:pt idx="4">
                  <c:v>12 доба</c:v>
                </c:pt>
                <c:pt idx="5">
                  <c:v>30 доба</c:v>
                </c:pt>
              </c:strCache>
            </c:strRef>
          </c:cat>
          <c:val>
            <c:numRef>
              <c:f>Средние!$AY$4:$BD$4</c:f>
              <c:numCache>
                <c:formatCode>0.00</c:formatCode>
                <c:ptCount val="6"/>
                <c:pt idx="0">
                  <c:v>1</c:v>
                </c:pt>
                <c:pt idx="1">
                  <c:v>0.81234737484737507</c:v>
                </c:pt>
                <c:pt idx="2">
                  <c:v>0.85239621489621509</c:v>
                </c:pt>
                <c:pt idx="3">
                  <c:v>0.92562576312576361</c:v>
                </c:pt>
                <c:pt idx="4">
                  <c:v>0.99612332112332058</c:v>
                </c:pt>
                <c:pt idx="5">
                  <c:v>1.007875457875455</c:v>
                </c:pt>
              </c:numCache>
            </c:numRef>
          </c:val>
          <c:smooth val="1"/>
        </c:ser>
        <c:ser>
          <c:idx val="1"/>
          <c:order val="1"/>
          <c:tx>
            <c:strRef>
              <c:f>Средние!$B$22</c:f>
              <c:strCache>
                <c:ptCount val="1"/>
                <c:pt idx="0">
                  <c:v>2 група</c:v>
                </c:pt>
              </c:strCache>
            </c:strRef>
          </c:tx>
          <c:spPr>
            <a:ln w="38100">
              <a:solidFill>
                <a:srgbClr val="0000FF"/>
              </a:solidFill>
              <a:prstDash val="sysDash"/>
            </a:ln>
          </c:spPr>
          <c:marker>
            <c:symbol val="none"/>
          </c:marker>
          <c:errBars>
            <c:errDir val="y"/>
            <c:errBarType val="both"/>
            <c:errValType val="cust"/>
            <c:noEndCap val="1"/>
            <c:plus>
              <c:numRef>
                <c:f>Средние!$AY$23:$BD$23</c:f>
                <c:numCache>
                  <c:formatCode>General</c:formatCode>
                  <c:ptCount val="6"/>
                  <c:pt idx="0">
                    <c:v>0</c:v>
                  </c:pt>
                  <c:pt idx="1">
                    <c:v>9.0542472070574267E-2</c:v>
                  </c:pt>
                  <c:pt idx="2">
                    <c:v>0.10535320271707312</c:v>
                  </c:pt>
                  <c:pt idx="3">
                    <c:v>0.10673221904924762</c:v>
                  </c:pt>
                  <c:pt idx="4">
                    <c:v>0.11383045067462895</c:v>
                  </c:pt>
                  <c:pt idx="5">
                    <c:v>0.11383045067462895</c:v>
                  </c:pt>
                </c:numCache>
              </c:numRef>
            </c:plus>
            <c:minus>
              <c:numRef>
                <c:f>Средние!$AY$23:$BD$23</c:f>
                <c:numCache>
                  <c:formatCode>General</c:formatCode>
                  <c:ptCount val="6"/>
                  <c:pt idx="0">
                    <c:v>0</c:v>
                  </c:pt>
                  <c:pt idx="1">
                    <c:v>9.0542472070574267E-2</c:v>
                  </c:pt>
                  <c:pt idx="2">
                    <c:v>0.10535320271707312</c:v>
                  </c:pt>
                  <c:pt idx="3">
                    <c:v>0.10673221904924762</c:v>
                  </c:pt>
                  <c:pt idx="4">
                    <c:v>0.11383045067462895</c:v>
                  </c:pt>
                  <c:pt idx="5">
                    <c:v>0.11383045067462895</c:v>
                  </c:pt>
                </c:numCache>
              </c:numRef>
            </c:minus>
            <c:spPr>
              <a:ln w="38100">
                <a:pattFill prst="pct75">
                  <a:fgClr>
                    <a:srgbClr val="0000FF"/>
                  </a:fgClr>
                  <a:bgClr>
                    <a:srgbClr val="FFFFFF"/>
                  </a:bgClr>
                </a:pattFill>
                <a:prstDash val="solid"/>
              </a:ln>
            </c:spPr>
          </c:errBars>
          <c:cat>
            <c:strRef>
              <c:f>Средние!$AS$2:$AX$2</c:f>
              <c:strCache>
                <c:ptCount val="6"/>
                <c:pt idx="0">
                  <c:v>До операції</c:v>
                </c:pt>
                <c:pt idx="1">
                  <c:v>1 доба</c:v>
                </c:pt>
                <c:pt idx="2">
                  <c:v>2 доба</c:v>
                </c:pt>
                <c:pt idx="3">
                  <c:v>5 доба</c:v>
                </c:pt>
                <c:pt idx="4">
                  <c:v>12 доба</c:v>
                </c:pt>
                <c:pt idx="5">
                  <c:v>30 доба</c:v>
                </c:pt>
              </c:strCache>
            </c:strRef>
          </c:cat>
          <c:val>
            <c:numRef>
              <c:f>Средние!$AY$22:$BD$22</c:f>
              <c:numCache>
                <c:formatCode>0.00</c:formatCode>
                <c:ptCount val="6"/>
                <c:pt idx="0">
                  <c:v>1</c:v>
                </c:pt>
                <c:pt idx="1">
                  <c:v>0.86014239028944961</c:v>
                </c:pt>
                <c:pt idx="2">
                  <c:v>0.92902661064425784</c:v>
                </c:pt>
                <c:pt idx="3">
                  <c:v>0.99115312791783217</c:v>
                </c:pt>
                <c:pt idx="4">
                  <c:v>1.0791316526610617</c:v>
                </c:pt>
                <c:pt idx="5">
                  <c:v>1.0791316526610617</c:v>
                </c:pt>
              </c:numCache>
            </c:numRef>
          </c:val>
          <c:smooth val="1"/>
        </c:ser>
        <c:ser>
          <c:idx val="2"/>
          <c:order val="2"/>
          <c:tx>
            <c:strRef>
              <c:f>Средние!$B$40</c:f>
              <c:strCache>
                <c:ptCount val="1"/>
                <c:pt idx="0">
                  <c:v>3 група</c:v>
                </c:pt>
              </c:strCache>
            </c:strRef>
          </c:tx>
          <c:spPr>
            <a:ln w="38100">
              <a:solidFill>
                <a:srgbClr val="008000"/>
              </a:solidFill>
              <a:prstDash val="solid"/>
            </a:ln>
          </c:spPr>
          <c:marker>
            <c:symbol val="none"/>
          </c:marker>
          <c:errBars>
            <c:errDir val="y"/>
            <c:errBarType val="both"/>
            <c:errValType val="cust"/>
            <c:noEndCap val="1"/>
            <c:plus>
              <c:numRef>
                <c:f>Средние!$AY$41:$BD$41</c:f>
                <c:numCache>
                  <c:formatCode>General</c:formatCode>
                  <c:ptCount val="6"/>
                  <c:pt idx="0">
                    <c:v>0</c:v>
                  </c:pt>
                  <c:pt idx="1">
                    <c:v>8.0383049365463005E-2</c:v>
                  </c:pt>
                  <c:pt idx="2">
                    <c:v>0.12068610992661781</c:v>
                  </c:pt>
                  <c:pt idx="3">
                    <c:v>0.13762395944532604</c:v>
                  </c:pt>
                  <c:pt idx="4">
                    <c:v>0.13588469430282821</c:v>
                  </c:pt>
                  <c:pt idx="5">
                    <c:v>0.10613413992366832</c:v>
                  </c:pt>
                </c:numCache>
              </c:numRef>
            </c:plus>
            <c:minus>
              <c:numRef>
                <c:f>Средние!$AY$41:$BD$41</c:f>
                <c:numCache>
                  <c:formatCode>General</c:formatCode>
                  <c:ptCount val="6"/>
                  <c:pt idx="0">
                    <c:v>0</c:v>
                  </c:pt>
                  <c:pt idx="1">
                    <c:v>8.0383049365463005E-2</c:v>
                  </c:pt>
                  <c:pt idx="2">
                    <c:v>0.12068610992661781</c:v>
                  </c:pt>
                  <c:pt idx="3">
                    <c:v>0.13762395944532604</c:v>
                  </c:pt>
                  <c:pt idx="4">
                    <c:v>0.13588469430282821</c:v>
                  </c:pt>
                  <c:pt idx="5">
                    <c:v>0.10613413992366832</c:v>
                  </c:pt>
                </c:numCache>
              </c:numRef>
            </c:minus>
            <c:spPr>
              <a:ln w="38100">
                <a:solidFill>
                  <a:srgbClr val="008000"/>
                </a:solidFill>
                <a:prstDash val="solid"/>
              </a:ln>
            </c:spPr>
          </c:errBars>
          <c:cat>
            <c:strRef>
              <c:f>Средние!$AS$2:$AX$2</c:f>
              <c:strCache>
                <c:ptCount val="6"/>
                <c:pt idx="0">
                  <c:v>До операції</c:v>
                </c:pt>
                <c:pt idx="1">
                  <c:v>1 доба</c:v>
                </c:pt>
                <c:pt idx="2">
                  <c:v>2 доба</c:v>
                </c:pt>
                <c:pt idx="3">
                  <c:v>5 доба</c:v>
                </c:pt>
                <c:pt idx="4">
                  <c:v>12 доба</c:v>
                </c:pt>
                <c:pt idx="5">
                  <c:v>30 доба</c:v>
                </c:pt>
              </c:strCache>
            </c:strRef>
          </c:cat>
          <c:val>
            <c:numRef>
              <c:f>Средние!$AY$40:$BD$40</c:f>
              <c:numCache>
                <c:formatCode>0.00</c:formatCode>
                <c:ptCount val="6"/>
                <c:pt idx="0">
                  <c:v>1</c:v>
                </c:pt>
                <c:pt idx="1">
                  <c:v>0.88676146384479715</c:v>
                </c:pt>
                <c:pt idx="2">
                  <c:v>0.92825176366843065</c:v>
                </c:pt>
                <c:pt idx="3">
                  <c:v>1.0573192239858904</c:v>
                </c:pt>
                <c:pt idx="4">
                  <c:v>1.0787698412698412</c:v>
                </c:pt>
                <c:pt idx="5">
                  <c:v>1.0573302469135799</c:v>
                </c:pt>
              </c:numCache>
            </c:numRef>
          </c:val>
          <c:smooth val="1"/>
        </c:ser>
        <c:dLbls>
          <c:showLegendKey val="0"/>
          <c:showVal val="0"/>
          <c:showCatName val="0"/>
          <c:showSerName val="0"/>
          <c:showPercent val="0"/>
          <c:showBubbleSize val="0"/>
        </c:dLbls>
        <c:marker val="1"/>
        <c:smooth val="0"/>
        <c:axId val="263674880"/>
        <c:axId val="263688960"/>
      </c:lineChart>
      <c:catAx>
        <c:axId val="263674880"/>
        <c:scaling>
          <c:orientation val="minMax"/>
        </c:scaling>
        <c:delete val="1"/>
        <c:axPos val="b"/>
        <c:majorGridlines>
          <c:spPr>
            <a:ln w="3175">
              <a:solidFill>
                <a:srgbClr val="C0C0C0"/>
              </a:solidFill>
              <a:prstDash val="sysDash"/>
            </a:ln>
          </c:spPr>
        </c:majorGridlines>
        <c:numFmt formatCode="General" sourceLinked="1"/>
        <c:majorTickMark val="cross"/>
        <c:minorTickMark val="cross"/>
        <c:tickLblPos val="none"/>
        <c:crossAx val="263688960"/>
        <c:crosses val="autoZero"/>
        <c:auto val="1"/>
        <c:lblAlgn val="ctr"/>
        <c:lblOffset val="100"/>
        <c:tickLblSkip val="1"/>
        <c:tickMarkSkip val="1"/>
        <c:noMultiLvlLbl val="1"/>
      </c:catAx>
      <c:valAx>
        <c:axId val="263688960"/>
        <c:scaling>
          <c:orientation val="minMax"/>
          <c:max val="1.3"/>
          <c:min val="0.60000000000000064"/>
        </c:scaling>
        <c:delete val="1"/>
        <c:axPos val="l"/>
        <c:majorGridlines>
          <c:spPr>
            <a:ln w="3175">
              <a:solidFill>
                <a:srgbClr val="C0C0C0"/>
              </a:solidFill>
              <a:prstDash val="sysDash"/>
            </a:ln>
          </c:spPr>
        </c:majorGridlines>
        <c:title>
          <c:tx>
            <c:rich>
              <a:bodyPr rot="0" vert="horz"/>
              <a:lstStyle/>
              <a:p>
                <a:pPr algn="ctr">
                  <a:defRPr sz="1000" b="0" i="0" u="none" strike="noStrike" baseline="0">
                    <a:solidFill>
                      <a:srgbClr val="000000"/>
                    </a:solidFill>
                    <a:latin typeface="Arial Cyr"/>
                    <a:ea typeface="Arial Cyr"/>
                    <a:cs typeface="Arial Cyr"/>
                  </a:defRPr>
                </a:pPr>
                <a:r>
                  <a:rPr lang="ru-RU" sz="1000" b="0" i="0" u="none" strike="noStrike" baseline="0">
                    <a:solidFill>
                      <a:srgbClr val="000000"/>
                    </a:solidFill>
                    <a:latin typeface="Arial Cyr"/>
                    <a:cs typeface="Arial Cyr"/>
                  </a:rPr>
                  <a:t>ТМГ/</a:t>
                </a:r>
                <a:r>
                  <a:rPr lang="en-US" sz="1000" b="0" i="0" u="none" strike="noStrike" baseline="0">
                    <a:solidFill>
                      <a:srgbClr val="000000"/>
                    </a:solidFill>
                    <a:latin typeface="Arial Cyr"/>
                    <a:cs typeface="Arial Cyr"/>
                  </a:rPr>
                  <a:t>n</a:t>
                </a:r>
                <a:r>
                  <a:rPr lang="en-US" sz="1000" b="0" i="0" u="none" strike="noStrike" baseline="-25000">
                    <a:solidFill>
                      <a:srgbClr val="000000"/>
                    </a:solidFill>
                    <a:latin typeface="Arial Cyr"/>
                    <a:cs typeface="Arial Cyr"/>
                  </a:rPr>
                  <a:t>0</a:t>
                </a:r>
              </a:p>
            </c:rich>
          </c:tx>
          <c:layout>
            <c:manualLayout>
              <c:xMode val="edge"/>
              <c:yMode val="edge"/>
              <c:x val="6.4236220018548215E-2"/>
              <c:y val="6.3938698772551816E-2"/>
            </c:manualLayout>
          </c:layout>
          <c:overlay val="1"/>
          <c:spPr>
            <a:solidFill>
              <a:srgbClr val="FFFFFF"/>
            </a:solidFill>
            <a:ln w="25400">
              <a:noFill/>
            </a:ln>
          </c:spPr>
        </c:title>
        <c:numFmt formatCode="0.0" sourceLinked="0"/>
        <c:majorTickMark val="cross"/>
        <c:minorTickMark val="cross"/>
        <c:tickLblPos val="none"/>
        <c:crossAx val="263674880"/>
        <c:crosses val="autoZero"/>
        <c:crossBetween val="between"/>
        <c:majorUnit val="0.1"/>
      </c:valAx>
      <c:spPr>
        <a:solidFill>
          <a:srgbClr val="FFFFFF"/>
        </a:solidFill>
        <a:ln w="25400">
          <a:noFill/>
        </a:ln>
      </c:spPr>
    </c:plotArea>
    <c:legend>
      <c:legendPos val="b"/>
      <c:layout>
        <c:manualLayout>
          <c:xMode val="edge"/>
          <c:yMode val="edge"/>
          <c:x val="0.28993104711074341"/>
          <c:y val="0.93606255003015859"/>
          <c:w val="0.51041753203927276"/>
          <c:h val="5.626605491984582E-2"/>
        </c:manualLayout>
      </c:layout>
      <c:overlay val="1"/>
      <c:spPr>
        <a:solidFill>
          <a:srgbClr val="FFFFFF"/>
        </a:solidFill>
        <a:ln w="25400">
          <a:noFill/>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1"/>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0.23566</cdr:x>
      <cdr:y>0.15333</cdr:y>
    </cdr:from>
    <cdr:to>
      <cdr:x>0.34548</cdr:x>
      <cdr:y>0.29804</cdr:y>
    </cdr:to>
    <cdr:sp macro="" textlink="">
      <cdr:nvSpPr>
        <cdr:cNvPr id="266241" name="Text Box 1"/>
        <cdr:cNvSpPr txBox="1">
          <a:spLocks xmlns:a="http://schemas.openxmlformats.org/drawingml/2006/main" noChangeArrowheads="1"/>
        </cdr:cNvSpPr>
      </cdr:nvSpPr>
      <cdr:spPr bwMode="auto">
        <a:xfrm xmlns:a="http://schemas.openxmlformats.org/drawingml/2006/main">
          <a:off x="1298356" y="575661"/>
          <a:ext cx="603525" cy="540325"/>
        </a:xfrm>
        <a:prstGeom xmlns:a="http://schemas.openxmlformats.org/drawingml/2006/main" prst="rect">
          <a:avLst/>
        </a:prstGeom>
        <a:solidFill xmlns:a="http://schemas.openxmlformats.org/drawingml/2006/main">
          <a:srgbClr val="FFFFFF"/>
        </a:solidFill>
        <a:ln xmlns:a="http://schemas.openxmlformats.org/drawingml/2006/main" w="0">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2/1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1" i="0" u="none" strike="noStrike" baseline="0">
            <a:solidFill>
              <a:srgbClr val="000000"/>
            </a:solidFill>
            <a:latin typeface="Arial Cyr"/>
            <a:cs typeface="Arial Cyr"/>
          </a:endParaRPr>
        </a:p>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3/1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0" i="0" u="none" strike="noStrike" baseline="0">
            <a:solidFill>
              <a:srgbClr val="000000"/>
            </a:solidFill>
            <a:latin typeface="Arial Cyr"/>
            <a:cs typeface="Arial Cyr"/>
          </a:endParaRPr>
        </a:p>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3/2</a:t>
          </a:r>
          <a:r>
            <a:rPr lang="en-US" sz="1000" b="0" i="0" u="none" strike="noStrike" baseline="0">
              <a:solidFill>
                <a:srgbClr val="000000"/>
              </a:solidFill>
              <a:latin typeface="Arial Cyr"/>
              <a:cs typeface="Arial Cyr"/>
            </a:rPr>
            <a:t>&gt;0,05</a:t>
          </a:r>
        </a:p>
      </cdr:txBody>
    </cdr:sp>
  </cdr:relSizeAnchor>
  <cdr:relSizeAnchor xmlns:cdr="http://schemas.openxmlformats.org/drawingml/2006/chartDrawing">
    <cdr:from>
      <cdr:x>0.3865</cdr:x>
      <cdr:y>0.15333</cdr:y>
    </cdr:from>
    <cdr:to>
      <cdr:x>0.49631</cdr:x>
      <cdr:y>0.29804</cdr:y>
    </cdr:to>
    <cdr:sp macro="" textlink="">
      <cdr:nvSpPr>
        <cdr:cNvPr id="266242" name="Text Box 2"/>
        <cdr:cNvSpPr txBox="1">
          <a:spLocks xmlns:a="http://schemas.openxmlformats.org/drawingml/2006/main" noChangeArrowheads="1"/>
        </cdr:cNvSpPr>
      </cdr:nvSpPr>
      <cdr:spPr bwMode="auto">
        <a:xfrm xmlns:a="http://schemas.openxmlformats.org/drawingml/2006/main">
          <a:off x="2127360" y="575661"/>
          <a:ext cx="603525" cy="540325"/>
        </a:xfrm>
        <a:prstGeom xmlns:a="http://schemas.openxmlformats.org/drawingml/2006/main" prst="rect">
          <a:avLst/>
        </a:prstGeom>
        <a:solidFill xmlns:a="http://schemas.openxmlformats.org/drawingml/2006/main">
          <a:srgbClr val="FFFFFF"/>
        </a:solidFill>
        <a:ln xmlns:a="http://schemas.openxmlformats.org/drawingml/2006/main" w="0">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2/1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1" i="0" u="none" strike="noStrike" baseline="0">
            <a:solidFill>
              <a:srgbClr val="000000"/>
            </a:solidFill>
            <a:latin typeface="Arial Cyr"/>
            <a:cs typeface="Arial Cyr"/>
          </a:endParaRPr>
        </a:p>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3/1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0" i="0" u="none" strike="noStrike" baseline="0">
            <a:solidFill>
              <a:srgbClr val="000000"/>
            </a:solidFill>
            <a:latin typeface="Arial Cyr"/>
            <a:cs typeface="Arial Cyr"/>
          </a:endParaRPr>
        </a:p>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3/2</a:t>
          </a:r>
          <a:r>
            <a:rPr lang="en-US" sz="1000" b="0" i="0" u="none" strike="noStrike" baseline="0">
              <a:solidFill>
                <a:srgbClr val="000000"/>
              </a:solidFill>
              <a:latin typeface="Arial Cyr"/>
              <a:cs typeface="Arial Cyr"/>
            </a:rPr>
            <a:t>&gt;0,05</a:t>
          </a:r>
        </a:p>
      </cdr:txBody>
    </cdr:sp>
  </cdr:relSizeAnchor>
  <cdr:relSizeAnchor xmlns:cdr="http://schemas.openxmlformats.org/drawingml/2006/chartDrawing">
    <cdr:from>
      <cdr:x>0.54471</cdr:x>
      <cdr:y>0.63765</cdr:y>
    </cdr:from>
    <cdr:to>
      <cdr:x>0.67025</cdr:x>
      <cdr:y>0.80355</cdr:y>
    </cdr:to>
    <cdr:sp macro="" textlink="">
      <cdr:nvSpPr>
        <cdr:cNvPr id="266243" name="Text Box 3"/>
        <cdr:cNvSpPr txBox="1">
          <a:spLocks xmlns:a="http://schemas.openxmlformats.org/drawingml/2006/main" noChangeArrowheads="1"/>
        </cdr:cNvSpPr>
      </cdr:nvSpPr>
      <cdr:spPr bwMode="auto">
        <a:xfrm xmlns:a="http://schemas.openxmlformats.org/drawingml/2006/main">
          <a:off x="2996868" y="2384020"/>
          <a:ext cx="689936" cy="619463"/>
        </a:xfrm>
        <a:prstGeom xmlns:a="http://schemas.openxmlformats.org/drawingml/2006/main" prst="rect">
          <a:avLst/>
        </a:prstGeom>
        <a:solidFill xmlns:a="http://schemas.openxmlformats.org/drawingml/2006/main">
          <a:srgbClr val="FFFFFF"/>
        </a:solidFill>
        <a:ln xmlns:a="http://schemas.openxmlformats.org/drawingml/2006/main" w="0">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2/1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1" i="0" u="none" strike="noStrike" baseline="0">
            <a:solidFill>
              <a:srgbClr val="000000"/>
            </a:solidFill>
            <a:latin typeface="Arial Cyr"/>
            <a:cs typeface="Arial Cyr"/>
          </a:endParaRPr>
        </a:p>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3/1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0" i="0" u="none" strike="noStrike" baseline="0">
            <a:solidFill>
              <a:srgbClr val="000000"/>
            </a:solidFill>
            <a:latin typeface="Arial Cyr"/>
            <a:cs typeface="Arial Cyr"/>
          </a:endParaRPr>
        </a:p>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3/2</a:t>
          </a:r>
          <a:r>
            <a:rPr lang="en-US" sz="1000" b="0" i="0" u="none" strike="noStrike" baseline="0">
              <a:solidFill>
                <a:srgbClr val="000000"/>
              </a:solidFill>
              <a:latin typeface="Arial Cyr"/>
              <a:cs typeface="Arial Cyr"/>
            </a:rPr>
            <a:t>&gt;0,05</a:t>
          </a:r>
        </a:p>
      </cdr:txBody>
    </cdr:sp>
  </cdr:relSizeAnchor>
  <cdr:relSizeAnchor xmlns:cdr="http://schemas.openxmlformats.org/drawingml/2006/chartDrawing">
    <cdr:from>
      <cdr:x>0.69825</cdr:x>
      <cdr:y>0.63765</cdr:y>
    </cdr:from>
    <cdr:to>
      <cdr:x>0.82846</cdr:x>
      <cdr:y>0.80039</cdr:y>
    </cdr:to>
    <cdr:sp macro="" textlink="">
      <cdr:nvSpPr>
        <cdr:cNvPr id="266244" name="Text Box 4"/>
        <cdr:cNvSpPr txBox="1">
          <a:spLocks xmlns:a="http://schemas.openxmlformats.org/drawingml/2006/main" noChangeArrowheads="1"/>
        </cdr:cNvSpPr>
      </cdr:nvSpPr>
      <cdr:spPr bwMode="auto">
        <a:xfrm xmlns:a="http://schemas.openxmlformats.org/drawingml/2006/main">
          <a:off x="3840724" y="2384020"/>
          <a:ext cx="715589" cy="607638"/>
        </a:xfrm>
        <a:prstGeom xmlns:a="http://schemas.openxmlformats.org/drawingml/2006/main" prst="rect">
          <a:avLst/>
        </a:prstGeom>
        <a:solidFill xmlns:a="http://schemas.openxmlformats.org/drawingml/2006/main">
          <a:srgbClr val="FFFFFF"/>
        </a:solidFill>
        <a:ln xmlns:a="http://schemas.openxmlformats.org/drawingml/2006/main" w="0">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2/1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1" i="0" u="none" strike="noStrike" baseline="0">
            <a:solidFill>
              <a:srgbClr val="000000"/>
            </a:solidFill>
            <a:latin typeface="Arial Cyr"/>
            <a:cs typeface="Arial Cyr"/>
          </a:endParaRPr>
        </a:p>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3/1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0" i="0" u="none" strike="noStrike" baseline="0">
            <a:solidFill>
              <a:srgbClr val="000000"/>
            </a:solidFill>
            <a:latin typeface="Arial Cyr"/>
            <a:cs typeface="Arial Cyr"/>
          </a:endParaRPr>
        </a:p>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3/2</a:t>
          </a:r>
          <a:r>
            <a:rPr lang="en-US" sz="1000" b="0" i="0" u="none" strike="noStrike" baseline="0">
              <a:solidFill>
                <a:srgbClr val="000000"/>
              </a:solidFill>
              <a:latin typeface="Arial Cyr"/>
              <a:cs typeface="Arial Cyr"/>
            </a:rPr>
            <a:t>&gt;0,0</a:t>
          </a:r>
          <a:r>
            <a:rPr lang="uk-UA" sz="1000" b="0" i="0" u="none" strike="noStrike" baseline="0">
              <a:solidFill>
                <a:srgbClr val="000000"/>
              </a:solidFill>
              <a:latin typeface="Arial Cyr"/>
              <a:cs typeface="Arial Cyr"/>
            </a:rPr>
            <a:t>5</a:t>
          </a:r>
          <a:endParaRPr lang="en-US" sz="1000" b="0" i="0" u="none" strike="noStrike" baseline="0">
            <a:solidFill>
              <a:srgbClr val="000000"/>
            </a:solidFill>
            <a:latin typeface="Arial Cyr"/>
            <a:cs typeface="Arial Cyr"/>
          </a:endParaRPr>
        </a:p>
      </cdr:txBody>
    </cdr:sp>
  </cdr:relSizeAnchor>
  <cdr:relSizeAnchor xmlns:cdr="http://schemas.openxmlformats.org/drawingml/2006/chartDrawing">
    <cdr:from>
      <cdr:x>0.83878</cdr:x>
      <cdr:y>0.5536</cdr:y>
    </cdr:from>
    <cdr:to>
      <cdr:x>0.98298</cdr:x>
      <cdr:y>0.71707</cdr:y>
    </cdr:to>
    <cdr:sp macro="" textlink="">
      <cdr:nvSpPr>
        <cdr:cNvPr id="266245" name="Text Box 5"/>
        <cdr:cNvSpPr txBox="1">
          <a:spLocks xmlns:a="http://schemas.openxmlformats.org/drawingml/2006/main" noChangeArrowheads="1"/>
        </cdr:cNvSpPr>
      </cdr:nvSpPr>
      <cdr:spPr bwMode="auto">
        <a:xfrm xmlns:a="http://schemas.openxmlformats.org/drawingml/2006/main">
          <a:off x="4613020" y="2070195"/>
          <a:ext cx="792549" cy="610367"/>
        </a:xfrm>
        <a:prstGeom xmlns:a="http://schemas.openxmlformats.org/drawingml/2006/main" prst="rect">
          <a:avLst/>
        </a:prstGeom>
        <a:solidFill xmlns:a="http://schemas.openxmlformats.org/drawingml/2006/main">
          <a:srgbClr val="FFFFFF"/>
        </a:solidFill>
        <a:ln xmlns:a="http://schemas.openxmlformats.org/drawingml/2006/main" w="0">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2/1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1" i="0" u="none" strike="noStrike" baseline="0">
            <a:solidFill>
              <a:srgbClr val="000000"/>
            </a:solidFill>
            <a:latin typeface="Arial Cyr"/>
            <a:cs typeface="Arial Cyr"/>
          </a:endParaRPr>
        </a:p>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3/1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1" i="0" u="none" strike="noStrike" baseline="0">
            <a:solidFill>
              <a:srgbClr val="000000"/>
            </a:solidFill>
            <a:latin typeface="Arial Cyr"/>
            <a:cs typeface="Arial Cyr"/>
          </a:endParaRPr>
        </a:p>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3/2</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1" i="0" u="none" strike="noStrike" baseline="0">
            <a:solidFill>
              <a:srgbClr val="000000"/>
            </a:solidFill>
            <a:latin typeface="Arial Cyr"/>
            <a:cs typeface="Arial Cyr"/>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0.06763</cdr:x>
      <cdr:y>0.49099</cdr:y>
    </cdr:from>
    <cdr:to>
      <cdr:x>0.97242</cdr:x>
      <cdr:y>0.62255</cdr:y>
    </cdr:to>
    <cdr:sp macro="" textlink="">
      <cdr:nvSpPr>
        <cdr:cNvPr id="332801" name="Rectangle 1"/>
        <cdr:cNvSpPr>
          <a:spLocks xmlns:a="http://schemas.openxmlformats.org/drawingml/2006/main" noChangeArrowheads="1"/>
        </cdr:cNvSpPr>
      </cdr:nvSpPr>
      <cdr:spPr bwMode="auto">
        <a:xfrm xmlns:a="http://schemas.openxmlformats.org/drawingml/2006/main">
          <a:off x="374841" y="1841093"/>
          <a:ext cx="4972671" cy="492490"/>
        </a:xfrm>
        <a:prstGeom xmlns:a="http://schemas.openxmlformats.org/drawingml/2006/main" prst="rect">
          <a:avLst/>
        </a:prstGeom>
        <a:solidFill xmlns:a="http://schemas.openxmlformats.org/drawingml/2006/main">
          <a:srgbClr val="333333">
            <a:alpha val="2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0.06763</cdr:x>
      <cdr:y>0.36405</cdr:y>
    </cdr:from>
    <cdr:to>
      <cdr:x>0.97242</cdr:x>
      <cdr:y>0.49099</cdr:y>
    </cdr:to>
    <cdr:sp macro="" textlink="">
      <cdr:nvSpPr>
        <cdr:cNvPr id="332802" name="Rectangle 2"/>
        <cdr:cNvSpPr>
          <a:spLocks xmlns:a="http://schemas.openxmlformats.org/drawingml/2006/main" noChangeArrowheads="1"/>
        </cdr:cNvSpPr>
      </cdr:nvSpPr>
      <cdr:spPr bwMode="auto">
        <a:xfrm xmlns:a="http://schemas.openxmlformats.org/drawingml/2006/main">
          <a:off x="374841" y="1365931"/>
          <a:ext cx="4972671" cy="475162"/>
        </a:xfrm>
        <a:prstGeom xmlns:a="http://schemas.openxmlformats.org/drawingml/2006/main" prst="rect">
          <a:avLst/>
        </a:prstGeom>
        <a:solidFill xmlns:a="http://schemas.openxmlformats.org/drawingml/2006/main">
          <a:srgbClr val="333333">
            <a:alpha val="5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0.06591</cdr:x>
      <cdr:y>0.04074</cdr:y>
    </cdr:from>
    <cdr:to>
      <cdr:x>0.97144</cdr:x>
      <cdr:y>0.36405</cdr:y>
    </cdr:to>
    <cdr:sp macro="" textlink="">
      <cdr:nvSpPr>
        <cdr:cNvPr id="332803" name="Rectangle 3"/>
        <cdr:cNvSpPr>
          <a:spLocks xmlns:a="http://schemas.openxmlformats.org/drawingml/2006/main" noChangeArrowheads="1"/>
        </cdr:cNvSpPr>
      </cdr:nvSpPr>
      <cdr:spPr bwMode="auto">
        <a:xfrm xmlns:a="http://schemas.openxmlformats.org/drawingml/2006/main">
          <a:off x="365389" y="155682"/>
          <a:ext cx="4976722" cy="1210249"/>
        </a:xfrm>
        <a:prstGeom xmlns:a="http://schemas.openxmlformats.org/drawingml/2006/main" prst="rect">
          <a:avLst/>
        </a:prstGeom>
        <a:solidFill xmlns:a="http://schemas.openxmlformats.org/drawingml/2006/main">
          <a:srgbClr val="333333">
            <a:alpha val="70000"/>
          </a:srgbClr>
        </a:solidFill>
        <a:ln xmlns:a="http://schemas.openxmlformats.org/drawingml/2006/main" w="3175" cap="rnd">
          <a:noFill/>
          <a:prstDash val="sysDot"/>
          <a:miter lim="800000"/>
          <a:headEnd/>
          <a:tailEnd/>
        </a:ln>
      </cdr:spPr>
    </cdr:sp>
  </cdr:relSizeAnchor>
</c:userShapes>
</file>

<file path=word/drawings/drawing11.xml><?xml version="1.0" encoding="utf-8"?>
<c:userShapes xmlns:c="http://schemas.openxmlformats.org/drawingml/2006/chart">
  <cdr:relSizeAnchor xmlns:cdr="http://schemas.openxmlformats.org/drawingml/2006/chartDrawing">
    <cdr:from>
      <cdr:x>0.06763</cdr:x>
      <cdr:y>0.04321</cdr:y>
    </cdr:from>
    <cdr:to>
      <cdr:x>0.97561</cdr:x>
      <cdr:y>0.1141</cdr:y>
    </cdr:to>
    <cdr:sp macro="" textlink="">
      <cdr:nvSpPr>
        <cdr:cNvPr id="342017" name="Rectangle 1"/>
        <cdr:cNvSpPr>
          <a:spLocks xmlns:a="http://schemas.openxmlformats.org/drawingml/2006/main" noChangeArrowheads="1"/>
        </cdr:cNvSpPr>
      </cdr:nvSpPr>
      <cdr:spPr bwMode="auto">
        <a:xfrm xmlns:a="http://schemas.openxmlformats.org/drawingml/2006/main">
          <a:off x="374841" y="164505"/>
          <a:ext cx="4990223" cy="264704"/>
        </a:xfrm>
        <a:prstGeom xmlns:a="http://schemas.openxmlformats.org/drawingml/2006/main" prst="rect">
          <a:avLst/>
        </a:prstGeom>
        <a:solidFill xmlns:a="http://schemas.openxmlformats.org/drawingml/2006/main">
          <a:srgbClr val="333333">
            <a:alpha val="5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0.06763</cdr:x>
      <cdr:y>0.70588</cdr:y>
    </cdr:from>
    <cdr:to>
      <cdr:x>0.97222</cdr:x>
      <cdr:y>0.84692</cdr:y>
    </cdr:to>
    <cdr:sp macro="" textlink="">
      <cdr:nvSpPr>
        <cdr:cNvPr id="342018" name="Rectangle 2"/>
        <cdr:cNvSpPr>
          <a:spLocks xmlns:a="http://schemas.openxmlformats.org/drawingml/2006/main" noChangeArrowheads="1"/>
        </cdr:cNvSpPr>
      </cdr:nvSpPr>
      <cdr:spPr bwMode="auto">
        <a:xfrm xmlns:a="http://schemas.openxmlformats.org/drawingml/2006/main">
          <a:off x="371022" y="2628900"/>
          <a:ext cx="4962978" cy="525257"/>
        </a:xfrm>
        <a:prstGeom xmlns:a="http://schemas.openxmlformats.org/drawingml/2006/main" prst="rect">
          <a:avLst/>
        </a:prstGeom>
        <a:solidFill xmlns:a="http://schemas.openxmlformats.org/drawingml/2006/main">
          <a:srgbClr val="333333">
            <a:alpha val="2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0.06763</cdr:x>
      <cdr:y>0.55433</cdr:y>
    </cdr:from>
    <cdr:to>
      <cdr:x>0.97586</cdr:x>
      <cdr:y>0.70026</cdr:y>
    </cdr:to>
    <cdr:sp macro="" textlink="">
      <cdr:nvSpPr>
        <cdr:cNvPr id="342019" name="Rectangle 3"/>
        <cdr:cNvSpPr>
          <a:spLocks xmlns:a="http://schemas.openxmlformats.org/drawingml/2006/main" noChangeArrowheads="1"/>
        </cdr:cNvSpPr>
      </cdr:nvSpPr>
      <cdr:spPr bwMode="auto">
        <a:xfrm xmlns:a="http://schemas.openxmlformats.org/drawingml/2006/main">
          <a:off x="374841" y="2072924"/>
          <a:ext cx="4991573" cy="544873"/>
        </a:xfrm>
        <a:prstGeom xmlns:a="http://schemas.openxmlformats.org/drawingml/2006/main" prst="rect">
          <a:avLst/>
        </a:prstGeom>
        <a:solidFill xmlns:a="http://schemas.openxmlformats.org/drawingml/2006/main">
          <a:srgbClr val="333333">
            <a:alpha val="5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0.06763</cdr:x>
      <cdr:y>0.11483</cdr:y>
    </cdr:from>
    <cdr:to>
      <cdr:x>0.97586</cdr:x>
      <cdr:y>0.55506</cdr:y>
    </cdr:to>
    <cdr:sp macro="" textlink="">
      <cdr:nvSpPr>
        <cdr:cNvPr id="342020" name="Rectangle 4"/>
        <cdr:cNvSpPr>
          <a:spLocks xmlns:a="http://schemas.openxmlformats.org/drawingml/2006/main" noChangeArrowheads="1"/>
        </cdr:cNvSpPr>
      </cdr:nvSpPr>
      <cdr:spPr bwMode="auto">
        <a:xfrm xmlns:a="http://schemas.openxmlformats.org/drawingml/2006/main">
          <a:off x="374841" y="431938"/>
          <a:ext cx="4991573" cy="1643715"/>
        </a:xfrm>
        <a:prstGeom xmlns:a="http://schemas.openxmlformats.org/drawingml/2006/main" prst="rect">
          <a:avLst/>
        </a:prstGeom>
        <a:solidFill xmlns:a="http://schemas.openxmlformats.org/drawingml/2006/main">
          <a:srgbClr val="333333">
            <a:alpha val="70000"/>
          </a:srgbClr>
        </a:solidFill>
        <a:ln xmlns:a="http://schemas.openxmlformats.org/drawingml/2006/main" w="3175" cap="rnd">
          <a:noFill/>
          <a:prstDash val="sysDot"/>
          <a:miter lim="800000"/>
          <a:headEnd/>
          <a:tailEnd/>
        </a:ln>
      </cdr:spPr>
    </cdr:sp>
  </cdr:relSizeAnchor>
</c:userShapes>
</file>

<file path=word/drawings/drawing12.xml><?xml version="1.0" encoding="utf-8"?>
<c:userShapes xmlns:c="http://schemas.openxmlformats.org/drawingml/2006/chart">
  <cdr:relSizeAnchor xmlns:cdr="http://schemas.openxmlformats.org/drawingml/2006/chartDrawing">
    <cdr:from>
      <cdr:x>0.06075</cdr:x>
      <cdr:y>0.55116</cdr:y>
    </cdr:from>
    <cdr:to>
      <cdr:x>0.97316</cdr:x>
      <cdr:y>0.85471</cdr:y>
    </cdr:to>
    <cdr:sp macro="" textlink="">
      <cdr:nvSpPr>
        <cdr:cNvPr id="344065" name="Rectangle 1"/>
        <cdr:cNvSpPr>
          <a:spLocks xmlns:a="http://schemas.openxmlformats.org/drawingml/2006/main" noChangeArrowheads="1"/>
        </cdr:cNvSpPr>
      </cdr:nvSpPr>
      <cdr:spPr bwMode="auto">
        <a:xfrm xmlns:a="http://schemas.openxmlformats.org/drawingml/2006/main">
          <a:off x="337036" y="2061099"/>
          <a:ext cx="5014527" cy="1133408"/>
        </a:xfrm>
        <a:prstGeom xmlns:a="http://schemas.openxmlformats.org/drawingml/2006/main" prst="rect">
          <a:avLst/>
        </a:prstGeom>
        <a:solidFill xmlns:a="http://schemas.openxmlformats.org/drawingml/2006/main">
          <a:srgbClr val="333333">
            <a:alpha val="7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0.06075</cdr:x>
      <cdr:y>0.34652</cdr:y>
    </cdr:from>
    <cdr:to>
      <cdr:x>0.97389</cdr:x>
      <cdr:y>0.55116</cdr:y>
    </cdr:to>
    <cdr:sp macro="" textlink="">
      <cdr:nvSpPr>
        <cdr:cNvPr id="344066" name="Rectangle 2"/>
        <cdr:cNvSpPr>
          <a:spLocks xmlns:a="http://schemas.openxmlformats.org/drawingml/2006/main" noChangeArrowheads="1"/>
        </cdr:cNvSpPr>
      </cdr:nvSpPr>
      <cdr:spPr bwMode="auto">
        <a:xfrm xmlns:a="http://schemas.openxmlformats.org/drawingml/2006/main">
          <a:off x="337036" y="1297003"/>
          <a:ext cx="5018577" cy="764096"/>
        </a:xfrm>
        <a:prstGeom xmlns:a="http://schemas.openxmlformats.org/drawingml/2006/main" prst="rect">
          <a:avLst/>
        </a:prstGeom>
        <a:solidFill xmlns:a="http://schemas.openxmlformats.org/drawingml/2006/main">
          <a:srgbClr val="333333">
            <a:alpha val="5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0.06075</cdr:x>
      <cdr:y>0.14553</cdr:y>
    </cdr:from>
    <cdr:to>
      <cdr:x>0.97389</cdr:x>
      <cdr:y>0.34749</cdr:y>
    </cdr:to>
    <cdr:sp macro="" textlink="">
      <cdr:nvSpPr>
        <cdr:cNvPr id="344067" name="Rectangle 3"/>
        <cdr:cNvSpPr>
          <a:spLocks xmlns:a="http://schemas.openxmlformats.org/drawingml/2006/main" noChangeArrowheads="1"/>
        </cdr:cNvSpPr>
      </cdr:nvSpPr>
      <cdr:spPr bwMode="auto">
        <a:xfrm xmlns:a="http://schemas.openxmlformats.org/drawingml/2006/main">
          <a:off x="337036" y="546552"/>
          <a:ext cx="5018577" cy="754090"/>
        </a:xfrm>
        <a:prstGeom xmlns:a="http://schemas.openxmlformats.org/drawingml/2006/main" prst="rect">
          <a:avLst/>
        </a:prstGeom>
        <a:solidFill xmlns:a="http://schemas.openxmlformats.org/drawingml/2006/main">
          <a:srgbClr val="333333">
            <a:alpha val="20000"/>
          </a:srgbClr>
        </a:solidFill>
        <a:ln xmlns:a="http://schemas.openxmlformats.org/drawingml/2006/main" w="3175" cap="rnd">
          <a:noFill/>
          <a:prstDash val="sysDot"/>
          <a:miter lim="800000"/>
          <a:headEnd/>
          <a:tailEnd/>
        </a:ln>
      </cdr:spPr>
    </cdr:sp>
  </cdr:relSizeAnchor>
</c:userShapes>
</file>

<file path=word/drawings/drawing13.xml><?xml version="1.0" encoding="utf-8"?>
<c:userShapes xmlns:c="http://schemas.openxmlformats.org/drawingml/2006/chart">
  <cdr:relSizeAnchor xmlns:cdr="http://schemas.openxmlformats.org/drawingml/2006/chartDrawing">
    <cdr:from>
      <cdr:x>0.21871</cdr:x>
      <cdr:y>0.18305</cdr:y>
    </cdr:from>
    <cdr:to>
      <cdr:x>0.33761</cdr:x>
      <cdr:y>0.3531</cdr:y>
    </cdr:to>
    <cdr:sp macro="" textlink="">
      <cdr:nvSpPr>
        <cdr:cNvPr id="351233" name="Text Box 1"/>
        <cdr:cNvSpPr txBox="1">
          <a:spLocks xmlns:a="http://schemas.openxmlformats.org/drawingml/2006/main" noChangeArrowheads="1"/>
        </cdr:cNvSpPr>
      </cdr:nvSpPr>
      <cdr:spPr bwMode="auto">
        <a:xfrm xmlns:a="http://schemas.openxmlformats.org/drawingml/2006/main">
          <a:off x="1205194" y="686637"/>
          <a:ext cx="653482" cy="634927"/>
        </a:xfrm>
        <a:prstGeom xmlns:a="http://schemas.openxmlformats.org/drawingml/2006/main" prst="rect">
          <a:avLst/>
        </a:prstGeom>
        <a:solidFill xmlns:a="http://schemas.openxmlformats.org/drawingml/2006/main">
          <a:srgbClr val="FFFFFF"/>
        </a:solidFill>
        <a:ln xmlns:a="http://schemas.openxmlformats.org/drawingml/2006/main" w="0">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2/1</a:t>
          </a:r>
          <a:r>
            <a:rPr lang="en-US" sz="1000" b="0" i="0" u="none" strike="noStrike" baseline="0">
              <a:solidFill>
                <a:srgbClr val="000000"/>
              </a:solidFill>
              <a:latin typeface="Arial Cyr"/>
              <a:cs typeface="Arial Cyr"/>
            </a:rPr>
            <a:t>&gt;0,0</a:t>
          </a:r>
          <a:r>
            <a:rPr lang="uk-UA" sz="1000" b="0" i="0" u="none" strike="noStrike" baseline="0">
              <a:solidFill>
                <a:srgbClr val="000000"/>
              </a:solidFill>
              <a:latin typeface="Arial Cyr"/>
              <a:cs typeface="Arial Cyr"/>
            </a:rPr>
            <a:t>5</a:t>
          </a:r>
          <a:endParaRPr lang="en-US" sz="1000" b="0" i="0" u="none" strike="noStrike" baseline="0">
            <a:solidFill>
              <a:srgbClr val="000000"/>
            </a:solidFill>
            <a:latin typeface="Arial Cyr"/>
            <a:cs typeface="Arial Cyr"/>
          </a:endParaRPr>
        </a:p>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3/1</a:t>
          </a:r>
          <a:r>
            <a:rPr lang="en-US" sz="1000" b="0" i="0" u="none" strike="noStrike" baseline="0">
              <a:solidFill>
                <a:srgbClr val="000000"/>
              </a:solidFill>
              <a:latin typeface="Arial Cyr"/>
              <a:cs typeface="Arial Cyr"/>
            </a:rPr>
            <a:t>&gt;0,0</a:t>
          </a:r>
          <a:r>
            <a:rPr lang="uk-UA" sz="1000" b="0" i="0" u="none" strike="noStrike" baseline="0">
              <a:solidFill>
                <a:srgbClr val="000000"/>
              </a:solidFill>
              <a:latin typeface="Arial Cyr"/>
              <a:cs typeface="Arial Cyr"/>
            </a:rPr>
            <a:t>5</a:t>
          </a:r>
          <a:endParaRPr lang="en-US" sz="1000" b="0" i="0" u="none" strike="noStrike" baseline="0">
            <a:solidFill>
              <a:srgbClr val="000000"/>
            </a:solidFill>
            <a:latin typeface="Arial Cyr"/>
            <a:cs typeface="Arial Cyr"/>
          </a:endParaRPr>
        </a:p>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3/2</a:t>
          </a:r>
          <a:r>
            <a:rPr lang="en-US" sz="1000" b="0" i="0" u="none" strike="noStrike" baseline="0">
              <a:solidFill>
                <a:srgbClr val="000000"/>
              </a:solidFill>
              <a:latin typeface="Arial Cyr"/>
              <a:cs typeface="Arial Cyr"/>
            </a:rPr>
            <a:t>&gt;0,05</a:t>
          </a:r>
        </a:p>
      </cdr:txBody>
    </cdr:sp>
  </cdr:relSizeAnchor>
  <cdr:relSizeAnchor xmlns:cdr="http://schemas.openxmlformats.org/drawingml/2006/chartDrawing">
    <cdr:from>
      <cdr:x>0.37324</cdr:x>
      <cdr:y>0.18305</cdr:y>
    </cdr:from>
    <cdr:to>
      <cdr:x>0.49189</cdr:x>
      <cdr:y>0.3531</cdr:y>
    </cdr:to>
    <cdr:sp macro="" textlink="">
      <cdr:nvSpPr>
        <cdr:cNvPr id="351234" name="Text Box 2"/>
        <cdr:cNvSpPr txBox="1">
          <a:spLocks xmlns:a="http://schemas.openxmlformats.org/drawingml/2006/main" noChangeArrowheads="1"/>
        </cdr:cNvSpPr>
      </cdr:nvSpPr>
      <cdr:spPr bwMode="auto">
        <a:xfrm xmlns:a="http://schemas.openxmlformats.org/drawingml/2006/main">
          <a:off x="2054450" y="686637"/>
          <a:ext cx="652132" cy="634927"/>
        </a:xfrm>
        <a:prstGeom xmlns:a="http://schemas.openxmlformats.org/drawingml/2006/main" prst="rect">
          <a:avLst/>
        </a:prstGeom>
        <a:solidFill xmlns:a="http://schemas.openxmlformats.org/drawingml/2006/main">
          <a:srgbClr val="FFFFFF"/>
        </a:solidFill>
        <a:ln xmlns:a="http://schemas.openxmlformats.org/drawingml/2006/main" w="0">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2/1</a:t>
          </a:r>
          <a:r>
            <a:rPr lang="en-US" sz="1000" b="0" i="0" u="none" strike="noStrike" baseline="0">
              <a:solidFill>
                <a:srgbClr val="000000"/>
              </a:solidFill>
              <a:latin typeface="Arial Cyr"/>
              <a:cs typeface="Arial Cyr"/>
            </a:rPr>
            <a:t>&gt;0,0</a:t>
          </a:r>
          <a:r>
            <a:rPr lang="uk-UA" sz="1000" b="0" i="0" u="none" strike="noStrike" baseline="0">
              <a:solidFill>
                <a:srgbClr val="000000"/>
              </a:solidFill>
              <a:latin typeface="Arial Cyr"/>
              <a:cs typeface="Arial Cyr"/>
            </a:rPr>
            <a:t>5</a:t>
          </a:r>
          <a:endParaRPr lang="en-US" sz="1000" b="1" i="0" u="none" strike="noStrike" baseline="0">
            <a:solidFill>
              <a:srgbClr val="000000"/>
            </a:solidFill>
            <a:latin typeface="Arial Cyr"/>
            <a:cs typeface="Arial Cyr"/>
          </a:endParaRPr>
        </a:p>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3/1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1" i="0" u="none" strike="noStrike" baseline="0">
            <a:solidFill>
              <a:srgbClr val="000000"/>
            </a:solidFill>
            <a:latin typeface="Arial Cyr"/>
            <a:cs typeface="Arial Cyr"/>
          </a:endParaRPr>
        </a:p>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3/2</a:t>
          </a:r>
          <a:r>
            <a:rPr lang="en-US" sz="1000" b="0" i="0" u="none" strike="noStrike" baseline="0">
              <a:solidFill>
                <a:srgbClr val="000000"/>
              </a:solidFill>
              <a:latin typeface="Arial Cyr"/>
              <a:cs typeface="Arial Cyr"/>
            </a:rPr>
            <a:t>&gt;0,05</a:t>
          </a:r>
        </a:p>
      </cdr:txBody>
    </cdr:sp>
  </cdr:relSizeAnchor>
  <cdr:relSizeAnchor xmlns:cdr="http://schemas.openxmlformats.org/drawingml/2006/chartDrawing">
    <cdr:from>
      <cdr:x>0.54299</cdr:x>
      <cdr:y>0.63302</cdr:y>
    </cdr:from>
    <cdr:to>
      <cdr:x>0.66165</cdr:x>
      <cdr:y>0.8038</cdr:y>
    </cdr:to>
    <cdr:sp macro="" textlink="">
      <cdr:nvSpPr>
        <cdr:cNvPr id="351235" name="Text Box 3"/>
        <cdr:cNvSpPr txBox="1">
          <a:spLocks xmlns:a="http://schemas.openxmlformats.org/drawingml/2006/main" noChangeArrowheads="1"/>
        </cdr:cNvSpPr>
      </cdr:nvSpPr>
      <cdr:spPr bwMode="auto">
        <a:xfrm xmlns:a="http://schemas.openxmlformats.org/drawingml/2006/main">
          <a:off x="2987417" y="2366737"/>
          <a:ext cx="652132" cy="637656"/>
        </a:xfrm>
        <a:prstGeom xmlns:a="http://schemas.openxmlformats.org/drawingml/2006/main" prst="rect">
          <a:avLst/>
        </a:prstGeom>
        <a:solidFill xmlns:a="http://schemas.openxmlformats.org/drawingml/2006/main">
          <a:srgbClr val="FFFFFF"/>
        </a:solidFill>
        <a:ln xmlns:a="http://schemas.openxmlformats.org/drawingml/2006/main" w="0">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2/1</a:t>
          </a:r>
          <a:r>
            <a:rPr lang="en-US" sz="1000" b="0" i="0" u="none" strike="noStrike" baseline="0">
              <a:solidFill>
                <a:srgbClr val="000000"/>
              </a:solidFill>
              <a:latin typeface="Arial Cyr"/>
              <a:cs typeface="Arial Cyr"/>
            </a:rPr>
            <a:t>&gt;0,05</a:t>
          </a:r>
          <a:endParaRPr lang="en-US" sz="1000" b="1" i="0" u="none" strike="noStrike" baseline="0">
            <a:solidFill>
              <a:srgbClr val="000000"/>
            </a:solidFill>
            <a:latin typeface="Arial Cyr"/>
            <a:cs typeface="Arial Cyr"/>
          </a:endParaRPr>
        </a:p>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3/1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1" i="0" u="none" strike="noStrike" baseline="0">
            <a:solidFill>
              <a:srgbClr val="000000"/>
            </a:solidFill>
            <a:latin typeface="Arial Cyr"/>
            <a:cs typeface="Arial Cyr"/>
          </a:endParaRPr>
        </a:p>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3/2</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1" i="0" u="none" strike="noStrike" baseline="0">
            <a:solidFill>
              <a:srgbClr val="000000"/>
            </a:solidFill>
            <a:latin typeface="Arial Cyr"/>
            <a:cs typeface="Arial Cyr"/>
          </a:endParaRPr>
        </a:p>
      </cdr:txBody>
    </cdr:sp>
  </cdr:relSizeAnchor>
  <cdr:relSizeAnchor xmlns:cdr="http://schemas.openxmlformats.org/drawingml/2006/chartDrawing">
    <cdr:from>
      <cdr:x>0.69285</cdr:x>
      <cdr:y>0.63302</cdr:y>
    </cdr:from>
    <cdr:to>
      <cdr:x>0.81151</cdr:x>
      <cdr:y>0.8038</cdr:y>
    </cdr:to>
    <cdr:sp macro="" textlink="">
      <cdr:nvSpPr>
        <cdr:cNvPr id="351236" name="Text Box 4"/>
        <cdr:cNvSpPr txBox="1">
          <a:spLocks xmlns:a="http://schemas.openxmlformats.org/drawingml/2006/main" noChangeArrowheads="1"/>
        </cdr:cNvSpPr>
      </cdr:nvSpPr>
      <cdr:spPr bwMode="auto">
        <a:xfrm xmlns:a="http://schemas.openxmlformats.org/drawingml/2006/main">
          <a:off x="3811020" y="2366737"/>
          <a:ext cx="652131" cy="637656"/>
        </a:xfrm>
        <a:prstGeom xmlns:a="http://schemas.openxmlformats.org/drawingml/2006/main" prst="rect">
          <a:avLst/>
        </a:prstGeom>
        <a:solidFill xmlns:a="http://schemas.openxmlformats.org/drawingml/2006/main">
          <a:srgbClr val="FFFFFF"/>
        </a:solidFill>
        <a:ln xmlns:a="http://schemas.openxmlformats.org/drawingml/2006/main" w="0">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2/1</a:t>
          </a:r>
          <a:r>
            <a:rPr lang="en-US" sz="1000" b="0" i="0" u="none" strike="noStrike" baseline="0">
              <a:solidFill>
                <a:srgbClr val="000000"/>
              </a:solidFill>
              <a:latin typeface="Arial Cyr"/>
              <a:cs typeface="Arial Cyr"/>
            </a:rPr>
            <a:t>&gt;0,0</a:t>
          </a:r>
          <a:r>
            <a:rPr lang="uk-UA" sz="1000" b="0" i="0" u="none" strike="noStrike" baseline="0">
              <a:solidFill>
                <a:srgbClr val="000000"/>
              </a:solidFill>
              <a:latin typeface="Arial Cyr"/>
              <a:cs typeface="Arial Cyr"/>
            </a:rPr>
            <a:t>5</a:t>
          </a:r>
          <a:endParaRPr lang="en-US" sz="1000" b="1" i="0" u="none" strike="noStrike" baseline="0">
            <a:solidFill>
              <a:srgbClr val="000000"/>
            </a:solidFill>
            <a:latin typeface="Arial Cyr"/>
            <a:cs typeface="Arial Cyr"/>
          </a:endParaRPr>
        </a:p>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3/1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1" i="0" u="none" strike="noStrike" baseline="0">
            <a:solidFill>
              <a:srgbClr val="000000"/>
            </a:solidFill>
            <a:latin typeface="Arial Cyr"/>
            <a:cs typeface="Arial Cyr"/>
          </a:endParaRPr>
        </a:p>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3/2</a:t>
          </a:r>
          <a:r>
            <a:rPr lang="en-US" sz="1000" b="0" i="0" u="none" strike="noStrike" baseline="0">
              <a:solidFill>
                <a:srgbClr val="000000"/>
              </a:solidFill>
              <a:latin typeface="Arial Cyr"/>
              <a:cs typeface="Arial Cyr"/>
            </a:rPr>
            <a:t>&gt;0,05</a:t>
          </a:r>
        </a:p>
      </cdr:txBody>
    </cdr:sp>
  </cdr:relSizeAnchor>
  <cdr:relSizeAnchor xmlns:cdr="http://schemas.openxmlformats.org/drawingml/2006/chartDrawing">
    <cdr:from>
      <cdr:x>0.84541</cdr:x>
      <cdr:y>0.63302</cdr:y>
    </cdr:from>
    <cdr:to>
      <cdr:x>0.96407</cdr:x>
      <cdr:y>0.8038</cdr:y>
    </cdr:to>
    <cdr:sp macro="" textlink="">
      <cdr:nvSpPr>
        <cdr:cNvPr id="351237" name="Text Box 5"/>
        <cdr:cNvSpPr txBox="1">
          <a:spLocks xmlns:a="http://schemas.openxmlformats.org/drawingml/2006/main" noChangeArrowheads="1"/>
        </cdr:cNvSpPr>
      </cdr:nvSpPr>
      <cdr:spPr bwMode="auto">
        <a:xfrm xmlns:a="http://schemas.openxmlformats.org/drawingml/2006/main">
          <a:off x="4649475" y="2366737"/>
          <a:ext cx="652131" cy="637656"/>
        </a:xfrm>
        <a:prstGeom xmlns:a="http://schemas.openxmlformats.org/drawingml/2006/main" prst="rect">
          <a:avLst/>
        </a:prstGeom>
        <a:solidFill xmlns:a="http://schemas.openxmlformats.org/drawingml/2006/main">
          <a:srgbClr val="FFFFFF"/>
        </a:solidFill>
        <a:ln xmlns:a="http://schemas.openxmlformats.org/drawingml/2006/main" w="0">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2/1</a:t>
          </a:r>
          <a:r>
            <a:rPr lang="en-US" sz="1000" b="0" i="0" u="none" strike="noStrike" baseline="0">
              <a:solidFill>
                <a:srgbClr val="000000"/>
              </a:solidFill>
              <a:latin typeface="Arial Cyr"/>
              <a:cs typeface="Arial Cyr"/>
            </a:rPr>
            <a:t>&gt;0,0</a:t>
          </a:r>
          <a:r>
            <a:rPr lang="uk-UA" sz="1000" b="0" i="0" u="none" strike="noStrike" baseline="0">
              <a:solidFill>
                <a:srgbClr val="000000"/>
              </a:solidFill>
              <a:latin typeface="Arial Cyr"/>
              <a:cs typeface="Arial Cyr"/>
            </a:rPr>
            <a:t>5</a:t>
          </a:r>
          <a:endParaRPr lang="en-US" sz="1000" b="0" i="0" u="none" strike="noStrike" baseline="0">
            <a:solidFill>
              <a:srgbClr val="000000"/>
            </a:solidFill>
            <a:latin typeface="Arial Cyr"/>
            <a:cs typeface="Arial Cyr"/>
          </a:endParaRPr>
        </a:p>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3/1</a:t>
          </a:r>
          <a:r>
            <a:rPr lang="en-US" sz="1000" b="0" i="0" u="none" strike="noStrike" baseline="0">
              <a:solidFill>
                <a:srgbClr val="000000"/>
              </a:solidFill>
              <a:latin typeface="Arial Cyr"/>
              <a:cs typeface="Arial Cyr"/>
            </a:rPr>
            <a:t>&gt;0,0</a:t>
          </a:r>
          <a:r>
            <a:rPr lang="uk-UA" sz="1000" b="0" i="0" u="none" strike="noStrike" baseline="0">
              <a:solidFill>
                <a:srgbClr val="000000"/>
              </a:solidFill>
              <a:latin typeface="Arial Cyr"/>
              <a:cs typeface="Arial Cyr"/>
            </a:rPr>
            <a:t>5</a:t>
          </a:r>
          <a:endParaRPr lang="en-US" sz="1000" b="1" i="0" u="none" strike="noStrike" baseline="0">
            <a:solidFill>
              <a:srgbClr val="000000"/>
            </a:solidFill>
            <a:latin typeface="Arial Cyr"/>
            <a:cs typeface="Arial Cyr"/>
          </a:endParaRPr>
        </a:p>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3/2</a:t>
          </a:r>
          <a:r>
            <a:rPr lang="en-US" sz="1000" b="0" i="0" u="none" strike="noStrike" baseline="0">
              <a:solidFill>
                <a:srgbClr val="000000"/>
              </a:solidFill>
              <a:latin typeface="Arial Cyr"/>
              <a:cs typeface="Arial Cyr"/>
            </a:rPr>
            <a:t>&gt;0,05</a:t>
          </a:r>
        </a:p>
      </cdr:txBody>
    </cdr:sp>
  </cdr:relSizeAnchor>
</c:userShapes>
</file>

<file path=word/drawings/drawing14.xml><?xml version="1.0" encoding="utf-8"?>
<c:userShapes xmlns:c="http://schemas.openxmlformats.org/drawingml/2006/chart">
  <cdr:relSizeAnchor xmlns:cdr="http://schemas.openxmlformats.org/drawingml/2006/chartDrawing">
    <cdr:from>
      <cdr:x>0.06763</cdr:x>
      <cdr:y>0.04321</cdr:y>
    </cdr:from>
    <cdr:to>
      <cdr:x>0.97561</cdr:x>
      <cdr:y>0.1141</cdr:y>
    </cdr:to>
    <cdr:sp macro="" textlink="">
      <cdr:nvSpPr>
        <cdr:cNvPr id="370689" name="Rectangle 1"/>
        <cdr:cNvSpPr>
          <a:spLocks xmlns:a="http://schemas.openxmlformats.org/drawingml/2006/main" noChangeArrowheads="1"/>
        </cdr:cNvSpPr>
      </cdr:nvSpPr>
      <cdr:spPr bwMode="auto">
        <a:xfrm xmlns:a="http://schemas.openxmlformats.org/drawingml/2006/main">
          <a:off x="374841" y="164505"/>
          <a:ext cx="4990223" cy="264704"/>
        </a:xfrm>
        <a:prstGeom xmlns:a="http://schemas.openxmlformats.org/drawingml/2006/main" prst="rect">
          <a:avLst/>
        </a:prstGeom>
        <a:solidFill xmlns:a="http://schemas.openxmlformats.org/drawingml/2006/main">
          <a:srgbClr val="333333">
            <a:alpha val="5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0.06763</cdr:x>
      <cdr:y>0.70844</cdr:y>
    </cdr:from>
    <cdr:to>
      <cdr:x>0.97743</cdr:x>
      <cdr:y>0.84692</cdr:y>
    </cdr:to>
    <cdr:sp macro="" textlink="">
      <cdr:nvSpPr>
        <cdr:cNvPr id="370690" name="Rectangle 2"/>
        <cdr:cNvSpPr>
          <a:spLocks xmlns:a="http://schemas.openxmlformats.org/drawingml/2006/main" noChangeArrowheads="1"/>
        </cdr:cNvSpPr>
      </cdr:nvSpPr>
      <cdr:spPr bwMode="auto">
        <a:xfrm xmlns:a="http://schemas.openxmlformats.org/drawingml/2006/main">
          <a:off x="371021" y="2638426"/>
          <a:ext cx="4991553" cy="515732"/>
        </a:xfrm>
        <a:prstGeom xmlns:a="http://schemas.openxmlformats.org/drawingml/2006/main" prst="rect">
          <a:avLst/>
        </a:prstGeom>
        <a:solidFill xmlns:a="http://schemas.openxmlformats.org/drawingml/2006/main">
          <a:srgbClr val="333333">
            <a:alpha val="2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0.06763</cdr:x>
      <cdr:y>0.55433</cdr:y>
    </cdr:from>
    <cdr:to>
      <cdr:x>0.97586</cdr:x>
      <cdr:y>0.70026</cdr:y>
    </cdr:to>
    <cdr:sp macro="" textlink="">
      <cdr:nvSpPr>
        <cdr:cNvPr id="370691" name="Rectangle 3"/>
        <cdr:cNvSpPr>
          <a:spLocks xmlns:a="http://schemas.openxmlformats.org/drawingml/2006/main" noChangeArrowheads="1"/>
        </cdr:cNvSpPr>
      </cdr:nvSpPr>
      <cdr:spPr bwMode="auto">
        <a:xfrm xmlns:a="http://schemas.openxmlformats.org/drawingml/2006/main">
          <a:off x="374841" y="2072924"/>
          <a:ext cx="4991573" cy="544873"/>
        </a:xfrm>
        <a:prstGeom xmlns:a="http://schemas.openxmlformats.org/drawingml/2006/main" prst="rect">
          <a:avLst/>
        </a:prstGeom>
        <a:solidFill xmlns:a="http://schemas.openxmlformats.org/drawingml/2006/main">
          <a:srgbClr val="333333">
            <a:alpha val="5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0.06763</cdr:x>
      <cdr:y>0.11483</cdr:y>
    </cdr:from>
    <cdr:to>
      <cdr:x>0.97586</cdr:x>
      <cdr:y>0.55506</cdr:y>
    </cdr:to>
    <cdr:sp macro="" textlink="">
      <cdr:nvSpPr>
        <cdr:cNvPr id="370692" name="Rectangle 4"/>
        <cdr:cNvSpPr>
          <a:spLocks xmlns:a="http://schemas.openxmlformats.org/drawingml/2006/main" noChangeArrowheads="1"/>
        </cdr:cNvSpPr>
      </cdr:nvSpPr>
      <cdr:spPr bwMode="auto">
        <a:xfrm xmlns:a="http://schemas.openxmlformats.org/drawingml/2006/main">
          <a:off x="374841" y="431938"/>
          <a:ext cx="4991573" cy="1643715"/>
        </a:xfrm>
        <a:prstGeom xmlns:a="http://schemas.openxmlformats.org/drawingml/2006/main" prst="rect">
          <a:avLst/>
        </a:prstGeom>
        <a:solidFill xmlns:a="http://schemas.openxmlformats.org/drawingml/2006/main">
          <a:srgbClr val="333333">
            <a:alpha val="70000"/>
          </a:srgbClr>
        </a:solidFill>
        <a:ln xmlns:a="http://schemas.openxmlformats.org/drawingml/2006/main" w="3175" cap="rnd">
          <a:noFill/>
          <a:prstDash val="sysDot"/>
          <a:miter lim="800000"/>
          <a:headEnd/>
          <a:tailEnd/>
        </a:ln>
      </cdr:spPr>
    </cdr:sp>
  </cdr:relSizeAnchor>
</c:userShapes>
</file>

<file path=word/drawings/drawing15.xml><?xml version="1.0" encoding="utf-8"?>
<c:userShapes xmlns:c="http://schemas.openxmlformats.org/drawingml/2006/chart">
  <cdr:relSizeAnchor xmlns:cdr="http://schemas.openxmlformats.org/drawingml/2006/chartDrawing">
    <cdr:from>
      <cdr:x>0.06075</cdr:x>
      <cdr:y>0.55116</cdr:y>
    </cdr:from>
    <cdr:to>
      <cdr:x>0.97316</cdr:x>
      <cdr:y>0.85471</cdr:y>
    </cdr:to>
    <cdr:sp macro="" textlink="">
      <cdr:nvSpPr>
        <cdr:cNvPr id="379905" name="Rectangle 1"/>
        <cdr:cNvSpPr>
          <a:spLocks xmlns:a="http://schemas.openxmlformats.org/drawingml/2006/main" noChangeArrowheads="1"/>
        </cdr:cNvSpPr>
      </cdr:nvSpPr>
      <cdr:spPr bwMode="auto">
        <a:xfrm xmlns:a="http://schemas.openxmlformats.org/drawingml/2006/main">
          <a:off x="337036" y="2061099"/>
          <a:ext cx="5014527" cy="1133408"/>
        </a:xfrm>
        <a:prstGeom xmlns:a="http://schemas.openxmlformats.org/drawingml/2006/main" prst="rect">
          <a:avLst/>
        </a:prstGeom>
        <a:solidFill xmlns:a="http://schemas.openxmlformats.org/drawingml/2006/main">
          <a:srgbClr val="333333">
            <a:alpha val="7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0.06075</cdr:x>
      <cdr:y>0.34652</cdr:y>
    </cdr:from>
    <cdr:to>
      <cdr:x>0.97389</cdr:x>
      <cdr:y>0.55116</cdr:y>
    </cdr:to>
    <cdr:sp macro="" textlink="">
      <cdr:nvSpPr>
        <cdr:cNvPr id="379906" name="Rectangle 2"/>
        <cdr:cNvSpPr>
          <a:spLocks xmlns:a="http://schemas.openxmlformats.org/drawingml/2006/main" noChangeArrowheads="1"/>
        </cdr:cNvSpPr>
      </cdr:nvSpPr>
      <cdr:spPr bwMode="auto">
        <a:xfrm xmlns:a="http://schemas.openxmlformats.org/drawingml/2006/main">
          <a:off x="337036" y="1297003"/>
          <a:ext cx="5018577" cy="764096"/>
        </a:xfrm>
        <a:prstGeom xmlns:a="http://schemas.openxmlformats.org/drawingml/2006/main" prst="rect">
          <a:avLst/>
        </a:prstGeom>
        <a:solidFill xmlns:a="http://schemas.openxmlformats.org/drawingml/2006/main">
          <a:srgbClr val="333333">
            <a:alpha val="5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0.06075</cdr:x>
      <cdr:y>0.14553</cdr:y>
    </cdr:from>
    <cdr:to>
      <cdr:x>0.97389</cdr:x>
      <cdr:y>0.34749</cdr:y>
    </cdr:to>
    <cdr:sp macro="" textlink="">
      <cdr:nvSpPr>
        <cdr:cNvPr id="379907" name="Rectangle 3"/>
        <cdr:cNvSpPr>
          <a:spLocks xmlns:a="http://schemas.openxmlformats.org/drawingml/2006/main" noChangeArrowheads="1"/>
        </cdr:cNvSpPr>
      </cdr:nvSpPr>
      <cdr:spPr bwMode="auto">
        <a:xfrm xmlns:a="http://schemas.openxmlformats.org/drawingml/2006/main">
          <a:off x="337036" y="546552"/>
          <a:ext cx="5018577" cy="754090"/>
        </a:xfrm>
        <a:prstGeom xmlns:a="http://schemas.openxmlformats.org/drawingml/2006/main" prst="rect">
          <a:avLst/>
        </a:prstGeom>
        <a:solidFill xmlns:a="http://schemas.openxmlformats.org/drawingml/2006/main">
          <a:srgbClr val="333333">
            <a:alpha val="20000"/>
          </a:srgbClr>
        </a:solidFill>
        <a:ln xmlns:a="http://schemas.openxmlformats.org/drawingml/2006/main" w="3175" cap="rnd">
          <a:noFill/>
          <a:prstDash val="sysDot"/>
          <a:miter lim="800000"/>
          <a:headEnd/>
          <a:tailEnd/>
        </a:ln>
      </cdr:spPr>
    </cdr:sp>
  </cdr:relSizeAnchor>
</c:userShapes>
</file>

<file path=word/drawings/drawing16.xml><?xml version="1.0" encoding="utf-8"?>
<c:userShapes xmlns:c="http://schemas.openxmlformats.org/drawingml/2006/chart">
  <cdr:relSizeAnchor xmlns:cdr="http://schemas.openxmlformats.org/drawingml/2006/chartDrawing">
    <cdr:from>
      <cdr:x>0.06763</cdr:x>
      <cdr:y>0.49099</cdr:y>
    </cdr:from>
    <cdr:to>
      <cdr:x>0.97242</cdr:x>
      <cdr:y>0.62255</cdr:y>
    </cdr:to>
    <cdr:sp macro="" textlink="">
      <cdr:nvSpPr>
        <cdr:cNvPr id="361473" name="Rectangle 1"/>
        <cdr:cNvSpPr>
          <a:spLocks xmlns:a="http://schemas.openxmlformats.org/drawingml/2006/main" noChangeArrowheads="1"/>
        </cdr:cNvSpPr>
      </cdr:nvSpPr>
      <cdr:spPr bwMode="auto">
        <a:xfrm xmlns:a="http://schemas.openxmlformats.org/drawingml/2006/main">
          <a:off x="374841" y="1841093"/>
          <a:ext cx="4972671" cy="492490"/>
        </a:xfrm>
        <a:prstGeom xmlns:a="http://schemas.openxmlformats.org/drawingml/2006/main" prst="rect">
          <a:avLst/>
        </a:prstGeom>
        <a:solidFill xmlns:a="http://schemas.openxmlformats.org/drawingml/2006/main">
          <a:srgbClr val="333333">
            <a:alpha val="2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0.06763</cdr:x>
      <cdr:y>0.36405</cdr:y>
    </cdr:from>
    <cdr:to>
      <cdr:x>0.97242</cdr:x>
      <cdr:y>0.49099</cdr:y>
    </cdr:to>
    <cdr:sp macro="" textlink="">
      <cdr:nvSpPr>
        <cdr:cNvPr id="361474" name="Rectangle 2"/>
        <cdr:cNvSpPr>
          <a:spLocks xmlns:a="http://schemas.openxmlformats.org/drawingml/2006/main" noChangeArrowheads="1"/>
        </cdr:cNvSpPr>
      </cdr:nvSpPr>
      <cdr:spPr bwMode="auto">
        <a:xfrm xmlns:a="http://schemas.openxmlformats.org/drawingml/2006/main">
          <a:off x="374841" y="1365931"/>
          <a:ext cx="4972671" cy="475162"/>
        </a:xfrm>
        <a:prstGeom xmlns:a="http://schemas.openxmlformats.org/drawingml/2006/main" prst="rect">
          <a:avLst/>
        </a:prstGeom>
        <a:solidFill xmlns:a="http://schemas.openxmlformats.org/drawingml/2006/main">
          <a:srgbClr val="333333">
            <a:alpha val="5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0.06763</cdr:x>
      <cdr:y>0.04074</cdr:y>
    </cdr:from>
    <cdr:to>
      <cdr:x>0.97316</cdr:x>
      <cdr:y>0.36405</cdr:y>
    </cdr:to>
    <cdr:sp macro="" textlink="">
      <cdr:nvSpPr>
        <cdr:cNvPr id="361475" name="Rectangle 3"/>
        <cdr:cNvSpPr>
          <a:spLocks xmlns:a="http://schemas.openxmlformats.org/drawingml/2006/main" noChangeArrowheads="1"/>
        </cdr:cNvSpPr>
      </cdr:nvSpPr>
      <cdr:spPr bwMode="auto">
        <a:xfrm xmlns:a="http://schemas.openxmlformats.org/drawingml/2006/main">
          <a:off x="374841" y="155682"/>
          <a:ext cx="4976722" cy="1210249"/>
        </a:xfrm>
        <a:prstGeom xmlns:a="http://schemas.openxmlformats.org/drawingml/2006/main" prst="rect">
          <a:avLst/>
        </a:prstGeom>
        <a:solidFill xmlns:a="http://schemas.openxmlformats.org/drawingml/2006/main">
          <a:srgbClr val="333333">
            <a:alpha val="70000"/>
          </a:srgbClr>
        </a:solidFill>
        <a:ln xmlns:a="http://schemas.openxmlformats.org/drawingml/2006/main" w="3175" cap="rnd">
          <a:noFill/>
          <a:prstDash val="sysDot"/>
          <a:miter lim="800000"/>
          <a:headEnd/>
          <a:tailEnd/>
        </a:ln>
      </cdr:spPr>
    </cdr:sp>
  </cdr:relSizeAnchor>
</c:userShapes>
</file>

<file path=word/drawings/drawing17.xml><?xml version="1.0" encoding="utf-8"?>
<c:userShapes xmlns:c="http://schemas.openxmlformats.org/drawingml/2006/chart">
  <cdr:relSizeAnchor xmlns:cdr="http://schemas.openxmlformats.org/drawingml/2006/chartDrawing">
    <cdr:from>
      <cdr:x>0.22706</cdr:x>
      <cdr:y>0.65129</cdr:y>
    </cdr:from>
    <cdr:to>
      <cdr:x>0.34572</cdr:x>
      <cdr:y>0.82207</cdr:y>
    </cdr:to>
    <cdr:sp macro="" textlink="">
      <cdr:nvSpPr>
        <cdr:cNvPr id="389121" name="Text Box 1"/>
        <cdr:cNvSpPr txBox="1">
          <a:spLocks xmlns:a="http://schemas.openxmlformats.org/drawingml/2006/main" noChangeArrowheads="1"/>
        </cdr:cNvSpPr>
      </cdr:nvSpPr>
      <cdr:spPr bwMode="auto">
        <a:xfrm xmlns:a="http://schemas.openxmlformats.org/drawingml/2006/main">
          <a:off x="1251100" y="2434960"/>
          <a:ext cx="652132" cy="637656"/>
        </a:xfrm>
        <a:prstGeom xmlns:a="http://schemas.openxmlformats.org/drawingml/2006/main" prst="rect">
          <a:avLst/>
        </a:prstGeom>
        <a:solidFill xmlns:a="http://schemas.openxmlformats.org/drawingml/2006/main">
          <a:srgbClr val="FFFFFF"/>
        </a:solidFill>
        <a:ln xmlns:a="http://schemas.openxmlformats.org/drawingml/2006/main" w="0">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2/1</a:t>
          </a:r>
          <a:r>
            <a:rPr lang="en-US" sz="1000" b="0" i="0" u="none" strike="noStrike" baseline="0">
              <a:solidFill>
                <a:srgbClr val="000000"/>
              </a:solidFill>
              <a:latin typeface="Arial Cyr"/>
              <a:cs typeface="Arial Cyr"/>
            </a:rPr>
            <a:t>&gt;0,0</a:t>
          </a:r>
          <a:r>
            <a:rPr lang="uk-UA" sz="1000" b="0" i="0" u="none" strike="noStrike" baseline="0">
              <a:solidFill>
                <a:srgbClr val="000000"/>
              </a:solidFill>
              <a:latin typeface="Arial Cyr"/>
              <a:cs typeface="Arial Cyr"/>
            </a:rPr>
            <a:t>5</a:t>
          </a:r>
          <a:endParaRPr lang="en-US" sz="1000" b="0" i="0" u="none" strike="noStrike" baseline="0">
            <a:solidFill>
              <a:srgbClr val="000000"/>
            </a:solidFill>
            <a:latin typeface="Arial Cyr"/>
            <a:cs typeface="Arial Cyr"/>
          </a:endParaRPr>
        </a:p>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3/1</a:t>
          </a:r>
          <a:r>
            <a:rPr lang="en-US" sz="1000" b="0" i="0" u="none" strike="noStrike" baseline="0">
              <a:solidFill>
                <a:srgbClr val="000000"/>
              </a:solidFill>
              <a:latin typeface="Arial Cyr"/>
              <a:cs typeface="Arial Cyr"/>
            </a:rPr>
            <a:t>&gt;0,0</a:t>
          </a:r>
          <a:r>
            <a:rPr lang="uk-UA" sz="1000" b="0" i="0" u="none" strike="noStrike" baseline="0">
              <a:solidFill>
                <a:srgbClr val="000000"/>
              </a:solidFill>
              <a:latin typeface="Arial Cyr"/>
              <a:cs typeface="Arial Cyr"/>
            </a:rPr>
            <a:t>5</a:t>
          </a:r>
          <a:endParaRPr lang="en-US" sz="1000" b="0" i="0" u="none" strike="noStrike" baseline="0">
            <a:solidFill>
              <a:srgbClr val="000000"/>
            </a:solidFill>
            <a:latin typeface="Arial Cyr"/>
            <a:cs typeface="Arial Cyr"/>
          </a:endParaRPr>
        </a:p>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3/2</a:t>
          </a:r>
          <a:r>
            <a:rPr lang="en-US" sz="1000" b="0" i="0" u="none" strike="noStrike" baseline="0">
              <a:solidFill>
                <a:srgbClr val="000000"/>
              </a:solidFill>
              <a:latin typeface="Arial Cyr"/>
              <a:cs typeface="Arial Cyr"/>
            </a:rPr>
            <a:t>&gt;0,05</a:t>
          </a:r>
        </a:p>
      </cdr:txBody>
    </cdr:sp>
  </cdr:relSizeAnchor>
  <cdr:relSizeAnchor xmlns:cdr="http://schemas.openxmlformats.org/drawingml/2006/chartDrawing">
    <cdr:from>
      <cdr:x>0.37766</cdr:x>
      <cdr:y>0.65129</cdr:y>
    </cdr:from>
    <cdr:to>
      <cdr:x>0.49631</cdr:x>
      <cdr:y>0.82207</cdr:y>
    </cdr:to>
    <cdr:sp macro="" textlink="">
      <cdr:nvSpPr>
        <cdr:cNvPr id="389122" name="Text Box 2"/>
        <cdr:cNvSpPr txBox="1">
          <a:spLocks xmlns:a="http://schemas.openxmlformats.org/drawingml/2006/main" noChangeArrowheads="1"/>
        </cdr:cNvSpPr>
      </cdr:nvSpPr>
      <cdr:spPr bwMode="auto">
        <a:xfrm xmlns:a="http://schemas.openxmlformats.org/drawingml/2006/main">
          <a:off x="2078753" y="2434960"/>
          <a:ext cx="652132" cy="637656"/>
        </a:xfrm>
        <a:prstGeom xmlns:a="http://schemas.openxmlformats.org/drawingml/2006/main" prst="rect">
          <a:avLst/>
        </a:prstGeom>
        <a:solidFill xmlns:a="http://schemas.openxmlformats.org/drawingml/2006/main">
          <a:srgbClr val="FFFFFF"/>
        </a:solidFill>
        <a:ln xmlns:a="http://schemas.openxmlformats.org/drawingml/2006/main" w="0">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2/1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1" i="0" u="none" strike="noStrike" baseline="0">
            <a:solidFill>
              <a:srgbClr val="000000"/>
            </a:solidFill>
            <a:latin typeface="Arial Cyr"/>
            <a:cs typeface="Arial Cyr"/>
          </a:endParaRPr>
        </a:p>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3/1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0" i="0" u="none" strike="noStrike" baseline="0">
            <a:solidFill>
              <a:srgbClr val="000000"/>
            </a:solidFill>
            <a:latin typeface="Arial Cyr"/>
            <a:cs typeface="Arial Cyr"/>
          </a:endParaRPr>
        </a:p>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3/2</a:t>
          </a:r>
          <a:r>
            <a:rPr lang="en-US" sz="1000" b="0" i="0" u="none" strike="noStrike" baseline="0">
              <a:solidFill>
                <a:srgbClr val="000000"/>
              </a:solidFill>
              <a:latin typeface="Arial Cyr"/>
              <a:cs typeface="Arial Cyr"/>
            </a:rPr>
            <a:t>&gt;0,05</a:t>
          </a:r>
        </a:p>
      </cdr:txBody>
    </cdr:sp>
  </cdr:relSizeAnchor>
  <cdr:relSizeAnchor xmlns:cdr="http://schemas.openxmlformats.org/drawingml/2006/chartDrawing">
    <cdr:from>
      <cdr:x>0.53292</cdr:x>
      <cdr:y>0.65129</cdr:y>
    </cdr:from>
    <cdr:to>
      <cdr:x>0.65182</cdr:x>
      <cdr:y>0.82134</cdr:y>
    </cdr:to>
    <cdr:sp macro="" textlink="">
      <cdr:nvSpPr>
        <cdr:cNvPr id="389123" name="Text Box 3"/>
        <cdr:cNvSpPr txBox="1">
          <a:spLocks xmlns:a="http://schemas.openxmlformats.org/drawingml/2006/main" noChangeArrowheads="1"/>
        </cdr:cNvSpPr>
      </cdr:nvSpPr>
      <cdr:spPr bwMode="auto">
        <a:xfrm xmlns:a="http://schemas.openxmlformats.org/drawingml/2006/main">
          <a:off x="2932060" y="2434960"/>
          <a:ext cx="653482" cy="634927"/>
        </a:xfrm>
        <a:prstGeom xmlns:a="http://schemas.openxmlformats.org/drawingml/2006/main" prst="rect">
          <a:avLst/>
        </a:prstGeom>
        <a:solidFill xmlns:a="http://schemas.openxmlformats.org/drawingml/2006/main">
          <a:srgbClr val="FFFFFF"/>
        </a:solidFill>
        <a:ln xmlns:a="http://schemas.openxmlformats.org/drawingml/2006/main" w="0">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2/1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1" i="0" u="none" strike="noStrike" baseline="0">
            <a:solidFill>
              <a:srgbClr val="000000"/>
            </a:solidFill>
            <a:latin typeface="Arial Cyr"/>
            <a:cs typeface="Arial Cyr"/>
          </a:endParaRPr>
        </a:p>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3/1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0" i="0" u="none" strike="noStrike" baseline="0">
            <a:solidFill>
              <a:srgbClr val="000000"/>
            </a:solidFill>
            <a:latin typeface="Arial Cyr"/>
            <a:cs typeface="Arial Cyr"/>
          </a:endParaRPr>
        </a:p>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3/2</a:t>
          </a:r>
          <a:r>
            <a:rPr lang="en-US" sz="1000" b="0" i="0" u="none" strike="noStrike" baseline="0">
              <a:solidFill>
                <a:srgbClr val="000000"/>
              </a:solidFill>
              <a:latin typeface="Arial Cyr"/>
              <a:cs typeface="Arial Cyr"/>
            </a:rPr>
            <a:t>&gt;0,05</a:t>
          </a:r>
        </a:p>
      </cdr:txBody>
    </cdr:sp>
  </cdr:relSizeAnchor>
  <cdr:relSizeAnchor xmlns:cdr="http://schemas.openxmlformats.org/drawingml/2006/chartDrawing">
    <cdr:from>
      <cdr:x>0.83632</cdr:x>
      <cdr:y>0.05588</cdr:y>
    </cdr:from>
    <cdr:to>
      <cdr:x>0.95399</cdr:x>
      <cdr:y>0.21472</cdr:y>
    </cdr:to>
    <cdr:sp macro="" textlink="">
      <cdr:nvSpPr>
        <cdr:cNvPr id="389124" name="Text Box 4"/>
        <cdr:cNvSpPr txBox="1">
          <a:spLocks xmlns:a="http://schemas.openxmlformats.org/drawingml/2006/main" noChangeArrowheads="1"/>
        </cdr:cNvSpPr>
      </cdr:nvSpPr>
      <cdr:spPr bwMode="auto">
        <a:xfrm xmlns:a="http://schemas.openxmlformats.org/drawingml/2006/main">
          <a:off x="4599519" y="211806"/>
          <a:ext cx="646730" cy="593083"/>
        </a:xfrm>
        <a:prstGeom xmlns:a="http://schemas.openxmlformats.org/drawingml/2006/main" prst="rect">
          <a:avLst/>
        </a:prstGeom>
        <a:solidFill xmlns:a="http://schemas.openxmlformats.org/drawingml/2006/main">
          <a:srgbClr val="FFFFFF"/>
        </a:solidFill>
        <a:ln xmlns:a="http://schemas.openxmlformats.org/drawingml/2006/main" w="0">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2/1</a:t>
          </a:r>
          <a:r>
            <a:rPr lang="en-US" sz="1000" b="0" i="0" u="none" strike="noStrike" baseline="0">
              <a:solidFill>
                <a:srgbClr val="000000"/>
              </a:solidFill>
              <a:latin typeface="Arial Cyr"/>
              <a:cs typeface="Arial Cyr"/>
            </a:rPr>
            <a:t>&gt;0,05</a:t>
          </a:r>
        </a:p>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3/1</a:t>
          </a:r>
          <a:r>
            <a:rPr lang="en-US" sz="1000" b="0" i="0" u="none" strike="noStrike" baseline="0">
              <a:solidFill>
                <a:srgbClr val="000000"/>
              </a:solidFill>
              <a:latin typeface="Arial Cyr"/>
              <a:cs typeface="Arial Cyr"/>
            </a:rPr>
            <a:t>&gt;0,0</a:t>
          </a:r>
          <a:r>
            <a:rPr lang="uk-UA" sz="1000" b="0" i="0" u="none" strike="noStrike" baseline="0">
              <a:solidFill>
                <a:srgbClr val="000000"/>
              </a:solidFill>
              <a:latin typeface="Arial Cyr"/>
              <a:cs typeface="Arial Cyr"/>
            </a:rPr>
            <a:t>5</a:t>
          </a:r>
          <a:endParaRPr lang="en-US" sz="1000" b="0" i="0" u="none" strike="noStrike" baseline="0">
            <a:solidFill>
              <a:srgbClr val="000000"/>
            </a:solidFill>
            <a:latin typeface="Arial Cyr"/>
            <a:cs typeface="Arial Cyr"/>
          </a:endParaRPr>
        </a:p>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3/2</a:t>
          </a:r>
          <a:r>
            <a:rPr lang="en-US" sz="1000" b="0" i="0" u="none" strike="noStrike" baseline="0">
              <a:solidFill>
                <a:srgbClr val="000000"/>
              </a:solidFill>
              <a:latin typeface="Arial Cyr"/>
              <a:cs typeface="Arial Cyr"/>
            </a:rPr>
            <a:t>&gt;0,0</a:t>
          </a:r>
          <a:r>
            <a:rPr lang="uk-UA" sz="1000" b="0" i="0" u="none" strike="noStrike" baseline="0">
              <a:solidFill>
                <a:srgbClr val="000000"/>
              </a:solidFill>
              <a:latin typeface="Arial Cyr"/>
              <a:cs typeface="Arial Cyr"/>
            </a:rPr>
            <a:t>5</a:t>
          </a:r>
          <a:endParaRPr lang="en-US" sz="1000" b="0" i="0" u="none" strike="noStrike" baseline="0">
            <a:solidFill>
              <a:srgbClr val="000000"/>
            </a:solidFill>
            <a:latin typeface="Arial Cyr"/>
            <a:cs typeface="Arial Cyr"/>
          </a:endParaRPr>
        </a:p>
      </cdr:txBody>
    </cdr:sp>
  </cdr:relSizeAnchor>
  <cdr:relSizeAnchor xmlns:cdr="http://schemas.openxmlformats.org/drawingml/2006/chartDrawing">
    <cdr:from>
      <cdr:x>0.69285</cdr:x>
      <cdr:y>0.04321</cdr:y>
    </cdr:from>
    <cdr:to>
      <cdr:x>0.81151</cdr:x>
      <cdr:y>0.21399</cdr:y>
    </cdr:to>
    <cdr:sp macro="" textlink="">
      <cdr:nvSpPr>
        <cdr:cNvPr id="389125" name="Text Box 5"/>
        <cdr:cNvSpPr txBox="1">
          <a:spLocks xmlns:a="http://schemas.openxmlformats.org/drawingml/2006/main" noChangeArrowheads="1"/>
        </cdr:cNvSpPr>
      </cdr:nvSpPr>
      <cdr:spPr bwMode="auto">
        <a:xfrm xmlns:a="http://schemas.openxmlformats.org/drawingml/2006/main">
          <a:off x="3811020" y="164505"/>
          <a:ext cx="652131" cy="637656"/>
        </a:xfrm>
        <a:prstGeom xmlns:a="http://schemas.openxmlformats.org/drawingml/2006/main" prst="rect">
          <a:avLst/>
        </a:prstGeom>
        <a:solidFill xmlns:a="http://schemas.openxmlformats.org/drawingml/2006/main">
          <a:srgbClr val="FFFFFF"/>
        </a:solidFill>
        <a:ln xmlns:a="http://schemas.openxmlformats.org/drawingml/2006/main" w="0">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2/1</a:t>
          </a:r>
          <a:r>
            <a:rPr lang="en-US" sz="1000" b="0" i="0" u="none" strike="noStrike" baseline="0">
              <a:solidFill>
                <a:srgbClr val="000000"/>
              </a:solidFill>
              <a:latin typeface="Arial Cyr"/>
              <a:cs typeface="Arial Cyr"/>
            </a:rPr>
            <a:t>&gt;0,0</a:t>
          </a:r>
          <a:r>
            <a:rPr lang="uk-UA" sz="1000" b="0" i="0" u="none" strike="noStrike" baseline="0">
              <a:solidFill>
                <a:srgbClr val="000000"/>
              </a:solidFill>
              <a:latin typeface="Arial Cyr"/>
              <a:cs typeface="Arial Cyr"/>
            </a:rPr>
            <a:t>5</a:t>
          </a:r>
          <a:endParaRPr lang="en-US" sz="1000" b="0" i="0" u="none" strike="noStrike" baseline="0">
            <a:solidFill>
              <a:srgbClr val="000000"/>
            </a:solidFill>
            <a:latin typeface="Arial Cyr"/>
            <a:cs typeface="Arial Cyr"/>
          </a:endParaRPr>
        </a:p>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3/1</a:t>
          </a:r>
          <a:r>
            <a:rPr lang="en-US" sz="1000" b="0" i="0" u="none" strike="noStrike" baseline="0">
              <a:solidFill>
                <a:srgbClr val="000000"/>
              </a:solidFill>
              <a:latin typeface="Arial Cyr"/>
              <a:cs typeface="Arial Cyr"/>
            </a:rPr>
            <a:t>&lt;0,0</a:t>
          </a:r>
          <a:r>
            <a:rPr lang="uk-UA" sz="1000" b="0" i="0" u="none" strike="noStrike" baseline="0">
              <a:solidFill>
                <a:srgbClr val="000000"/>
              </a:solidFill>
              <a:latin typeface="Arial Cyr"/>
              <a:cs typeface="Arial Cyr"/>
            </a:rPr>
            <a:t>5</a:t>
          </a:r>
          <a:endParaRPr lang="en-US" sz="1000" b="0" i="0" u="none" strike="noStrike" baseline="0">
            <a:solidFill>
              <a:srgbClr val="000000"/>
            </a:solidFill>
            <a:latin typeface="Arial Cyr"/>
            <a:cs typeface="Arial Cyr"/>
          </a:endParaRPr>
        </a:p>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3/2</a:t>
          </a:r>
          <a:r>
            <a:rPr lang="en-US" sz="1000" b="0" i="0" u="none" strike="noStrike" baseline="0">
              <a:solidFill>
                <a:srgbClr val="000000"/>
              </a:solidFill>
              <a:latin typeface="Arial Cyr"/>
              <a:cs typeface="Arial Cyr"/>
            </a:rPr>
            <a:t>&gt;0,05</a:t>
          </a:r>
        </a:p>
      </cdr:txBody>
    </cdr:sp>
  </cdr:relSizeAnchor>
</c:userShapes>
</file>

<file path=word/drawings/drawing18.xml><?xml version="1.0" encoding="utf-8"?>
<c:userShapes xmlns:c="http://schemas.openxmlformats.org/drawingml/2006/chart">
  <cdr:relSizeAnchor xmlns:cdr="http://schemas.openxmlformats.org/drawingml/2006/chartDrawing">
    <cdr:from>
      <cdr:x>0.06763</cdr:x>
      <cdr:y>0.46321</cdr:y>
    </cdr:from>
    <cdr:to>
      <cdr:x>0.9734</cdr:x>
      <cdr:y>0.81429</cdr:y>
    </cdr:to>
    <cdr:sp macro="" textlink="">
      <cdr:nvSpPr>
        <cdr:cNvPr id="394241" name="Rectangle 1"/>
        <cdr:cNvSpPr>
          <a:spLocks xmlns:a="http://schemas.openxmlformats.org/drawingml/2006/main" noChangeArrowheads="1"/>
        </cdr:cNvSpPr>
      </cdr:nvSpPr>
      <cdr:spPr bwMode="auto">
        <a:xfrm xmlns:a="http://schemas.openxmlformats.org/drawingml/2006/main">
          <a:off x="374841" y="1737123"/>
          <a:ext cx="4978072" cy="1314219"/>
        </a:xfrm>
        <a:prstGeom xmlns:a="http://schemas.openxmlformats.org/drawingml/2006/main" prst="rect">
          <a:avLst/>
        </a:prstGeom>
        <a:solidFill xmlns:a="http://schemas.openxmlformats.org/drawingml/2006/main">
          <a:srgbClr val="333333">
            <a:alpha val="7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0.06763</cdr:x>
      <cdr:y>0.32312</cdr:y>
    </cdr:from>
    <cdr:to>
      <cdr:x>0.97266</cdr:x>
      <cdr:y>0.46321</cdr:y>
    </cdr:to>
    <cdr:sp macro="" textlink="">
      <cdr:nvSpPr>
        <cdr:cNvPr id="394242" name="Rectangle 2"/>
        <cdr:cNvSpPr>
          <a:spLocks xmlns:a="http://schemas.openxmlformats.org/drawingml/2006/main" noChangeArrowheads="1"/>
        </cdr:cNvSpPr>
      </cdr:nvSpPr>
      <cdr:spPr bwMode="auto">
        <a:xfrm xmlns:a="http://schemas.openxmlformats.org/drawingml/2006/main">
          <a:off x="374841" y="1212712"/>
          <a:ext cx="4974021" cy="524411"/>
        </a:xfrm>
        <a:prstGeom xmlns:a="http://schemas.openxmlformats.org/drawingml/2006/main" prst="rect">
          <a:avLst/>
        </a:prstGeom>
        <a:solidFill xmlns:a="http://schemas.openxmlformats.org/drawingml/2006/main">
          <a:srgbClr val="333333">
            <a:alpha val="5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0.06763</cdr:x>
      <cdr:y>0.18083</cdr:y>
    </cdr:from>
    <cdr:to>
      <cdr:x>0.97291</cdr:x>
      <cdr:y>0.32312</cdr:y>
    </cdr:to>
    <cdr:sp macro="" textlink="">
      <cdr:nvSpPr>
        <cdr:cNvPr id="394243" name="Rectangle 3"/>
        <cdr:cNvSpPr>
          <a:spLocks xmlns:a="http://schemas.openxmlformats.org/drawingml/2006/main" noChangeArrowheads="1"/>
        </cdr:cNvSpPr>
      </cdr:nvSpPr>
      <cdr:spPr bwMode="auto">
        <a:xfrm xmlns:a="http://schemas.openxmlformats.org/drawingml/2006/main">
          <a:off x="374841" y="680093"/>
          <a:ext cx="4975371" cy="532619"/>
        </a:xfrm>
        <a:prstGeom xmlns:a="http://schemas.openxmlformats.org/drawingml/2006/main" prst="rect">
          <a:avLst/>
        </a:prstGeom>
        <a:solidFill xmlns:a="http://schemas.openxmlformats.org/drawingml/2006/main">
          <a:srgbClr val="333333">
            <a:alpha val="20000"/>
          </a:srgbClr>
        </a:solidFill>
        <a:ln xmlns:a="http://schemas.openxmlformats.org/drawingml/2006/main" w="3175" cap="rnd">
          <a:noFill/>
          <a:prstDash val="sysDot"/>
          <a:miter lim="800000"/>
          <a:headEnd/>
          <a:tailEnd/>
        </a:ln>
      </cdr:spPr>
    </cdr:sp>
  </cdr:relSizeAnchor>
</c:userShapes>
</file>

<file path=word/drawings/drawing19.xml><?xml version="1.0" encoding="utf-8"?>
<c:userShapes xmlns:c="http://schemas.openxmlformats.org/drawingml/2006/chart">
  <cdr:relSizeAnchor xmlns:cdr="http://schemas.openxmlformats.org/drawingml/2006/chartDrawing">
    <cdr:from>
      <cdr:x>0.06763</cdr:x>
      <cdr:y>0.36235</cdr:y>
    </cdr:from>
    <cdr:to>
      <cdr:x>0.97414</cdr:x>
      <cdr:y>0.84692</cdr:y>
    </cdr:to>
    <cdr:sp macro="" textlink="">
      <cdr:nvSpPr>
        <cdr:cNvPr id="399361" name="Rectangle 1"/>
        <cdr:cNvSpPr>
          <a:spLocks xmlns:a="http://schemas.openxmlformats.org/drawingml/2006/main" noChangeArrowheads="1"/>
        </cdr:cNvSpPr>
      </cdr:nvSpPr>
      <cdr:spPr bwMode="auto">
        <a:xfrm xmlns:a="http://schemas.openxmlformats.org/drawingml/2006/main">
          <a:off x="374841" y="1356130"/>
          <a:ext cx="4982122" cy="1809269"/>
        </a:xfrm>
        <a:prstGeom xmlns:a="http://schemas.openxmlformats.org/drawingml/2006/main" prst="rect">
          <a:avLst/>
        </a:prstGeom>
        <a:solidFill xmlns:a="http://schemas.openxmlformats.org/drawingml/2006/main">
          <a:srgbClr val="333333">
            <a:alpha val="7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0.06935</cdr:x>
      <cdr:y>0.20108</cdr:y>
    </cdr:from>
    <cdr:to>
      <cdr:x>0.97414</cdr:x>
      <cdr:y>0.36235</cdr:y>
    </cdr:to>
    <cdr:sp macro="" textlink="">
      <cdr:nvSpPr>
        <cdr:cNvPr id="399362" name="Rectangle 2"/>
        <cdr:cNvSpPr>
          <a:spLocks xmlns:a="http://schemas.openxmlformats.org/drawingml/2006/main" noChangeArrowheads="1"/>
        </cdr:cNvSpPr>
      </cdr:nvSpPr>
      <cdr:spPr bwMode="auto">
        <a:xfrm xmlns:a="http://schemas.openxmlformats.org/drawingml/2006/main">
          <a:off x="384292" y="753950"/>
          <a:ext cx="4972671" cy="602180"/>
        </a:xfrm>
        <a:prstGeom xmlns:a="http://schemas.openxmlformats.org/drawingml/2006/main" prst="rect">
          <a:avLst/>
        </a:prstGeom>
        <a:solidFill xmlns:a="http://schemas.openxmlformats.org/drawingml/2006/main">
          <a:srgbClr val="333333">
            <a:alpha val="5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0.06935</cdr:x>
      <cdr:y>0.04077</cdr:y>
    </cdr:from>
    <cdr:to>
      <cdr:x>0.97569</cdr:x>
      <cdr:y>0.19437</cdr:y>
    </cdr:to>
    <cdr:sp macro="" textlink="">
      <cdr:nvSpPr>
        <cdr:cNvPr id="399363" name="Rectangle 3"/>
        <cdr:cNvSpPr>
          <a:spLocks xmlns:a="http://schemas.openxmlformats.org/drawingml/2006/main" noChangeArrowheads="1"/>
        </cdr:cNvSpPr>
      </cdr:nvSpPr>
      <cdr:spPr bwMode="auto">
        <a:xfrm xmlns:a="http://schemas.openxmlformats.org/drawingml/2006/main">
          <a:off x="380456" y="151846"/>
          <a:ext cx="4972594" cy="572054"/>
        </a:xfrm>
        <a:prstGeom xmlns:a="http://schemas.openxmlformats.org/drawingml/2006/main" prst="rect">
          <a:avLst/>
        </a:prstGeom>
        <a:solidFill xmlns:a="http://schemas.openxmlformats.org/drawingml/2006/main">
          <a:srgbClr val="333333">
            <a:alpha val="20000"/>
          </a:srgbClr>
        </a:solidFill>
        <a:ln xmlns:a="http://schemas.openxmlformats.org/drawingml/2006/main" w="3175" cap="rnd">
          <a:noFill/>
          <a:prstDash val="sysDot"/>
          <a:miter lim="800000"/>
          <a:headEnd/>
          <a:tailEnd/>
        </a:ln>
      </cdr:spPr>
    </cdr:sp>
  </cdr:relSizeAnchor>
</c:userShapes>
</file>

<file path=word/drawings/drawing2.xml><?xml version="1.0" encoding="utf-8"?>
<c:userShapes xmlns:c="http://schemas.openxmlformats.org/drawingml/2006/chart">
  <cdr:relSizeAnchor xmlns:cdr="http://schemas.openxmlformats.org/drawingml/2006/chartDrawing">
    <cdr:from>
      <cdr:x>0.06763</cdr:x>
      <cdr:y>0.55725</cdr:y>
    </cdr:from>
    <cdr:to>
      <cdr:x>0.97242</cdr:x>
      <cdr:y>0.6832</cdr:y>
    </cdr:to>
    <cdr:sp macro="" textlink="">
      <cdr:nvSpPr>
        <cdr:cNvPr id="271362" name="Rectangle 2"/>
        <cdr:cNvSpPr>
          <a:spLocks xmlns:a="http://schemas.openxmlformats.org/drawingml/2006/main" noChangeArrowheads="1"/>
        </cdr:cNvSpPr>
      </cdr:nvSpPr>
      <cdr:spPr bwMode="auto">
        <a:xfrm xmlns:a="http://schemas.openxmlformats.org/drawingml/2006/main">
          <a:off x="374841" y="2083840"/>
          <a:ext cx="4972671" cy="470282"/>
        </a:xfrm>
        <a:prstGeom xmlns:a="http://schemas.openxmlformats.org/drawingml/2006/main" prst="rect">
          <a:avLst/>
        </a:prstGeom>
        <a:solidFill xmlns:a="http://schemas.openxmlformats.org/drawingml/2006/main">
          <a:srgbClr val="333333">
            <a:alpha val="2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0.06763</cdr:x>
      <cdr:y>0.42716</cdr:y>
    </cdr:from>
    <cdr:to>
      <cdr:x>0.97242</cdr:x>
      <cdr:y>0.55725</cdr:y>
    </cdr:to>
    <cdr:sp macro="" textlink="">
      <cdr:nvSpPr>
        <cdr:cNvPr id="271363" name="Rectangle 3"/>
        <cdr:cNvSpPr>
          <a:spLocks xmlns:a="http://schemas.openxmlformats.org/drawingml/2006/main" noChangeArrowheads="1"/>
        </cdr:cNvSpPr>
      </cdr:nvSpPr>
      <cdr:spPr bwMode="auto">
        <a:xfrm xmlns:a="http://schemas.openxmlformats.org/drawingml/2006/main">
          <a:off x="374841" y="1598093"/>
          <a:ext cx="4972671" cy="485747"/>
        </a:xfrm>
        <a:prstGeom xmlns:a="http://schemas.openxmlformats.org/drawingml/2006/main" prst="rect">
          <a:avLst/>
        </a:prstGeom>
        <a:solidFill xmlns:a="http://schemas.openxmlformats.org/drawingml/2006/main">
          <a:srgbClr val="333333">
            <a:alpha val="5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0.06763</cdr:x>
      <cdr:y>0.04321</cdr:y>
    </cdr:from>
    <cdr:to>
      <cdr:x>0.97242</cdr:x>
      <cdr:y>0.42643</cdr:y>
    </cdr:to>
    <cdr:sp macro="" textlink="">
      <cdr:nvSpPr>
        <cdr:cNvPr id="271364" name="Rectangle 4"/>
        <cdr:cNvSpPr>
          <a:spLocks xmlns:a="http://schemas.openxmlformats.org/drawingml/2006/main" noChangeArrowheads="1"/>
        </cdr:cNvSpPr>
      </cdr:nvSpPr>
      <cdr:spPr bwMode="auto">
        <a:xfrm xmlns:a="http://schemas.openxmlformats.org/drawingml/2006/main">
          <a:off x="374841" y="164505"/>
          <a:ext cx="4972671" cy="1430859"/>
        </a:xfrm>
        <a:prstGeom xmlns:a="http://schemas.openxmlformats.org/drawingml/2006/main" prst="rect">
          <a:avLst/>
        </a:prstGeom>
        <a:solidFill xmlns:a="http://schemas.openxmlformats.org/drawingml/2006/main">
          <a:srgbClr val="333333">
            <a:alpha val="70000"/>
          </a:srgbClr>
        </a:solidFill>
        <a:ln xmlns:a="http://schemas.openxmlformats.org/drawingml/2006/main" w="3175" cap="rnd">
          <a:noFill/>
          <a:prstDash val="sysDot"/>
          <a:miter lim="800000"/>
          <a:headEnd/>
          <a:tailEnd/>
        </a:ln>
      </cdr:spPr>
    </cdr:sp>
  </cdr:relSizeAnchor>
</c:userShapes>
</file>

<file path=word/drawings/drawing20.xml><?xml version="1.0" encoding="utf-8"?>
<c:userShapes xmlns:c="http://schemas.openxmlformats.org/drawingml/2006/chart">
  <cdr:relSizeAnchor xmlns:cdr="http://schemas.openxmlformats.org/drawingml/2006/chartDrawing">
    <cdr:from>
      <cdr:x>0.06591</cdr:x>
      <cdr:y>0.04321</cdr:y>
    </cdr:from>
    <cdr:to>
      <cdr:x>0.97144</cdr:x>
      <cdr:y>0.17866</cdr:y>
    </cdr:to>
    <cdr:sp macro="" textlink="">
      <cdr:nvSpPr>
        <cdr:cNvPr id="401409" name="Rectangle 1"/>
        <cdr:cNvSpPr>
          <a:spLocks xmlns:a="http://schemas.openxmlformats.org/drawingml/2006/main" noChangeArrowheads="1"/>
        </cdr:cNvSpPr>
      </cdr:nvSpPr>
      <cdr:spPr bwMode="auto">
        <a:xfrm xmlns:a="http://schemas.openxmlformats.org/drawingml/2006/main">
          <a:off x="365389" y="164505"/>
          <a:ext cx="4976722" cy="505758"/>
        </a:xfrm>
        <a:prstGeom xmlns:a="http://schemas.openxmlformats.org/drawingml/2006/main" prst="rect">
          <a:avLst/>
        </a:prstGeom>
        <a:solidFill xmlns:a="http://schemas.openxmlformats.org/drawingml/2006/main">
          <a:srgbClr val="333333">
            <a:alpha val="7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0.06763</cdr:x>
      <cdr:y>0.17866</cdr:y>
    </cdr:from>
    <cdr:to>
      <cdr:x>0.97266</cdr:x>
      <cdr:y>0.44957</cdr:y>
    </cdr:to>
    <cdr:sp macro="" textlink="">
      <cdr:nvSpPr>
        <cdr:cNvPr id="401410" name="Rectangle 2"/>
        <cdr:cNvSpPr>
          <a:spLocks xmlns:a="http://schemas.openxmlformats.org/drawingml/2006/main" noChangeArrowheads="1"/>
        </cdr:cNvSpPr>
      </cdr:nvSpPr>
      <cdr:spPr bwMode="auto">
        <a:xfrm xmlns:a="http://schemas.openxmlformats.org/drawingml/2006/main">
          <a:off x="374841" y="670263"/>
          <a:ext cx="4974021" cy="1011517"/>
        </a:xfrm>
        <a:prstGeom xmlns:a="http://schemas.openxmlformats.org/drawingml/2006/main" prst="rect">
          <a:avLst/>
        </a:prstGeom>
        <a:solidFill xmlns:a="http://schemas.openxmlformats.org/drawingml/2006/main">
          <a:srgbClr val="333333">
            <a:alpha val="5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0.06763</cdr:x>
      <cdr:y>0.44884</cdr:y>
    </cdr:from>
    <cdr:to>
      <cdr:x>0.97266</cdr:x>
      <cdr:y>0.71975</cdr:y>
    </cdr:to>
    <cdr:sp macro="" textlink="">
      <cdr:nvSpPr>
        <cdr:cNvPr id="401411" name="Rectangle 3"/>
        <cdr:cNvSpPr>
          <a:spLocks xmlns:a="http://schemas.openxmlformats.org/drawingml/2006/main" noChangeArrowheads="1"/>
        </cdr:cNvSpPr>
      </cdr:nvSpPr>
      <cdr:spPr bwMode="auto">
        <a:xfrm xmlns:a="http://schemas.openxmlformats.org/drawingml/2006/main">
          <a:off x="374841" y="1679051"/>
          <a:ext cx="4974021" cy="1011517"/>
        </a:xfrm>
        <a:prstGeom xmlns:a="http://schemas.openxmlformats.org/drawingml/2006/main" prst="rect">
          <a:avLst/>
        </a:prstGeom>
        <a:solidFill xmlns:a="http://schemas.openxmlformats.org/drawingml/2006/main">
          <a:srgbClr val="333333">
            <a:alpha val="20000"/>
          </a:srgbClr>
        </a:solidFill>
        <a:ln xmlns:a="http://schemas.openxmlformats.org/drawingml/2006/main" w="3175" cap="rnd">
          <a:noFill/>
          <a:prstDash val="sysDot"/>
          <a:miter lim="800000"/>
          <a:headEnd/>
          <a:tailEnd/>
        </a:ln>
      </cdr:spPr>
    </cdr:sp>
  </cdr:relSizeAnchor>
</c:userShapes>
</file>

<file path=word/drawings/drawing21.xml><?xml version="1.0" encoding="utf-8"?>
<c:userShapes xmlns:c="http://schemas.openxmlformats.org/drawingml/2006/chart">
  <cdr:relSizeAnchor xmlns:cdr="http://schemas.openxmlformats.org/drawingml/2006/chartDrawing">
    <cdr:from>
      <cdr:x>0.0804</cdr:x>
      <cdr:y>0.49123</cdr:y>
    </cdr:from>
    <cdr:to>
      <cdr:x>0.19734</cdr:x>
      <cdr:y>0.67322</cdr:y>
    </cdr:to>
    <cdr:sp macro="" textlink="">
      <cdr:nvSpPr>
        <cdr:cNvPr id="420865" name="Text Box 1"/>
        <cdr:cNvSpPr txBox="1">
          <a:spLocks xmlns:a="http://schemas.openxmlformats.org/drawingml/2006/main" noChangeArrowheads="1"/>
        </cdr:cNvSpPr>
      </cdr:nvSpPr>
      <cdr:spPr bwMode="auto">
        <a:xfrm xmlns:a="http://schemas.openxmlformats.org/drawingml/2006/main">
          <a:off x="445049" y="1837328"/>
          <a:ext cx="642681" cy="679499"/>
        </a:xfrm>
        <a:prstGeom xmlns:a="http://schemas.openxmlformats.org/drawingml/2006/main" prst="rect">
          <a:avLst/>
        </a:prstGeom>
        <a:solidFill xmlns:a="http://schemas.openxmlformats.org/drawingml/2006/main">
          <a:srgbClr val="FFFFFF"/>
        </a:solidFill>
        <a:ln xmlns:a="http://schemas.openxmlformats.org/drawingml/2006/main" w="0">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2/1</a:t>
          </a:r>
          <a:r>
            <a:rPr lang="en-US" sz="1000" b="0" i="0" u="none" strike="noStrike" baseline="0">
              <a:solidFill>
                <a:srgbClr val="000000"/>
              </a:solidFill>
              <a:latin typeface="Arial Cyr"/>
              <a:cs typeface="Arial Cyr"/>
            </a:rPr>
            <a:t>&gt;0,05</a:t>
          </a:r>
        </a:p>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3/1</a:t>
          </a:r>
          <a:r>
            <a:rPr lang="en-US" sz="1000" b="0" i="0" u="none" strike="noStrike" baseline="0">
              <a:solidFill>
                <a:srgbClr val="000000"/>
              </a:solidFill>
              <a:latin typeface="Arial Cyr"/>
              <a:cs typeface="Arial Cyr"/>
            </a:rPr>
            <a:t>&gt;0,05</a:t>
          </a:r>
        </a:p>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3/2</a:t>
          </a:r>
          <a:r>
            <a:rPr lang="en-US" sz="1000" b="0" i="0" u="none" strike="noStrike" baseline="0">
              <a:solidFill>
                <a:srgbClr val="000000"/>
              </a:solidFill>
              <a:latin typeface="Arial Cyr"/>
              <a:cs typeface="Arial Cyr"/>
            </a:rPr>
            <a:t>&gt;0,05</a:t>
          </a:r>
        </a:p>
      </cdr:txBody>
    </cdr:sp>
  </cdr:relSizeAnchor>
  <cdr:relSizeAnchor xmlns:cdr="http://schemas.openxmlformats.org/drawingml/2006/chartDrawing">
    <cdr:from>
      <cdr:x>0.23886</cdr:x>
      <cdr:y>0.12507</cdr:y>
    </cdr:from>
    <cdr:to>
      <cdr:x>0.35678</cdr:x>
      <cdr:y>0.30705</cdr:y>
    </cdr:to>
    <cdr:sp macro="" textlink="">
      <cdr:nvSpPr>
        <cdr:cNvPr id="420866" name="Text Box 2"/>
        <cdr:cNvSpPr txBox="1">
          <a:spLocks xmlns:a="http://schemas.openxmlformats.org/drawingml/2006/main" noChangeArrowheads="1"/>
        </cdr:cNvSpPr>
      </cdr:nvSpPr>
      <cdr:spPr bwMode="auto">
        <a:xfrm xmlns:a="http://schemas.openxmlformats.org/drawingml/2006/main">
          <a:off x="1315908" y="470143"/>
          <a:ext cx="648081" cy="679499"/>
        </a:xfrm>
        <a:prstGeom xmlns:a="http://schemas.openxmlformats.org/drawingml/2006/main" prst="rect">
          <a:avLst/>
        </a:prstGeom>
        <a:solidFill xmlns:a="http://schemas.openxmlformats.org/drawingml/2006/main">
          <a:srgbClr val="FFFFFF"/>
        </a:solidFill>
        <a:ln xmlns:a="http://schemas.openxmlformats.org/drawingml/2006/main" w="0">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2/1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1" i="0" u="none" strike="noStrike" baseline="0">
            <a:solidFill>
              <a:srgbClr val="000000"/>
            </a:solidFill>
            <a:latin typeface="Arial Cyr"/>
            <a:cs typeface="Arial Cyr"/>
          </a:endParaRPr>
        </a:p>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3/1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0" i="0" u="none" strike="noStrike" baseline="0">
            <a:solidFill>
              <a:srgbClr val="000000"/>
            </a:solidFill>
            <a:latin typeface="Arial Cyr"/>
            <a:cs typeface="Arial Cyr"/>
          </a:endParaRPr>
        </a:p>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3/2</a:t>
          </a:r>
          <a:r>
            <a:rPr lang="en-US" sz="1000" b="0" i="0" u="none" strike="noStrike" baseline="0">
              <a:solidFill>
                <a:srgbClr val="000000"/>
              </a:solidFill>
              <a:latin typeface="Arial Cyr"/>
              <a:cs typeface="Arial Cyr"/>
            </a:rPr>
            <a:t>&gt;0,0</a:t>
          </a:r>
          <a:r>
            <a:rPr lang="uk-UA" sz="1000" b="0" i="0" u="none" strike="noStrike" baseline="0">
              <a:solidFill>
                <a:srgbClr val="000000"/>
              </a:solidFill>
              <a:latin typeface="Arial Cyr"/>
              <a:cs typeface="Arial Cyr"/>
            </a:rPr>
            <a:t>5</a:t>
          </a:r>
          <a:endParaRPr lang="en-US" sz="1000" b="0" i="0" u="none" strike="noStrike" baseline="0">
            <a:solidFill>
              <a:srgbClr val="000000"/>
            </a:solidFill>
            <a:latin typeface="Arial Cyr"/>
            <a:cs typeface="Arial Cyr"/>
          </a:endParaRPr>
        </a:p>
      </cdr:txBody>
    </cdr:sp>
  </cdr:relSizeAnchor>
  <cdr:relSizeAnchor xmlns:cdr="http://schemas.openxmlformats.org/drawingml/2006/chartDrawing">
    <cdr:from>
      <cdr:x>0.38405</cdr:x>
      <cdr:y>0.12507</cdr:y>
    </cdr:from>
    <cdr:to>
      <cdr:x>0.50197</cdr:x>
      <cdr:y>0.30608</cdr:y>
    </cdr:to>
    <cdr:sp macro="" textlink="">
      <cdr:nvSpPr>
        <cdr:cNvPr id="420867" name="Text Box 3"/>
        <cdr:cNvSpPr txBox="1">
          <a:spLocks xmlns:a="http://schemas.openxmlformats.org/drawingml/2006/main" noChangeArrowheads="1"/>
        </cdr:cNvSpPr>
      </cdr:nvSpPr>
      <cdr:spPr bwMode="auto">
        <a:xfrm xmlns:a="http://schemas.openxmlformats.org/drawingml/2006/main">
          <a:off x="2113858" y="470143"/>
          <a:ext cx="648081" cy="675861"/>
        </a:xfrm>
        <a:prstGeom xmlns:a="http://schemas.openxmlformats.org/drawingml/2006/main" prst="rect">
          <a:avLst/>
        </a:prstGeom>
        <a:solidFill xmlns:a="http://schemas.openxmlformats.org/drawingml/2006/main">
          <a:srgbClr val="FFFFFF"/>
        </a:solidFill>
        <a:ln xmlns:a="http://schemas.openxmlformats.org/drawingml/2006/main" w="0">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2/1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1" i="0" u="none" strike="noStrike" baseline="0">
            <a:solidFill>
              <a:srgbClr val="000000"/>
            </a:solidFill>
            <a:latin typeface="Arial Cyr"/>
            <a:cs typeface="Arial Cyr"/>
          </a:endParaRPr>
        </a:p>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3/1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0" i="0" u="none" strike="noStrike" baseline="0">
            <a:solidFill>
              <a:srgbClr val="000000"/>
            </a:solidFill>
            <a:latin typeface="Arial Cyr"/>
            <a:cs typeface="Arial Cyr"/>
          </a:endParaRPr>
        </a:p>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3/2</a:t>
          </a:r>
          <a:r>
            <a:rPr lang="en-US" sz="1000" b="0" i="0" u="none" strike="noStrike" baseline="0">
              <a:solidFill>
                <a:srgbClr val="000000"/>
              </a:solidFill>
              <a:latin typeface="Arial Cyr"/>
              <a:cs typeface="Arial Cyr"/>
            </a:rPr>
            <a:t>&gt;0,05</a:t>
          </a:r>
        </a:p>
      </cdr:txBody>
    </cdr:sp>
  </cdr:relSizeAnchor>
  <cdr:relSizeAnchor xmlns:cdr="http://schemas.openxmlformats.org/drawingml/2006/chartDrawing">
    <cdr:from>
      <cdr:x>0.53808</cdr:x>
      <cdr:y>0.6966</cdr:y>
    </cdr:from>
    <cdr:to>
      <cdr:x>0.656</cdr:x>
      <cdr:y>0.87859</cdr:y>
    </cdr:to>
    <cdr:sp macro="" textlink="">
      <cdr:nvSpPr>
        <cdr:cNvPr id="420868" name="Text Box 4"/>
        <cdr:cNvSpPr txBox="1">
          <a:spLocks xmlns:a="http://schemas.openxmlformats.org/drawingml/2006/main" noChangeArrowheads="1"/>
        </cdr:cNvSpPr>
      </cdr:nvSpPr>
      <cdr:spPr bwMode="auto">
        <a:xfrm xmlns:a="http://schemas.openxmlformats.org/drawingml/2006/main">
          <a:off x="2960414" y="2604152"/>
          <a:ext cx="648081" cy="679500"/>
        </a:xfrm>
        <a:prstGeom xmlns:a="http://schemas.openxmlformats.org/drawingml/2006/main" prst="rect">
          <a:avLst/>
        </a:prstGeom>
        <a:solidFill xmlns:a="http://schemas.openxmlformats.org/drawingml/2006/main">
          <a:srgbClr val="FFFFFF"/>
        </a:solidFill>
        <a:ln xmlns:a="http://schemas.openxmlformats.org/drawingml/2006/main" w="0">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2/1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1" i="0" u="none" strike="noStrike" baseline="0">
            <a:solidFill>
              <a:srgbClr val="000000"/>
            </a:solidFill>
            <a:latin typeface="Arial Cyr"/>
            <a:cs typeface="Arial Cyr"/>
          </a:endParaRPr>
        </a:p>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3/1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0" i="0" u="none" strike="noStrike" baseline="0">
            <a:solidFill>
              <a:srgbClr val="000000"/>
            </a:solidFill>
            <a:latin typeface="Arial Cyr"/>
            <a:cs typeface="Arial Cyr"/>
          </a:endParaRPr>
        </a:p>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3/2</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1" i="0" u="none" strike="noStrike" baseline="0">
            <a:solidFill>
              <a:srgbClr val="000000"/>
            </a:solidFill>
            <a:latin typeface="Arial Cyr"/>
            <a:cs typeface="Arial Cyr"/>
          </a:endParaRPr>
        </a:p>
      </cdr:txBody>
    </cdr:sp>
  </cdr:relSizeAnchor>
  <cdr:relSizeAnchor xmlns:cdr="http://schemas.openxmlformats.org/drawingml/2006/chartDrawing">
    <cdr:from>
      <cdr:x>0.68597</cdr:x>
      <cdr:y>0.6966</cdr:y>
    </cdr:from>
    <cdr:to>
      <cdr:x>0.80291</cdr:x>
      <cdr:y>0.87688</cdr:y>
    </cdr:to>
    <cdr:sp macro="" textlink="">
      <cdr:nvSpPr>
        <cdr:cNvPr id="420869" name="Text Box 5"/>
        <cdr:cNvSpPr txBox="1">
          <a:spLocks xmlns:a="http://schemas.openxmlformats.org/drawingml/2006/main" noChangeArrowheads="1"/>
        </cdr:cNvSpPr>
      </cdr:nvSpPr>
      <cdr:spPr bwMode="auto">
        <a:xfrm xmlns:a="http://schemas.openxmlformats.org/drawingml/2006/main">
          <a:off x="3773215" y="2604152"/>
          <a:ext cx="642681" cy="673132"/>
        </a:xfrm>
        <a:prstGeom xmlns:a="http://schemas.openxmlformats.org/drawingml/2006/main" prst="rect">
          <a:avLst/>
        </a:prstGeom>
        <a:solidFill xmlns:a="http://schemas.openxmlformats.org/drawingml/2006/main">
          <a:srgbClr val="FFFFFF"/>
        </a:solidFill>
        <a:ln xmlns:a="http://schemas.openxmlformats.org/drawingml/2006/main" w="0">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2/1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1" i="0" u="none" strike="noStrike" baseline="0">
            <a:solidFill>
              <a:srgbClr val="000000"/>
            </a:solidFill>
            <a:latin typeface="Arial Cyr"/>
            <a:cs typeface="Arial Cyr"/>
          </a:endParaRPr>
        </a:p>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3/1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0" i="0" u="none" strike="noStrike" baseline="0">
            <a:solidFill>
              <a:srgbClr val="000000"/>
            </a:solidFill>
            <a:latin typeface="Arial Cyr"/>
            <a:cs typeface="Arial Cyr"/>
          </a:endParaRPr>
        </a:p>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3/2</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1" i="0" u="none" strike="noStrike" baseline="0">
            <a:solidFill>
              <a:srgbClr val="000000"/>
            </a:solidFill>
            <a:latin typeface="Arial Cyr"/>
            <a:cs typeface="Arial Cyr"/>
          </a:endParaRPr>
        </a:p>
      </cdr:txBody>
    </cdr:sp>
  </cdr:relSizeAnchor>
  <cdr:relSizeAnchor xmlns:cdr="http://schemas.openxmlformats.org/drawingml/2006/chartDrawing">
    <cdr:from>
      <cdr:x>0.83902</cdr:x>
      <cdr:y>0.6966</cdr:y>
    </cdr:from>
    <cdr:to>
      <cdr:x>0.95694</cdr:x>
      <cdr:y>0.87761</cdr:y>
    </cdr:to>
    <cdr:sp macro="" textlink="">
      <cdr:nvSpPr>
        <cdr:cNvPr id="420870" name="Text Box 6"/>
        <cdr:cNvSpPr txBox="1">
          <a:spLocks xmlns:a="http://schemas.openxmlformats.org/drawingml/2006/main" noChangeArrowheads="1"/>
        </cdr:cNvSpPr>
      </cdr:nvSpPr>
      <cdr:spPr bwMode="auto">
        <a:xfrm xmlns:a="http://schemas.openxmlformats.org/drawingml/2006/main">
          <a:off x="4614370" y="2604152"/>
          <a:ext cx="648081" cy="675861"/>
        </a:xfrm>
        <a:prstGeom xmlns:a="http://schemas.openxmlformats.org/drawingml/2006/main" prst="rect">
          <a:avLst/>
        </a:prstGeom>
        <a:solidFill xmlns:a="http://schemas.openxmlformats.org/drawingml/2006/main">
          <a:srgbClr val="FFFFFF"/>
        </a:solidFill>
        <a:ln xmlns:a="http://schemas.openxmlformats.org/drawingml/2006/main" w="0">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2/1</a:t>
          </a:r>
          <a:r>
            <a:rPr lang="en-US" sz="1000" b="1" i="0" u="none" strike="noStrike" baseline="0">
              <a:solidFill>
                <a:srgbClr val="000000"/>
              </a:solidFill>
              <a:latin typeface="Arial Cyr"/>
              <a:cs typeface="Arial Cyr"/>
            </a:rPr>
            <a:t>&lt;0,</a:t>
          </a:r>
          <a:r>
            <a:rPr lang="uk-UA" sz="1000" b="1" i="0" u="none" strike="noStrike" baseline="0">
              <a:solidFill>
                <a:srgbClr val="000000"/>
              </a:solidFill>
              <a:latin typeface="Arial Cyr"/>
              <a:cs typeface="Arial Cyr"/>
            </a:rPr>
            <a:t>05</a:t>
          </a:r>
          <a:endParaRPr lang="en-US" sz="1000" b="1" i="0" u="none" strike="noStrike" baseline="0">
            <a:solidFill>
              <a:srgbClr val="000000"/>
            </a:solidFill>
            <a:latin typeface="Arial Cyr"/>
            <a:cs typeface="Arial Cyr"/>
          </a:endParaRPr>
        </a:p>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3/1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0" i="0" u="none" strike="noStrike" baseline="0">
            <a:solidFill>
              <a:srgbClr val="000000"/>
            </a:solidFill>
            <a:latin typeface="Arial Cyr"/>
            <a:cs typeface="Arial Cyr"/>
          </a:endParaRPr>
        </a:p>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3/2</a:t>
          </a:r>
          <a:r>
            <a:rPr lang="en-US" sz="1000" b="0" i="0" u="none" strike="noStrike" baseline="0">
              <a:solidFill>
                <a:srgbClr val="000000"/>
              </a:solidFill>
              <a:latin typeface="Arial Cyr"/>
              <a:cs typeface="Arial Cyr"/>
            </a:rPr>
            <a:t>&gt;0,0</a:t>
          </a:r>
          <a:r>
            <a:rPr lang="uk-UA" sz="1000" b="0" i="0" u="none" strike="noStrike" baseline="0">
              <a:solidFill>
                <a:srgbClr val="000000"/>
              </a:solidFill>
              <a:latin typeface="Arial Cyr"/>
              <a:cs typeface="Arial Cyr"/>
            </a:rPr>
            <a:t>5</a:t>
          </a:r>
          <a:endParaRPr lang="en-US" sz="1000" b="0" i="0" u="none" strike="noStrike" baseline="0">
            <a:solidFill>
              <a:srgbClr val="000000"/>
            </a:solidFill>
            <a:latin typeface="Arial Cyr"/>
            <a:cs typeface="Arial Cyr"/>
          </a:endParaRPr>
        </a:p>
      </cdr:txBody>
    </cdr:sp>
  </cdr:relSizeAnchor>
  <cdr:relSizeAnchor xmlns:cdr="http://schemas.openxmlformats.org/drawingml/2006/chartDrawing">
    <cdr:from>
      <cdr:x>0.07118</cdr:x>
      <cdr:y>0.14797</cdr:y>
    </cdr:from>
    <cdr:to>
      <cdr:x>0.97569</cdr:x>
      <cdr:y>0.25224</cdr:y>
    </cdr:to>
    <cdr:sp macro="" textlink="">
      <cdr:nvSpPr>
        <cdr:cNvPr id="420871" name="Rectangle 7"/>
        <cdr:cNvSpPr>
          <a:spLocks xmlns:a="http://schemas.openxmlformats.org/drawingml/2006/main" noChangeArrowheads="1"/>
        </cdr:cNvSpPr>
      </cdr:nvSpPr>
      <cdr:spPr bwMode="auto">
        <a:xfrm xmlns:a="http://schemas.openxmlformats.org/drawingml/2006/main">
          <a:off x="390525" y="551064"/>
          <a:ext cx="4962525" cy="388332"/>
        </a:xfrm>
        <a:prstGeom xmlns:a="http://schemas.openxmlformats.org/drawingml/2006/main" prst="rect">
          <a:avLst/>
        </a:prstGeom>
        <a:solidFill xmlns:a="http://schemas.openxmlformats.org/drawingml/2006/main">
          <a:srgbClr val="333333">
            <a:alpha val="10001"/>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0.06597</cdr:x>
      <cdr:y>0.25224</cdr:y>
    </cdr:from>
    <cdr:to>
      <cdr:x>0.97659</cdr:x>
      <cdr:y>0.46443</cdr:y>
    </cdr:to>
    <cdr:sp macro="" textlink="">
      <cdr:nvSpPr>
        <cdr:cNvPr id="420872" name="Rectangle 8"/>
        <cdr:cNvSpPr>
          <a:spLocks xmlns:a="http://schemas.openxmlformats.org/drawingml/2006/main" noChangeArrowheads="1"/>
        </cdr:cNvSpPr>
      </cdr:nvSpPr>
      <cdr:spPr bwMode="auto">
        <a:xfrm xmlns:a="http://schemas.openxmlformats.org/drawingml/2006/main">
          <a:off x="361950" y="939396"/>
          <a:ext cx="4996038" cy="790273"/>
        </a:xfrm>
        <a:prstGeom xmlns:a="http://schemas.openxmlformats.org/drawingml/2006/main" prst="rect">
          <a:avLst/>
        </a:prstGeom>
        <a:solidFill xmlns:a="http://schemas.openxmlformats.org/drawingml/2006/main">
          <a:srgbClr val="333333">
            <a:alpha val="2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0.06597</cdr:x>
      <cdr:y>0.4578</cdr:y>
    </cdr:from>
    <cdr:to>
      <cdr:x>0.97569</cdr:x>
      <cdr:y>0.88967</cdr:y>
    </cdr:to>
    <cdr:sp macro="" textlink="">
      <cdr:nvSpPr>
        <cdr:cNvPr id="420873" name="Rectangle 9"/>
        <cdr:cNvSpPr>
          <a:spLocks xmlns:a="http://schemas.openxmlformats.org/drawingml/2006/main" noChangeArrowheads="1"/>
        </cdr:cNvSpPr>
      </cdr:nvSpPr>
      <cdr:spPr bwMode="auto">
        <a:xfrm xmlns:a="http://schemas.openxmlformats.org/drawingml/2006/main">
          <a:off x="361950" y="1704975"/>
          <a:ext cx="4991100" cy="1608411"/>
        </a:xfrm>
        <a:prstGeom xmlns:a="http://schemas.openxmlformats.org/drawingml/2006/main" prst="rect">
          <a:avLst/>
        </a:prstGeom>
        <a:solidFill xmlns:a="http://schemas.openxmlformats.org/drawingml/2006/main">
          <a:srgbClr val="333333">
            <a:alpha val="30000"/>
          </a:srgbClr>
        </a:solidFill>
        <a:ln xmlns:a="http://schemas.openxmlformats.org/drawingml/2006/main" w="3175" cap="rnd">
          <a:noFill/>
          <a:prstDash val="sysDot"/>
          <a:miter lim="800000"/>
          <a:headEnd/>
          <a:tailEnd/>
        </a:ln>
      </cdr:spPr>
    </cdr:sp>
  </cdr:relSizeAnchor>
</c:userShapes>
</file>

<file path=word/drawings/drawing22.xml><?xml version="1.0" encoding="utf-8"?>
<c:userShapes xmlns:c="http://schemas.openxmlformats.org/drawingml/2006/chart">
  <cdr:relSizeAnchor xmlns:cdr="http://schemas.openxmlformats.org/drawingml/2006/chartDrawing">
    <cdr:from>
      <cdr:x>0.06763</cdr:x>
      <cdr:y>0.18621</cdr:y>
    </cdr:from>
    <cdr:to>
      <cdr:x>0.9734</cdr:x>
      <cdr:y>0.47686</cdr:y>
    </cdr:to>
    <cdr:sp macro="" textlink="">
      <cdr:nvSpPr>
        <cdr:cNvPr id="409601" name="Rectangle 1"/>
        <cdr:cNvSpPr>
          <a:spLocks xmlns:a="http://schemas.openxmlformats.org/drawingml/2006/main" noChangeArrowheads="1"/>
        </cdr:cNvSpPr>
      </cdr:nvSpPr>
      <cdr:spPr bwMode="auto">
        <a:xfrm xmlns:a="http://schemas.openxmlformats.org/drawingml/2006/main">
          <a:off x="374841" y="698462"/>
          <a:ext cx="4978072" cy="1085197"/>
        </a:xfrm>
        <a:prstGeom xmlns:a="http://schemas.openxmlformats.org/drawingml/2006/main" prst="rect">
          <a:avLst/>
        </a:prstGeom>
        <a:solidFill xmlns:a="http://schemas.openxmlformats.org/drawingml/2006/main">
          <a:srgbClr val="333333">
            <a:alpha val="7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0.06763</cdr:x>
      <cdr:y>0.0895</cdr:y>
    </cdr:from>
    <cdr:to>
      <cdr:x>0.97266</cdr:x>
      <cdr:y>0.18621</cdr:y>
    </cdr:to>
    <cdr:sp macro="" textlink="">
      <cdr:nvSpPr>
        <cdr:cNvPr id="409602" name="Rectangle 2"/>
        <cdr:cNvSpPr>
          <a:spLocks xmlns:a="http://schemas.openxmlformats.org/drawingml/2006/main" noChangeArrowheads="1"/>
        </cdr:cNvSpPr>
      </cdr:nvSpPr>
      <cdr:spPr bwMode="auto">
        <a:xfrm xmlns:a="http://schemas.openxmlformats.org/drawingml/2006/main">
          <a:off x="374841" y="337336"/>
          <a:ext cx="4974021" cy="361126"/>
        </a:xfrm>
        <a:prstGeom xmlns:a="http://schemas.openxmlformats.org/drawingml/2006/main" prst="rect">
          <a:avLst/>
        </a:prstGeom>
        <a:solidFill xmlns:a="http://schemas.openxmlformats.org/drawingml/2006/main">
          <a:srgbClr val="333333">
            <a:alpha val="5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0.06763</cdr:x>
      <cdr:y>0.47686</cdr:y>
    </cdr:from>
    <cdr:to>
      <cdr:x>0.97266</cdr:x>
      <cdr:y>0.57406</cdr:y>
    </cdr:to>
    <cdr:sp macro="" textlink="">
      <cdr:nvSpPr>
        <cdr:cNvPr id="409603" name="Rectangle 3"/>
        <cdr:cNvSpPr>
          <a:spLocks xmlns:a="http://schemas.openxmlformats.org/drawingml/2006/main" noChangeArrowheads="1"/>
        </cdr:cNvSpPr>
      </cdr:nvSpPr>
      <cdr:spPr bwMode="auto">
        <a:xfrm xmlns:a="http://schemas.openxmlformats.org/drawingml/2006/main">
          <a:off x="374841" y="1783659"/>
          <a:ext cx="4974021" cy="362946"/>
        </a:xfrm>
        <a:prstGeom xmlns:a="http://schemas.openxmlformats.org/drawingml/2006/main" prst="rect">
          <a:avLst/>
        </a:prstGeom>
        <a:solidFill xmlns:a="http://schemas.openxmlformats.org/drawingml/2006/main">
          <a:srgbClr val="333333">
            <a:alpha val="5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0.06763</cdr:x>
      <cdr:y>0.57406</cdr:y>
    </cdr:from>
    <cdr:to>
      <cdr:x>0.97266</cdr:x>
      <cdr:y>0.66834</cdr:y>
    </cdr:to>
    <cdr:sp macro="" textlink="">
      <cdr:nvSpPr>
        <cdr:cNvPr id="409604" name="Rectangle 4"/>
        <cdr:cNvSpPr>
          <a:spLocks xmlns:a="http://schemas.openxmlformats.org/drawingml/2006/main" noChangeArrowheads="1"/>
        </cdr:cNvSpPr>
      </cdr:nvSpPr>
      <cdr:spPr bwMode="auto">
        <a:xfrm xmlns:a="http://schemas.openxmlformats.org/drawingml/2006/main">
          <a:off x="374841" y="2146605"/>
          <a:ext cx="4974021" cy="352030"/>
        </a:xfrm>
        <a:prstGeom xmlns:a="http://schemas.openxmlformats.org/drawingml/2006/main" prst="rect">
          <a:avLst/>
        </a:prstGeom>
        <a:solidFill xmlns:a="http://schemas.openxmlformats.org/drawingml/2006/main">
          <a:srgbClr val="333333">
            <a:alpha val="2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0.06763</cdr:x>
      <cdr:y>0.04321</cdr:y>
    </cdr:from>
    <cdr:to>
      <cdr:x>0.97291</cdr:x>
      <cdr:y>0.09169</cdr:y>
    </cdr:to>
    <cdr:sp macro="" textlink="">
      <cdr:nvSpPr>
        <cdr:cNvPr id="409605" name="Rectangle 5"/>
        <cdr:cNvSpPr>
          <a:spLocks xmlns:a="http://schemas.openxmlformats.org/drawingml/2006/main" noChangeArrowheads="1"/>
        </cdr:cNvSpPr>
      </cdr:nvSpPr>
      <cdr:spPr bwMode="auto">
        <a:xfrm xmlns:a="http://schemas.openxmlformats.org/drawingml/2006/main">
          <a:off x="374841" y="164505"/>
          <a:ext cx="4975371" cy="181018"/>
        </a:xfrm>
        <a:prstGeom xmlns:a="http://schemas.openxmlformats.org/drawingml/2006/main" prst="rect">
          <a:avLst/>
        </a:prstGeom>
        <a:solidFill xmlns:a="http://schemas.openxmlformats.org/drawingml/2006/main">
          <a:srgbClr val="333333">
            <a:alpha val="20000"/>
          </a:srgbClr>
        </a:solidFill>
        <a:ln xmlns:a="http://schemas.openxmlformats.org/drawingml/2006/main" w="3175" cap="rnd">
          <a:noFill/>
          <a:prstDash val="sysDot"/>
          <a:miter lim="800000"/>
          <a:headEnd/>
          <a:tailEnd/>
        </a:ln>
      </cdr:spPr>
    </cdr:sp>
  </cdr:relSizeAnchor>
</c:userShapes>
</file>

<file path=word/drawings/drawing23.xml><?xml version="1.0" encoding="utf-8"?>
<c:userShapes xmlns:c="http://schemas.openxmlformats.org/drawingml/2006/chart">
  <cdr:relSizeAnchor xmlns:cdr="http://schemas.openxmlformats.org/drawingml/2006/chartDrawing">
    <cdr:from>
      <cdr:x>0.06763</cdr:x>
      <cdr:y>0.10679</cdr:y>
    </cdr:from>
    <cdr:to>
      <cdr:x>0.97414</cdr:x>
      <cdr:y>0.50999</cdr:y>
    </cdr:to>
    <cdr:sp macro="" textlink="">
      <cdr:nvSpPr>
        <cdr:cNvPr id="411649" name="Rectangle 1"/>
        <cdr:cNvSpPr>
          <a:spLocks xmlns:a="http://schemas.openxmlformats.org/drawingml/2006/main" noChangeArrowheads="1"/>
        </cdr:cNvSpPr>
      </cdr:nvSpPr>
      <cdr:spPr bwMode="auto">
        <a:xfrm xmlns:a="http://schemas.openxmlformats.org/drawingml/2006/main">
          <a:off x="374841" y="401920"/>
          <a:ext cx="4982122" cy="1505450"/>
        </a:xfrm>
        <a:prstGeom xmlns:a="http://schemas.openxmlformats.org/drawingml/2006/main" prst="rect">
          <a:avLst/>
        </a:prstGeom>
        <a:solidFill xmlns:a="http://schemas.openxmlformats.org/drawingml/2006/main">
          <a:srgbClr val="333333">
            <a:alpha val="7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0.06935</cdr:x>
      <cdr:y>0.50999</cdr:y>
    </cdr:from>
    <cdr:to>
      <cdr:x>0.97414</cdr:x>
      <cdr:y>0.64544</cdr:y>
    </cdr:to>
    <cdr:sp macro="" textlink="">
      <cdr:nvSpPr>
        <cdr:cNvPr id="411650" name="Rectangle 2"/>
        <cdr:cNvSpPr>
          <a:spLocks xmlns:a="http://schemas.openxmlformats.org/drawingml/2006/main" noChangeArrowheads="1"/>
        </cdr:cNvSpPr>
      </cdr:nvSpPr>
      <cdr:spPr bwMode="auto">
        <a:xfrm xmlns:a="http://schemas.openxmlformats.org/drawingml/2006/main">
          <a:off x="384292" y="1907370"/>
          <a:ext cx="4972671" cy="505759"/>
        </a:xfrm>
        <a:prstGeom xmlns:a="http://schemas.openxmlformats.org/drawingml/2006/main" prst="rect">
          <a:avLst/>
        </a:prstGeom>
        <a:solidFill xmlns:a="http://schemas.openxmlformats.org/drawingml/2006/main">
          <a:srgbClr val="333333">
            <a:alpha val="5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0.06935</cdr:x>
      <cdr:y>0.04077</cdr:y>
    </cdr:from>
    <cdr:to>
      <cdr:x>0.97659</cdr:x>
      <cdr:y>0.10606</cdr:y>
    </cdr:to>
    <cdr:sp macro="" textlink="">
      <cdr:nvSpPr>
        <cdr:cNvPr id="411651" name="Rectangle 3"/>
        <cdr:cNvSpPr>
          <a:spLocks xmlns:a="http://schemas.openxmlformats.org/drawingml/2006/main" noChangeArrowheads="1"/>
        </cdr:cNvSpPr>
      </cdr:nvSpPr>
      <cdr:spPr bwMode="auto">
        <a:xfrm xmlns:a="http://schemas.openxmlformats.org/drawingml/2006/main">
          <a:off x="384292" y="155408"/>
          <a:ext cx="4986173" cy="243783"/>
        </a:xfrm>
        <a:prstGeom xmlns:a="http://schemas.openxmlformats.org/drawingml/2006/main" prst="rect">
          <a:avLst/>
        </a:prstGeom>
        <a:solidFill xmlns:a="http://schemas.openxmlformats.org/drawingml/2006/main">
          <a:srgbClr val="333333">
            <a:alpha val="5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0.06763</cdr:x>
      <cdr:y>0.64544</cdr:y>
    </cdr:from>
    <cdr:to>
      <cdr:x>0.97487</cdr:x>
      <cdr:y>0.77992</cdr:y>
    </cdr:to>
    <cdr:sp macro="" textlink="">
      <cdr:nvSpPr>
        <cdr:cNvPr id="411652" name="Rectangle 4"/>
        <cdr:cNvSpPr>
          <a:spLocks xmlns:a="http://schemas.openxmlformats.org/drawingml/2006/main" noChangeArrowheads="1"/>
        </cdr:cNvSpPr>
      </cdr:nvSpPr>
      <cdr:spPr bwMode="auto">
        <a:xfrm xmlns:a="http://schemas.openxmlformats.org/drawingml/2006/main">
          <a:off x="374841" y="2413129"/>
          <a:ext cx="4986173" cy="502119"/>
        </a:xfrm>
        <a:prstGeom xmlns:a="http://schemas.openxmlformats.org/drawingml/2006/main" prst="rect">
          <a:avLst/>
        </a:prstGeom>
        <a:solidFill xmlns:a="http://schemas.openxmlformats.org/drawingml/2006/main">
          <a:srgbClr val="333333">
            <a:alpha val="20000"/>
          </a:srgbClr>
        </a:solidFill>
        <a:ln xmlns:a="http://schemas.openxmlformats.org/drawingml/2006/main" w="3175" cap="rnd">
          <a:noFill/>
          <a:prstDash val="sysDot"/>
          <a:miter lim="800000"/>
          <a:headEnd/>
          <a:tailEnd/>
        </a:ln>
      </cdr:spPr>
    </cdr:sp>
  </cdr:relSizeAnchor>
</c:userShapes>
</file>

<file path=word/drawings/drawing24.xml><?xml version="1.0" encoding="utf-8"?>
<c:userShapes xmlns:c="http://schemas.openxmlformats.org/drawingml/2006/chart">
  <cdr:relSizeAnchor xmlns:cdr="http://schemas.openxmlformats.org/drawingml/2006/chartDrawing">
    <cdr:from>
      <cdr:x>0.06763</cdr:x>
      <cdr:y>0.19157</cdr:y>
    </cdr:from>
    <cdr:to>
      <cdr:x>0.97242</cdr:x>
      <cdr:y>0.63229</cdr:y>
    </cdr:to>
    <cdr:sp macro="" textlink="">
      <cdr:nvSpPr>
        <cdr:cNvPr id="413697" name="Rectangle 1"/>
        <cdr:cNvSpPr>
          <a:spLocks xmlns:a="http://schemas.openxmlformats.org/drawingml/2006/main" noChangeArrowheads="1"/>
        </cdr:cNvSpPr>
      </cdr:nvSpPr>
      <cdr:spPr bwMode="auto">
        <a:xfrm xmlns:a="http://schemas.openxmlformats.org/drawingml/2006/main">
          <a:off x="374841" y="718474"/>
          <a:ext cx="4972671" cy="1645534"/>
        </a:xfrm>
        <a:prstGeom xmlns:a="http://schemas.openxmlformats.org/drawingml/2006/main" prst="rect">
          <a:avLst/>
        </a:prstGeom>
        <a:solidFill xmlns:a="http://schemas.openxmlformats.org/drawingml/2006/main">
          <a:srgbClr val="333333">
            <a:alpha val="7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0.06763</cdr:x>
      <cdr:y>0.63302</cdr:y>
    </cdr:from>
    <cdr:to>
      <cdr:x>0.97316</cdr:x>
      <cdr:y>0.78065</cdr:y>
    </cdr:to>
    <cdr:sp macro="" textlink="">
      <cdr:nvSpPr>
        <cdr:cNvPr id="413698" name="Rectangle 2"/>
        <cdr:cNvSpPr>
          <a:spLocks xmlns:a="http://schemas.openxmlformats.org/drawingml/2006/main" noChangeArrowheads="1"/>
        </cdr:cNvSpPr>
      </cdr:nvSpPr>
      <cdr:spPr bwMode="auto">
        <a:xfrm xmlns:a="http://schemas.openxmlformats.org/drawingml/2006/main">
          <a:off x="374841" y="2366737"/>
          <a:ext cx="4976722" cy="551240"/>
        </a:xfrm>
        <a:prstGeom xmlns:a="http://schemas.openxmlformats.org/drawingml/2006/main" prst="rect">
          <a:avLst/>
        </a:prstGeom>
        <a:solidFill xmlns:a="http://schemas.openxmlformats.org/drawingml/2006/main">
          <a:srgbClr val="333333">
            <a:alpha val="5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0.06763</cdr:x>
      <cdr:y>0.04321</cdr:y>
    </cdr:from>
    <cdr:to>
      <cdr:x>0.97242</cdr:x>
      <cdr:y>0.19157</cdr:y>
    </cdr:to>
    <cdr:sp macro="" textlink="">
      <cdr:nvSpPr>
        <cdr:cNvPr id="413699" name="Rectangle 3"/>
        <cdr:cNvSpPr>
          <a:spLocks xmlns:a="http://schemas.openxmlformats.org/drawingml/2006/main" noChangeArrowheads="1"/>
        </cdr:cNvSpPr>
      </cdr:nvSpPr>
      <cdr:spPr bwMode="auto">
        <a:xfrm xmlns:a="http://schemas.openxmlformats.org/drawingml/2006/main">
          <a:off x="374841" y="164505"/>
          <a:ext cx="4972671" cy="553969"/>
        </a:xfrm>
        <a:prstGeom xmlns:a="http://schemas.openxmlformats.org/drawingml/2006/main" prst="rect">
          <a:avLst/>
        </a:prstGeom>
        <a:solidFill xmlns:a="http://schemas.openxmlformats.org/drawingml/2006/main">
          <a:srgbClr val="333333">
            <a:alpha val="5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0.06763</cdr:x>
      <cdr:y>0.78309</cdr:y>
    </cdr:from>
    <cdr:to>
      <cdr:x>0.96875</cdr:x>
      <cdr:y>0.85715</cdr:y>
    </cdr:to>
    <cdr:sp macro="" textlink="">
      <cdr:nvSpPr>
        <cdr:cNvPr id="413700" name="Rectangle 4"/>
        <cdr:cNvSpPr>
          <a:spLocks xmlns:a="http://schemas.openxmlformats.org/drawingml/2006/main" noChangeArrowheads="1"/>
        </cdr:cNvSpPr>
      </cdr:nvSpPr>
      <cdr:spPr bwMode="auto">
        <a:xfrm xmlns:a="http://schemas.openxmlformats.org/drawingml/2006/main">
          <a:off x="371021" y="2916440"/>
          <a:ext cx="4943929" cy="275824"/>
        </a:xfrm>
        <a:prstGeom xmlns:a="http://schemas.openxmlformats.org/drawingml/2006/main" prst="rect">
          <a:avLst/>
        </a:prstGeom>
        <a:solidFill xmlns:a="http://schemas.openxmlformats.org/drawingml/2006/main">
          <a:srgbClr val="333333">
            <a:alpha val="20000"/>
          </a:srgbClr>
        </a:solidFill>
        <a:ln xmlns:a="http://schemas.openxmlformats.org/drawingml/2006/main" w="3175" cap="rnd">
          <a:noFill/>
          <a:prstDash val="sysDot"/>
          <a:miter lim="800000"/>
          <a:headEnd/>
          <a:tailEnd/>
        </a:ln>
      </cdr:spPr>
    </cdr:sp>
  </cdr:relSizeAnchor>
</c:userShapes>
</file>

<file path=word/drawings/drawing3.xml><?xml version="1.0" encoding="utf-8"?>
<c:userShapes xmlns:c="http://schemas.openxmlformats.org/drawingml/2006/chart">
  <cdr:relSizeAnchor xmlns:cdr="http://schemas.openxmlformats.org/drawingml/2006/chartDrawing">
    <cdr:from>
      <cdr:x>0.06763</cdr:x>
      <cdr:y>0.04077</cdr:y>
    </cdr:from>
    <cdr:to>
      <cdr:x>0.97561</cdr:x>
      <cdr:y>0.1141</cdr:y>
    </cdr:to>
    <cdr:sp macro="" textlink="">
      <cdr:nvSpPr>
        <cdr:cNvPr id="272388" name="Rectangle 4"/>
        <cdr:cNvSpPr>
          <a:spLocks xmlns:a="http://schemas.openxmlformats.org/drawingml/2006/main" noChangeArrowheads="1"/>
        </cdr:cNvSpPr>
      </cdr:nvSpPr>
      <cdr:spPr bwMode="auto">
        <a:xfrm xmlns:a="http://schemas.openxmlformats.org/drawingml/2006/main">
          <a:off x="374841" y="155408"/>
          <a:ext cx="4990223" cy="273801"/>
        </a:xfrm>
        <a:prstGeom xmlns:a="http://schemas.openxmlformats.org/drawingml/2006/main" prst="rect">
          <a:avLst/>
        </a:prstGeom>
        <a:solidFill xmlns:a="http://schemas.openxmlformats.org/drawingml/2006/main">
          <a:srgbClr val="333333">
            <a:alpha val="5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0.06763</cdr:x>
      <cdr:y>0.55579</cdr:y>
    </cdr:from>
    <cdr:to>
      <cdr:x>0.97561</cdr:x>
      <cdr:y>0.70099</cdr:y>
    </cdr:to>
    <cdr:sp macro="" textlink="">
      <cdr:nvSpPr>
        <cdr:cNvPr id="272386" name="Rectangle 2"/>
        <cdr:cNvSpPr>
          <a:spLocks xmlns:a="http://schemas.openxmlformats.org/drawingml/2006/main" noChangeArrowheads="1"/>
        </cdr:cNvSpPr>
      </cdr:nvSpPr>
      <cdr:spPr bwMode="auto">
        <a:xfrm xmlns:a="http://schemas.openxmlformats.org/drawingml/2006/main">
          <a:off x="374841" y="2078382"/>
          <a:ext cx="4990223" cy="542144"/>
        </a:xfrm>
        <a:prstGeom xmlns:a="http://schemas.openxmlformats.org/drawingml/2006/main" prst="rect">
          <a:avLst/>
        </a:prstGeom>
        <a:solidFill xmlns:a="http://schemas.openxmlformats.org/drawingml/2006/main">
          <a:srgbClr val="333333">
            <a:alpha val="5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0.06763</cdr:x>
      <cdr:y>0.11483</cdr:y>
    </cdr:from>
    <cdr:to>
      <cdr:x>0.97561</cdr:x>
      <cdr:y>0.5536</cdr:y>
    </cdr:to>
    <cdr:sp macro="" textlink="">
      <cdr:nvSpPr>
        <cdr:cNvPr id="272387" name="Rectangle 3"/>
        <cdr:cNvSpPr>
          <a:spLocks xmlns:a="http://schemas.openxmlformats.org/drawingml/2006/main" noChangeArrowheads="1"/>
        </cdr:cNvSpPr>
      </cdr:nvSpPr>
      <cdr:spPr bwMode="auto">
        <a:xfrm xmlns:a="http://schemas.openxmlformats.org/drawingml/2006/main">
          <a:off x="374841" y="431938"/>
          <a:ext cx="4990223" cy="1638257"/>
        </a:xfrm>
        <a:prstGeom xmlns:a="http://schemas.openxmlformats.org/drawingml/2006/main" prst="rect">
          <a:avLst/>
        </a:prstGeom>
        <a:solidFill xmlns:a="http://schemas.openxmlformats.org/drawingml/2006/main">
          <a:srgbClr val="333333">
            <a:alpha val="70000"/>
          </a:srgbClr>
        </a:solidFill>
        <a:ln xmlns:a="http://schemas.openxmlformats.org/drawingml/2006/main" w="3175" cap="rnd">
          <a:noFill/>
          <a:prstDash val="sysDot"/>
          <a:miter lim="800000"/>
          <a:headEnd/>
          <a:tailEnd/>
        </a:ln>
      </cdr:spPr>
    </cdr:sp>
  </cdr:relSizeAnchor>
</c:userShapes>
</file>

<file path=word/drawings/drawing4.xml><?xml version="1.0" encoding="utf-8"?>
<c:userShapes xmlns:c="http://schemas.openxmlformats.org/drawingml/2006/chart">
  <cdr:relSizeAnchor xmlns:cdr="http://schemas.openxmlformats.org/drawingml/2006/chartDrawing">
    <cdr:from>
      <cdr:x>0.06763</cdr:x>
      <cdr:y>0.49513</cdr:y>
    </cdr:from>
    <cdr:to>
      <cdr:x>0.97242</cdr:x>
      <cdr:y>0.85471</cdr:y>
    </cdr:to>
    <cdr:sp macro="" textlink="">
      <cdr:nvSpPr>
        <cdr:cNvPr id="273412" name="Rectangle 4"/>
        <cdr:cNvSpPr>
          <a:spLocks xmlns:a="http://schemas.openxmlformats.org/drawingml/2006/main" noChangeArrowheads="1"/>
        </cdr:cNvSpPr>
      </cdr:nvSpPr>
      <cdr:spPr bwMode="auto">
        <a:xfrm xmlns:a="http://schemas.openxmlformats.org/drawingml/2006/main">
          <a:off x="374841" y="1851882"/>
          <a:ext cx="4972671" cy="1342625"/>
        </a:xfrm>
        <a:prstGeom xmlns:a="http://schemas.openxmlformats.org/drawingml/2006/main" prst="rect">
          <a:avLst/>
        </a:prstGeom>
        <a:solidFill xmlns:a="http://schemas.openxmlformats.org/drawingml/2006/main">
          <a:srgbClr val="333333">
            <a:alpha val="7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0.06763</cdr:x>
      <cdr:y>0.31095</cdr:y>
    </cdr:from>
    <cdr:to>
      <cdr:x>0.97242</cdr:x>
      <cdr:y>0.49513</cdr:y>
    </cdr:to>
    <cdr:sp macro="" textlink="">
      <cdr:nvSpPr>
        <cdr:cNvPr id="273411" name="Rectangle 3"/>
        <cdr:cNvSpPr>
          <a:spLocks xmlns:a="http://schemas.openxmlformats.org/drawingml/2006/main" noChangeArrowheads="1"/>
        </cdr:cNvSpPr>
      </cdr:nvSpPr>
      <cdr:spPr bwMode="auto">
        <a:xfrm xmlns:a="http://schemas.openxmlformats.org/drawingml/2006/main">
          <a:off x="374841" y="1164196"/>
          <a:ext cx="4972671" cy="687686"/>
        </a:xfrm>
        <a:prstGeom xmlns:a="http://schemas.openxmlformats.org/drawingml/2006/main" prst="rect">
          <a:avLst/>
        </a:prstGeom>
        <a:solidFill xmlns:a="http://schemas.openxmlformats.org/drawingml/2006/main">
          <a:srgbClr val="333333">
            <a:alpha val="5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0.06763</cdr:x>
      <cdr:y>0.13481</cdr:y>
    </cdr:from>
    <cdr:to>
      <cdr:x>0.97242</cdr:x>
      <cdr:y>0.31095</cdr:y>
    </cdr:to>
    <cdr:sp macro="" textlink="">
      <cdr:nvSpPr>
        <cdr:cNvPr id="273410" name="Rectangle 2"/>
        <cdr:cNvSpPr>
          <a:spLocks xmlns:a="http://schemas.openxmlformats.org/drawingml/2006/main" noChangeArrowheads="1"/>
        </cdr:cNvSpPr>
      </cdr:nvSpPr>
      <cdr:spPr bwMode="auto">
        <a:xfrm xmlns:a="http://schemas.openxmlformats.org/drawingml/2006/main">
          <a:off x="374841" y="506528"/>
          <a:ext cx="4972671" cy="657668"/>
        </a:xfrm>
        <a:prstGeom xmlns:a="http://schemas.openxmlformats.org/drawingml/2006/main" prst="rect">
          <a:avLst/>
        </a:prstGeom>
        <a:solidFill xmlns:a="http://schemas.openxmlformats.org/drawingml/2006/main">
          <a:srgbClr val="333333">
            <a:alpha val="20000"/>
          </a:srgbClr>
        </a:solidFill>
        <a:ln xmlns:a="http://schemas.openxmlformats.org/drawingml/2006/main" w="3175" cap="rnd">
          <a:noFill/>
          <a:prstDash val="sysDot"/>
          <a:miter lim="800000"/>
          <a:headEnd/>
          <a:tailEnd/>
        </a:ln>
      </cdr:spPr>
    </cdr:sp>
  </cdr:relSizeAnchor>
</c:userShapes>
</file>

<file path=word/drawings/drawing5.xml><?xml version="1.0" encoding="utf-8"?>
<c:userShapes xmlns:c="http://schemas.openxmlformats.org/drawingml/2006/chart">
  <cdr:relSizeAnchor xmlns:cdr="http://schemas.openxmlformats.org/drawingml/2006/chartDrawing">
    <cdr:from>
      <cdr:x>0.37668</cdr:x>
      <cdr:y>0.18573</cdr:y>
    </cdr:from>
    <cdr:to>
      <cdr:x>0.50565</cdr:x>
      <cdr:y>0.37575</cdr:y>
    </cdr:to>
    <cdr:sp macro="" textlink="">
      <cdr:nvSpPr>
        <cdr:cNvPr id="281601" name="Text Box 1025"/>
        <cdr:cNvSpPr txBox="1">
          <a:spLocks xmlns:a="http://schemas.openxmlformats.org/drawingml/2006/main" noChangeArrowheads="1"/>
        </cdr:cNvSpPr>
      </cdr:nvSpPr>
      <cdr:spPr bwMode="auto">
        <a:xfrm xmlns:a="http://schemas.openxmlformats.org/drawingml/2006/main">
          <a:off x="2073353" y="696643"/>
          <a:ext cx="708838" cy="709517"/>
        </a:xfrm>
        <a:prstGeom xmlns:a="http://schemas.openxmlformats.org/drawingml/2006/main" prst="rect">
          <a:avLst/>
        </a:prstGeom>
        <a:solidFill xmlns:a="http://schemas.openxmlformats.org/drawingml/2006/main">
          <a:srgbClr val="FFFFFF"/>
        </a:solidFill>
        <a:ln xmlns:a="http://schemas.openxmlformats.org/drawingml/2006/main" w="0">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2/1</a:t>
          </a:r>
          <a:r>
            <a:rPr lang="en-US" sz="1000" b="0" i="0" u="none" strike="noStrike" baseline="0">
              <a:solidFill>
                <a:srgbClr val="000000"/>
              </a:solidFill>
              <a:latin typeface="Arial Cyr"/>
              <a:cs typeface="Arial Cyr"/>
            </a:rPr>
            <a:t>&gt;0,0</a:t>
          </a:r>
          <a:r>
            <a:rPr lang="uk-UA" sz="1000" b="0" i="0" u="none" strike="noStrike" baseline="0">
              <a:solidFill>
                <a:srgbClr val="000000"/>
              </a:solidFill>
              <a:latin typeface="Arial Cyr"/>
              <a:cs typeface="Arial Cyr"/>
            </a:rPr>
            <a:t>5</a:t>
          </a:r>
          <a:endParaRPr lang="en-US" sz="1000" b="1" i="0" u="none" strike="noStrike" baseline="0">
            <a:solidFill>
              <a:srgbClr val="000000"/>
            </a:solidFill>
            <a:latin typeface="Arial Cyr"/>
            <a:cs typeface="Arial Cyr"/>
          </a:endParaRPr>
        </a:p>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3/1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1" i="0" u="none" strike="noStrike" baseline="0">
            <a:solidFill>
              <a:srgbClr val="000000"/>
            </a:solidFill>
            <a:latin typeface="Arial Cyr"/>
            <a:cs typeface="Arial Cyr"/>
          </a:endParaRPr>
        </a:p>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3/2</a:t>
          </a:r>
          <a:r>
            <a:rPr lang="en-US" sz="1000" b="0" i="0" u="none" strike="noStrike" baseline="0">
              <a:solidFill>
                <a:srgbClr val="000000"/>
              </a:solidFill>
              <a:latin typeface="Arial Cyr"/>
              <a:cs typeface="Arial Cyr"/>
            </a:rPr>
            <a:t>&gt;0,05</a:t>
          </a:r>
        </a:p>
      </cdr:txBody>
    </cdr:sp>
  </cdr:relSizeAnchor>
  <cdr:relSizeAnchor xmlns:cdr="http://schemas.openxmlformats.org/drawingml/2006/chartDrawing">
    <cdr:from>
      <cdr:x>0.56682</cdr:x>
      <cdr:y>0.03566</cdr:y>
    </cdr:from>
    <cdr:to>
      <cdr:x>0.69555</cdr:x>
      <cdr:y>0.18646</cdr:y>
    </cdr:to>
    <cdr:sp macro="" textlink="">
      <cdr:nvSpPr>
        <cdr:cNvPr id="281602" name="Text Box 1026"/>
        <cdr:cNvSpPr txBox="1">
          <a:spLocks xmlns:a="http://schemas.openxmlformats.org/drawingml/2006/main" noChangeArrowheads="1"/>
        </cdr:cNvSpPr>
      </cdr:nvSpPr>
      <cdr:spPr bwMode="auto">
        <a:xfrm xmlns:a="http://schemas.openxmlformats.org/drawingml/2006/main">
          <a:off x="3118383" y="136306"/>
          <a:ext cx="707489" cy="563066"/>
        </a:xfrm>
        <a:prstGeom xmlns:a="http://schemas.openxmlformats.org/drawingml/2006/main" prst="rect">
          <a:avLst/>
        </a:prstGeom>
        <a:solidFill xmlns:a="http://schemas.openxmlformats.org/drawingml/2006/main">
          <a:srgbClr val="FFFFFF"/>
        </a:solidFill>
        <a:ln xmlns:a="http://schemas.openxmlformats.org/drawingml/2006/main" w="0">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2/1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1" i="0" u="none" strike="noStrike" baseline="0">
            <a:solidFill>
              <a:srgbClr val="000000"/>
            </a:solidFill>
            <a:latin typeface="Arial Cyr"/>
            <a:cs typeface="Arial Cyr"/>
          </a:endParaRPr>
        </a:p>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3/1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1" i="0" u="none" strike="noStrike" baseline="0">
            <a:solidFill>
              <a:srgbClr val="000000"/>
            </a:solidFill>
            <a:latin typeface="Arial Cyr"/>
            <a:cs typeface="Arial Cyr"/>
          </a:endParaRPr>
        </a:p>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3/2</a:t>
          </a:r>
          <a:r>
            <a:rPr lang="en-US" sz="1000" b="0" i="0" u="none" strike="noStrike" baseline="0">
              <a:solidFill>
                <a:srgbClr val="000000"/>
              </a:solidFill>
              <a:latin typeface="Arial Cyr"/>
              <a:cs typeface="Arial Cyr"/>
            </a:rPr>
            <a:t>&gt;0,05</a:t>
          </a:r>
        </a:p>
      </cdr:txBody>
    </cdr:sp>
  </cdr:relSizeAnchor>
  <cdr:relSizeAnchor xmlns:cdr="http://schemas.openxmlformats.org/drawingml/2006/chartDrawing">
    <cdr:from>
      <cdr:x>0.62701</cdr:x>
      <cdr:y>0.65373</cdr:y>
    </cdr:from>
    <cdr:to>
      <cdr:x>0.74223</cdr:x>
      <cdr:y>0.83108</cdr:y>
    </cdr:to>
    <cdr:sp macro="" textlink="">
      <cdr:nvSpPr>
        <cdr:cNvPr id="281603" name="Text Box 1027"/>
        <cdr:cNvSpPr txBox="1">
          <a:spLocks xmlns:a="http://schemas.openxmlformats.org/drawingml/2006/main" noChangeArrowheads="1"/>
        </cdr:cNvSpPr>
      </cdr:nvSpPr>
      <cdr:spPr bwMode="auto">
        <a:xfrm xmlns:a="http://schemas.openxmlformats.org/drawingml/2006/main">
          <a:off x="3449175" y="2444056"/>
          <a:ext cx="633229" cy="662216"/>
        </a:xfrm>
        <a:prstGeom xmlns:a="http://schemas.openxmlformats.org/drawingml/2006/main" prst="rect">
          <a:avLst/>
        </a:prstGeom>
        <a:solidFill xmlns:a="http://schemas.openxmlformats.org/drawingml/2006/main">
          <a:srgbClr val="FFFFFF"/>
        </a:solidFill>
        <a:ln xmlns:a="http://schemas.openxmlformats.org/drawingml/2006/main" w="0">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2/1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1" i="0" u="none" strike="noStrike" baseline="0">
            <a:solidFill>
              <a:srgbClr val="000000"/>
            </a:solidFill>
            <a:latin typeface="Arial Cyr"/>
            <a:cs typeface="Arial Cyr"/>
          </a:endParaRPr>
        </a:p>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3/1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0" i="0" u="none" strike="noStrike" baseline="0">
            <a:solidFill>
              <a:srgbClr val="000000"/>
            </a:solidFill>
            <a:latin typeface="Arial Cyr"/>
            <a:cs typeface="Arial Cyr"/>
          </a:endParaRPr>
        </a:p>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3/2</a:t>
          </a:r>
          <a:r>
            <a:rPr lang="en-US" sz="1000" b="0" i="0" u="none" strike="noStrike" baseline="0">
              <a:solidFill>
                <a:srgbClr val="000000"/>
              </a:solidFill>
              <a:latin typeface="Arial Cyr"/>
              <a:cs typeface="Arial Cyr"/>
            </a:rPr>
            <a:t>&gt;0,05</a:t>
          </a:r>
        </a:p>
      </cdr:txBody>
    </cdr:sp>
  </cdr:relSizeAnchor>
  <cdr:relSizeAnchor xmlns:cdr="http://schemas.openxmlformats.org/drawingml/2006/chartDrawing">
    <cdr:from>
      <cdr:x>0.83902</cdr:x>
      <cdr:y>0.65373</cdr:y>
    </cdr:from>
    <cdr:to>
      <cdr:x>0.95301</cdr:x>
      <cdr:y>0.83108</cdr:y>
    </cdr:to>
    <cdr:sp macro="" textlink="">
      <cdr:nvSpPr>
        <cdr:cNvPr id="281604" name="Text Box 1028"/>
        <cdr:cNvSpPr txBox="1">
          <a:spLocks xmlns:a="http://schemas.openxmlformats.org/drawingml/2006/main" noChangeArrowheads="1"/>
        </cdr:cNvSpPr>
      </cdr:nvSpPr>
      <cdr:spPr bwMode="auto">
        <a:xfrm xmlns:a="http://schemas.openxmlformats.org/drawingml/2006/main">
          <a:off x="4614370" y="2444056"/>
          <a:ext cx="626479" cy="662216"/>
        </a:xfrm>
        <a:prstGeom xmlns:a="http://schemas.openxmlformats.org/drawingml/2006/main" prst="rect">
          <a:avLst/>
        </a:prstGeom>
        <a:solidFill xmlns:a="http://schemas.openxmlformats.org/drawingml/2006/main">
          <a:srgbClr val="FFFFFF"/>
        </a:solidFill>
        <a:ln xmlns:a="http://schemas.openxmlformats.org/drawingml/2006/main" w="0">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2/1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1" i="0" u="none" strike="noStrike" baseline="0">
            <a:solidFill>
              <a:srgbClr val="000000"/>
            </a:solidFill>
            <a:latin typeface="Arial Cyr"/>
            <a:cs typeface="Arial Cyr"/>
          </a:endParaRPr>
        </a:p>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3/1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0" i="0" u="none" strike="noStrike" baseline="0">
            <a:solidFill>
              <a:srgbClr val="000000"/>
            </a:solidFill>
            <a:latin typeface="Arial Cyr"/>
            <a:cs typeface="Arial Cyr"/>
          </a:endParaRPr>
        </a:p>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3/2</a:t>
          </a:r>
          <a:r>
            <a:rPr lang="en-US" sz="1000" b="0" i="0" u="none" strike="noStrike" baseline="0">
              <a:solidFill>
                <a:srgbClr val="000000"/>
              </a:solidFill>
              <a:latin typeface="Arial Cyr"/>
              <a:cs typeface="Arial Cyr"/>
            </a:rPr>
            <a:t>&gt;0,05</a:t>
          </a:r>
        </a:p>
      </cdr:txBody>
    </cdr:sp>
  </cdr:relSizeAnchor>
  <cdr:relSizeAnchor xmlns:cdr="http://schemas.openxmlformats.org/drawingml/2006/chartDrawing">
    <cdr:from>
      <cdr:x>0.23419</cdr:x>
      <cdr:y>0.26271</cdr:y>
    </cdr:from>
    <cdr:to>
      <cdr:x>0.36218</cdr:x>
      <cdr:y>0.45152</cdr:y>
    </cdr:to>
    <cdr:sp macro="" textlink="">
      <cdr:nvSpPr>
        <cdr:cNvPr id="281605" name="Text Box 1029"/>
        <cdr:cNvSpPr txBox="1">
          <a:spLocks xmlns:a="http://schemas.openxmlformats.org/drawingml/2006/main" noChangeArrowheads="1"/>
        </cdr:cNvSpPr>
      </cdr:nvSpPr>
      <cdr:spPr bwMode="auto">
        <a:xfrm xmlns:a="http://schemas.openxmlformats.org/drawingml/2006/main">
          <a:off x="1290255" y="984088"/>
          <a:ext cx="703438" cy="704969"/>
        </a:xfrm>
        <a:prstGeom xmlns:a="http://schemas.openxmlformats.org/drawingml/2006/main" prst="rect">
          <a:avLst/>
        </a:prstGeom>
        <a:solidFill xmlns:a="http://schemas.openxmlformats.org/drawingml/2006/main">
          <a:srgbClr val="FFFFFF"/>
        </a:solidFill>
        <a:ln xmlns:a="http://schemas.openxmlformats.org/drawingml/2006/main" w="0">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2/1</a:t>
          </a:r>
          <a:r>
            <a:rPr lang="en-US" sz="1000" b="0" i="0" u="none" strike="noStrike" baseline="0">
              <a:solidFill>
                <a:srgbClr val="000000"/>
              </a:solidFill>
              <a:latin typeface="Arial Cyr"/>
              <a:cs typeface="Arial Cyr"/>
            </a:rPr>
            <a:t>&gt;0,05</a:t>
          </a:r>
        </a:p>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3/1</a:t>
          </a:r>
          <a:r>
            <a:rPr lang="en-US" sz="1000" b="0" i="0" u="none" strike="noStrike" baseline="0">
              <a:solidFill>
                <a:srgbClr val="000000"/>
              </a:solidFill>
              <a:latin typeface="Arial Cyr"/>
              <a:cs typeface="Arial Cyr"/>
            </a:rPr>
            <a:t>&gt;0,05</a:t>
          </a:r>
        </a:p>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3/2</a:t>
          </a:r>
          <a:r>
            <a:rPr lang="en-US" sz="1000" b="0" i="0" u="none" strike="noStrike" baseline="0">
              <a:solidFill>
                <a:srgbClr val="000000"/>
              </a:solidFill>
              <a:latin typeface="Arial Cyr"/>
              <a:cs typeface="Arial Cyr"/>
            </a:rPr>
            <a:t>&gt;0,05</a:t>
          </a:r>
        </a:p>
      </cdr:txBody>
    </cdr:sp>
  </cdr:relSizeAnchor>
</c:userShapes>
</file>

<file path=word/drawings/drawing6.xml><?xml version="1.0" encoding="utf-8"?>
<c:userShapes xmlns:c="http://schemas.openxmlformats.org/drawingml/2006/chart">
  <cdr:relSizeAnchor xmlns:cdr="http://schemas.openxmlformats.org/drawingml/2006/chartDrawing">
    <cdr:from>
      <cdr:x>0.06763</cdr:x>
      <cdr:y>0.55969</cdr:y>
    </cdr:from>
    <cdr:to>
      <cdr:x>0.97242</cdr:x>
      <cdr:y>0.6859</cdr:y>
    </cdr:to>
    <cdr:sp macro="" textlink="">
      <cdr:nvSpPr>
        <cdr:cNvPr id="291841" name="Rectangle 1"/>
        <cdr:cNvSpPr>
          <a:spLocks xmlns:a="http://schemas.openxmlformats.org/drawingml/2006/main" noChangeArrowheads="1"/>
        </cdr:cNvSpPr>
      </cdr:nvSpPr>
      <cdr:spPr bwMode="auto">
        <a:xfrm xmlns:a="http://schemas.openxmlformats.org/drawingml/2006/main">
          <a:off x="374841" y="2098282"/>
          <a:ext cx="4972671" cy="472426"/>
        </a:xfrm>
        <a:prstGeom xmlns:a="http://schemas.openxmlformats.org/drawingml/2006/main" prst="rect">
          <a:avLst/>
        </a:prstGeom>
        <a:solidFill xmlns:a="http://schemas.openxmlformats.org/drawingml/2006/main">
          <a:srgbClr val="333333">
            <a:alpha val="2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0.06763</cdr:x>
      <cdr:y>0.42983</cdr:y>
    </cdr:from>
    <cdr:to>
      <cdr:x>0.97242</cdr:x>
      <cdr:y>0.55969</cdr:y>
    </cdr:to>
    <cdr:sp macro="" textlink="">
      <cdr:nvSpPr>
        <cdr:cNvPr id="291842" name="Rectangle 2"/>
        <cdr:cNvSpPr>
          <a:spLocks xmlns:a="http://schemas.openxmlformats.org/drawingml/2006/main" noChangeArrowheads="1"/>
        </cdr:cNvSpPr>
      </cdr:nvSpPr>
      <cdr:spPr bwMode="auto">
        <a:xfrm xmlns:a="http://schemas.openxmlformats.org/drawingml/2006/main">
          <a:off x="374841" y="1612176"/>
          <a:ext cx="4972671" cy="486106"/>
        </a:xfrm>
        <a:prstGeom xmlns:a="http://schemas.openxmlformats.org/drawingml/2006/main" prst="rect">
          <a:avLst/>
        </a:prstGeom>
        <a:solidFill xmlns:a="http://schemas.openxmlformats.org/drawingml/2006/main">
          <a:srgbClr val="333333">
            <a:alpha val="5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0.06763</cdr:x>
      <cdr:y>0.04318</cdr:y>
    </cdr:from>
    <cdr:to>
      <cdr:x>0.97316</cdr:x>
      <cdr:y>0.43056</cdr:y>
    </cdr:to>
    <cdr:sp macro="" textlink="">
      <cdr:nvSpPr>
        <cdr:cNvPr id="291843" name="Rectangle 3"/>
        <cdr:cNvSpPr>
          <a:spLocks xmlns:a="http://schemas.openxmlformats.org/drawingml/2006/main" noChangeArrowheads="1"/>
        </cdr:cNvSpPr>
      </cdr:nvSpPr>
      <cdr:spPr bwMode="auto">
        <a:xfrm xmlns:a="http://schemas.openxmlformats.org/drawingml/2006/main">
          <a:off x="374841" y="164802"/>
          <a:ext cx="4976722" cy="1450110"/>
        </a:xfrm>
        <a:prstGeom xmlns:a="http://schemas.openxmlformats.org/drawingml/2006/main" prst="rect">
          <a:avLst/>
        </a:prstGeom>
        <a:solidFill xmlns:a="http://schemas.openxmlformats.org/drawingml/2006/main">
          <a:srgbClr val="333333">
            <a:alpha val="70000"/>
          </a:srgbClr>
        </a:solidFill>
        <a:ln xmlns:a="http://schemas.openxmlformats.org/drawingml/2006/main" w="3175" cap="rnd">
          <a:noFill/>
          <a:prstDash val="sysDot"/>
          <a:miter lim="800000"/>
          <a:headEnd/>
          <a:tailEnd/>
        </a:ln>
      </cdr:spPr>
    </cdr:sp>
  </cdr:relSizeAnchor>
</c:userShapes>
</file>

<file path=word/drawings/drawing7.xml><?xml version="1.0" encoding="utf-8"?>
<c:userShapes xmlns:c="http://schemas.openxmlformats.org/drawingml/2006/chart">
  <cdr:relSizeAnchor xmlns:cdr="http://schemas.openxmlformats.org/drawingml/2006/chartDrawing">
    <cdr:from>
      <cdr:x>0.06763</cdr:x>
      <cdr:y>0.04321</cdr:y>
    </cdr:from>
    <cdr:to>
      <cdr:x>0.97561</cdr:x>
      <cdr:y>0.1141</cdr:y>
    </cdr:to>
    <cdr:sp macro="" textlink="">
      <cdr:nvSpPr>
        <cdr:cNvPr id="309249" name="Rectangle 1"/>
        <cdr:cNvSpPr>
          <a:spLocks xmlns:a="http://schemas.openxmlformats.org/drawingml/2006/main" noChangeArrowheads="1"/>
        </cdr:cNvSpPr>
      </cdr:nvSpPr>
      <cdr:spPr bwMode="auto">
        <a:xfrm xmlns:a="http://schemas.openxmlformats.org/drawingml/2006/main">
          <a:off x="374841" y="164505"/>
          <a:ext cx="4990223" cy="264704"/>
        </a:xfrm>
        <a:prstGeom xmlns:a="http://schemas.openxmlformats.org/drawingml/2006/main" prst="rect">
          <a:avLst/>
        </a:prstGeom>
        <a:solidFill xmlns:a="http://schemas.openxmlformats.org/drawingml/2006/main">
          <a:srgbClr val="333333">
            <a:alpha val="5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0.06944</cdr:x>
      <cdr:y>0.70077</cdr:y>
    </cdr:from>
    <cdr:to>
      <cdr:x>0.97743</cdr:x>
      <cdr:y>0.84789</cdr:y>
    </cdr:to>
    <cdr:sp macro="" textlink="">
      <cdr:nvSpPr>
        <cdr:cNvPr id="309250" name="Rectangle 2"/>
        <cdr:cNvSpPr>
          <a:spLocks xmlns:a="http://schemas.openxmlformats.org/drawingml/2006/main" noChangeArrowheads="1"/>
        </cdr:cNvSpPr>
      </cdr:nvSpPr>
      <cdr:spPr bwMode="auto">
        <a:xfrm xmlns:a="http://schemas.openxmlformats.org/drawingml/2006/main">
          <a:off x="381000" y="2609851"/>
          <a:ext cx="4981575" cy="547936"/>
        </a:xfrm>
        <a:prstGeom xmlns:a="http://schemas.openxmlformats.org/drawingml/2006/main" prst="rect">
          <a:avLst/>
        </a:prstGeom>
        <a:solidFill xmlns:a="http://schemas.openxmlformats.org/drawingml/2006/main">
          <a:srgbClr val="333333">
            <a:alpha val="20000"/>
          </a:srgbClr>
        </a:solidFill>
        <a:ln xmlns:a="http://schemas.openxmlformats.org/drawingml/2006/main" w="3175" cap="rnd">
          <a:noFill/>
          <a:prstDash val="sysDot"/>
          <a:miter lim="800000"/>
          <a:headEnd/>
          <a:tailEnd/>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0.06763</cdr:x>
      <cdr:y>0.55433</cdr:y>
    </cdr:from>
    <cdr:to>
      <cdr:x>0.97586</cdr:x>
      <cdr:y>0.70026</cdr:y>
    </cdr:to>
    <cdr:sp macro="" textlink="">
      <cdr:nvSpPr>
        <cdr:cNvPr id="309251" name="Rectangle 3"/>
        <cdr:cNvSpPr>
          <a:spLocks xmlns:a="http://schemas.openxmlformats.org/drawingml/2006/main" noChangeArrowheads="1"/>
        </cdr:cNvSpPr>
      </cdr:nvSpPr>
      <cdr:spPr bwMode="auto">
        <a:xfrm xmlns:a="http://schemas.openxmlformats.org/drawingml/2006/main">
          <a:off x="374841" y="2072924"/>
          <a:ext cx="4991573" cy="544873"/>
        </a:xfrm>
        <a:prstGeom xmlns:a="http://schemas.openxmlformats.org/drawingml/2006/main" prst="rect">
          <a:avLst/>
        </a:prstGeom>
        <a:solidFill xmlns:a="http://schemas.openxmlformats.org/drawingml/2006/main">
          <a:srgbClr val="333333">
            <a:alpha val="5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0.06763</cdr:x>
      <cdr:y>0.11483</cdr:y>
    </cdr:from>
    <cdr:to>
      <cdr:x>0.97586</cdr:x>
      <cdr:y>0.55506</cdr:y>
    </cdr:to>
    <cdr:sp macro="" textlink="">
      <cdr:nvSpPr>
        <cdr:cNvPr id="309252" name="Rectangle 4"/>
        <cdr:cNvSpPr>
          <a:spLocks xmlns:a="http://schemas.openxmlformats.org/drawingml/2006/main" noChangeArrowheads="1"/>
        </cdr:cNvSpPr>
      </cdr:nvSpPr>
      <cdr:spPr bwMode="auto">
        <a:xfrm xmlns:a="http://schemas.openxmlformats.org/drawingml/2006/main">
          <a:off x="374841" y="431938"/>
          <a:ext cx="4991573" cy="1643715"/>
        </a:xfrm>
        <a:prstGeom xmlns:a="http://schemas.openxmlformats.org/drawingml/2006/main" prst="rect">
          <a:avLst/>
        </a:prstGeom>
        <a:solidFill xmlns:a="http://schemas.openxmlformats.org/drawingml/2006/main">
          <a:srgbClr val="333333">
            <a:alpha val="70000"/>
          </a:srgbClr>
        </a:solidFill>
        <a:ln xmlns:a="http://schemas.openxmlformats.org/drawingml/2006/main" w="3175" cap="rnd">
          <a:noFill/>
          <a:prstDash val="sysDot"/>
          <a:miter lim="800000"/>
          <a:headEnd/>
          <a:tailEnd/>
        </a:ln>
      </cdr:spPr>
    </cdr:sp>
  </cdr:relSizeAnchor>
</c:userShapes>
</file>

<file path=word/drawings/drawing8.xml><?xml version="1.0" encoding="utf-8"?>
<c:userShapes xmlns:c="http://schemas.openxmlformats.org/drawingml/2006/chart">
  <cdr:relSizeAnchor xmlns:cdr="http://schemas.openxmlformats.org/drawingml/2006/chartDrawing">
    <cdr:from>
      <cdr:x>0.06247</cdr:x>
      <cdr:y>0.58429</cdr:y>
    </cdr:from>
    <cdr:to>
      <cdr:x>0.97365</cdr:x>
      <cdr:y>0.85093</cdr:y>
    </cdr:to>
    <cdr:sp macro="" textlink="">
      <cdr:nvSpPr>
        <cdr:cNvPr id="317441" name="Rectangle 1"/>
        <cdr:cNvSpPr>
          <a:spLocks xmlns:a="http://schemas.openxmlformats.org/drawingml/2006/main" noChangeArrowheads="1"/>
        </cdr:cNvSpPr>
      </cdr:nvSpPr>
      <cdr:spPr bwMode="auto">
        <a:xfrm xmlns:a="http://schemas.openxmlformats.org/drawingml/2006/main">
          <a:off x="342735" y="1792046"/>
          <a:ext cx="4999098" cy="817804"/>
        </a:xfrm>
        <a:prstGeom xmlns:a="http://schemas.openxmlformats.org/drawingml/2006/main" prst="rect">
          <a:avLst/>
        </a:prstGeom>
        <a:solidFill xmlns:a="http://schemas.openxmlformats.org/drawingml/2006/main">
          <a:srgbClr val="333333">
            <a:alpha val="50000"/>
          </a:srgbClr>
        </a:solidFill>
        <a:ln xmlns:a="http://schemas.openxmlformats.org/drawingml/2006/main" w="3175" cap="rnd">
          <a:noFill/>
          <a:prstDash val="sysDot"/>
          <a:miter lim="800000"/>
          <a:headEnd/>
          <a:tailEnd/>
        </a:ln>
      </cdr:spPr>
    </cdr:sp>
  </cdr:relSizeAnchor>
  <cdr:relSizeAnchor xmlns:cdr="http://schemas.openxmlformats.org/drawingml/2006/chartDrawing">
    <cdr:from>
      <cdr:x>0.06247</cdr:x>
      <cdr:y>0.31412</cdr:y>
    </cdr:from>
    <cdr:to>
      <cdr:x>0.97144</cdr:x>
      <cdr:y>0.58356</cdr:y>
    </cdr:to>
    <cdr:sp macro="" textlink="">
      <cdr:nvSpPr>
        <cdr:cNvPr id="317442" name="Rectangle 2"/>
        <cdr:cNvSpPr>
          <a:spLocks xmlns:a="http://schemas.openxmlformats.org/drawingml/2006/main" noChangeArrowheads="1"/>
        </cdr:cNvSpPr>
      </cdr:nvSpPr>
      <cdr:spPr bwMode="auto">
        <a:xfrm xmlns:a="http://schemas.openxmlformats.org/drawingml/2006/main">
          <a:off x="346487" y="1176022"/>
          <a:ext cx="4995624" cy="1006059"/>
        </a:xfrm>
        <a:prstGeom xmlns:a="http://schemas.openxmlformats.org/drawingml/2006/main" prst="rect">
          <a:avLst/>
        </a:prstGeom>
        <a:solidFill xmlns:a="http://schemas.openxmlformats.org/drawingml/2006/main">
          <a:srgbClr val="333333">
            <a:alpha val="20000"/>
          </a:srgbClr>
        </a:solidFill>
        <a:ln xmlns:a="http://schemas.openxmlformats.org/drawingml/2006/main" w="3175" cap="rnd">
          <a:noFill/>
          <a:prstDash val="sysDot"/>
          <a:miter lim="800000"/>
          <a:headEnd/>
          <a:tailEnd/>
        </a:ln>
      </cdr:spPr>
    </cdr:sp>
  </cdr:relSizeAnchor>
</c:userShapes>
</file>

<file path=word/drawings/drawing9.xml><?xml version="1.0" encoding="utf-8"?>
<c:userShapes xmlns:c="http://schemas.openxmlformats.org/drawingml/2006/chart">
  <cdr:relSizeAnchor xmlns:cdr="http://schemas.openxmlformats.org/drawingml/2006/chartDrawing">
    <cdr:from>
      <cdr:x>0.23149</cdr:x>
      <cdr:y>0.15211</cdr:y>
    </cdr:from>
    <cdr:to>
      <cdr:x>0.35039</cdr:x>
      <cdr:y>0.32264</cdr:y>
    </cdr:to>
    <cdr:sp macro="" textlink="">
      <cdr:nvSpPr>
        <cdr:cNvPr id="325633" name="Text Box 1"/>
        <cdr:cNvSpPr txBox="1">
          <a:spLocks xmlns:a="http://schemas.openxmlformats.org/drawingml/2006/main" noChangeArrowheads="1"/>
        </cdr:cNvSpPr>
      </cdr:nvSpPr>
      <cdr:spPr bwMode="auto">
        <a:xfrm xmlns:a="http://schemas.openxmlformats.org/drawingml/2006/main">
          <a:off x="1275403" y="571113"/>
          <a:ext cx="653482" cy="636746"/>
        </a:xfrm>
        <a:prstGeom xmlns:a="http://schemas.openxmlformats.org/drawingml/2006/main" prst="rect">
          <a:avLst/>
        </a:prstGeom>
        <a:solidFill xmlns:a="http://schemas.openxmlformats.org/drawingml/2006/main">
          <a:srgbClr val="FFFFFF"/>
        </a:solidFill>
        <a:ln xmlns:a="http://schemas.openxmlformats.org/drawingml/2006/main" w="0">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2/1</a:t>
          </a:r>
          <a:r>
            <a:rPr lang="en-US" sz="1000" b="0" i="0" u="none" strike="noStrike" baseline="0">
              <a:solidFill>
                <a:srgbClr val="000000"/>
              </a:solidFill>
              <a:latin typeface="Arial Cyr"/>
              <a:cs typeface="Arial Cyr"/>
            </a:rPr>
            <a:t>&gt;0,05</a:t>
          </a:r>
        </a:p>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3/1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1" i="0" u="none" strike="noStrike" baseline="0">
            <a:solidFill>
              <a:srgbClr val="000000"/>
            </a:solidFill>
            <a:latin typeface="Arial Cyr"/>
            <a:cs typeface="Arial Cyr"/>
          </a:endParaRPr>
        </a:p>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3/2</a:t>
          </a:r>
          <a:r>
            <a:rPr lang="en-US" sz="1000" b="0" i="0" u="none" strike="noStrike" baseline="0">
              <a:solidFill>
                <a:srgbClr val="000000"/>
              </a:solidFill>
              <a:latin typeface="Arial Cyr"/>
              <a:cs typeface="Arial Cyr"/>
            </a:rPr>
            <a:t>&gt;0,05</a:t>
          </a:r>
        </a:p>
      </cdr:txBody>
    </cdr:sp>
  </cdr:relSizeAnchor>
  <cdr:relSizeAnchor xmlns:cdr="http://schemas.openxmlformats.org/drawingml/2006/chartDrawing">
    <cdr:from>
      <cdr:x>0.37594</cdr:x>
      <cdr:y>0.15211</cdr:y>
    </cdr:from>
    <cdr:to>
      <cdr:x>0.4946</cdr:x>
      <cdr:y>0.32337</cdr:y>
    </cdr:to>
    <cdr:sp macro="" textlink="">
      <cdr:nvSpPr>
        <cdr:cNvPr id="325634" name="Text Box 2"/>
        <cdr:cNvSpPr txBox="1">
          <a:spLocks xmlns:a="http://schemas.openxmlformats.org/drawingml/2006/main" noChangeArrowheads="1"/>
        </cdr:cNvSpPr>
      </cdr:nvSpPr>
      <cdr:spPr bwMode="auto">
        <a:xfrm xmlns:a="http://schemas.openxmlformats.org/drawingml/2006/main">
          <a:off x="2069302" y="571113"/>
          <a:ext cx="652132" cy="639475"/>
        </a:xfrm>
        <a:prstGeom xmlns:a="http://schemas.openxmlformats.org/drawingml/2006/main" prst="rect">
          <a:avLst/>
        </a:prstGeom>
        <a:solidFill xmlns:a="http://schemas.openxmlformats.org/drawingml/2006/main">
          <a:srgbClr val="FFFFFF"/>
        </a:solidFill>
        <a:ln xmlns:a="http://schemas.openxmlformats.org/drawingml/2006/main" w="0">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2/1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1" i="0" u="none" strike="noStrike" baseline="0">
            <a:solidFill>
              <a:srgbClr val="000000"/>
            </a:solidFill>
            <a:latin typeface="Arial Cyr"/>
            <a:cs typeface="Arial Cyr"/>
          </a:endParaRPr>
        </a:p>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3/1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0" i="0" u="none" strike="noStrike" baseline="0">
            <a:solidFill>
              <a:srgbClr val="000000"/>
            </a:solidFill>
            <a:latin typeface="Arial Cyr"/>
            <a:cs typeface="Arial Cyr"/>
          </a:endParaRPr>
        </a:p>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3/2</a:t>
          </a:r>
          <a:r>
            <a:rPr lang="en-US" sz="1000" b="0" i="0" u="none" strike="noStrike" baseline="0">
              <a:solidFill>
                <a:srgbClr val="000000"/>
              </a:solidFill>
              <a:latin typeface="Arial Cyr"/>
              <a:cs typeface="Arial Cyr"/>
            </a:rPr>
            <a:t>&gt;0,05</a:t>
          </a:r>
        </a:p>
      </cdr:txBody>
    </cdr:sp>
  </cdr:relSizeAnchor>
  <cdr:relSizeAnchor xmlns:cdr="http://schemas.openxmlformats.org/drawingml/2006/chartDrawing">
    <cdr:from>
      <cdr:x>0.53931</cdr:x>
      <cdr:y>0.64885</cdr:y>
    </cdr:from>
    <cdr:to>
      <cdr:x>0.65821</cdr:x>
      <cdr:y>0.81915</cdr:y>
    </cdr:to>
    <cdr:sp macro="" textlink="">
      <cdr:nvSpPr>
        <cdr:cNvPr id="325635" name="Text Box 3"/>
        <cdr:cNvSpPr txBox="1">
          <a:spLocks xmlns:a="http://schemas.openxmlformats.org/drawingml/2006/main" noChangeArrowheads="1"/>
        </cdr:cNvSpPr>
      </cdr:nvSpPr>
      <cdr:spPr bwMode="auto">
        <a:xfrm xmlns:a="http://schemas.openxmlformats.org/drawingml/2006/main">
          <a:off x="2967165" y="2425864"/>
          <a:ext cx="653481" cy="635836"/>
        </a:xfrm>
        <a:prstGeom xmlns:a="http://schemas.openxmlformats.org/drawingml/2006/main" prst="rect">
          <a:avLst/>
        </a:prstGeom>
        <a:solidFill xmlns:a="http://schemas.openxmlformats.org/drawingml/2006/main">
          <a:srgbClr val="FFFFFF"/>
        </a:solidFill>
        <a:ln xmlns:a="http://schemas.openxmlformats.org/drawingml/2006/main" w="0">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2/1</a:t>
          </a:r>
          <a:r>
            <a:rPr lang="en-US" sz="1000" b="0" i="0" u="none" strike="noStrike" baseline="0">
              <a:solidFill>
                <a:srgbClr val="000000"/>
              </a:solidFill>
              <a:latin typeface="Arial Cyr"/>
              <a:cs typeface="Arial Cyr"/>
            </a:rPr>
            <a:t>&gt;0,0</a:t>
          </a:r>
          <a:r>
            <a:rPr lang="uk-UA" sz="1000" b="0" i="0" u="none" strike="noStrike" baseline="0">
              <a:solidFill>
                <a:srgbClr val="000000"/>
              </a:solidFill>
              <a:latin typeface="Arial Cyr"/>
              <a:cs typeface="Arial Cyr"/>
            </a:rPr>
            <a:t>5</a:t>
          </a:r>
          <a:endParaRPr lang="en-US" sz="1000" b="1" i="0" u="none" strike="noStrike" baseline="0">
            <a:solidFill>
              <a:srgbClr val="000000"/>
            </a:solidFill>
            <a:latin typeface="Arial Cyr"/>
            <a:cs typeface="Arial Cyr"/>
          </a:endParaRPr>
        </a:p>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3/1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1" i="0" u="none" strike="noStrike" baseline="0">
            <a:solidFill>
              <a:srgbClr val="000000"/>
            </a:solidFill>
            <a:latin typeface="Arial Cyr"/>
            <a:cs typeface="Arial Cyr"/>
          </a:endParaRPr>
        </a:p>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3/2</a:t>
          </a:r>
          <a:r>
            <a:rPr lang="en-US" sz="1000" b="0" i="0" u="none" strike="noStrike" baseline="0">
              <a:solidFill>
                <a:srgbClr val="000000"/>
              </a:solidFill>
              <a:latin typeface="Arial Cyr"/>
              <a:cs typeface="Arial Cyr"/>
            </a:rPr>
            <a:t>&gt;0,0</a:t>
          </a:r>
          <a:r>
            <a:rPr lang="uk-UA" sz="1000" b="0" i="0" u="none" strike="noStrike" baseline="0">
              <a:solidFill>
                <a:srgbClr val="000000"/>
              </a:solidFill>
              <a:latin typeface="Arial Cyr"/>
              <a:cs typeface="Arial Cyr"/>
            </a:rPr>
            <a:t>5</a:t>
          </a:r>
          <a:endParaRPr lang="en-US" sz="1000" b="0" i="0" u="none" strike="noStrike" baseline="0">
            <a:solidFill>
              <a:srgbClr val="000000"/>
            </a:solidFill>
            <a:latin typeface="Arial Cyr"/>
            <a:cs typeface="Arial Cyr"/>
          </a:endParaRPr>
        </a:p>
      </cdr:txBody>
    </cdr:sp>
  </cdr:relSizeAnchor>
  <cdr:relSizeAnchor xmlns:cdr="http://schemas.openxmlformats.org/drawingml/2006/chartDrawing">
    <cdr:from>
      <cdr:x>0.68818</cdr:x>
      <cdr:y>0.64885</cdr:y>
    </cdr:from>
    <cdr:to>
      <cdr:x>0.80708</cdr:x>
      <cdr:y>0.81915</cdr:y>
    </cdr:to>
    <cdr:sp macro="" textlink="">
      <cdr:nvSpPr>
        <cdr:cNvPr id="325636" name="Text Box 4"/>
        <cdr:cNvSpPr txBox="1">
          <a:spLocks xmlns:a="http://schemas.openxmlformats.org/drawingml/2006/main" noChangeArrowheads="1"/>
        </cdr:cNvSpPr>
      </cdr:nvSpPr>
      <cdr:spPr bwMode="auto">
        <a:xfrm xmlns:a="http://schemas.openxmlformats.org/drawingml/2006/main">
          <a:off x="3785367" y="2425864"/>
          <a:ext cx="653481" cy="635836"/>
        </a:xfrm>
        <a:prstGeom xmlns:a="http://schemas.openxmlformats.org/drawingml/2006/main" prst="rect">
          <a:avLst/>
        </a:prstGeom>
        <a:solidFill xmlns:a="http://schemas.openxmlformats.org/drawingml/2006/main">
          <a:srgbClr val="FFFFFF"/>
        </a:solidFill>
        <a:ln xmlns:a="http://schemas.openxmlformats.org/drawingml/2006/main" w="0">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1" i="0" u="none" strike="noStrike" baseline="0">
              <a:solidFill>
                <a:srgbClr val="000000"/>
              </a:solidFill>
              <a:latin typeface="Arial Cyr"/>
              <a:cs typeface="Arial Cyr"/>
            </a:rPr>
            <a:t>p</a:t>
          </a:r>
          <a:r>
            <a:rPr lang="en-US" sz="1000" b="1" i="0" u="none" strike="noStrike" baseline="-25000">
              <a:solidFill>
                <a:srgbClr val="000000"/>
              </a:solidFill>
              <a:latin typeface="Arial Cyr"/>
              <a:cs typeface="Arial Cyr"/>
            </a:rPr>
            <a:t>2/1</a:t>
          </a:r>
          <a:r>
            <a:rPr lang="en-US" sz="1000" b="1" i="0" u="none" strike="noStrike" baseline="0">
              <a:solidFill>
                <a:srgbClr val="000000"/>
              </a:solidFill>
              <a:latin typeface="Arial Cyr"/>
              <a:cs typeface="Arial Cyr"/>
            </a:rPr>
            <a:t>&lt;0,0</a:t>
          </a:r>
          <a:r>
            <a:rPr lang="uk-UA" sz="1000" b="1" i="0" u="none" strike="noStrike" baseline="0">
              <a:solidFill>
                <a:srgbClr val="000000"/>
              </a:solidFill>
              <a:latin typeface="Arial Cyr"/>
              <a:cs typeface="Arial Cyr"/>
            </a:rPr>
            <a:t>5</a:t>
          </a:r>
          <a:endParaRPr lang="en-US" sz="1000" b="1" i="0" u="none" strike="noStrike" baseline="0">
            <a:solidFill>
              <a:srgbClr val="000000"/>
            </a:solidFill>
            <a:latin typeface="Arial Cyr"/>
            <a:cs typeface="Arial Cyr"/>
          </a:endParaRPr>
        </a:p>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3/1</a:t>
          </a:r>
          <a:r>
            <a:rPr lang="en-US" sz="1000" b="0" i="0" u="none" strike="noStrike" baseline="0">
              <a:solidFill>
                <a:srgbClr val="000000"/>
              </a:solidFill>
              <a:latin typeface="Arial Cyr"/>
              <a:cs typeface="Arial Cyr"/>
            </a:rPr>
            <a:t>&gt;0,0</a:t>
          </a:r>
          <a:r>
            <a:rPr lang="uk-UA" sz="1000" b="0" i="0" u="none" strike="noStrike" baseline="0">
              <a:solidFill>
                <a:srgbClr val="000000"/>
              </a:solidFill>
              <a:latin typeface="Arial Cyr"/>
              <a:cs typeface="Arial Cyr"/>
            </a:rPr>
            <a:t>5</a:t>
          </a:r>
          <a:endParaRPr lang="en-US" sz="1000" b="0" i="0" u="none" strike="noStrike" baseline="0">
            <a:solidFill>
              <a:srgbClr val="000000"/>
            </a:solidFill>
            <a:latin typeface="Arial Cyr"/>
            <a:cs typeface="Arial Cyr"/>
          </a:endParaRPr>
        </a:p>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3/2</a:t>
          </a:r>
          <a:r>
            <a:rPr lang="en-US" sz="1000" b="0" i="0" u="none" strike="noStrike" baseline="0">
              <a:solidFill>
                <a:srgbClr val="000000"/>
              </a:solidFill>
              <a:latin typeface="Arial Cyr"/>
              <a:cs typeface="Arial Cyr"/>
            </a:rPr>
            <a:t>&gt;0,05</a:t>
          </a:r>
        </a:p>
      </cdr:txBody>
    </cdr:sp>
  </cdr:relSizeAnchor>
  <cdr:relSizeAnchor xmlns:cdr="http://schemas.openxmlformats.org/drawingml/2006/chartDrawing">
    <cdr:from>
      <cdr:x>0.83706</cdr:x>
      <cdr:y>0.64885</cdr:y>
    </cdr:from>
    <cdr:to>
      <cdr:x>0.95596</cdr:x>
      <cdr:y>0.81915</cdr:y>
    </cdr:to>
    <cdr:sp macro="" textlink="">
      <cdr:nvSpPr>
        <cdr:cNvPr id="325637" name="Text Box 5"/>
        <cdr:cNvSpPr txBox="1">
          <a:spLocks xmlns:a="http://schemas.openxmlformats.org/drawingml/2006/main" noChangeArrowheads="1"/>
        </cdr:cNvSpPr>
      </cdr:nvSpPr>
      <cdr:spPr bwMode="auto">
        <a:xfrm xmlns:a="http://schemas.openxmlformats.org/drawingml/2006/main">
          <a:off x="4603569" y="2425864"/>
          <a:ext cx="653482" cy="635836"/>
        </a:xfrm>
        <a:prstGeom xmlns:a="http://schemas.openxmlformats.org/drawingml/2006/main" prst="rect">
          <a:avLst/>
        </a:prstGeom>
        <a:solidFill xmlns:a="http://schemas.openxmlformats.org/drawingml/2006/main">
          <a:srgbClr val="FFFFFF"/>
        </a:solidFill>
        <a:ln xmlns:a="http://schemas.openxmlformats.org/drawingml/2006/main" w="0">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2/1</a:t>
          </a:r>
          <a:r>
            <a:rPr lang="en-US" sz="1000" b="0" i="0" u="none" strike="noStrike" baseline="0">
              <a:solidFill>
                <a:srgbClr val="000000"/>
              </a:solidFill>
              <a:latin typeface="Arial Cyr"/>
              <a:cs typeface="Arial Cyr"/>
            </a:rPr>
            <a:t>&gt;0,0</a:t>
          </a:r>
          <a:r>
            <a:rPr lang="uk-UA" sz="1000" b="0" i="0" u="none" strike="noStrike" baseline="0">
              <a:solidFill>
                <a:srgbClr val="000000"/>
              </a:solidFill>
              <a:latin typeface="Arial Cyr"/>
              <a:cs typeface="Arial Cyr"/>
            </a:rPr>
            <a:t>5</a:t>
          </a:r>
          <a:endParaRPr lang="en-US" sz="1000" b="0" i="0" u="none" strike="noStrike" baseline="0">
            <a:solidFill>
              <a:srgbClr val="000000"/>
            </a:solidFill>
            <a:latin typeface="Arial Cyr"/>
            <a:cs typeface="Arial Cyr"/>
          </a:endParaRPr>
        </a:p>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3/1</a:t>
          </a:r>
          <a:r>
            <a:rPr lang="en-US" sz="1000" b="0" i="0" u="none" strike="noStrike" baseline="0">
              <a:solidFill>
                <a:srgbClr val="000000"/>
              </a:solidFill>
              <a:latin typeface="Arial Cyr"/>
              <a:cs typeface="Arial Cyr"/>
            </a:rPr>
            <a:t>&gt;0,0</a:t>
          </a:r>
          <a:r>
            <a:rPr lang="uk-UA" sz="1000" b="0" i="0" u="none" strike="noStrike" baseline="0">
              <a:solidFill>
                <a:srgbClr val="000000"/>
              </a:solidFill>
              <a:latin typeface="Arial Cyr"/>
              <a:cs typeface="Arial Cyr"/>
            </a:rPr>
            <a:t>5</a:t>
          </a:r>
          <a:endParaRPr lang="en-US" sz="1000" b="0" i="0" u="none" strike="noStrike" baseline="0">
            <a:solidFill>
              <a:srgbClr val="000000"/>
            </a:solidFill>
            <a:latin typeface="Arial Cyr"/>
            <a:cs typeface="Arial Cyr"/>
          </a:endParaRPr>
        </a:p>
        <a:p xmlns:a="http://schemas.openxmlformats.org/drawingml/2006/main">
          <a:pPr algn="ctr" rtl="0">
            <a:defRPr sz="1000"/>
          </a:pPr>
          <a:r>
            <a:rPr lang="en-US" sz="1000" b="0" i="0" u="none" strike="noStrike" baseline="0">
              <a:solidFill>
                <a:srgbClr val="000000"/>
              </a:solidFill>
              <a:latin typeface="Arial Cyr"/>
              <a:cs typeface="Arial Cyr"/>
            </a:rPr>
            <a:t>p</a:t>
          </a:r>
          <a:r>
            <a:rPr lang="en-US" sz="1000" b="0" i="0" u="none" strike="noStrike" baseline="-25000">
              <a:solidFill>
                <a:srgbClr val="000000"/>
              </a:solidFill>
              <a:latin typeface="Arial Cyr"/>
              <a:cs typeface="Arial Cyr"/>
            </a:rPr>
            <a:t>3/2</a:t>
          </a:r>
          <a:r>
            <a:rPr lang="en-US" sz="1000" b="0" i="0" u="none" strike="noStrike" baseline="0">
              <a:solidFill>
                <a:srgbClr val="000000"/>
              </a:solidFill>
              <a:latin typeface="Arial Cyr"/>
              <a:cs typeface="Arial Cyr"/>
            </a:rPr>
            <a:t>&gt;0,05</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61B59-FEDE-4D9B-A4CA-B88E7690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167</Pages>
  <Words>38392</Words>
  <Characters>218838</Characters>
  <Application>Microsoft Office Word</Application>
  <DocSecurity>0</DocSecurity>
  <Lines>1823</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x</Company>
  <LinksUpToDate>false</LinksUpToDate>
  <CharactersWithSpaces>256717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Evgen</cp:lastModifiedBy>
  <cp:revision>8</cp:revision>
  <cp:lastPrinted>2018-01-04T10:29:00Z</cp:lastPrinted>
  <dcterms:created xsi:type="dcterms:W3CDTF">2017-11-29T15:26:00Z</dcterms:created>
  <dcterms:modified xsi:type="dcterms:W3CDTF">2018-01-04T10:41:00Z</dcterms:modified>
</cp:coreProperties>
</file>