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29" w:rsidRDefault="00244598" w:rsidP="002445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Секція: Маркетинг територій</w:t>
      </w:r>
    </w:p>
    <w:p w:rsidR="00244598" w:rsidRDefault="00244598" w:rsidP="002445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4598" w:rsidRPr="00244598" w:rsidRDefault="00244598" w:rsidP="0024459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45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Чухно І.А., </w:t>
      </w:r>
      <w:proofErr w:type="spellStart"/>
      <w:r w:rsidRPr="00244598">
        <w:rPr>
          <w:rFonts w:ascii="Times New Roman" w:hAnsi="Times New Roman" w:cs="Times New Roman"/>
          <w:b/>
          <w:i/>
          <w:sz w:val="28"/>
          <w:szCs w:val="28"/>
          <w:lang w:val="uk-UA"/>
        </w:rPr>
        <w:t>к.держ.упр</w:t>
      </w:r>
      <w:proofErr w:type="spellEnd"/>
      <w:r w:rsidRPr="00244598">
        <w:rPr>
          <w:rFonts w:ascii="Times New Roman" w:hAnsi="Times New Roman" w:cs="Times New Roman"/>
          <w:b/>
          <w:i/>
          <w:sz w:val="28"/>
          <w:szCs w:val="28"/>
          <w:lang w:val="uk-UA"/>
        </w:rPr>
        <w:t>., доцент,</w:t>
      </w:r>
    </w:p>
    <w:p w:rsidR="00244598" w:rsidRDefault="00244598" w:rsidP="002445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університет,</w:t>
      </w:r>
    </w:p>
    <w:p w:rsidR="00244598" w:rsidRDefault="002254E4" w:rsidP="002445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244598">
        <w:rPr>
          <w:rFonts w:ascii="Times New Roman" w:hAnsi="Times New Roman" w:cs="Times New Roman"/>
          <w:i/>
          <w:sz w:val="28"/>
          <w:szCs w:val="28"/>
          <w:lang w:val="uk-UA"/>
        </w:rPr>
        <w:t>. Харків, Україна</w:t>
      </w:r>
    </w:p>
    <w:p w:rsidR="00244598" w:rsidRDefault="00244598" w:rsidP="002445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4598" w:rsidRDefault="00244598" w:rsidP="002445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="00BA6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СУБЄКТИ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БРЕНДУ РЕГІОНУ В СУЧАСНИХ УМОВАХ</w:t>
      </w:r>
    </w:p>
    <w:p w:rsidR="00244598" w:rsidRDefault="00244598" w:rsidP="00244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371" w:rsidRDefault="00BA66C2" w:rsidP="00244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регіонального розвитку, вирівнювання регіональних диспропорцій, подолання депресивності територій та створення умов для </w:t>
      </w:r>
      <w:r w:rsidR="007C4E1F">
        <w:rPr>
          <w:rFonts w:ascii="Times New Roman" w:hAnsi="Times New Roman" w:cs="Times New Roman"/>
          <w:sz w:val="28"/>
          <w:szCs w:val="28"/>
          <w:lang w:val="uk-UA"/>
        </w:rPr>
        <w:t xml:space="preserve">їх ефективної життєдіяльності в сучасних умовах та забезпечення на цій основі підвищення рівня та якості життя, є </w:t>
      </w:r>
      <w:r w:rsidR="00AF0688">
        <w:rPr>
          <w:rFonts w:ascii="Times New Roman" w:hAnsi="Times New Roman" w:cs="Times New Roman"/>
          <w:sz w:val="28"/>
          <w:szCs w:val="28"/>
          <w:lang w:val="uk-UA"/>
        </w:rPr>
        <w:t>пріоритетом державної регіональної політики, практично, весь час існування нашої держави. Проте подолати існуючі і вкрай болючі для держави проблеми в цій сфері все ж не вдається.</w:t>
      </w:r>
      <w:r w:rsidR="00B52772">
        <w:rPr>
          <w:rFonts w:ascii="Times New Roman" w:hAnsi="Times New Roman" w:cs="Times New Roman"/>
          <w:sz w:val="28"/>
          <w:szCs w:val="28"/>
          <w:lang w:val="uk-UA"/>
        </w:rPr>
        <w:t xml:space="preserve"> Це пов’язано з цілим рядом об’єктивних та суб’єктивних причин, серед яких можна виділити зміни, що відбуваються в суспільному та соціально-економічному житті нашої держави на етапі її становлення та неефективність традиційних та використання застарілих методів управління регіональним розвитком в нових умовах.</w:t>
      </w:r>
    </w:p>
    <w:p w:rsidR="00B52772" w:rsidRDefault="00B52772" w:rsidP="00244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умовах суспільного життя розвиток окремих територій, регіонів слід розглядати з позицій не лише державного управління та здійснення на них управлінського впливу, а з точки зору публічного управління, спрямованого на створення та забезпечення умов (правових, організаційних, соціально-економічних, суспільних) для їх саморозвитку та саморегулювання на конкурентних засадах на загальнодержавному та міжнародному рівні в умовах глобалізації економіки, розширення інформаційного простору та руху людського капіталу. В таких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істотно зростає роль сучасних управлінських технологій та підходів, що використовуються в управлінні регіональним розвитком. Одним з таких підходів, важливість якого на сьогодні важко переоцінити, є маркетинг територій.</w:t>
      </w:r>
    </w:p>
    <w:p w:rsidR="00244598" w:rsidRDefault="00B52772" w:rsidP="00106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Питання та проблеми маркетингу територій </w:t>
      </w:r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Pr="00106A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ться в роботах вітчизняних та зарубіжних вчених, серед яких </w:t>
      </w:r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>Амблер</w:t>
      </w:r>
      <w:proofErr w:type="spellEnd"/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>Армстронг</w:t>
      </w:r>
      <w:proofErr w:type="spellEnd"/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, Г.Л. </w:t>
      </w:r>
      <w:proofErr w:type="spellStart"/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>Багієва</w:t>
      </w:r>
      <w:proofErr w:type="spellEnd"/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, О. Дудкіна, О.В. </w:t>
      </w:r>
      <w:proofErr w:type="spellStart"/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>Жердева</w:t>
      </w:r>
      <w:proofErr w:type="spellEnd"/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Ф. </w:t>
      </w:r>
      <w:proofErr w:type="spellStart"/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>Котлер</w:t>
      </w:r>
      <w:proofErr w:type="spellEnd"/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, А. П. </w:t>
      </w:r>
      <w:proofErr w:type="spellStart"/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>Панкрухін</w:t>
      </w:r>
      <w:proofErr w:type="spellEnd"/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В. Проскура, </w:t>
      </w:r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М. Э. </w:t>
      </w:r>
      <w:proofErr w:type="spellStart"/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>Сейфуллаєва</w:t>
      </w:r>
      <w:proofErr w:type="spellEnd"/>
      <w:r w:rsidR="001D3850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З. </w:t>
      </w:r>
      <w:proofErr w:type="spellStart"/>
      <w:r w:rsidRPr="00106ACC">
        <w:rPr>
          <w:rFonts w:ascii="Times New Roman" w:hAnsi="Times New Roman" w:cs="Times New Roman"/>
          <w:sz w:val="28"/>
          <w:szCs w:val="28"/>
          <w:lang w:val="uk-UA"/>
        </w:rPr>
        <w:t>Силіна</w:t>
      </w:r>
      <w:proofErr w:type="spellEnd"/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>Сондерс</w:t>
      </w:r>
      <w:proofErr w:type="spellEnd"/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106ACC" w:rsidRPr="00106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850" w:rsidRPr="001D3850" w:rsidRDefault="00106ACC" w:rsidP="001D3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зазначити, що м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аркетинг територій в системі інструментів управління адміністративно-територіальним утворенням, ґрунтуючись на застосуванні основних елементів маркетингу (продукту, ціни, збуту та маркетингових комунікацій) значно відрізняється від традиційного маркетингу товарів, послуг, соціального, політичного маркетингу, маркетингу ідей, окремих осіб </w:t>
      </w:r>
      <w:r w:rsidR="00531371">
        <w:rPr>
          <w:rFonts w:ascii="Times New Roman" w:hAnsi="Times New Roman" w:cs="Times New Roman"/>
          <w:sz w:val="28"/>
          <w:szCs w:val="28"/>
          <w:lang w:val="uk-UA"/>
        </w:rPr>
        <w:t>тощо. Його розглядають як сукуп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ність відносин між суб’єкта</w:t>
      </w:r>
      <w:r w:rsidR="00531371">
        <w:rPr>
          <w:rFonts w:ascii="Times New Roman" w:hAnsi="Times New Roman" w:cs="Times New Roman"/>
          <w:sz w:val="28"/>
          <w:szCs w:val="28"/>
          <w:lang w:val="uk-UA"/>
        </w:rPr>
        <w:t>ми регіонального управління та «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споживачами</w:t>
      </w:r>
      <w:r w:rsidR="005313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їх діяльності (регіонами) з приводу вивчення та використання конкурентних переваг території, вироблення, просування та реалізації </w:t>
      </w:r>
      <w:r w:rsidR="005313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регіонального продукту</w:t>
      </w:r>
      <w:r w:rsidR="005313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 позитивного </w:t>
      </w:r>
      <w:r w:rsidR="00531371">
        <w:rPr>
          <w:rFonts w:ascii="Times New Roman" w:hAnsi="Times New Roman" w:cs="Times New Roman"/>
          <w:sz w:val="28"/>
          <w:szCs w:val="28"/>
          <w:lang w:val="uk-UA"/>
        </w:rPr>
        <w:t>«іміджу»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 регіону</w:t>
      </w:r>
      <w:r w:rsidR="001D3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D3850">
        <w:rPr>
          <w:rFonts w:ascii="Times New Roman" w:hAnsi="Times New Roman" w:cs="Times New Roman"/>
          <w:sz w:val="28"/>
          <w:szCs w:val="28"/>
          <w:lang w:val="uk-UA"/>
        </w:rPr>
        <w:t>1, с. 12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D3850" w:rsidRDefault="00106ACC" w:rsidP="00244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цього, застосовувати традиційні маркетингові підходи, що використовуються в бізнесі, для регіонального та територіального управління є недоцільним, а часто може виявитися і шкідливим. Говорячи про маркетинг територій слід розуміти та враховувати сутність та особливості території, адміністративно-територіального утворення, регіону як об’єкта управління та маркетингу, його, в першу чергу, соціальні, економічні, а також просторові, природно-географічні, історико-культурні, суспільно-політичні характеристики та особливості.</w:t>
      </w:r>
    </w:p>
    <w:p w:rsidR="001D3850" w:rsidRPr="001D3850" w:rsidRDefault="00106ACC" w:rsidP="001D3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Загалом, т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ериторіальний маркетинг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 як 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маркетинг в інтересах</w:t>
      </w:r>
      <w:r w:rsidR="001D3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території, її внутрішніх суб’єктів, а також зовнішніх суб’єктів, в увазі яких зацікавлена територія. У</w:t>
      </w:r>
      <w:r w:rsidR="001D3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зв’язку з цим в літературі виділяють:</w:t>
      </w:r>
    </w:p>
    <w:p w:rsidR="001D3850" w:rsidRPr="001D3850" w:rsidRDefault="00531371" w:rsidP="001D3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 територій, об’єктом уваги якого виступає територі</w:t>
      </w:r>
      <w:r w:rsidR="001D3850">
        <w:rPr>
          <w:rFonts w:ascii="Times New Roman" w:hAnsi="Times New Roman" w:cs="Times New Roman"/>
          <w:sz w:val="28"/>
          <w:szCs w:val="28"/>
          <w:lang w:val="uk-UA"/>
        </w:rPr>
        <w:t>я в цілому; здійснюється як все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редині, так і за її межами;</w:t>
      </w:r>
    </w:p>
    <w:p w:rsidR="001D3850" w:rsidRDefault="00531371" w:rsidP="001D3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 на територіях, об’єктом уваги якого є відносини з приводу ко</w:t>
      </w:r>
      <w:r w:rsidR="001D3850">
        <w:rPr>
          <w:rFonts w:ascii="Times New Roman" w:hAnsi="Times New Roman" w:cs="Times New Roman"/>
          <w:sz w:val="28"/>
          <w:szCs w:val="28"/>
          <w:lang w:val="uk-UA"/>
        </w:rPr>
        <w:t>нкретних товарів, по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слуг та ін.; здійснюється у межах (всередині) території</w:t>
      </w:r>
      <w:r w:rsidR="001D3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D38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1D3850"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="001D3850" w:rsidRPr="001D385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D3850" w:rsidRDefault="00106ACC" w:rsidP="00244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два напрям маркетингу території істотно впливають на суб’єктів, що мають бути задіяні в процесі та основні напрями маркетингового впливу.</w:t>
      </w:r>
    </w:p>
    <w:p w:rsidR="001D3850" w:rsidRPr="00531371" w:rsidRDefault="001D3850" w:rsidP="001D3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371">
        <w:rPr>
          <w:rFonts w:ascii="Times New Roman" w:hAnsi="Times New Roman" w:cs="Times New Roman"/>
          <w:sz w:val="28"/>
          <w:szCs w:val="28"/>
          <w:lang w:val="uk-UA"/>
        </w:rPr>
        <w:t xml:space="preserve">Маркетинг територій має на меті обґрунтування системи методів, як зробити регіон найпривабливішим для життєдіяльності і виробництва і пропонує напрями й інструменти реалізації цієї привабливості. Таким чином він є ефективним методом підтримки регіонального розвитку, залучення інвестицій та інновацій, за допомогою яких можна перетворити регіон у </w:t>
      </w:r>
      <w:r w:rsidR="005313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1371">
        <w:rPr>
          <w:rFonts w:ascii="Times New Roman" w:hAnsi="Times New Roman" w:cs="Times New Roman"/>
          <w:sz w:val="28"/>
          <w:szCs w:val="28"/>
          <w:lang w:val="uk-UA"/>
        </w:rPr>
        <w:t>полюс зростання</w:t>
      </w:r>
      <w:r w:rsidR="005313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1371">
        <w:rPr>
          <w:rFonts w:ascii="Times New Roman" w:hAnsi="Times New Roman" w:cs="Times New Roman"/>
          <w:sz w:val="28"/>
          <w:szCs w:val="28"/>
          <w:lang w:val="uk-UA"/>
        </w:rPr>
        <w:t xml:space="preserve"> і забезпечити його конкурентоспроможний розвиток </w:t>
      </w:r>
      <w:r w:rsidR="00531371" w:rsidRPr="00531371">
        <w:rPr>
          <w:rFonts w:ascii="Times New Roman" w:hAnsi="Times New Roman" w:cs="Times New Roman"/>
          <w:sz w:val="28"/>
          <w:szCs w:val="28"/>
          <w:lang w:val="uk-UA"/>
        </w:rPr>
        <w:t>[1, с. 12]</w:t>
      </w:r>
      <w:r w:rsidRPr="005313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598" w:rsidRPr="002D5683" w:rsidRDefault="00106ACC" w:rsidP="002D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з важливих та дієвих інструментів маркетингу території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>Брендинг</w:t>
      </w:r>
      <w:proofErr w:type="spellEnd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– це цілеспрямований процес формування, презентації і просування певної території на світовому ринку як його </w:t>
      </w:r>
      <w:proofErr w:type="spellStart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>конкурентноздатної</w:t>
      </w:r>
      <w:proofErr w:type="spellEnd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 і ліквідної одиниці. Будь-яка територія (країна, місто, регіон, курорт, історико-культурний заклад, ландшафт, інфраструктурні об’єкти) може стати брендом за умов виваженої стратегії </w:t>
      </w:r>
      <w:proofErr w:type="spellStart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>брендингу</w:t>
      </w:r>
      <w:proofErr w:type="spellEnd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>ребрендингу</w:t>
      </w:r>
      <w:proofErr w:type="spellEnd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 (своєчасної корекції бренду, що обумовлена ринковим попитом) [2, с. 36].</w:t>
      </w:r>
    </w:p>
    <w:p w:rsidR="00244598" w:rsidRDefault="002D5683" w:rsidP="00244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умовах значної інформаційної насиченості суспільного життя, глобалізації економічних відносин, позитивний, продуманий і добре представлений бренд регіону може стати суттєвим фактором підвищення </w:t>
      </w:r>
      <w:r w:rsidRPr="002D5683">
        <w:rPr>
          <w:rFonts w:ascii="Times New Roman" w:hAnsi="Times New Roman" w:cs="Times New Roman"/>
          <w:sz w:val="28"/>
          <w:szCs w:val="28"/>
          <w:lang w:val="uk-UA"/>
        </w:rPr>
        <w:lastRenderedPageBreak/>
        <w:t>його конкурентоспроможності і забезпечення економічного та соціального зростання, в той час як ігнорування цього питання з боку, в першу чергу, органів державного управління і місцевого самоврядування регіону, та наявність невідповідного стратегії розвитку регіону, негативного бренду, навпаки, може бути серйозною перешкодою в забезпеченні позитивної динаміки економічної та соціальної сфер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68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D385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 с. 89</w:t>
      </w:r>
      <w:r w:rsidRPr="002D568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44598" w:rsidRDefault="00D15FEF" w:rsidP="00244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Відтак, від сучасних управлінців, що займаються управлінням регіоном, регіональним розвитком, та представляють як органи державного управління так і місцевого самоврядування на рівні регіону, слід очікувати необхідної прогресивності в поглядах та володіння відповідними професійними знаннями, вміннями та компетенціями в цій сфері. Проте, зважаючи на специфіку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регіону, реформування публічного управління в країні та розвиток громадянського суспільства, а також ті зміни, що відбуваються в суспільному житті як нашої держави так і світу в цілому, не слід покладати функцію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регіону лише на представників влади.</w:t>
      </w:r>
    </w:p>
    <w:p w:rsidR="007F46E1" w:rsidRDefault="007F46E1" w:rsidP="007F4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Побудова ефективного бренду території та його постійна підтримка в сучасних умовах вимагають узгодженої взаємодії суб’єктів з усіх трьох секторів суспільства: влади (відповідно на регіональному рівні), громадськості та бізнесу. Розглядаючи роль та напрями впливу цих суб’єктів в контексті двох складових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регіонів, що витікають з двох видів маркетингу територій, зазначимо, що: </w:t>
      </w:r>
    </w:p>
    <w:p w:rsidR="007F46E1" w:rsidRDefault="007F46E1" w:rsidP="007F4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6E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спрямований всередину регіону має здійснюватися: органами державної влади та місцевого самоврядування –</w:t>
      </w:r>
      <w:r w:rsidR="00203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концепції бренду регіону, формування та реалізації Стратегії розвитку регіону, максимального залучення громадськості та бізнесу до </w:t>
      </w:r>
      <w:r w:rsidR="002037D6">
        <w:rPr>
          <w:rFonts w:ascii="Times New Roman" w:hAnsi="Times New Roman" w:cs="Times New Roman"/>
          <w:sz w:val="28"/>
          <w:szCs w:val="28"/>
          <w:lang w:val="uk-UA"/>
        </w:rPr>
        <w:t>цього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 сприятливих умов для розвитку бізнесу тощо; представники бізнесу </w:t>
      </w:r>
      <w:r w:rsidR="002037D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7D6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відповідальність бізнесу, участь в </w:t>
      </w:r>
      <w:r w:rsidR="002037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розробці та реалізації програм та заходів щодо </w:t>
      </w:r>
      <w:proofErr w:type="spellStart"/>
      <w:r w:rsidR="002037D6">
        <w:rPr>
          <w:rFonts w:ascii="Times New Roman" w:hAnsi="Times New Roman" w:cs="Times New Roman"/>
          <w:sz w:val="28"/>
          <w:szCs w:val="28"/>
          <w:lang w:val="uk-UA"/>
        </w:rPr>
        <w:t>брендингу</w:t>
      </w:r>
      <w:proofErr w:type="spellEnd"/>
      <w:r w:rsidR="002037D6">
        <w:rPr>
          <w:rFonts w:ascii="Times New Roman" w:hAnsi="Times New Roman" w:cs="Times New Roman"/>
          <w:sz w:val="28"/>
          <w:szCs w:val="28"/>
          <w:lang w:val="uk-UA"/>
        </w:rPr>
        <w:t xml:space="preserve"> регіону, належна політика оплати праці тощо; громадські організації та населення – активна соціальна позиція, співпраця та лояльність до інших суб’єктів;</w:t>
      </w:r>
    </w:p>
    <w:p w:rsidR="00244598" w:rsidRDefault="002037D6" w:rsidP="00244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7D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2037D6">
        <w:rPr>
          <w:rFonts w:ascii="Times New Roman" w:hAnsi="Times New Roman" w:cs="Times New Roman"/>
          <w:sz w:val="28"/>
          <w:szCs w:val="28"/>
          <w:lang w:val="uk-UA"/>
        </w:rPr>
        <w:t>брендинг</w:t>
      </w:r>
      <w:proofErr w:type="spellEnd"/>
      <w:r w:rsidRPr="002037D6">
        <w:rPr>
          <w:rFonts w:ascii="Times New Roman" w:hAnsi="Times New Roman" w:cs="Times New Roman"/>
          <w:sz w:val="28"/>
          <w:szCs w:val="28"/>
          <w:lang w:val="uk-UA"/>
        </w:rPr>
        <w:t xml:space="preserve">, регіону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цілому, спрямований</w:t>
      </w:r>
      <w:r w:rsidR="007F46E1" w:rsidRPr="007F46E1">
        <w:rPr>
          <w:rFonts w:ascii="Times New Roman" w:hAnsi="Times New Roman" w:cs="Times New Roman"/>
          <w:sz w:val="28"/>
          <w:szCs w:val="28"/>
          <w:lang w:val="uk-UA"/>
        </w:rPr>
        <w:t xml:space="preserve"> як всередин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так і за </w:t>
      </w:r>
      <w:r w:rsidR="007F46E1" w:rsidRPr="007F46E1">
        <w:rPr>
          <w:rFonts w:ascii="Times New Roman" w:hAnsi="Times New Roman" w:cs="Times New Roman"/>
          <w:sz w:val="28"/>
          <w:szCs w:val="28"/>
          <w:lang w:val="uk-UA"/>
        </w:rPr>
        <w:t>меж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регіону вимагає ще більш активної взаємодії вказаних суб’єктів задля формування позитивного образу регіону в сусідніх територіях та на міжнародному рівні, розуміння мети та довгострокових цілей і результатів формування такого образ, його впливу на зростання потенціалу та конкурентоспроможності регіону та відповідних позитивних наслідків для всіх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598" w:rsidRDefault="00244598" w:rsidP="00244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598" w:rsidRPr="00244598" w:rsidRDefault="00244598" w:rsidP="002445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598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D5683" w:rsidRDefault="001D3850" w:rsidP="001D3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Дудкіна О. Маркетинг територій як інструмент забезпечення конкурентоспроможного розвитку / О. Дудкіна // Регіональні аспекти розвитку продуктивних сил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 2016.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385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. 21.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D3850">
        <w:rPr>
          <w:rFonts w:ascii="Times New Roman" w:hAnsi="Times New Roman" w:cs="Times New Roman"/>
          <w:sz w:val="28"/>
          <w:szCs w:val="28"/>
          <w:lang w:val="uk-UA"/>
        </w:rPr>
        <w:t xml:space="preserve"> С. 9–13.</w:t>
      </w:r>
    </w:p>
    <w:p w:rsidR="002D5683" w:rsidRDefault="002D5683" w:rsidP="002445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D5683">
        <w:rPr>
          <w:rFonts w:ascii="Times New Roman" w:hAnsi="Times New Roman" w:cs="Times New Roman"/>
          <w:sz w:val="28"/>
          <w:szCs w:val="28"/>
          <w:lang w:val="uk-UA"/>
        </w:rPr>
        <w:t>Нагорняк</w:t>
      </w:r>
      <w:proofErr w:type="spellEnd"/>
      <w:r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proofErr w:type="spellStart"/>
      <w:r w:rsidRPr="002D5683">
        <w:rPr>
          <w:rFonts w:ascii="Times New Roman" w:hAnsi="Times New Roman" w:cs="Times New Roman"/>
          <w:sz w:val="28"/>
          <w:szCs w:val="28"/>
          <w:lang w:val="uk-UA"/>
        </w:rPr>
        <w:t>Брендинг</w:t>
      </w:r>
      <w:proofErr w:type="spellEnd"/>
      <w:r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як предмет міждисциплінарного наукового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Нагорняк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683">
        <w:rPr>
          <w:rFonts w:ascii="Times New Roman" w:hAnsi="Times New Roman" w:cs="Times New Roman"/>
          <w:sz w:val="28"/>
          <w:szCs w:val="28"/>
          <w:lang w:val="uk-UA"/>
        </w:rPr>
        <w:t>// Сучасна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країнська політика. – 2011. – №</w:t>
      </w:r>
      <w:r w:rsidRPr="002D5683">
        <w:rPr>
          <w:rFonts w:ascii="Times New Roman" w:hAnsi="Times New Roman" w:cs="Times New Roman"/>
          <w:sz w:val="28"/>
          <w:szCs w:val="28"/>
          <w:lang w:val="uk-UA"/>
        </w:rPr>
        <w:t>24. – С. 35 – 42.</w:t>
      </w:r>
    </w:p>
    <w:p w:rsidR="002D5683" w:rsidRDefault="001D3850" w:rsidP="002D5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Проскура В. Маркетинг територій як фактор ефективного регіонального розвитку / В. Проскура // Збірник наукових праць Черкаського державного технологічного університету. Серія : Економічні науки.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 2014.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. 37(3).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 С. 142-147.</w:t>
      </w:r>
    </w:p>
    <w:p w:rsidR="00244598" w:rsidRDefault="001D3850" w:rsidP="002445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5683">
        <w:rPr>
          <w:rFonts w:ascii="Times New Roman" w:hAnsi="Times New Roman" w:cs="Times New Roman"/>
          <w:sz w:val="28"/>
          <w:szCs w:val="28"/>
          <w:lang w:val="uk-UA"/>
        </w:rPr>
        <w:t xml:space="preserve">. Чухно І.А. </w:t>
      </w:r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Територіальний </w:t>
      </w:r>
      <w:proofErr w:type="spellStart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>брендинг</w:t>
      </w:r>
      <w:proofErr w:type="spellEnd"/>
      <w:r w:rsidR="002D5683" w:rsidRPr="002D5683">
        <w:rPr>
          <w:rFonts w:ascii="Times New Roman" w:hAnsi="Times New Roman" w:cs="Times New Roman"/>
          <w:sz w:val="28"/>
          <w:szCs w:val="28"/>
          <w:lang w:val="uk-UA"/>
        </w:rPr>
        <w:t xml:space="preserve"> як запорука економічного розвитку регіону </w:t>
      </w:r>
      <w:r w:rsidR="002D5683" w:rsidRPr="002D5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І.А. Чухно // Маркетинг і менеджмент в системі національних і світових економічних інтересів: матеріали ІІ Міжнародної науково-практичної інтернет-конференції (20 січня 2017 року). – Кривий Ріг: </w:t>
      </w:r>
      <w:proofErr w:type="spellStart"/>
      <w:r w:rsidR="002D5683" w:rsidRPr="002D5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ДонНУЕТ</w:t>
      </w:r>
      <w:proofErr w:type="spellEnd"/>
      <w:r w:rsidR="002D5683" w:rsidRPr="002D5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М. </w:t>
      </w:r>
      <w:proofErr w:type="spellStart"/>
      <w:r w:rsidR="002D5683" w:rsidRPr="002D5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Туган</w:t>
      </w:r>
      <w:proofErr w:type="spellEnd"/>
      <w:r w:rsidR="002D5683" w:rsidRPr="002D5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-Барановського, 2017. – С. 88-90.</w:t>
      </w:r>
    </w:p>
    <w:p w:rsidR="00244598" w:rsidRDefault="00244598" w:rsidP="002445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4598" w:rsidSect="00244598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7"/>
    <w:rsid w:val="00106ACC"/>
    <w:rsid w:val="001949A7"/>
    <w:rsid w:val="001D3850"/>
    <w:rsid w:val="002037D6"/>
    <w:rsid w:val="002254E4"/>
    <w:rsid w:val="00240122"/>
    <w:rsid w:val="00244598"/>
    <w:rsid w:val="002D5683"/>
    <w:rsid w:val="00531371"/>
    <w:rsid w:val="007C4E1F"/>
    <w:rsid w:val="007F46E1"/>
    <w:rsid w:val="00804523"/>
    <w:rsid w:val="009C7615"/>
    <w:rsid w:val="00AF0688"/>
    <w:rsid w:val="00B52772"/>
    <w:rsid w:val="00BA66C2"/>
    <w:rsid w:val="00CF3E80"/>
    <w:rsid w:val="00D15FEF"/>
    <w:rsid w:val="00D7786C"/>
    <w:rsid w:val="00DA1FC2"/>
    <w:rsid w:val="00F1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3163-3DEC-4CCC-AF4B-75FD2C03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1040</Words>
  <Characters>7253</Characters>
  <Application>Microsoft Office Word</Application>
  <DocSecurity>0</DocSecurity>
  <Lines>138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2018-03-28T03:50:00Z</dcterms:created>
  <dcterms:modified xsi:type="dcterms:W3CDTF">2018-03-28T18:39:00Z</dcterms:modified>
</cp:coreProperties>
</file>