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AC" w:rsidRDefault="00DB7ADD">
      <w:pPr>
        <w:pStyle w:val="1"/>
        <w:framePr w:w="6389" w:h="9253" w:hRule="exact" w:wrap="none" w:vAnchor="page" w:hAnchor="page" w:x="2761" w:y="3570"/>
        <w:shd w:val="clear" w:color="auto" w:fill="auto"/>
        <w:spacing w:after="0" w:line="211" w:lineRule="exact"/>
        <w:jc w:val="center"/>
      </w:pPr>
      <w:r>
        <w:t>ВОЗМОЖНОСТИ СОЗДАНИЯ МОТИВАЦИИ ПРИ ПРОВЕДЕНИИ ПРАКТИЧЕСКИХ ЗАНЯТИЙ ПО ХИРУРГИЧЕСКОЙ СТОМАТОЛОГИИ</w:t>
      </w:r>
    </w:p>
    <w:p w:rsidR="00F729AC" w:rsidRDefault="00DB7ADD">
      <w:pPr>
        <w:pStyle w:val="1"/>
        <w:framePr w:w="6389" w:h="9253" w:hRule="exact" w:wrap="none" w:vAnchor="page" w:hAnchor="page" w:x="2761" w:y="3570"/>
        <w:shd w:val="clear" w:color="auto" w:fill="auto"/>
        <w:spacing w:after="20" w:line="160" w:lineRule="exact"/>
        <w:jc w:val="center"/>
      </w:pPr>
      <w:r>
        <w:t>Сторожева М.В.</w:t>
      </w:r>
    </w:p>
    <w:p w:rsidR="00F729AC" w:rsidRDefault="00DB7ADD">
      <w:pPr>
        <w:pStyle w:val="1"/>
        <w:framePr w:w="6389" w:h="9253" w:hRule="exact" w:wrap="none" w:vAnchor="page" w:hAnchor="page" w:x="2761" w:y="3570"/>
        <w:shd w:val="clear" w:color="auto" w:fill="auto"/>
        <w:spacing w:after="49" w:line="160" w:lineRule="exact"/>
        <w:jc w:val="center"/>
      </w:pPr>
      <w:r>
        <w:t xml:space="preserve">Харьковский национальный </w:t>
      </w:r>
      <w:r>
        <w:t>медицинский университет</w:t>
      </w:r>
    </w:p>
    <w:p w:rsidR="00F729AC" w:rsidRDefault="00DB7ADD">
      <w:pPr>
        <w:pStyle w:val="1"/>
        <w:framePr w:w="6389" w:h="9253" w:hRule="exact" w:wrap="none" w:vAnchor="page" w:hAnchor="page" w:x="2761" w:y="3570"/>
        <w:shd w:val="clear" w:color="auto" w:fill="auto"/>
        <w:spacing w:after="0" w:line="211" w:lineRule="exact"/>
        <w:ind w:left="20" w:right="20" w:firstLine="480"/>
      </w:pPr>
      <w:r>
        <w:t xml:space="preserve">Изучение структуры, целей и интересов студентов является необходимым компонентом в организации лекционных и практических занятий, а также успешной адаптации к профессиональной деятельности. Несмотря на то, что выбор специальности у </w:t>
      </w:r>
      <w:r>
        <w:t xml:space="preserve">медицинских работников редко бывает случайным, привлечение интереса студентов </w:t>
      </w:r>
      <w:r>
        <w:rPr>
          <w:lang w:val="uk-UA"/>
        </w:rPr>
        <w:t xml:space="preserve">третього </w:t>
      </w:r>
      <w:r>
        <w:t>курса к хирургической специализации является важной задачей для преподавателей.</w:t>
      </w:r>
    </w:p>
    <w:p w:rsidR="00F729AC" w:rsidRDefault="00DB7ADD">
      <w:pPr>
        <w:pStyle w:val="1"/>
        <w:framePr w:w="6389" w:h="9253" w:hRule="exact" w:wrap="none" w:vAnchor="page" w:hAnchor="page" w:x="2761" w:y="3570"/>
        <w:shd w:val="clear" w:color="auto" w:fill="auto"/>
        <w:spacing w:after="0" w:line="211" w:lineRule="exact"/>
        <w:ind w:left="20" w:right="20" w:firstLine="480"/>
      </w:pPr>
      <w:r>
        <w:t>Психологические теории деятельности, в том числе и профессиональной, центральное место от</w:t>
      </w:r>
      <w:r>
        <w:t>водят таким ее составляющим, как мотив, цель. Именно эти компоненты влияют на личностное и профессиональное развитие студентов последнего курса обучения и у врачей-интернов в самом начале профессиональной деятельности, готовности к постоянному совершенство</w:t>
      </w:r>
      <w:r>
        <w:t>ванию профессиональных знаний и навыков.</w:t>
      </w:r>
    </w:p>
    <w:p w:rsidR="00F729AC" w:rsidRDefault="00DB7ADD">
      <w:pPr>
        <w:pStyle w:val="1"/>
        <w:framePr w:w="6389" w:h="9253" w:hRule="exact" w:wrap="none" w:vAnchor="page" w:hAnchor="page" w:x="2761" w:y="3570"/>
        <w:shd w:val="clear" w:color="auto" w:fill="auto"/>
        <w:spacing w:after="0" w:line="211" w:lineRule="exact"/>
        <w:ind w:left="20" w:right="20" w:firstLine="480"/>
      </w:pPr>
      <w:r>
        <w:t xml:space="preserve">Поэтому при изложении теоретического материала необходимо создавать условия для реализации познавательного интереса. Важным аспектом является установка на позитивное отношение к выбранной специальности, </w:t>
      </w:r>
      <w:proofErr w:type="gramStart"/>
      <w:r>
        <w:t>социальную</w:t>
      </w:r>
      <w:proofErr w:type="gramEnd"/>
      <w:r>
        <w:t xml:space="preserve"> </w:t>
      </w:r>
      <w:proofErr w:type="spellStart"/>
      <w:r>
        <w:t>в</w:t>
      </w:r>
      <w:r>
        <w:t>остребованность</w:t>
      </w:r>
      <w:proofErr w:type="spellEnd"/>
      <w:r>
        <w:t xml:space="preserve">, важное значение положительных результатов лечения. Поиск методов побуждения к накоплению и использованию знаний, овладения способами деятельности, использование их в </w:t>
      </w:r>
      <w:r>
        <w:rPr>
          <w:lang w:val="uk-UA"/>
        </w:rPr>
        <w:t xml:space="preserve">нових ситуаціях </w:t>
      </w:r>
      <w:r>
        <w:t>на этапе закрепления усвоенного материала является актуал</w:t>
      </w:r>
      <w:r>
        <w:t xml:space="preserve">ьной задачей преподавателя. </w:t>
      </w:r>
      <w:proofErr w:type="spellStart"/>
      <w:r>
        <w:t>Напрвлением</w:t>
      </w:r>
      <w:proofErr w:type="spellEnd"/>
      <w:r>
        <w:t>, позволяющим приблизить к студентам проблемы клинического ситуационного анализа является кейс-технология.</w:t>
      </w:r>
    </w:p>
    <w:p w:rsidR="00F729AC" w:rsidRDefault="00DB7ADD">
      <w:pPr>
        <w:pStyle w:val="1"/>
        <w:framePr w:w="6389" w:h="9253" w:hRule="exact" w:wrap="none" w:vAnchor="page" w:hAnchor="page" w:x="2761" w:y="3570"/>
        <w:shd w:val="clear" w:color="auto" w:fill="auto"/>
        <w:spacing w:after="0" w:line="211" w:lineRule="exact"/>
        <w:ind w:left="20" w:right="20" w:firstLine="480"/>
      </w:pPr>
      <w:r>
        <w:t xml:space="preserve">Кейсы - учебные конкретные ситуации, </w:t>
      </w:r>
      <w:proofErr w:type="gramStart"/>
      <w:r>
        <w:rPr>
          <w:lang w:val="uk-UA"/>
        </w:rPr>
        <w:t>спец</w:t>
      </w:r>
      <w:proofErr w:type="gramEnd"/>
      <w:r>
        <w:rPr>
          <w:lang w:val="uk-UA"/>
        </w:rPr>
        <w:t xml:space="preserve">іально </w:t>
      </w:r>
      <w:r>
        <w:t>разработанные на основе фактического материала с целью следующ</w:t>
      </w:r>
      <w:r>
        <w:t xml:space="preserve">его их анализа на занятиях. В ходе решения </w:t>
      </w:r>
      <w:r>
        <w:rPr>
          <w:lang w:val="uk-UA"/>
        </w:rPr>
        <w:t xml:space="preserve">ситуацій </w:t>
      </w:r>
      <w:r>
        <w:t xml:space="preserve">студенты </w:t>
      </w:r>
      <w:r>
        <w:rPr>
          <w:lang w:val="uk-UA"/>
        </w:rPr>
        <w:t xml:space="preserve">учаться </w:t>
      </w:r>
      <w:r>
        <w:t>действовать в «команде», проводить анализ учебной ситуации и избрать оптимальный вариант в контексте поставленной проблемы. Кейс содержит описание самой ситуации и дополнения с необходимо</w:t>
      </w:r>
      <w:r>
        <w:t xml:space="preserve">й информацией для ее решения </w:t>
      </w:r>
      <w:r>
        <w:rPr>
          <w:rStyle w:val="75pt0pt0"/>
        </w:rPr>
        <w:t xml:space="preserve">(копий </w:t>
      </w:r>
      <w:r>
        <w:t xml:space="preserve">документов, публикации, законодательные, справочные, </w:t>
      </w:r>
      <w:r>
        <w:rPr>
          <w:rStyle w:val="75pt0pt1"/>
        </w:rPr>
        <w:t xml:space="preserve">информативные, </w:t>
      </w:r>
      <w:r>
        <w:rPr>
          <w:lang w:val="uk-UA"/>
        </w:rPr>
        <w:t xml:space="preserve">нормативне </w:t>
      </w:r>
      <w:r>
        <w:t xml:space="preserve">материалы). Таким образом, студентам разных курсов обучения </w:t>
      </w:r>
      <w:r>
        <w:rPr>
          <w:rStyle w:val="75pt0pt1"/>
        </w:rPr>
        <w:t xml:space="preserve">можно </w:t>
      </w:r>
      <w:r>
        <w:t xml:space="preserve">проявить интеллектуальную </w:t>
      </w:r>
      <w:proofErr w:type="gramStart"/>
      <w:r>
        <w:rPr>
          <w:lang w:val="uk-UA"/>
        </w:rPr>
        <w:t xml:space="preserve">творче </w:t>
      </w:r>
      <w:r>
        <w:t>скую</w:t>
      </w:r>
      <w:proofErr w:type="gramEnd"/>
      <w:r>
        <w:t xml:space="preserve"> инициативу, гибкость и оригинальность</w:t>
      </w:r>
      <w:r>
        <w:t xml:space="preserve"> мышления, высокую мотивацию к </w:t>
      </w:r>
      <w:r>
        <w:rPr>
          <w:rStyle w:val="55pt0pt"/>
        </w:rPr>
        <w:t xml:space="preserve">практической </w:t>
      </w:r>
      <w:r>
        <w:t xml:space="preserve">деятельности, готовность </w:t>
      </w:r>
      <w:r>
        <w:rPr>
          <w:rStyle w:val="75pt0pt0"/>
        </w:rPr>
        <w:t xml:space="preserve">к </w:t>
      </w:r>
      <w:r>
        <w:t>продолжению образования.</w:t>
      </w:r>
    </w:p>
    <w:p w:rsidR="00F729AC" w:rsidRDefault="00F729AC">
      <w:pPr>
        <w:rPr>
          <w:sz w:val="2"/>
          <w:szCs w:val="2"/>
        </w:rPr>
      </w:pPr>
    </w:p>
    <w:sectPr w:rsidR="00F729AC" w:rsidSect="00F729AC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ADD" w:rsidRDefault="00DB7ADD" w:rsidP="00F729AC">
      <w:r>
        <w:separator/>
      </w:r>
    </w:p>
  </w:endnote>
  <w:endnote w:type="continuationSeparator" w:id="0">
    <w:p w:rsidR="00DB7ADD" w:rsidRDefault="00DB7ADD" w:rsidP="00F72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ADD" w:rsidRDefault="00DB7ADD"/>
  </w:footnote>
  <w:footnote w:type="continuationSeparator" w:id="0">
    <w:p w:rsidR="00DB7ADD" w:rsidRDefault="00DB7AD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729AC"/>
    <w:rsid w:val="002B3C67"/>
    <w:rsid w:val="00DB7ADD"/>
    <w:rsid w:val="00F7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29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29A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72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75pt0pt">
    <w:name w:val="Основной текст + 7;5 pt;Курсив;Интервал 0 pt"/>
    <w:basedOn w:val="a4"/>
    <w:rsid w:val="00F729AC"/>
    <w:rPr>
      <w:i/>
      <w:iCs/>
      <w:color w:val="000000"/>
      <w:spacing w:val="0"/>
      <w:w w:val="100"/>
      <w:position w:val="0"/>
      <w:sz w:val="15"/>
      <w:szCs w:val="15"/>
      <w:lang w:val="uk-UA"/>
    </w:rPr>
  </w:style>
  <w:style w:type="character" w:customStyle="1" w:styleId="75pt0pt0">
    <w:name w:val="Основной текст + 7;5 pt;Полужирный;Интервал 0 pt"/>
    <w:basedOn w:val="a4"/>
    <w:rsid w:val="00F729AC"/>
    <w:rPr>
      <w:b/>
      <w:bCs/>
      <w:color w:val="000000"/>
      <w:spacing w:val="-2"/>
      <w:w w:val="100"/>
      <w:position w:val="0"/>
      <w:sz w:val="15"/>
      <w:szCs w:val="15"/>
      <w:lang w:val="ru-RU"/>
    </w:rPr>
  </w:style>
  <w:style w:type="character" w:customStyle="1" w:styleId="75pt0pt1">
    <w:name w:val="Основной текст + 7;5 pt;Интервал 0 pt"/>
    <w:basedOn w:val="a4"/>
    <w:rsid w:val="00F729AC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55pt0pt">
    <w:name w:val="Основной текст + 5;5 pt;Интервал 0 pt"/>
    <w:basedOn w:val="a4"/>
    <w:rsid w:val="00F729AC"/>
    <w:rPr>
      <w:color w:val="000000"/>
      <w:spacing w:val="1"/>
      <w:w w:val="100"/>
      <w:position w:val="0"/>
      <w:sz w:val="11"/>
      <w:szCs w:val="11"/>
      <w:lang w:val="ru-RU"/>
    </w:rPr>
  </w:style>
  <w:style w:type="character" w:customStyle="1" w:styleId="2">
    <w:name w:val="Основной текст (2)_"/>
    <w:basedOn w:val="a0"/>
    <w:link w:val="20"/>
    <w:rsid w:val="00F72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9"/>
      <w:szCs w:val="9"/>
      <w:u w:val="none"/>
    </w:rPr>
  </w:style>
  <w:style w:type="paragraph" w:customStyle="1" w:styleId="1">
    <w:name w:val="Основной текст1"/>
    <w:basedOn w:val="a"/>
    <w:link w:val="a4"/>
    <w:rsid w:val="00F729AC"/>
    <w:pPr>
      <w:shd w:val="clear" w:color="auto" w:fill="FFFFFF"/>
      <w:spacing w:after="360" w:line="216" w:lineRule="exact"/>
      <w:jc w:val="both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20">
    <w:name w:val="Основной текст (2)"/>
    <w:basedOn w:val="a"/>
    <w:link w:val="2"/>
    <w:rsid w:val="00F729AC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spacing w:val="4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1942</Characters>
  <Application>Microsoft Office Word</Application>
  <DocSecurity>0</DocSecurity>
  <Lines>16</Lines>
  <Paragraphs>4</Paragraphs>
  <ScaleCrop>false</ScaleCrop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2012-11-27T11:27:00Z</dcterms:created>
  <dcterms:modified xsi:type="dcterms:W3CDTF">2012-11-27T11:28:00Z</dcterms:modified>
</cp:coreProperties>
</file>