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4" w:rsidRDefault="000D3C69" w:rsidP="00107A3F">
      <w:pPr>
        <w:pStyle w:val="20"/>
        <w:framePr w:w="6346" w:h="3922" w:hRule="exact" w:wrap="none" w:vAnchor="page" w:hAnchor="page" w:x="2843" w:y="2117"/>
        <w:shd w:val="clear" w:color="auto" w:fill="auto"/>
        <w:ind w:left="20"/>
      </w:pPr>
      <w:r>
        <w:t>СУЧАСНИЙ ПІДХІД ДО ЛІКУВАННЯ ХВОРИХ НА ВАЖКІ ГНІЙНО- ЗАПАЛЬНІ ПРОЦЕСИ ЩЕЛЕПНО-ЛИЦЕВОЇ ДІЛЯНКИ</w:t>
      </w:r>
    </w:p>
    <w:p w:rsidR="00DD22F4" w:rsidRDefault="000D3C69" w:rsidP="00107A3F">
      <w:pPr>
        <w:pStyle w:val="1"/>
        <w:framePr w:w="6346" w:h="3922" w:hRule="exact" w:wrap="none" w:vAnchor="page" w:hAnchor="page" w:x="2843" w:y="2117"/>
        <w:shd w:val="clear" w:color="auto" w:fill="auto"/>
        <w:spacing w:after="89" w:line="170" w:lineRule="exact"/>
        <w:ind w:left="20"/>
      </w:pPr>
      <w:r>
        <w:t>Лобода Г.П.</w:t>
      </w:r>
    </w:p>
    <w:p w:rsidR="00DD22F4" w:rsidRDefault="000D3C69" w:rsidP="00107A3F">
      <w:pPr>
        <w:pStyle w:val="1"/>
        <w:framePr w:w="6346" w:h="3922" w:hRule="exact" w:wrap="none" w:vAnchor="page" w:hAnchor="page" w:x="2843" w:y="2117"/>
        <w:shd w:val="clear" w:color="auto" w:fill="auto"/>
        <w:spacing w:after="56" w:line="170" w:lineRule="exact"/>
        <w:ind w:left="20"/>
      </w:pPr>
      <w:r>
        <w:t>Харківський національний медичний університет</w:t>
      </w:r>
    </w:p>
    <w:p w:rsidR="00DD22F4" w:rsidRDefault="000D3C69" w:rsidP="00107A3F">
      <w:pPr>
        <w:pStyle w:val="1"/>
        <w:framePr w:w="6346" w:h="3922" w:hRule="exact" w:wrap="none" w:vAnchor="page" w:hAnchor="page" w:x="2843" w:y="2117"/>
        <w:shd w:val="clear" w:color="auto" w:fill="auto"/>
        <w:spacing w:after="0" w:line="211" w:lineRule="exact"/>
        <w:ind w:left="20" w:right="20" w:firstLine="440"/>
        <w:jc w:val="both"/>
      </w:pPr>
      <w:r>
        <w:t>Лікування хворих із поширеними гнійно-запальними процесами щелепно-лицевої ділянки завжди було складною</w:t>
      </w:r>
      <w:r>
        <w:t xml:space="preserve"> і актуальною проблемою. Складність лікування таких хворих обумовлюється різними причинами. Часто пацієнти з поширеними процесами звертаються за допомогою пізно, коли значною мірою починає страждати загальний стан, а також розвиваються ускладнення (флегмон</w:t>
      </w:r>
      <w:r>
        <w:t xml:space="preserve">и прилеглих до щелепно-лицевої ділянки областей, </w:t>
      </w:r>
      <w:proofErr w:type="spellStart"/>
      <w:r>
        <w:t>медіастенити</w:t>
      </w:r>
      <w:proofErr w:type="spellEnd"/>
      <w:r>
        <w:t>, внутрічерепні ускладнення, пневмонії)</w:t>
      </w:r>
      <w:proofErr w:type="spellStart"/>
      <w:r>
        <w:t>.Значно</w:t>
      </w:r>
      <w:proofErr w:type="spellEnd"/>
      <w:r>
        <w:t xml:space="preserve"> Ускладнюється лікування, а також іноді погіршується прогноз за наявності у хворого супутньої патології внутрішніх органів. Враховуючи вищесказане лі</w:t>
      </w:r>
      <w:r>
        <w:t xml:space="preserve">кувати таких хворих доводиться разом із суміжними </w:t>
      </w:r>
      <w:proofErr w:type="spellStart"/>
      <w:r>
        <w:t>лікарями-</w:t>
      </w:r>
      <w:proofErr w:type="spellEnd"/>
      <w:r>
        <w:t xml:space="preserve"> </w:t>
      </w:r>
      <w:proofErr w:type="spellStart"/>
      <w:r>
        <w:t>сгіеціалістами</w:t>
      </w:r>
      <w:proofErr w:type="spellEnd"/>
      <w:r>
        <w:t>. Оскільки загальний стан таких хворих часто важкий, а той вкрай важкий, а об'єм операції великий, то виникає необхідність анестезіологічного забезпечення операції і подальшого інтен</w:t>
      </w:r>
      <w:r>
        <w:t>сивного</w:t>
      </w:r>
    </w:p>
    <w:p w:rsidR="00DD22F4" w:rsidRDefault="000D3C69">
      <w:pPr>
        <w:pStyle w:val="1"/>
        <w:framePr w:w="6384" w:h="3903" w:hRule="exact" w:wrap="none" w:vAnchor="page" w:hAnchor="page" w:x="2773" w:y="6271"/>
        <w:shd w:val="clear" w:color="auto" w:fill="auto"/>
        <w:spacing w:after="60" w:line="211" w:lineRule="exact"/>
        <w:ind w:left="20" w:right="20"/>
        <w:jc w:val="both"/>
      </w:pPr>
      <w:r>
        <w:t>лікування у відділенні реанімації. Сама собою виникає необхідність обстеження хворого одразу же при його поступленні в лікарню.</w:t>
      </w:r>
    </w:p>
    <w:p w:rsidR="00DD22F4" w:rsidRDefault="000D3C69">
      <w:pPr>
        <w:pStyle w:val="1"/>
        <w:framePr w:w="6384" w:h="3903" w:hRule="exact" w:wrap="none" w:vAnchor="page" w:hAnchor="page" w:x="2773" w:y="6271"/>
        <w:shd w:val="clear" w:color="auto" w:fill="auto"/>
        <w:spacing w:after="60" w:line="211" w:lineRule="exact"/>
        <w:ind w:left="20" w:right="20" w:firstLine="480"/>
        <w:jc w:val="both"/>
      </w:pPr>
      <w:r>
        <w:t xml:space="preserve">Аналіз літератури і історій хвороби щелепно-лицевого відділення Харківської обласної лікарні </w:t>
      </w:r>
      <w:r>
        <w:t xml:space="preserve">говорить про те, що тенденцій до зменшення числа хворих з важкими гнійно-запальними процесами щелепно-лицевої ділянки в наш час не має. В той же час помітне збільшення числа хворих із </w:t>
      </w:r>
      <w:proofErr w:type="spellStart"/>
      <w:r>
        <w:t>супутнею</w:t>
      </w:r>
      <w:proofErr w:type="spellEnd"/>
      <w:r>
        <w:t xml:space="preserve"> патологією. Все це вимагає </w:t>
      </w:r>
      <w:proofErr w:type="spellStart"/>
      <w:r>
        <w:t>посиленної</w:t>
      </w:r>
      <w:proofErr w:type="spellEnd"/>
      <w:r>
        <w:t xml:space="preserve"> уваги до лікування хворих</w:t>
      </w:r>
      <w:r>
        <w:t xml:space="preserve"> на поширені гнійно-запальні процеси як збоку лікарів спеціалістів так і в організаційному плані.</w:t>
      </w:r>
    </w:p>
    <w:p w:rsidR="00DD22F4" w:rsidRDefault="000D3C69">
      <w:pPr>
        <w:pStyle w:val="1"/>
        <w:framePr w:w="6384" w:h="3903" w:hRule="exact" w:wrap="none" w:vAnchor="page" w:hAnchor="page" w:x="2773" w:y="6271"/>
        <w:shd w:val="clear" w:color="auto" w:fill="auto"/>
        <w:spacing w:after="60" w:line="211" w:lineRule="exact"/>
        <w:ind w:left="20" w:right="20" w:firstLine="480"/>
        <w:jc w:val="both"/>
      </w:pPr>
      <w:r>
        <w:t xml:space="preserve">На </w:t>
      </w:r>
      <w:proofErr w:type="spellStart"/>
      <w:r>
        <w:t>сьогодняшній</w:t>
      </w:r>
      <w:proofErr w:type="spellEnd"/>
      <w:r>
        <w:t xml:space="preserve"> день в Харківській обласній клінічній лікарні є можливість цілодобового обстеження хворого, який </w:t>
      </w:r>
      <w:proofErr w:type="spellStart"/>
      <w:r>
        <w:t>шпиталізується</w:t>
      </w:r>
      <w:proofErr w:type="spellEnd"/>
      <w:r>
        <w:t xml:space="preserve">, як клінічно так і </w:t>
      </w:r>
      <w:proofErr w:type="spellStart"/>
      <w:r>
        <w:t>рентгенолог</w:t>
      </w:r>
      <w:r>
        <w:t>ічно</w:t>
      </w:r>
      <w:proofErr w:type="spellEnd"/>
      <w:r>
        <w:t xml:space="preserve"> та лабораторно. Є можливість прооперувати хворого під загальним знеболенням і після цього помістити пацієнта в відділення реанімації для проведення інтенсивної терапії.</w:t>
      </w:r>
    </w:p>
    <w:p w:rsidR="00DD22F4" w:rsidRDefault="000D3C69">
      <w:pPr>
        <w:pStyle w:val="1"/>
        <w:framePr w:w="6384" w:h="3903" w:hRule="exact" w:wrap="none" w:vAnchor="page" w:hAnchor="page" w:x="2773" w:y="6271"/>
        <w:shd w:val="clear" w:color="auto" w:fill="auto"/>
        <w:spacing w:after="0" w:line="211" w:lineRule="exact"/>
        <w:ind w:left="20" w:right="20" w:firstLine="480"/>
        <w:jc w:val="both"/>
      </w:pPr>
      <w:r>
        <w:t>Такий підхід до лікування хворих з важкою гнійно-запальною патологією є сучасним і</w:t>
      </w:r>
      <w:r>
        <w:t xml:space="preserve"> дає можливість врятувати життя більшості таких хворих.</w:t>
      </w:r>
    </w:p>
    <w:p w:rsidR="00DD22F4" w:rsidRDefault="00DD22F4">
      <w:pPr>
        <w:rPr>
          <w:sz w:val="2"/>
          <w:szCs w:val="2"/>
        </w:rPr>
      </w:pPr>
    </w:p>
    <w:sectPr w:rsidR="00DD22F4" w:rsidSect="00DD22F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69" w:rsidRDefault="000D3C69" w:rsidP="00DD22F4">
      <w:r>
        <w:separator/>
      </w:r>
    </w:p>
  </w:endnote>
  <w:endnote w:type="continuationSeparator" w:id="0">
    <w:p w:rsidR="000D3C69" w:rsidRDefault="000D3C69" w:rsidP="00DD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69" w:rsidRDefault="000D3C69"/>
  </w:footnote>
  <w:footnote w:type="continuationSeparator" w:id="0">
    <w:p w:rsidR="000D3C69" w:rsidRDefault="000D3C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22F4"/>
    <w:rsid w:val="000D3C69"/>
    <w:rsid w:val="00107A3F"/>
    <w:rsid w:val="00D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2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2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2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DD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DD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DD22F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1">
    <w:name w:val="Основной текст1"/>
    <w:basedOn w:val="a"/>
    <w:link w:val="a4"/>
    <w:rsid w:val="00DD22F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a6">
    <w:name w:val="Колонтитул"/>
    <w:basedOn w:val="a"/>
    <w:link w:val="a5"/>
    <w:rsid w:val="00DD2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2012-11-27T11:01:00Z</dcterms:created>
  <dcterms:modified xsi:type="dcterms:W3CDTF">2012-11-27T11:02:00Z</dcterms:modified>
</cp:coreProperties>
</file>