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96" w:rsidRDefault="008B5396" w:rsidP="008B5396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ХАРКІВСЬКИЙ НАЦІОНАЛЬНИЙ МЕДИЧНИЙ УНІВЕРСИТЕТ</w:t>
      </w:r>
    </w:p>
    <w:p w:rsidR="008B5396" w:rsidRDefault="008B5396" w:rsidP="008B5396">
      <w:pPr>
        <w:jc w:val="right"/>
        <w:rPr>
          <w:sz w:val="28"/>
          <w:szCs w:val="28"/>
        </w:rPr>
      </w:pPr>
      <w:r>
        <w:rPr>
          <w:sz w:val="28"/>
          <w:szCs w:val="28"/>
        </w:rPr>
        <w:t>ДО  231-ої річниці відкриття харківської медичної школи</w:t>
      </w:r>
    </w:p>
    <w:p w:rsidR="008B5396" w:rsidRDefault="008B5396" w:rsidP="008B5396">
      <w:pPr>
        <w:jc w:val="right"/>
        <w:rPr>
          <w:sz w:val="28"/>
          <w:szCs w:val="28"/>
        </w:rPr>
      </w:pPr>
    </w:p>
    <w:p w:rsidR="008B5396" w:rsidRDefault="008B5396" w:rsidP="008B5396">
      <w:pPr>
        <w:jc w:val="center"/>
        <w:rPr>
          <w:sz w:val="28"/>
          <w:szCs w:val="28"/>
        </w:rPr>
      </w:pPr>
      <w:r>
        <w:rPr>
          <w:sz w:val="28"/>
          <w:szCs w:val="28"/>
        </w:rPr>
        <w:t>ЗБІРНИК ТЕЗ</w:t>
      </w:r>
    </w:p>
    <w:p w:rsidR="008B5396" w:rsidRDefault="008B5396" w:rsidP="008B5396">
      <w:pPr>
        <w:jc w:val="center"/>
        <w:rPr>
          <w:sz w:val="28"/>
          <w:szCs w:val="28"/>
        </w:rPr>
      </w:pPr>
    </w:p>
    <w:p w:rsidR="008B5396" w:rsidRDefault="008B5396" w:rsidP="008B5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МІЖВУЗІВСЬКОЇ КОНФЕРЕНЦІЇ МОЛОДИХ ВЧЕНИХ ТА СТУДЕНТІВ </w:t>
      </w:r>
    </w:p>
    <w:p w:rsidR="008B5396" w:rsidRDefault="008B5396" w:rsidP="008B5396">
      <w:pPr>
        <w:jc w:val="center"/>
        <w:rPr>
          <w:sz w:val="28"/>
          <w:szCs w:val="28"/>
        </w:rPr>
      </w:pPr>
    </w:p>
    <w:p w:rsidR="008B5396" w:rsidRDefault="008B5396" w:rsidP="008B539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«МЕДИЦИНА ТРЕТЬОГО ТИСЯЧОЛІТТЯ»</w:t>
      </w:r>
    </w:p>
    <w:p w:rsidR="008B5396" w:rsidRDefault="008B5396" w:rsidP="008B5396">
      <w:pPr>
        <w:jc w:val="center"/>
        <w:rPr>
          <w:sz w:val="28"/>
          <w:szCs w:val="28"/>
        </w:rPr>
      </w:pPr>
    </w:p>
    <w:p w:rsidR="008B5396" w:rsidRDefault="008B5396" w:rsidP="008B5396">
      <w:pPr>
        <w:jc w:val="center"/>
        <w:rPr>
          <w:sz w:val="28"/>
          <w:szCs w:val="28"/>
        </w:rPr>
      </w:pPr>
    </w:p>
    <w:p w:rsidR="008B5396" w:rsidRDefault="008B5396" w:rsidP="008B5396">
      <w:pPr>
        <w:jc w:val="center"/>
        <w:rPr>
          <w:sz w:val="28"/>
          <w:szCs w:val="28"/>
        </w:rPr>
      </w:pPr>
    </w:p>
    <w:p w:rsidR="008B5396" w:rsidRDefault="008B5396" w:rsidP="008B5396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</w:t>
      </w:r>
    </w:p>
    <w:p w:rsidR="008B5396" w:rsidRDefault="008B5396" w:rsidP="008B5396">
      <w:pPr>
        <w:rPr>
          <w:sz w:val="28"/>
          <w:szCs w:val="28"/>
        </w:rPr>
      </w:pPr>
      <w:r>
        <w:rPr>
          <w:sz w:val="28"/>
          <w:szCs w:val="28"/>
        </w:rPr>
        <w:t>22-24  січня 2018</w:t>
      </w:r>
      <w:r>
        <w:rPr>
          <w:sz w:val="28"/>
          <w:szCs w:val="28"/>
        </w:rPr>
        <w:br w:type="page"/>
      </w:r>
    </w:p>
    <w:p w:rsidR="008B5396" w:rsidRDefault="008B5396" w:rsidP="008B5396">
      <w:pPr>
        <w:rPr>
          <w:sz w:val="28"/>
          <w:szCs w:val="28"/>
        </w:rPr>
      </w:pPr>
    </w:p>
    <w:p w:rsidR="008B5396" w:rsidRDefault="008B5396" w:rsidP="008B539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Затверджено  Вченою радою ХНМУ</w:t>
      </w:r>
    </w:p>
    <w:p w:rsidR="008B5396" w:rsidRDefault="008B5396" w:rsidP="008B5396">
      <w:pPr>
        <w:pStyle w:val="ae"/>
        <w:spacing w:before="0" w:beforeAutospacing="0" w:after="0" w:afterAutospacing="0" w:line="360" w:lineRule="auto"/>
        <w:rPr>
          <w:rStyle w:val="aa"/>
          <w:rFonts w:eastAsiaTheme="majorEastAsia"/>
          <w:spacing w:val="-4"/>
          <w:sz w:val="28"/>
          <w:szCs w:val="28"/>
        </w:rPr>
      </w:pPr>
      <w:r>
        <w:rPr>
          <w:sz w:val="28"/>
          <w:szCs w:val="28"/>
          <w:lang w:val="uk-UA"/>
        </w:rPr>
        <w:t>Протокол №12 від 21 грудня 2017</w:t>
      </w:r>
      <w:r>
        <w:rPr>
          <w:rStyle w:val="aa"/>
          <w:rFonts w:eastAsiaTheme="majorEastAsia"/>
          <w:spacing w:val="-4"/>
          <w:sz w:val="28"/>
          <w:szCs w:val="28"/>
        </w:rPr>
        <w:br w:type="page"/>
      </w:r>
    </w:p>
    <w:p w:rsidR="008B5396" w:rsidRDefault="008B5396" w:rsidP="004F04E8">
      <w:pPr>
        <w:pStyle w:val="ae"/>
        <w:spacing w:before="0" w:beforeAutospacing="0" w:after="0" w:afterAutospacing="0" w:line="360" w:lineRule="auto"/>
        <w:jc w:val="right"/>
        <w:rPr>
          <w:rStyle w:val="aa"/>
          <w:rFonts w:eastAsiaTheme="majorEastAsia"/>
          <w:spacing w:val="-4"/>
          <w:sz w:val="28"/>
          <w:szCs w:val="28"/>
        </w:rPr>
      </w:pPr>
    </w:p>
    <w:p w:rsidR="002E5D6E" w:rsidRPr="00F73796" w:rsidRDefault="004F04E8" w:rsidP="004F04E8">
      <w:pPr>
        <w:pStyle w:val="ae"/>
        <w:spacing w:before="0" w:beforeAutospacing="0" w:after="0" w:afterAutospacing="0" w:line="360" w:lineRule="auto"/>
        <w:jc w:val="right"/>
        <w:rPr>
          <w:rStyle w:val="aa"/>
          <w:rFonts w:eastAsiaTheme="majorEastAsia"/>
          <w:spacing w:val="-4"/>
          <w:sz w:val="28"/>
          <w:szCs w:val="28"/>
          <w:lang w:val="uk-UA"/>
        </w:rPr>
      </w:pPr>
      <w:proofErr w:type="spellStart"/>
      <w:r w:rsidRPr="00F73796">
        <w:rPr>
          <w:rStyle w:val="aa"/>
          <w:rFonts w:eastAsiaTheme="majorEastAsia"/>
          <w:spacing w:val="-4"/>
          <w:sz w:val="28"/>
          <w:szCs w:val="28"/>
        </w:rPr>
        <w:t>Чорноус</w:t>
      </w:r>
      <w:proofErr w:type="spellEnd"/>
      <w:r w:rsidRPr="00F73796">
        <w:rPr>
          <w:rStyle w:val="aa"/>
          <w:rFonts w:eastAsiaTheme="majorEastAsia"/>
          <w:spacing w:val="-4"/>
          <w:sz w:val="28"/>
          <w:szCs w:val="28"/>
        </w:rPr>
        <w:t xml:space="preserve"> Н. А.</w:t>
      </w:r>
    </w:p>
    <w:p w:rsidR="004F04E8" w:rsidRPr="00F73796" w:rsidRDefault="004F04E8" w:rsidP="004F04E8">
      <w:pPr>
        <w:jc w:val="center"/>
        <w:rPr>
          <w:rFonts w:cs="Times New Roman"/>
          <w:b/>
          <w:spacing w:val="-4"/>
          <w:sz w:val="28"/>
          <w:szCs w:val="28"/>
          <w:lang w:val="ru-RU"/>
        </w:rPr>
      </w:pPr>
      <w:r w:rsidRPr="00F73796">
        <w:rPr>
          <w:rFonts w:cs="Times New Roman"/>
          <w:b/>
          <w:spacing w:val="-4"/>
          <w:sz w:val="28"/>
          <w:szCs w:val="28"/>
          <w:lang w:val="ru-RU"/>
        </w:rPr>
        <w:t>ВИЗНАЧЕННЯ ПОНЯТТЯ «ІНТЕЛЕКТУАЛЬНА КОМПЕТЕНТНІСТЬ» СТУДЕНТІВ ВНЗ</w:t>
      </w:r>
    </w:p>
    <w:p w:rsidR="004F04E8" w:rsidRPr="00F73796" w:rsidRDefault="004F04E8" w:rsidP="004F04E8">
      <w:pPr>
        <w:jc w:val="center"/>
        <w:rPr>
          <w:rFonts w:cs="Times New Roman"/>
          <w:b/>
          <w:sz w:val="28"/>
          <w:szCs w:val="28"/>
        </w:rPr>
      </w:pPr>
      <w:r w:rsidRPr="00F73796">
        <w:rPr>
          <w:rFonts w:cs="Times New Roman"/>
          <w:b/>
          <w:color w:val="000000" w:themeColor="text1"/>
          <w:sz w:val="28"/>
          <w:szCs w:val="28"/>
        </w:rPr>
        <w:t xml:space="preserve">Харківський національний медичний університет, </w:t>
      </w:r>
      <w:r w:rsidR="00384510">
        <w:rPr>
          <w:rFonts w:cs="Times New Roman"/>
          <w:b/>
          <w:sz w:val="28"/>
          <w:szCs w:val="28"/>
        </w:rPr>
        <w:t>кафедра</w:t>
      </w:r>
      <w:r w:rsidRPr="00F73796">
        <w:rPr>
          <w:rFonts w:cs="Times New Roman"/>
          <w:b/>
          <w:sz w:val="28"/>
          <w:szCs w:val="28"/>
        </w:rPr>
        <w:t xml:space="preserve"> української мови, основ психології та педагогіки, м. Харків, Україна</w:t>
      </w:r>
    </w:p>
    <w:p w:rsidR="004F04E8" w:rsidRPr="0028284D" w:rsidRDefault="004F04E8" w:rsidP="004F04E8">
      <w:pPr>
        <w:rPr>
          <w:rFonts w:cs="Times New Roman"/>
          <w:spacing w:val="-4"/>
          <w:sz w:val="28"/>
          <w:szCs w:val="28"/>
        </w:rPr>
      </w:pPr>
      <w:r w:rsidRPr="0028284D">
        <w:rPr>
          <w:rFonts w:cs="Times New Roman"/>
          <w:spacing w:val="-4"/>
          <w:sz w:val="28"/>
          <w:szCs w:val="28"/>
        </w:rPr>
        <w:t>У зв’язку з останніми змінами в політичній, економічній і соціальній сферах, зросла значущість професій, що забезпечують інноваційний розвиток нашої країни. Інтелектуальна компетентність фахівця безпосередньо визнач</w:t>
      </w:r>
      <w:r w:rsidR="000C01E0" w:rsidRPr="0028284D">
        <w:rPr>
          <w:rFonts w:cs="Times New Roman"/>
          <w:spacing w:val="-4"/>
          <w:sz w:val="28"/>
          <w:szCs w:val="28"/>
        </w:rPr>
        <w:t>ає його конкурентоспроможність у</w:t>
      </w:r>
      <w:r w:rsidRPr="0028284D">
        <w:rPr>
          <w:rFonts w:cs="Times New Roman"/>
          <w:spacing w:val="-4"/>
          <w:sz w:val="28"/>
          <w:szCs w:val="28"/>
        </w:rPr>
        <w:t xml:space="preserve"> професійній сфері, його готовність використовувати свій інтелектуальний потенціал на благо майбутнього своєї країни. Підготовка майбутніх фахівців здійснюється на різних освітніх рівнях у системі вищої освіти. І результатом цієї підготовки має стати са</w:t>
      </w:r>
      <w:r w:rsidR="00384510">
        <w:rPr>
          <w:rFonts w:cs="Times New Roman"/>
          <w:spacing w:val="-4"/>
          <w:sz w:val="28"/>
          <w:szCs w:val="28"/>
        </w:rPr>
        <w:t>ма людина, що пройшла навчання в</w:t>
      </w:r>
      <w:r w:rsidRPr="0028284D">
        <w:rPr>
          <w:rFonts w:cs="Times New Roman"/>
          <w:spacing w:val="-4"/>
          <w:sz w:val="28"/>
          <w:szCs w:val="28"/>
        </w:rPr>
        <w:t xml:space="preserve"> певній освітній системі. Студентам також необхідні вміння продуктивно працювати з отриманою інформацією (отримувати, розуміти, застосовувати, оцінювати, зберігати, інтерпретувати, с</w:t>
      </w:r>
      <w:r w:rsidR="00384510">
        <w:rPr>
          <w:rFonts w:cs="Times New Roman"/>
          <w:spacing w:val="-4"/>
          <w:sz w:val="28"/>
          <w:szCs w:val="28"/>
        </w:rPr>
        <w:t>интезувати), виявляти проблеми й</w:t>
      </w:r>
      <w:r w:rsidRPr="0028284D">
        <w:rPr>
          <w:rFonts w:cs="Times New Roman"/>
          <w:spacing w:val="-4"/>
          <w:sz w:val="28"/>
          <w:szCs w:val="28"/>
        </w:rPr>
        <w:t xml:space="preserve"> знаходити ефективні шляхи для їх вирішення.</w:t>
      </w:r>
    </w:p>
    <w:p w:rsidR="004F04E8" w:rsidRPr="0028284D" w:rsidRDefault="004F04E8" w:rsidP="004F04E8">
      <w:pPr>
        <w:rPr>
          <w:rFonts w:cs="Times New Roman"/>
          <w:spacing w:val="-4"/>
          <w:sz w:val="28"/>
          <w:szCs w:val="28"/>
        </w:rPr>
      </w:pPr>
      <w:r w:rsidRPr="0028284D">
        <w:rPr>
          <w:rFonts w:cs="Times New Roman"/>
          <w:spacing w:val="-4"/>
          <w:sz w:val="28"/>
          <w:szCs w:val="28"/>
        </w:rPr>
        <w:t>На сьогодні в теорії та практиці педагогічної освіти накопичено значний нау</w:t>
      </w:r>
      <w:r w:rsidR="00384510">
        <w:rPr>
          <w:rFonts w:cs="Times New Roman"/>
          <w:spacing w:val="-4"/>
          <w:sz w:val="28"/>
          <w:szCs w:val="28"/>
        </w:rPr>
        <w:t>ковий доробок, який може слугувати</w:t>
      </w:r>
      <w:r w:rsidRPr="0028284D">
        <w:rPr>
          <w:rFonts w:cs="Times New Roman"/>
          <w:spacing w:val="-4"/>
          <w:sz w:val="28"/>
          <w:szCs w:val="28"/>
        </w:rPr>
        <w:t xml:space="preserve"> основою для формування інтелектуальної компетенції: положення, розроблені в галузі загальної та педагогічної психології, психології інтелекту (Б. Ананьєв, Д.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Векслер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І. Гавриш, Дж.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Гілфорд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 , В. Давидов, Дж.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Келлі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Р. Немов, С.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Рубінштейн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Р.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Стернберг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Н. Тализіна); ідеї розвитку інтелекту учнів (Л. Виготський, М.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Громкова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А.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Зак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Г.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Сухобская</w:t>
      </w:r>
      <w:proofErr w:type="spellEnd"/>
      <w:r w:rsidRPr="0028284D">
        <w:rPr>
          <w:rFonts w:cs="Times New Roman"/>
          <w:spacing w:val="-4"/>
          <w:sz w:val="28"/>
          <w:szCs w:val="28"/>
        </w:rPr>
        <w:t>); дослідж</w:t>
      </w:r>
      <w:r w:rsidR="00384510">
        <w:rPr>
          <w:rFonts w:cs="Times New Roman"/>
          <w:spacing w:val="-4"/>
          <w:sz w:val="28"/>
          <w:szCs w:val="28"/>
        </w:rPr>
        <w:t>ення, присвячені інтелектуальній</w:t>
      </w:r>
      <w:r w:rsidRPr="0028284D">
        <w:rPr>
          <w:rFonts w:cs="Times New Roman"/>
          <w:spacing w:val="-4"/>
          <w:sz w:val="28"/>
          <w:szCs w:val="28"/>
        </w:rPr>
        <w:t xml:space="preserve"> компетентності (О.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Берестенева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І. Зимня, Н. Козлова, Л.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Сивицька</w:t>
      </w:r>
      <w:proofErr w:type="spellEnd"/>
      <w:r w:rsidRPr="0028284D">
        <w:rPr>
          <w:rFonts w:cs="Times New Roman"/>
          <w:spacing w:val="-4"/>
          <w:sz w:val="28"/>
          <w:szCs w:val="28"/>
        </w:rPr>
        <w:t xml:space="preserve">, Д. </w:t>
      </w:r>
      <w:proofErr w:type="spellStart"/>
      <w:r w:rsidRPr="0028284D">
        <w:rPr>
          <w:rFonts w:cs="Times New Roman"/>
          <w:spacing w:val="-4"/>
          <w:sz w:val="28"/>
          <w:szCs w:val="28"/>
        </w:rPr>
        <w:t>Хапт</w:t>
      </w:r>
      <w:proofErr w:type="spellEnd"/>
      <w:r w:rsidRPr="0028284D">
        <w:rPr>
          <w:rFonts w:cs="Times New Roman"/>
          <w:spacing w:val="-4"/>
          <w:sz w:val="28"/>
          <w:szCs w:val="28"/>
        </w:rPr>
        <w:t>, М. Холодна).</w:t>
      </w:r>
    </w:p>
    <w:p w:rsidR="004F04E8" w:rsidRPr="0028284D" w:rsidRDefault="004F04E8" w:rsidP="002E5D6E">
      <w:pPr>
        <w:rPr>
          <w:rFonts w:cs="Times New Roman"/>
          <w:spacing w:val="-4"/>
          <w:sz w:val="28"/>
          <w:szCs w:val="28"/>
        </w:rPr>
      </w:pPr>
      <w:r w:rsidRPr="0028284D">
        <w:rPr>
          <w:rFonts w:cs="Times New Roman"/>
          <w:spacing w:val="-4"/>
          <w:sz w:val="28"/>
          <w:szCs w:val="28"/>
        </w:rPr>
        <w:t>Дослідження проблеми формування інтелектуальної компетентності майбутніх фахівців у навчально-виховному процесі ВНЗ тривають давно, але питання визначення поняття «інтелектуальної компетентності» залишається</w:t>
      </w:r>
      <w:r w:rsidR="00384510">
        <w:rPr>
          <w:rFonts w:cs="Times New Roman"/>
          <w:spacing w:val="-4"/>
          <w:sz w:val="28"/>
          <w:szCs w:val="28"/>
        </w:rPr>
        <w:t>,</w:t>
      </w:r>
      <w:r w:rsidRPr="0028284D">
        <w:rPr>
          <w:rFonts w:cs="Times New Roman"/>
          <w:spacing w:val="-4"/>
          <w:sz w:val="28"/>
          <w:szCs w:val="28"/>
        </w:rPr>
        <w:t xml:space="preserve"> на нашу думку</w:t>
      </w:r>
      <w:r w:rsidR="00384510">
        <w:rPr>
          <w:rFonts w:cs="Times New Roman"/>
          <w:spacing w:val="-4"/>
          <w:sz w:val="28"/>
          <w:szCs w:val="28"/>
        </w:rPr>
        <w:t>,</w:t>
      </w:r>
      <w:r w:rsidRPr="0028284D">
        <w:rPr>
          <w:rFonts w:cs="Times New Roman"/>
          <w:spacing w:val="-4"/>
          <w:sz w:val="28"/>
          <w:szCs w:val="28"/>
        </w:rPr>
        <w:t xml:space="preserve"> недостатньо розкритим.</w:t>
      </w:r>
    </w:p>
    <w:p w:rsidR="0028284D" w:rsidRDefault="0028284D" w:rsidP="0028284D">
      <w:pPr>
        <w:rPr>
          <w:rFonts w:cs="Times New Roman"/>
          <w:sz w:val="28"/>
          <w:szCs w:val="28"/>
        </w:rPr>
      </w:pPr>
      <w:r w:rsidRPr="0028284D">
        <w:rPr>
          <w:rFonts w:cs="Times New Roman"/>
          <w:sz w:val="28"/>
          <w:szCs w:val="28"/>
        </w:rPr>
        <w:lastRenderedPageBreak/>
        <w:t xml:space="preserve">До визначення </w:t>
      </w:r>
      <w:r>
        <w:rPr>
          <w:rFonts w:cs="Times New Roman"/>
          <w:sz w:val="28"/>
          <w:szCs w:val="28"/>
        </w:rPr>
        <w:t>поняття «інтелектуальна компетентні</w:t>
      </w:r>
      <w:r w:rsidRPr="0028284D">
        <w:rPr>
          <w:rFonts w:cs="Times New Roman"/>
          <w:sz w:val="28"/>
          <w:szCs w:val="28"/>
        </w:rPr>
        <w:t>ст</w:t>
      </w:r>
      <w:r>
        <w:rPr>
          <w:rFonts w:cs="Times New Roman"/>
          <w:sz w:val="28"/>
          <w:szCs w:val="28"/>
        </w:rPr>
        <w:t>ь»</w:t>
      </w:r>
      <w:r w:rsidRPr="0028284D">
        <w:rPr>
          <w:rFonts w:cs="Times New Roman"/>
          <w:sz w:val="28"/>
          <w:szCs w:val="28"/>
        </w:rPr>
        <w:t xml:space="preserve"> звертаються багато дослідників. Серед них І. Зимня та О. </w:t>
      </w:r>
      <w:proofErr w:type="spellStart"/>
      <w:r w:rsidRPr="0028284D">
        <w:rPr>
          <w:rFonts w:cs="Times New Roman"/>
          <w:sz w:val="28"/>
          <w:szCs w:val="28"/>
        </w:rPr>
        <w:t>Яригін</w:t>
      </w:r>
      <w:proofErr w:type="spellEnd"/>
      <w:r w:rsidRPr="0028284D">
        <w:rPr>
          <w:rFonts w:cs="Times New Roman"/>
          <w:sz w:val="28"/>
          <w:szCs w:val="28"/>
        </w:rPr>
        <w:t xml:space="preserve">, які виділяють інтелектуальну компетентність як особливий вид компетентності. М. Холодна визначає </w:t>
      </w:r>
      <w:r w:rsidR="00384510">
        <w:rPr>
          <w:rFonts w:cs="Times New Roman"/>
          <w:sz w:val="28"/>
          <w:szCs w:val="28"/>
        </w:rPr>
        <w:t>цю</w:t>
      </w:r>
      <w:r w:rsidRPr="0028284D">
        <w:rPr>
          <w:rFonts w:cs="Times New Roman"/>
          <w:sz w:val="28"/>
          <w:szCs w:val="28"/>
        </w:rPr>
        <w:t xml:space="preserve"> компетентність як «особливий тип організації знань, що забезпечує можливіс</w:t>
      </w:r>
      <w:r>
        <w:rPr>
          <w:rFonts w:cs="Times New Roman"/>
          <w:sz w:val="28"/>
          <w:szCs w:val="28"/>
        </w:rPr>
        <w:t>ть прийняття ефективних рішень у</w:t>
      </w:r>
      <w:r w:rsidRPr="0028284D">
        <w:rPr>
          <w:rFonts w:cs="Times New Roman"/>
          <w:sz w:val="28"/>
          <w:szCs w:val="28"/>
        </w:rPr>
        <w:t xml:space="preserve"> певній предметній </w:t>
      </w:r>
      <w:r w:rsidR="00384510">
        <w:rPr>
          <w:rFonts w:cs="Times New Roman"/>
          <w:sz w:val="28"/>
          <w:szCs w:val="28"/>
        </w:rPr>
        <w:t>галузі</w:t>
      </w:r>
      <w:r>
        <w:rPr>
          <w:rFonts w:cs="Times New Roman"/>
          <w:sz w:val="28"/>
          <w:szCs w:val="28"/>
        </w:rPr>
        <w:t xml:space="preserve"> діяльності». </w:t>
      </w:r>
      <w:r w:rsidRPr="0028284D">
        <w:rPr>
          <w:rFonts w:cs="Times New Roman"/>
          <w:sz w:val="28"/>
          <w:szCs w:val="28"/>
        </w:rPr>
        <w:t>У роботах А. Лобанова інтелектуальна</w:t>
      </w:r>
      <w:r>
        <w:rPr>
          <w:rFonts w:cs="Times New Roman"/>
          <w:sz w:val="28"/>
          <w:szCs w:val="28"/>
        </w:rPr>
        <w:t xml:space="preserve"> компетентність протиставлена індивідуальній</w:t>
      </w:r>
      <w:r w:rsidRPr="0028284D">
        <w:rPr>
          <w:rFonts w:cs="Times New Roman"/>
          <w:sz w:val="28"/>
          <w:szCs w:val="28"/>
        </w:rPr>
        <w:t xml:space="preserve"> ін</w:t>
      </w:r>
      <w:r>
        <w:rPr>
          <w:rFonts w:cs="Times New Roman"/>
          <w:sz w:val="28"/>
          <w:szCs w:val="28"/>
        </w:rPr>
        <w:t>телектуальній</w:t>
      </w:r>
      <w:r w:rsidRPr="0028284D">
        <w:rPr>
          <w:rFonts w:cs="Times New Roman"/>
          <w:sz w:val="28"/>
          <w:szCs w:val="28"/>
        </w:rPr>
        <w:t xml:space="preserve"> діяльності людини. Автор вважає, що це вузька </w:t>
      </w:r>
      <w:r w:rsidR="00384510">
        <w:rPr>
          <w:rFonts w:cs="Times New Roman"/>
          <w:sz w:val="28"/>
          <w:szCs w:val="28"/>
        </w:rPr>
        <w:t>галузь</w:t>
      </w:r>
      <w:r w:rsidRPr="0028284D">
        <w:rPr>
          <w:rFonts w:cs="Times New Roman"/>
          <w:sz w:val="28"/>
          <w:szCs w:val="28"/>
        </w:rPr>
        <w:t xml:space="preserve"> дослідження, яка безпосередньо за</w:t>
      </w:r>
      <w:r w:rsidR="00384510">
        <w:rPr>
          <w:rFonts w:cs="Times New Roman"/>
          <w:sz w:val="28"/>
          <w:szCs w:val="28"/>
        </w:rPr>
        <w:t>безпечує ефективність індивіда у</w:t>
      </w:r>
      <w:r w:rsidRPr="0028284D">
        <w:rPr>
          <w:rFonts w:cs="Times New Roman"/>
          <w:sz w:val="28"/>
          <w:szCs w:val="28"/>
        </w:rPr>
        <w:t xml:space="preserve"> сфері його професійних досягнень. </w:t>
      </w:r>
    </w:p>
    <w:p w:rsidR="0028284D" w:rsidRDefault="0028284D" w:rsidP="0028284D">
      <w:pPr>
        <w:rPr>
          <w:rFonts w:cs="Times New Roman"/>
          <w:sz w:val="28"/>
          <w:szCs w:val="28"/>
        </w:rPr>
      </w:pPr>
      <w:r w:rsidRPr="00D41AA4">
        <w:rPr>
          <w:rFonts w:cs="Times New Roman"/>
          <w:sz w:val="28"/>
          <w:szCs w:val="28"/>
        </w:rPr>
        <w:t xml:space="preserve">Під інтелектуальною компетентністю В. Іванова, Д. </w:t>
      </w:r>
      <w:proofErr w:type="spellStart"/>
      <w:r w:rsidRPr="00D41AA4">
        <w:rPr>
          <w:rFonts w:cs="Times New Roman"/>
          <w:sz w:val="28"/>
          <w:szCs w:val="28"/>
        </w:rPr>
        <w:t>Корзінкова</w:t>
      </w:r>
      <w:proofErr w:type="spellEnd"/>
      <w:r w:rsidRPr="00D41AA4">
        <w:rPr>
          <w:rFonts w:cs="Times New Roman"/>
          <w:sz w:val="28"/>
          <w:szCs w:val="28"/>
        </w:rPr>
        <w:t>, Н. </w:t>
      </w:r>
      <w:proofErr w:type="spellStart"/>
      <w:r w:rsidRPr="00D41AA4">
        <w:rPr>
          <w:rFonts w:cs="Times New Roman"/>
          <w:sz w:val="28"/>
          <w:szCs w:val="28"/>
        </w:rPr>
        <w:t>Шумська</w:t>
      </w:r>
      <w:proofErr w:type="spellEnd"/>
      <w:r w:rsidRPr="00D41AA4">
        <w:rPr>
          <w:rFonts w:cs="Times New Roman"/>
          <w:sz w:val="28"/>
          <w:szCs w:val="28"/>
        </w:rPr>
        <w:t xml:space="preserve"> розуміють </w:t>
      </w:r>
      <w:proofErr w:type="spellStart"/>
      <w:r w:rsidRPr="00D41AA4">
        <w:rPr>
          <w:rFonts w:cs="Times New Roman"/>
          <w:sz w:val="28"/>
          <w:szCs w:val="28"/>
        </w:rPr>
        <w:t>метаздібність</w:t>
      </w:r>
      <w:proofErr w:type="spellEnd"/>
      <w:r w:rsidRPr="00D41AA4">
        <w:rPr>
          <w:rFonts w:cs="Times New Roman"/>
          <w:sz w:val="28"/>
          <w:szCs w:val="28"/>
        </w:rPr>
        <w:t xml:space="preserve">, яка визначає ступінь освоєння суб’єктом навчання певної предметної </w:t>
      </w:r>
      <w:r w:rsidR="00384510">
        <w:rPr>
          <w:rFonts w:cs="Times New Roman"/>
          <w:sz w:val="28"/>
          <w:szCs w:val="28"/>
        </w:rPr>
        <w:t>галузі</w:t>
      </w:r>
      <w:r w:rsidRPr="00D41AA4">
        <w:rPr>
          <w:rFonts w:cs="Times New Roman"/>
          <w:sz w:val="28"/>
          <w:szCs w:val="28"/>
        </w:rPr>
        <w:t xml:space="preserve">, і для якої характерний особливий тип організації предметних знань і ефективні стратегії, що використовуються для прийняття рішень у </w:t>
      </w:r>
      <w:r w:rsidR="00384510">
        <w:rPr>
          <w:rFonts w:cs="Times New Roman"/>
          <w:sz w:val="28"/>
          <w:szCs w:val="28"/>
        </w:rPr>
        <w:t>ці</w:t>
      </w:r>
      <w:r w:rsidRPr="00D41AA4">
        <w:rPr>
          <w:rFonts w:cs="Times New Roman"/>
          <w:sz w:val="28"/>
          <w:szCs w:val="28"/>
        </w:rPr>
        <w:t>й галузі.</w:t>
      </w:r>
    </w:p>
    <w:p w:rsidR="00D41AA4" w:rsidRDefault="00D41AA4" w:rsidP="00D41AA4">
      <w:pPr>
        <w:rPr>
          <w:rFonts w:cs="Times New Roman"/>
          <w:sz w:val="28"/>
          <w:szCs w:val="28"/>
        </w:rPr>
      </w:pPr>
      <w:r w:rsidRPr="00D41AA4">
        <w:rPr>
          <w:rFonts w:cs="Times New Roman"/>
          <w:sz w:val="28"/>
          <w:szCs w:val="28"/>
        </w:rPr>
        <w:t>У своєму визначенні інтелектуальної компетентності Ю. Кострова акцент</w:t>
      </w:r>
      <w:r w:rsidR="00384510">
        <w:rPr>
          <w:rFonts w:cs="Times New Roman"/>
          <w:sz w:val="28"/>
          <w:szCs w:val="28"/>
        </w:rPr>
        <w:t>ує увагу</w:t>
      </w:r>
      <w:r w:rsidRPr="00D41AA4">
        <w:rPr>
          <w:rFonts w:cs="Times New Roman"/>
          <w:sz w:val="28"/>
          <w:szCs w:val="28"/>
        </w:rPr>
        <w:t xml:space="preserve"> не тільки на і</w:t>
      </w:r>
      <w:r w:rsidR="00384510">
        <w:rPr>
          <w:rFonts w:cs="Times New Roman"/>
          <w:sz w:val="28"/>
          <w:szCs w:val="28"/>
        </w:rPr>
        <w:t>нтелектуальних здібностях, але й</w:t>
      </w:r>
      <w:r w:rsidRPr="00D41AA4">
        <w:rPr>
          <w:rFonts w:cs="Times New Roman"/>
          <w:sz w:val="28"/>
          <w:szCs w:val="28"/>
        </w:rPr>
        <w:t xml:space="preserve"> на креативнос</w:t>
      </w:r>
      <w:r w:rsidR="00384510">
        <w:rPr>
          <w:rFonts w:cs="Times New Roman"/>
          <w:sz w:val="28"/>
          <w:szCs w:val="28"/>
        </w:rPr>
        <w:t>ті та здібностях до самоосвіти й</w:t>
      </w:r>
      <w:r w:rsidRPr="00D41AA4">
        <w:rPr>
          <w:rFonts w:cs="Times New Roman"/>
          <w:sz w:val="28"/>
          <w:szCs w:val="28"/>
        </w:rPr>
        <w:t xml:space="preserve"> виховання. Автор </w:t>
      </w:r>
      <w:r w:rsidR="00384510">
        <w:rPr>
          <w:rFonts w:cs="Times New Roman"/>
          <w:sz w:val="28"/>
          <w:szCs w:val="28"/>
        </w:rPr>
        <w:t>в</w:t>
      </w:r>
      <w:r w:rsidRPr="00D41AA4">
        <w:rPr>
          <w:rFonts w:cs="Times New Roman"/>
          <w:sz w:val="28"/>
          <w:szCs w:val="28"/>
        </w:rPr>
        <w:t>бач</w:t>
      </w:r>
      <w:r w:rsidR="00384510">
        <w:rPr>
          <w:rFonts w:cs="Times New Roman"/>
          <w:sz w:val="28"/>
          <w:szCs w:val="28"/>
        </w:rPr>
        <w:t xml:space="preserve">ає </w:t>
      </w:r>
      <w:r w:rsidRPr="00D41AA4">
        <w:rPr>
          <w:rFonts w:cs="Times New Roman"/>
          <w:sz w:val="28"/>
          <w:szCs w:val="28"/>
        </w:rPr>
        <w:t>прояви і</w:t>
      </w:r>
      <w:r>
        <w:rPr>
          <w:rFonts w:cs="Times New Roman"/>
          <w:sz w:val="28"/>
          <w:szCs w:val="28"/>
        </w:rPr>
        <w:t>нтелектуальної компетентності «у</w:t>
      </w:r>
      <w:r w:rsidRPr="00D41AA4">
        <w:rPr>
          <w:rFonts w:cs="Times New Roman"/>
          <w:sz w:val="28"/>
          <w:szCs w:val="28"/>
        </w:rPr>
        <w:t xml:space="preserve"> здатності системно діяти і мислити, проводити якісний аналіз </w:t>
      </w:r>
      <w:r w:rsidR="00384510">
        <w:rPr>
          <w:rFonts w:cs="Times New Roman"/>
          <w:sz w:val="28"/>
          <w:szCs w:val="28"/>
        </w:rPr>
        <w:t>й</w:t>
      </w:r>
      <w:r w:rsidRPr="00D41AA4">
        <w:rPr>
          <w:rFonts w:cs="Times New Roman"/>
          <w:sz w:val="28"/>
          <w:szCs w:val="28"/>
        </w:rPr>
        <w:t xml:space="preserve"> швидко реагувати на мінливі умови, приймати відповідальні рішення, проводити самоаналіз, здатності до с</w:t>
      </w:r>
      <w:r>
        <w:rPr>
          <w:rFonts w:cs="Times New Roman"/>
          <w:sz w:val="28"/>
          <w:szCs w:val="28"/>
        </w:rPr>
        <w:t>амоосвіти та самовдосконалення».</w:t>
      </w:r>
    </w:p>
    <w:p w:rsidR="00D41AA4" w:rsidRDefault="00D41AA4" w:rsidP="0028284D">
      <w:pPr>
        <w:rPr>
          <w:rFonts w:cs="Times New Roman"/>
          <w:sz w:val="28"/>
          <w:szCs w:val="28"/>
        </w:rPr>
      </w:pPr>
      <w:r w:rsidRPr="00D41AA4">
        <w:rPr>
          <w:rFonts w:cs="Times New Roman"/>
          <w:sz w:val="28"/>
          <w:szCs w:val="28"/>
        </w:rPr>
        <w:t xml:space="preserve">Проаналізувавши </w:t>
      </w:r>
      <w:r w:rsidR="00384510">
        <w:rPr>
          <w:rFonts w:cs="Times New Roman"/>
          <w:sz w:val="28"/>
          <w:szCs w:val="28"/>
        </w:rPr>
        <w:t>ц</w:t>
      </w:r>
      <w:r w:rsidRPr="00D41AA4">
        <w:rPr>
          <w:rFonts w:cs="Times New Roman"/>
          <w:sz w:val="28"/>
          <w:szCs w:val="28"/>
        </w:rPr>
        <w:t>і визначення, ми пропонуємо розглядати</w:t>
      </w:r>
      <w:r>
        <w:rPr>
          <w:rFonts w:cs="Times New Roman"/>
          <w:sz w:val="28"/>
          <w:szCs w:val="28"/>
        </w:rPr>
        <w:t xml:space="preserve"> інтелектуальну компетентність у</w:t>
      </w:r>
      <w:r w:rsidRPr="00D41AA4">
        <w:rPr>
          <w:rFonts w:cs="Times New Roman"/>
          <w:sz w:val="28"/>
          <w:szCs w:val="28"/>
        </w:rPr>
        <w:t xml:space="preserve"> якос</w:t>
      </w:r>
      <w:r>
        <w:rPr>
          <w:rFonts w:cs="Times New Roman"/>
          <w:sz w:val="28"/>
          <w:szCs w:val="28"/>
        </w:rPr>
        <w:t xml:space="preserve">ті базової та як </w:t>
      </w:r>
      <w:r w:rsidRPr="00D41AA4">
        <w:rPr>
          <w:rFonts w:cs="Times New Roman"/>
          <w:sz w:val="28"/>
          <w:szCs w:val="28"/>
        </w:rPr>
        <w:t>основоположн</w:t>
      </w:r>
      <w:r>
        <w:rPr>
          <w:rFonts w:cs="Times New Roman"/>
          <w:sz w:val="28"/>
          <w:szCs w:val="28"/>
        </w:rPr>
        <w:t>у</w:t>
      </w:r>
      <w:r w:rsidRPr="00D41AA4">
        <w:rPr>
          <w:rFonts w:cs="Times New Roman"/>
          <w:sz w:val="28"/>
          <w:szCs w:val="28"/>
        </w:rPr>
        <w:t xml:space="preserve"> для інших </w:t>
      </w:r>
      <w:proofErr w:type="spellStart"/>
      <w:r w:rsidRPr="00D41AA4">
        <w:rPr>
          <w:rFonts w:cs="Times New Roman"/>
          <w:sz w:val="28"/>
          <w:szCs w:val="28"/>
        </w:rPr>
        <w:t>компетентностей</w:t>
      </w:r>
      <w:proofErr w:type="spellEnd"/>
      <w:r w:rsidRPr="00D41AA4">
        <w:rPr>
          <w:rFonts w:cs="Times New Roman"/>
          <w:sz w:val="28"/>
          <w:szCs w:val="28"/>
        </w:rPr>
        <w:t xml:space="preserve">, під якою ми розуміємо здатність володіти прийомами активних когнітивних процесів </w:t>
      </w:r>
      <w:r>
        <w:rPr>
          <w:rFonts w:cs="Times New Roman"/>
          <w:sz w:val="28"/>
          <w:szCs w:val="28"/>
        </w:rPr>
        <w:t>(осмислення, застосування, аналіз, узагальнення, оцінка</w:t>
      </w:r>
      <w:r w:rsidRPr="00D41AA4">
        <w:rPr>
          <w:rFonts w:cs="Times New Roman"/>
          <w:sz w:val="28"/>
          <w:szCs w:val="28"/>
        </w:rPr>
        <w:t xml:space="preserve"> та синтез інформації</w:t>
      </w:r>
      <w:r>
        <w:rPr>
          <w:rFonts w:cs="Times New Roman"/>
          <w:sz w:val="28"/>
          <w:szCs w:val="28"/>
        </w:rPr>
        <w:t>)</w:t>
      </w:r>
      <w:r w:rsidRPr="00D41AA4">
        <w:rPr>
          <w:rFonts w:cs="Times New Roman"/>
          <w:sz w:val="28"/>
          <w:szCs w:val="28"/>
        </w:rPr>
        <w:t xml:space="preserve">, що дозволяє ефективно вирішувати професійні завдання різного рівня складності, використовуючи свої особистісні якості на основі індивідуального досвіду з метою досягнення результату в певній предметній </w:t>
      </w:r>
      <w:r w:rsidR="00384510">
        <w:rPr>
          <w:rFonts w:cs="Times New Roman"/>
          <w:sz w:val="28"/>
          <w:szCs w:val="28"/>
        </w:rPr>
        <w:t>галузі</w:t>
      </w:r>
      <w:r>
        <w:rPr>
          <w:rFonts w:cs="Times New Roman"/>
          <w:sz w:val="28"/>
          <w:szCs w:val="28"/>
        </w:rPr>
        <w:t>.</w:t>
      </w:r>
    </w:p>
    <w:p w:rsidR="00B91C4F" w:rsidRDefault="00D41AA4" w:rsidP="00D41AA4">
      <w:pPr>
        <w:rPr>
          <w:rFonts w:cs="Times New Roman"/>
          <w:spacing w:val="-4"/>
          <w:sz w:val="28"/>
          <w:szCs w:val="28"/>
        </w:rPr>
      </w:pPr>
      <w:r w:rsidRPr="00D41AA4">
        <w:rPr>
          <w:rFonts w:cs="Times New Roman"/>
          <w:spacing w:val="-4"/>
          <w:sz w:val="28"/>
          <w:szCs w:val="28"/>
        </w:rPr>
        <w:t>Надалі планується провести порівняльний аналіз формування інтелектуальних умінь у студентів при вивченні педагогічних дисциплін.</w:t>
      </w:r>
    </w:p>
    <w:p w:rsidR="008B5396" w:rsidRDefault="008B5396" w:rsidP="008B5396">
      <w:pPr>
        <w:jc w:val="center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lastRenderedPageBreak/>
        <w:t>ЗМІСТ</w:t>
      </w:r>
    </w:p>
    <w:p w:rsidR="008B5396" w:rsidRPr="008B5396" w:rsidRDefault="008B5396" w:rsidP="008B5396">
      <w:pPr>
        <w:rPr>
          <w:rFonts w:cs="Times New Roman"/>
          <w:spacing w:val="-4"/>
          <w:sz w:val="28"/>
          <w:szCs w:val="28"/>
        </w:rPr>
      </w:pPr>
      <w:proofErr w:type="spellStart"/>
      <w:r w:rsidRPr="008B5396">
        <w:rPr>
          <w:rFonts w:cs="Times New Roman"/>
          <w:spacing w:val="-4"/>
          <w:sz w:val="28"/>
          <w:szCs w:val="28"/>
        </w:rPr>
        <w:t>Чорноус</w:t>
      </w:r>
      <w:proofErr w:type="spellEnd"/>
      <w:r w:rsidRPr="008B5396">
        <w:rPr>
          <w:rFonts w:cs="Times New Roman"/>
          <w:spacing w:val="-4"/>
          <w:sz w:val="28"/>
          <w:szCs w:val="28"/>
        </w:rPr>
        <w:t xml:space="preserve"> Н.А.</w:t>
      </w:r>
      <w:r>
        <w:rPr>
          <w:rFonts w:cs="Times New Roman"/>
          <w:spacing w:val="-4"/>
          <w:sz w:val="28"/>
          <w:szCs w:val="28"/>
        </w:rPr>
        <w:t xml:space="preserve"> </w:t>
      </w:r>
      <w:r w:rsidRPr="008B5396">
        <w:rPr>
          <w:rFonts w:cs="Times New Roman"/>
          <w:spacing w:val="-4"/>
          <w:sz w:val="28"/>
          <w:szCs w:val="28"/>
          <w:lang w:val="ru-RU"/>
        </w:rPr>
        <w:t>ВИЗНАЧЕННЯ ПОНЯТТЯ «ІНТЕЛЕКТУАЛЬНА КОМПЕТЕНТНІСТЬ» СТУДЕНТІВ ВНЗ</w:t>
      </w:r>
      <w:r>
        <w:rPr>
          <w:rFonts w:cs="Times New Roman"/>
          <w:spacing w:val="-4"/>
          <w:sz w:val="28"/>
          <w:szCs w:val="28"/>
          <w:lang w:val="ru-RU"/>
        </w:rPr>
        <w:t>……………………………………….С.329</w:t>
      </w:r>
      <w:bookmarkStart w:id="0" w:name="_GoBack"/>
      <w:bookmarkEnd w:id="0"/>
    </w:p>
    <w:p w:rsidR="008B5396" w:rsidRPr="008B5396" w:rsidRDefault="008B5396" w:rsidP="008B5396">
      <w:pPr>
        <w:jc w:val="center"/>
        <w:rPr>
          <w:rFonts w:cs="Times New Roman"/>
          <w:spacing w:val="-4"/>
          <w:lang w:val="ru-RU"/>
        </w:rPr>
      </w:pPr>
    </w:p>
    <w:sectPr w:rsidR="008B5396" w:rsidRPr="008B5396" w:rsidSect="004F0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7E991953"/>
    <w:multiLevelType w:val="hybridMultilevel"/>
    <w:tmpl w:val="E96EAAD4"/>
    <w:lvl w:ilvl="0" w:tplc="CAD28646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6E"/>
    <w:rsid w:val="0005752B"/>
    <w:rsid w:val="000C01E0"/>
    <w:rsid w:val="0028284D"/>
    <w:rsid w:val="002E5D6E"/>
    <w:rsid w:val="0036123B"/>
    <w:rsid w:val="00384510"/>
    <w:rsid w:val="004F04E8"/>
    <w:rsid w:val="007B6256"/>
    <w:rsid w:val="00832ABB"/>
    <w:rsid w:val="008B5396"/>
    <w:rsid w:val="008F0928"/>
    <w:rsid w:val="009601A4"/>
    <w:rsid w:val="00A43969"/>
    <w:rsid w:val="00A56A66"/>
    <w:rsid w:val="00A96E0D"/>
    <w:rsid w:val="00B91C4F"/>
    <w:rsid w:val="00CB3456"/>
    <w:rsid w:val="00D41AA4"/>
    <w:rsid w:val="00D527A4"/>
    <w:rsid w:val="00E57EC9"/>
    <w:rsid w:val="00E970AB"/>
    <w:rsid w:val="00F108A4"/>
    <w:rsid w:val="00F7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D8FF1-88A4-46EB-A3B0-3151992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paragraph" w:styleId="ae">
    <w:name w:val="Normal (Web)"/>
    <w:basedOn w:val="a"/>
    <w:uiPriority w:val="99"/>
    <w:rsid w:val="002E5D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character" w:customStyle="1" w:styleId="91">
    <w:name w:val="Основний текст (9)_"/>
    <w:basedOn w:val="a0"/>
    <w:link w:val="92"/>
    <w:uiPriority w:val="99"/>
    <w:locked/>
    <w:rsid w:val="002E5D6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Основний текст_"/>
    <w:basedOn w:val="a0"/>
    <w:link w:val="11"/>
    <w:uiPriority w:val="99"/>
    <w:locked/>
    <w:rsid w:val="002E5D6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Основний текст"/>
    <w:basedOn w:val="af"/>
    <w:uiPriority w:val="99"/>
    <w:rsid w:val="002E5D6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link w:val="af2"/>
    <w:uiPriority w:val="99"/>
    <w:locked/>
    <w:rsid w:val="002E5D6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">
    <w:name w:val="Колонтитул + Century Schoolbook"/>
    <w:aliases w:val="13 pt,Інтервал 0 pt"/>
    <w:basedOn w:val="af1"/>
    <w:uiPriority w:val="99"/>
    <w:rsid w:val="002E5D6E"/>
    <w:rPr>
      <w:rFonts w:ascii="Century Schoolbook" w:hAnsi="Century Schoolbook" w:cs="Century Schoolbook"/>
      <w:spacing w:val="10"/>
      <w:sz w:val="26"/>
      <w:szCs w:val="26"/>
      <w:shd w:val="clear" w:color="auto" w:fill="FFFFFF"/>
    </w:rPr>
  </w:style>
  <w:style w:type="character" w:customStyle="1" w:styleId="CenturySchoolbook0">
    <w:name w:val="Основний текст + Century Schoolbook"/>
    <w:aliases w:val="12 pt,Курсив"/>
    <w:basedOn w:val="af"/>
    <w:uiPriority w:val="99"/>
    <w:rsid w:val="002E5D6E"/>
    <w:rPr>
      <w:rFonts w:ascii="Century Schoolbook" w:hAnsi="Century Schoolbook" w:cs="Century Schoolbook"/>
      <w:i/>
      <w:iCs/>
      <w:w w:val="100"/>
      <w:sz w:val="24"/>
      <w:szCs w:val="24"/>
      <w:shd w:val="clear" w:color="auto" w:fill="FFFFFF"/>
    </w:rPr>
  </w:style>
  <w:style w:type="character" w:customStyle="1" w:styleId="16pt">
    <w:name w:val="Основний текст + 16 pt"/>
    <w:aliases w:val="Напівжирний8"/>
    <w:basedOn w:val="af"/>
    <w:uiPriority w:val="99"/>
    <w:rsid w:val="002E5D6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MicrosoftSansSerif1">
    <w:name w:val="Основний текст + Microsoft Sans Serif1"/>
    <w:aliases w:val="12 pt3,Напівжирний7,Курсив4"/>
    <w:basedOn w:val="af"/>
    <w:uiPriority w:val="99"/>
    <w:rsid w:val="002E5D6E"/>
    <w:rPr>
      <w:rFonts w:ascii="Microsoft Sans Serif" w:hAnsi="Microsoft Sans Serif" w:cs="Microsoft Sans Serif"/>
      <w:b/>
      <w:bCs/>
      <w:i/>
      <w:iCs/>
      <w:sz w:val="24"/>
      <w:szCs w:val="24"/>
      <w:shd w:val="clear" w:color="auto" w:fill="FFFFFF"/>
    </w:rPr>
  </w:style>
  <w:style w:type="character" w:customStyle="1" w:styleId="CenturySchoolbook9">
    <w:name w:val="Основний текст + Century Schoolbook9"/>
    <w:aliases w:val="12 pt2,Курсив3,Інтервал -1 pt"/>
    <w:basedOn w:val="af"/>
    <w:uiPriority w:val="99"/>
    <w:rsid w:val="002E5D6E"/>
    <w:rPr>
      <w:rFonts w:ascii="Century Schoolbook" w:hAnsi="Century Schoolbook" w:cs="Century Schoolbook"/>
      <w:i/>
      <w:iCs/>
      <w:spacing w:val="-20"/>
      <w:w w:val="100"/>
      <w:sz w:val="24"/>
      <w:szCs w:val="24"/>
      <w:shd w:val="clear" w:color="auto" w:fill="FFFFFF"/>
    </w:rPr>
  </w:style>
  <w:style w:type="character" w:customStyle="1" w:styleId="CenturySchoolbook8">
    <w:name w:val="Основний текст + Century Schoolbook8"/>
    <w:aliases w:val="10,5 pt7,Напівжирний6,Малі великі літери"/>
    <w:basedOn w:val="af"/>
    <w:uiPriority w:val="99"/>
    <w:rsid w:val="002E5D6E"/>
    <w:rPr>
      <w:rFonts w:ascii="Century Schoolbook" w:hAnsi="Century Schoolbook" w:cs="Century Schoolbook"/>
      <w:b/>
      <w:bCs/>
      <w:smallCaps/>
      <w:sz w:val="21"/>
      <w:szCs w:val="21"/>
      <w:shd w:val="clear" w:color="auto" w:fill="FFFFFF"/>
    </w:rPr>
  </w:style>
  <w:style w:type="character" w:customStyle="1" w:styleId="81">
    <w:name w:val="Основний текст + 8"/>
    <w:aliases w:val="5 pt6,Інтервал 0 pt4"/>
    <w:basedOn w:val="af"/>
    <w:uiPriority w:val="99"/>
    <w:rsid w:val="002E5D6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CenturySchoolbook7">
    <w:name w:val="Основний текст + Century Schoolbook7"/>
    <w:aliases w:val="104,5 pt5"/>
    <w:basedOn w:val="af"/>
    <w:uiPriority w:val="99"/>
    <w:rsid w:val="002E5D6E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CenturySchoolbook6">
    <w:name w:val="Основний текст + Century Schoolbook6"/>
    <w:aliases w:val="103,5 pt4,Напівжирний5,Малі великі літери3"/>
    <w:basedOn w:val="af"/>
    <w:uiPriority w:val="99"/>
    <w:rsid w:val="002E5D6E"/>
    <w:rPr>
      <w:rFonts w:ascii="Century Schoolbook" w:hAnsi="Century Schoolbook" w:cs="Century Schoolbook"/>
      <w:b/>
      <w:bCs/>
      <w:smallCaps/>
      <w:sz w:val="21"/>
      <w:szCs w:val="21"/>
      <w:u w:val="single"/>
      <w:shd w:val="clear" w:color="auto" w:fill="FFFFFF"/>
    </w:rPr>
  </w:style>
  <w:style w:type="character" w:customStyle="1" w:styleId="13">
    <w:name w:val="Основний текст + 13"/>
    <w:aliases w:val="5 pt3,Напівжирний4"/>
    <w:basedOn w:val="af"/>
    <w:uiPriority w:val="99"/>
    <w:rsid w:val="002E5D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enturySchoolbook5">
    <w:name w:val="Основний текст + Century Schoolbook5"/>
    <w:aliases w:val="Курсив2"/>
    <w:basedOn w:val="af"/>
    <w:uiPriority w:val="99"/>
    <w:rsid w:val="002E5D6E"/>
    <w:rPr>
      <w:rFonts w:ascii="Century Schoolbook" w:hAnsi="Century Schoolbook" w:cs="Century Schoolbook"/>
      <w:i/>
      <w:iCs/>
      <w:sz w:val="28"/>
      <w:szCs w:val="28"/>
      <w:shd w:val="clear" w:color="auto" w:fill="FFFFFF"/>
    </w:rPr>
  </w:style>
  <w:style w:type="character" w:customStyle="1" w:styleId="CenturySchoolbook4">
    <w:name w:val="Основний текст + Century Schoolbook4"/>
    <w:aliases w:val="10 pt,Напівжирний3,Малі великі літери2,Інтервал 0 pt3"/>
    <w:basedOn w:val="af"/>
    <w:uiPriority w:val="99"/>
    <w:rsid w:val="002E5D6E"/>
    <w:rPr>
      <w:rFonts w:ascii="Century Schoolbook" w:hAnsi="Century Schoolbook" w:cs="Century Schoolbook"/>
      <w:b/>
      <w:bCs/>
      <w:smallCaps/>
      <w:spacing w:val="10"/>
      <w:sz w:val="20"/>
      <w:szCs w:val="20"/>
      <w:shd w:val="clear" w:color="auto" w:fill="FFFFFF"/>
    </w:rPr>
  </w:style>
  <w:style w:type="character" w:customStyle="1" w:styleId="CenturySchoolbook3">
    <w:name w:val="Основний текст + Century Schoolbook3"/>
    <w:aliases w:val="102,5 pt2"/>
    <w:basedOn w:val="af"/>
    <w:uiPriority w:val="99"/>
    <w:rsid w:val="002E5D6E"/>
    <w:rPr>
      <w:rFonts w:ascii="Century Schoolbook" w:hAnsi="Century Schoolbook" w:cs="Century Schoolbook"/>
      <w:sz w:val="21"/>
      <w:szCs w:val="21"/>
      <w:u w:val="single"/>
      <w:shd w:val="clear" w:color="auto" w:fill="FFFFFF"/>
    </w:rPr>
  </w:style>
  <w:style w:type="character" w:customStyle="1" w:styleId="31">
    <w:name w:val="Основний текст3"/>
    <w:basedOn w:val="af"/>
    <w:uiPriority w:val="99"/>
    <w:rsid w:val="002E5D6E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0pt">
    <w:name w:val="Основний текст + Інтервал 0 pt"/>
    <w:basedOn w:val="af"/>
    <w:uiPriority w:val="99"/>
    <w:rsid w:val="002E5D6E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CenturySchoolbook2">
    <w:name w:val="Основний текст + Century Schoolbook2"/>
    <w:aliases w:val="12 pt1,Напівжирний2,Інтервал 0 pt2"/>
    <w:basedOn w:val="af"/>
    <w:uiPriority w:val="99"/>
    <w:rsid w:val="002E5D6E"/>
    <w:rPr>
      <w:rFonts w:ascii="Century Schoolbook" w:hAnsi="Century Schoolbook" w:cs="Century Schoolbook"/>
      <w:b/>
      <w:bCs/>
      <w:spacing w:val="-10"/>
      <w:sz w:val="24"/>
      <w:szCs w:val="24"/>
      <w:shd w:val="clear" w:color="auto" w:fill="FFFFFF"/>
    </w:rPr>
  </w:style>
  <w:style w:type="character" w:customStyle="1" w:styleId="CenturySchoolbook1">
    <w:name w:val="Основний текст + Century Schoolbook1"/>
    <w:aliases w:val="101,5 pt1,Напівжирний1,Малі великі літери1,Інтервал -1 pt1"/>
    <w:basedOn w:val="af"/>
    <w:uiPriority w:val="99"/>
    <w:rsid w:val="002E5D6E"/>
    <w:rPr>
      <w:rFonts w:ascii="Century Schoolbook" w:hAnsi="Century Schoolbook" w:cs="Century Schoolbook"/>
      <w:b/>
      <w:bCs/>
      <w:smallCaps/>
      <w:spacing w:val="-20"/>
      <w:sz w:val="21"/>
      <w:szCs w:val="21"/>
      <w:shd w:val="clear" w:color="auto" w:fill="FFFFFF"/>
    </w:rPr>
  </w:style>
  <w:style w:type="character" w:customStyle="1" w:styleId="9CenturySchoolbook">
    <w:name w:val="Основний текст (9) + Century Schoolbook"/>
    <w:aliases w:val="10 pt1,Курсив1"/>
    <w:basedOn w:val="91"/>
    <w:uiPriority w:val="99"/>
    <w:rsid w:val="002E5D6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10">
    <w:name w:val="Основний текст (11)_"/>
    <w:basedOn w:val="a0"/>
    <w:link w:val="111"/>
    <w:uiPriority w:val="99"/>
    <w:locked/>
    <w:rsid w:val="002E5D6E"/>
    <w:rPr>
      <w:rFonts w:ascii="Century Schoolbook" w:hAnsi="Century Schoolbook" w:cs="Century Schoolbook"/>
      <w:i/>
      <w:iCs/>
      <w:noProof/>
      <w:sz w:val="33"/>
      <w:szCs w:val="33"/>
      <w:shd w:val="clear" w:color="auto" w:fill="FFFFFF"/>
    </w:rPr>
  </w:style>
  <w:style w:type="character" w:customStyle="1" w:styleId="100">
    <w:name w:val="Основний текст (10)_"/>
    <w:basedOn w:val="a0"/>
    <w:link w:val="101"/>
    <w:uiPriority w:val="99"/>
    <w:locked/>
    <w:rsid w:val="002E5D6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0TimesNewRoman">
    <w:name w:val="Основний текст (10) + Times New Roman"/>
    <w:aliases w:val="14 pt,Не напівжирний2,Не курсив1"/>
    <w:basedOn w:val="100"/>
    <w:uiPriority w:val="99"/>
    <w:rsid w:val="002E5D6E"/>
    <w:rPr>
      <w:rFonts w:ascii="Times New Roman" w:hAnsi="Times New Roman"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914pt">
    <w:name w:val="Основний текст (9) + 14 pt"/>
    <w:aliases w:val="Не напівжирний1,Інтервал 0 pt1"/>
    <w:basedOn w:val="91"/>
    <w:uiPriority w:val="99"/>
    <w:rsid w:val="002E5D6E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5pt">
    <w:name w:val="Основний текст + Інтервал 5 pt"/>
    <w:basedOn w:val="af"/>
    <w:uiPriority w:val="99"/>
    <w:rsid w:val="002E5D6E"/>
    <w:rPr>
      <w:rFonts w:ascii="Times New Roman" w:hAnsi="Times New Roman" w:cs="Times New Roman"/>
      <w:spacing w:val="110"/>
      <w:sz w:val="28"/>
      <w:szCs w:val="28"/>
      <w:shd w:val="clear" w:color="auto" w:fill="FFFFFF"/>
    </w:rPr>
  </w:style>
  <w:style w:type="character" w:customStyle="1" w:styleId="21">
    <w:name w:val="Основний текст2"/>
    <w:basedOn w:val="af"/>
    <w:uiPriority w:val="99"/>
    <w:rsid w:val="002E5D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2">
    <w:name w:val="Основний текст (9)"/>
    <w:basedOn w:val="a"/>
    <w:link w:val="91"/>
    <w:uiPriority w:val="99"/>
    <w:rsid w:val="002E5D6E"/>
    <w:pPr>
      <w:shd w:val="clear" w:color="auto" w:fill="FFFFFF"/>
      <w:spacing w:before="300" w:line="278" w:lineRule="exact"/>
      <w:ind w:firstLine="0"/>
      <w:jc w:val="left"/>
    </w:pPr>
    <w:rPr>
      <w:rFonts w:cs="Times New Roman"/>
      <w:b/>
      <w:bCs/>
      <w:sz w:val="22"/>
      <w:szCs w:val="22"/>
      <w:lang w:val="ru-RU"/>
    </w:rPr>
  </w:style>
  <w:style w:type="paragraph" w:customStyle="1" w:styleId="11">
    <w:name w:val="Основний текст1"/>
    <w:basedOn w:val="a"/>
    <w:link w:val="af"/>
    <w:uiPriority w:val="99"/>
    <w:rsid w:val="002E5D6E"/>
    <w:pPr>
      <w:shd w:val="clear" w:color="auto" w:fill="FFFFFF"/>
      <w:spacing w:before="240" w:line="461" w:lineRule="exact"/>
      <w:ind w:hanging="420"/>
    </w:pPr>
    <w:rPr>
      <w:rFonts w:cs="Times New Roman"/>
      <w:sz w:val="28"/>
      <w:szCs w:val="28"/>
      <w:lang w:val="ru-RU"/>
    </w:rPr>
  </w:style>
  <w:style w:type="paragraph" w:customStyle="1" w:styleId="af2">
    <w:name w:val="Колонтитул"/>
    <w:basedOn w:val="a"/>
    <w:link w:val="af1"/>
    <w:uiPriority w:val="99"/>
    <w:rsid w:val="002E5D6E"/>
    <w:pPr>
      <w:shd w:val="clear" w:color="auto" w:fill="FFFFFF"/>
      <w:spacing w:line="240" w:lineRule="auto"/>
      <w:ind w:firstLine="0"/>
      <w:jc w:val="left"/>
    </w:pPr>
    <w:rPr>
      <w:rFonts w:cs="Times New Roman"/>
      <w:sz w:val="20"/>
      <w:szCs w:val="20"/>
      <w:lang w:val="ru-RU"/>
    </w:rPr>
  </w:style>
  <w:style w:type="paragraph" w:customStyle="1" w:styleId="111">
    <w:name w:val="Основний текст (11)"/>
    <w:basedOn w:val="a"/>
    <w:link w:val="110"/>
    <w:uiPriority w:val="99"/>
    <w:rsid w:val="002E5D6E"/>
    <w:pPr>
      <w:shd w:val="clear" w:color="auto" w:fill="FFFFFF"/>
      <w:spacing w:line="240" w:lineRule="atLeast"/>
      <w:ind w:firstLine="0"/>
      <w:jc w:val="left"/>
    </w:pPr>
    <w:rPr>
      <w:rFonts w:ascii="Century Schoolbook" w:hAnsi="Century Schoolbook" w:cs="Century Schoolbook"/>
      <w:i/>
      <w:iCs/>
      <w:noProof/>
      <w:sz w:val="33"/>
      <w:szCs w:val="33"/>
      <w:lang w:val="ru-RU"/>
    </w:rPr>
  </w:style>
  <w:style w:type="paragraph" w:customStyle="1" w:styleId="101">
    <w:name w:val="Основний текст (10)"/>
    <w:basedOn w:val="a"/>
    <w:link w:val="100"/>
    <w:uiPriority w:val="99"/>
    <w:rsid w:val="002E5D6E"/>
    <w:pPr>
      <w:shd w:val="clear" w:color="auto" w:fill="FFFFFF"/>
      <w:spacing w:line="240" w:lineRule="atLeast"/>
      <w:ind w:firstLine="0"/>
      <w:jc w:val="left"/>
    </w:pPr>
    <w:rPr>
      <w:rFonts w:ascii="Century Schoolbook" w:hAnsi="Century Schoolbook" w:cs="Century Schoolbook"/>
      <w:b/>
      <w:bCs/>
      <w:i/>
      <w:iCs/>
      <w:sz w:val="20"/>
      <w:szCs w:val="20"/>
      <w:lang w:val="ru-RU"/>
    </w:rPr>
  </w:style>
  <w:style w:type="paragraph" w:customStyle="1" w:styleId="Noeeu14ptiioeeiaIaaaynoiea12ni">
    <w:name w:val="Noeeu 14 pt ii oe?eia Ia?aay no?iea:  12 ni"/>
    <w:basedOn w:val="a"/>
    <w:uiPriority w:val="99"/>
    <w:rsid w:val="002E5D6E"/>
    <w:pPr>
      <w:widowControl w:val="0"/>
      <w:autoSpaceDE w:val="0"/>
      <w:autoSpaceDN w:val="0"/>
      <w:spacing w:line="240" w:lineRule="auto"/>
      <w:ind w:firstLine="680"/>
    </w:pPr>
    <w:rPr>
      <w:rFonts w:eastAsiaTheme="minorEastAsia" w:cs="Times New Roman"/>
      <w:sz w:val="28"/>
      <w:szCs w:val="28"/>
      <w:lang w:eastAsia="uk-UA"/>
    </w:rPr>
  </w:style>
  <w:style w:type="character" w:customStyle="1" w:styleId="Noeeu14pt">
    <w:name w:val="Noeeu 14 pt"/>
    <w:basedOn w:val="a0"/>
    <w:uiPriority w:val="99"/>
    <w:rsid w:val="002E5D6E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2E5D6E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E5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E5D6E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E5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E5D6E"/>
    <w:pPr>
      <w:autoSpaceDE w:val="0"/>
      <w:autoSpaceDN w:val="0"/>
      <w:spacing w:line="240" w:lineRule="auto"/>
      <w:ind w:firstLine="0"/>
      <w:jc w:val="center"/>
    </w:pPr>
    <w:rPr>
      <w:rFonts w:eastAsiaTheme="minorEastAsia" w:cs="Times New Roman"/>
      <w:lang w:eastAsia="uk-UA"/>
    </w:rPr>
  </w:style>
  <w:style w:type="character" w:customStyle="1" w:styleId="23">
    <w:name w:val="Основной текст 2 Знак"/>
    <w:basedOn w:val="a0"/>
    <w:link w:val="22"/>
    <w:uiPriority w:val="99"/>
    <w:rsid w:val="002E5D6E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24">
    <w:name w:val="Body Text Indent 2"/>
    <w:basedOn w:val="a"/>
    <w:link w:val="25"/>
    <w:uiPriority w:val="99"/>
    <w:unhideWhenUsed/>
    <w:rsid w:val="002E5D6E"/>
    <w:pPr>
      <w:spacing w:after="120" w:line="480" w:lineRule="auto"/>
      <w:ind w:left="283" w:firstLine="0"/>
      <w:jc w:val="left"/>
    </w:pPr>
    <w:rPr>
      <w:rFonts w:eastAsia="Times New Roman" w:cs="Times New Roman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5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E5D6E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Пархоменко Инна</cp:lastModifiedBy>
  <cp:revision>3</cp:revision>
  <dcterms:created xsi:type="dcterms:W3CDTF">2018-01-24T08:28:00Z</dcterms:created>
  <dcterms:modified xsi:type="dcterms:W3CDTF">2018-01-24T08:30:00Z</dcterms:modified>
</cp:coreProperties>
</file>