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1B" w:rsidRPr="009C6E1B" w:rsidRDefault="009C6E1B" w:rsidP="009C6E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val="uk-UA" w:eastAsia="ru-RU"/>
        </w:rPr>
        <w:t xml:space="preserve">УДК: </w:t>
      </w:r>
      <w:r w:rsidRPr="009C6E1B"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val="uk-UA" w:eastAsia="ru-RU"/>
        </w:rPr>
        <w:t>618.11:618.51</w:t>
      </w:r>
      <w:r w:rsidRPr="009C6E1B"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eastAsia="ru-RU"/>
        </w:rPr>
        <w:t>]</w:t>
      </w:r>
      <w:r>
        <w:rPr>
          <w:rFonts w:ascii="Times New Roman" w:eastAsia="Times New Roman" w:hAnsi="Times New Roman" w:cs="Times New Roman"/>
          <w:b/>
          <w:i/>
          <w:caps/>
          <w:sz w:val="28"/>
          <w:szCs w:val="28"/>
          <w:shd w:val="clear" w:color="auto" w:fill="FFFFFF"/>
          <w:lang w:val="uk-UA" w:eastAsia="ru-RU"/>
        </w:rPr>
        <w:t>-005-073.432:19-073.75:616.137.73-08-005.7</w:t>
      </w:r>
    </w:p>
    <w:p w:rsidR="009C6E1B" w:rsidRDefault="009C6E1B" w:rsidP="009C6E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C6E1B">
        <w:rPr>
          <w:rFonts w:ascii="Times New Roman" w:hAnsi="Times New Roman" w:cs="Times New Roman"/>
          <w:b/>
          <w:i/>
          <w:sz w:val="28"/>
          <w:szCs w:val="28"/>
        </w:rPr>
        <w:t>О.И.Калиновская</w:t>
      </w:r>
      <w:proofErr w:type="spellEnd"/>
      <w:r w:rsidRPr="009C6E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81C0D" w:rsidRPr="009C6E1B">
        <w:rPr>
          <w:rFonts w:ascii="Times New Roman" w:hAnsi="Times New Roman" w:cs="Times New Roman"/>
          <w:b/>
          <w:i/>
          <w:sz w:val="28"/>
          <w:szCs w:val="28"/>
        </w:rPr>
        <w:t>Ю.С</w:t>
      </w:r>
      <w:r w:rsidR="00081C0D" w:rsidRPr="009C6E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1C0D">
        <w:rPr>
          <w:rFonts w:ascii="Times New Roman" w:hAnsi="Times New Roman" w:cs="Times New Roman"/>
          <w:b/>
          <w:i/>
          <w:sz w:val="28"/>
          <w:szCs w:val="28"/>
        </w:rPr>
        <w:t>Паращу</w:t>
      </w:r>
      <w:proofErr w:type="spellEnd"/>
      <w:r w:rsidR="00081C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к, </w:t>
      </w:r>
      <w:proofErr w:type="spellStart"/>
      <w:r w:rsidRPr="009C6E1B">
        <w:rPr>
          <w:rFonts w:ascii="Times New Roman" w:hAnsi="Times New Roman" w:cs="Times New Roman"/>
          <w:b/>
          <w:i/>
          <w:sz w:val="28"/>
          <w:szCs w:val="28"/>
        </w:rPr>
        <w:t>И.В.Старкова</w:t>
      </w:r>
      <w:proofErr w:type="spellEnd"/>
    </w:p>
    <w:p w:rsidR="009C6E1B" w:rsidRPr="009C6E1B" w:rsidRDefault="009C6E1B" w:rsidP="009C6E1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C6E1B">
        <w:rPr>
          <w:rFonts w:ascii="Times New Roman" w:hAnsi="Times New Roman" w:cs="Times New Roman"/>
          <w:i/>
          <w:sz w:val="28"/>
          <w:szCs w:val="28"/>
          <w:lang w:val="uk-UA"/>
        </w:rPr>
        <w:t>м.Харків</w:t>
      </w:r>
      <w:proofErr w:type="spellEnd"/>
    </w:p>
    <w:p w:rsidR="009C6E1B" w:rsidRDefault="009C6E1B" w:rsidP="009C6E1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</w:pPr>
    </w:p>
    <w:p w:rsidR="00E621ED" w:rsidRDefault="00717EAD" w:rsidP="009C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Кровоток </w:t>
      </w:r>
      <w:r w:rsidR="00E621ED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 в яичниках </w:t>
      </w:r>
      <w:r w:rsidR="00E621ED" w:rsidRPr="001A1D78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>после эмболизации маточных артерий</w:t>
      </w:r>
    </w:p>
    <w:p w:rsidR="009C6E1B" w:rsidRDefault="009C6E1B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1ED" w:rsidRPr="009C6E1B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D78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51B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1A1D78">
        <w:rPr>
          <w:rFonts w:ascii="Times New Roman" w:hAnsi="Times New Roman" w:cs="Times New Roman"/>
          <w:sz w:val="28"/>
          <w:szCs w:val="28"/>
        </w:rPr>
        <w:t xml:space="preserve"> малоинвазивных органосохраняющих методов лечения</w:t>
      </w:r>
      <w:r w:rsidR="001F1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миом</w:t>
      </w:r>
      <w:r w:rsidR="001F18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матки</w:t>
      </w:r>
      <w:r w:rsidRPr="001A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1B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82251B">
        <w:rPr>
          <w:rFonts w:ascii="Times New Roman" w:hAnsi="Times New Roman" w:cs="Times New Roman"/>
          <w:sz w:val="28"/>
          <w:szCs w:val="28"/>
        </w:rPr>
        <w:t xml:space="preserve"> маточных артерий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ЭМА</w:t>
      </w:r>
      <w:r w:rsidR="0082251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51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позволило</w:t>
      </w:r>
      <w:r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сохранить репродуктивную функцию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женщинам фертильного возраста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6E1B" w:rsidRPr="009C6E1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9C6E1B" w:rsidRPr="009C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C6E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C6E1B" w:rsidRPr="009C6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3-4</w:t>
      </w:r>
      <w:r w:rsidR="009C6E1B" w:rsidRPr="009C6E1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22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</w:t>
      </w:r>
      <w:r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анатомические особенности кровоснабжения 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яичников: яичниковая артерия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(ЯА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яи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>чниковая ветвь маточной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возможно попадание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эмболов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сосуды,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кровоснабжающие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яичник.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литературе встречаются противоречивые данные</w:t>
      </w:r>
      <w:r w:rsidR="0082251B">
        <w:rPr>
          <w:rFonts w:ascii="Times New Roman" w:hAnsi="Times New Roman" w:cs="Times New Roman"/>
          <w:sz w:val="28"/>
          <w:szCs w:val="28"/>
        </w:rPr>
        <w:t xml:space="preserve"> о влиянии ЭМА</w:t>
      </w:r>
      <w:r w:rsidRPr="001A1D78">
        <w:rPr>
          <w:rFonts w:ascii="Times New Roman" w:hAnsi="Times New Roman" w:cs="Times New Roman"/>
          <w:sz w:val="28"/>
          <w:szCs w:val="28"/>
        </w:rPr>
        <w:t xml:space="preserve"> на кровоснабжение и  соответственно функцию яичников</w:t>
      </w:r>
      <w:r w:rsidR="0074305C">
        <w:rPr>
          <w:rFonts w:ascii="Times New Roman" w:hAnsi="Times New Roman" w:cs="Times New Roman"/>
          <w:sz w:val="28"/>
          <w:szCs w:val="28"/>
        </w:rPr>
        <w:t xml:space="preserve"> </w:t>
      </w:r>
      <w:r w:rsidR="009C6E1B" w:rsidRPr="009C6E1B">
        <w:rPr>
          <w:rFonts w:ascii="Times New Roman" w:hAnsi="Times New Roman" w:cs="Times New Roman"/>
          <w:sz w:val="28"/>
          <w:szCs w:val="28"/>
        </w:rPr>
        <w:t>[</w:t>
      </w:r>
      <w:r w:rsidR="0074305C">
        <w:rPr>
          <w:rFonts w:ascii="Times New Roman" w:hAnsi="Times New Roman" w:cs="Times New Roman"/>
          <w:sz w:val="28"/>
          <w:szCs w:val="28"/>
        </w:rPr>
        <w:t>2, с.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</w:rPr>
        <w:t>7-8</w:t>
      </w:r>
      <w:r w:rsidR="009C6E1B" w:rsidRPr="009C6E1B">
        <w:rPr>
          <w:rFonts w:ascii="Times New Roman" w:hAnsi="Times New Roman" w:cs="Times New Roman"/>
          <w:sz w:val="28"/>
          <w:szCs w:val="28"/>
        </w:rPr>
        <w:t>;</w:t>
      </w:r>
      <w:r w:rsidR="0074305C">
        <w:rPr>
          <w:rFonts w:ascii="Times New Roman" w:hAnsi="Times New Roman" w:cs="Times New Roman"/>
          <w:sz w:val="28"/>
          <w:szCs w:val="28"/>
        </w:rPr>
        <w:t xml:space="preserve"> 4,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9C6E1B">
        <w:rPr>
          <w:rFonts w:ascii="Times New Roman" w:hAnsi="Times New Roman" w:cs="Times New Roman"/>
          <w:sz w:val="28"/>
          <w:szCs w:val="28"/>
        </w:rPr>
        <w:t>с.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9C6E1B">
        <w:rPr>
          <w:rFonts w:ascii="Times New Roman" w:hAnsi="Times New Roman" w:cs="Times New Roman"/>
          <w:sz w:val="28"/>
          <w:szCs w:val="28"/>
        </w:rPr>
        <w:t>68</w:t>
      </w:r>
      <w:r w:rsidR="009C6E1B" w:rsidRPr="009C6E1B">
        <w:rPr>
          <w:rFonts w:ascii="Times New Roman" w:hAnsi="Times New Roman" w:cs="Times New Roman"/>
          <w:sz w:val="28"/>
          <w:szCs w:val="28"/>
        </w:rPr>
        <w:t>].</w:t>
      </w:r>
    </w:p>
    <w:p w:rsidR="00E621ED" w:rsidRPr="001A1D78" w:rsidRDefault="00E621ED" w:rsidP="009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исследования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оценка влияния ЭМА на кровоток в яичниках сразу после операции и в отдаленном послеоперационном периоде.</w:t>
      </w:r>
    </w:p>
    <w:p w:rsidR="00E621ED" w:rsidRPr="001A1D78" w:rsidRDefault="00E621ED" w:rsidP="009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бследованы и пролечены 31</w:t>
      </w:r>
      <w:r w:rsidR="001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пациенток с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матки, средний возраст которых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31,8±8,9 года (в пределах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49 лет). Всем пациенткам в плановом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была проведена ЭМА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Axiom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Германия, 2005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кровотока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ЯА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оценивалось по данным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трансвагинального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УЗИ с цветным допплеровским исследованием</w:t>
      </w:r>
      <w:r w:rsidR="00822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21ED" w:rsidRDefault="00E621ED" w:rsidP="009C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Обсуждение результатов исследования. 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данным УЗИ сразу же после ЭМА у всех женщин наблюдалось исчезновение кровотока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ЯА</w:t>
      </w:r>
      <w:r w:rsidR="00822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н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после ЭМА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месяцев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621ED" w:rsidRPr="000E4AE8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AE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2251B" w:rsidRPr="0082251B">
        <w:rPr>
          <w:rFonts w:ascii="Times New Roman" w:hAnsi="Times New Roman" w:cs="Times New Roman"/>
          <w:sz w:val="28"/>
          <w:szCs w:val="28"/>
        </w:rPr>
        <w:t xml:space="preserve"> </w:t>
      </w:r>
      <w:r w:rsidR="0082251B" w:rsidRPr="000E4AE8">
        <w:rPr>
          <w:rFonts w:ascii="Times New Roman" w:hAnsi="Times New Roman" w:cs="Times New Roman"/>
          <w:sz w:val="28"/>
          <w:szCs w:val="28"/>
        </w:rPr>
        <w:t>происходит</w:t>
      </w:r>
      <w:r w:rsidRPr="000E4AE8">
        <w:rPr>
          <w:rFonts w:ascii="Times New Roman" w:hAnsi="Times New Roman" w:cs="Times New Roman"/>
          <w:sz w:val="28"/>
          <w:szCs w:val="28"/>
        </w:rPr>
        <w:t xml:space="preserve"> непреднамеренная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</w:t>
      </w:r>
      <w:r w:rsidR="0082251B">
        <w:rPr>
          <w:rFonts w:ascii="Times New Roman" w:hAnsi="Times New Roman" w:cs="Times New Roman"/>
          <w:sz w:val="28"/>
          <w:szCs w:val="28"/>
        </w:rPr>
        <w:t>(</w:t>
      </w:r>
      <w:r w:rsidR="0082251B" w:rsidRPr="000E4AE8">
        <w:rPr>
          <w:rFonts w:ascii="Times New Roman" w:hAnsi="Times New Roman" w:cs="Times New Roman"/>
          <w:sz w:val="28"/>
          <w:szCs w:val="28"/>
        </w:rPr>
        <w:t>за счет наличия маточно-яичн</w:t>
      </w:r>
      <w:r w:rsidR="0082251B">
        <w:rPr>
          <w:rFonts w:ascii="Times New Roman" w:hAnsi="Times New Roman" w:cs="Times New Roman"/>
          <w:sz w:val="28"/>
          <w:szCs w:val="28"/>
        </w:rPr>
        <w:t>иковых артериальных анастомозов)</w:t>
      </w:r>
      <w:r w:rsidRPr="000E4AE8">
        <w:rPr>
          <w:rFonts w:ascii="Times New Roman" w:hAnsi="Times New Roman" w:cs="Times New Roman"/>
          <w:sz w:val="28"/>
          <w:szCs w:val="28"/>
        </w:rPr>
        <w:t>, функция яичника снижается, что</w:t>
      </w:r>
      <w:r w:rsidR="006451A7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Pr="000E4AE8">
        <w:rPr>
          <w:rFonts w:ascii="Times New Roman" w:hAnsi="Times New Roman" w:cs="Times New Roman"/>
          <w:sz w:val="28"/>
          <w:szCs w:val="28"/>
        </w:rPr>
        <w:t xml:space="preserve"> выражается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74305C">
        <w:rPr>
          <w:rFonts w:ascii="Times New Roman" w:hAnsi="Times New Roman" w:cs="Times New Roman"/>
          <w:sz w:val="28"/>
          <w:szCs w:val="28"/>
        </w:rPr>
        <w:t xml:space="preserve">  </w:t>
      </w:r>
      <w:r w:rsidR="009C6E1B" w:rsidRPr="009C6E1B">
        <w:rPr>
          <w:rFonts w:ascii="Times New Roman" w:hAnsi="Times New Roman" w:cs="Times New Roman"/>
          <w:sz w:val="28"/>
          <w:szCs w:val="28"/>
        </w:rPr>
        <w:t>[</w:t>
      </w:r>
      <w:r w:rsidR="0074305C">
        <w:rPr>
          <w:rFonts w:ascii="Times New Roman" w:hAnsi="Times New Roman" w:cs="Times New Roman"/>
          <w:sz w:val="28"/>
          <w:szCs w:val="28"/>
        </w:rPr>
        <w:t>3, с.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</w:rPr>
        <w:t>64-65</w:t>
      </w:r>
      <w:r w:rsidR="009C6E1B" w:rsidRPr="009C6E1B">
        <w:rPr>
          <w:rFonts w:ascii="Times New Roman" w:hAnsi="Times New Roman" w:cs="Times New Roman"/>
          <w:sz w:val="28"/>
          <w:szCs w:val="28"/>
        </w:rPr>
        <w:t>;</w:t>
      </w:r>
      <w:r w:rsidR="0074305C">
        <w:rPr>
          <w:rFonts w:ascii="Times New Roman" w:hAnsi="Times New Roman" w:cs="Times New Roman"/>
          <w:sz w:val="28"/>
          <w:szCs w:val="28"/>
        </w:rPr>
        <w:t xml:space="preserve"> 5, с.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</w:rPr>
        <w:t>208</w:t>
      </w:r>
      <w:r w:rsidR="009C6E1B" w:rsidRPr="009C6E1B">
        <w:rPr>
          <w:rFonts w:ascii="Times New Roman" w:hAnsi="Times New Roman" w:cs="Times New Roman"/>
          <w:sz w:val="28"/>
          <w:szCs w:val="28"/>
        </w:rPr>
        <w:t>]</w:t>
      </w:r>
      <w:r w:rsidRPr="000E4AE8">
        <w:rPr>
          <w:rFonts w:ascii="Times New Roman" w:hAnsi="Times New Roman" w:cs="Times New Roman"/>
          <w:sz w:val="28"/>
          <w:szCs w:val="28"/>
        </w:rPr>
        <w:t>. О восстановлении кровотока в ЯА можно судить по прямой визуализации потока</w:t>
      </w:r>
      <w:r w:rsidR="001F18B4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82251B">
        <w:rPr>
          <w:rFonts w:ascii="Times New Roman" w:hAnsi="Times New Roman" w:cs="Times New Roman"/>
          <w:sz w:val="28"/>
          <w:szCs w:val="28"/>
        </w:rPr>
        <w:t xml:space="preserve"> </w:t>
      </w:r>
      <w:r w:rsidRPr="000E4AE8">
        <w:rPr>
          <w:rFonts w:ascii="Times New Roman" w:hAnsi="Times New Roman" w:cs="Times New Roman"/>
          <w:sz w:val="28"/>
          <w:szCs w:val="28"/>
        </w:rPr>
        <w:t xml:space="preserve">в режиме </w:t>
      </w:r>
      <w:r>
        <w:rPr>
          <w:rFonts w:ascii="Times New Roman" w:hAnsi="Times New Roman" w:cs="Times New Roman"/>
          <w:sz w:val="28"/>
          <w:szCs w:val="28"/>
        </w:rPr>
        <w:t>цветного допплеровского картирования</w:t>
      </w:r>
      <w:r w:rsidRPr="000E4AE8">
        <w:rPr>
          <w:rFonts w:ascii="Times New Roman" w:hAnsi="Times New Roman" w:cs="Times New Roman"/>
          <w:sz w:val="28"/>
          <w:szCs w:val="28"/>
        </w:rPr>
        <w:t xml:space="preserve">, а также по наличию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эхографических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признаков адекватного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перифолликулярного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кровотока, формирования желтого тела с характерным</w:t>
      </w:r>
      <w:r w:rsidR="0082251B">
        <w:rPr>
          <w:rFonts w:ascii="Times New Roman" w:hAnsi="Times New Roman" w:cs="Times New Roman"/>
          <w:sz w:val="28"/>
          <w:szCs w:val="28"/>
        </w:rPr>
        <w:t xml:space="preserve"> периферическим кровотоком</w:t>
      </w:r>
      <w:r w:rsidR="0074305C">
        <w:rPr>
          <w:rFonts w:ascii="Times New Roman" w:hAnsi="Times New Roman" w:cs="Times New Roman"/>
          <w:sz w:val="28"/>
          <w:szCs w:val="28"/>
        </w:rPr>
        <w:t xml:space="preserve">  </w:t>
      </w:r>
      <w:r w:rsidR="009C6E1B" w:rsidRPr="009C6E1B">
        <w:rPr>
          <w:rFonts w:ascii="Times New Roman" w:hAnsi="Times New Roman" w:cs="Times New Roman"/>
          <w:sz w:val="28"/>
          <w:szCs w:val="28"/>
        </w:rPr>
        <w:t>[</w:t>
      </w:r>
      <w:r w:rsidR="0074305C">
        <w:rPr>
          <w:rFonts w:ascii="Times New Roman" w:hAnsi="Times New Roman" w:cs="Times New Roman"/>
          <w:sz w:val="28"/>
          <w:szCs w:val="28"/>
        </w:rPr>
        <w:t>3, с.</w:t>
      </w:r>
      <w:r w:rsidR="009C6E1B" w:rsidRPr="009C6E1B">
        <w:rPr>
          <w:rFonts w:ascii="Times New Roman" w:hAnsi="Times New Roman" w:cs="Times New Roman"/>
          <w:sz w:val="28"/>
          <w:szCs w:val="28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</w:rPr>
        <w:t>70</w:t>
      </w:r>
      <w:r w:rsidR="009C6E1B" w:rsidRPr="009C6E1B">
        <w:rPr>
          <w:rFonts w:ascii="Times New Roman" w:hAnsi="Times New Roman" w:cs="Times New Roman"/>
          <w:sz w:val="28"/>
          <w:szCs w:val="28"/>
        </w:rPr>
        <w:t>]</w:t>
      </w:r>
      <w:r w:rsidR="0074305C">
        <w:rPr>
          <w:rFonts w:ascii="Times New Roman" w:hAnsi="Times New Roman" w:cs="Times New Roman"/>
          <w:sz w:val="28"/>
          <w:szCs w:val="28"/>
        </w:rPr>
        <w:t>.</w:t>
      </w:r>
    </w:p>
    <w:p w:rsidR="00E621ED" w:rsidRPr="000E4AE8" w:rsidRDefault="00E621ED" w:rsidP="009C6E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FDC86" wp14:editId="589BDE68">
            <wp:extent cx="1708150" cy="1981200"/>
            <wp:effectExtent l="0" t="0" r="0" b="0"/>
            <wp:docPr id="1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9" b="26024"/>
                    <a:stretch/>
                  </pic:blipFill>
                  <pic:spPr bwMode="auto">
                    <a:xfrm>
                      <a:off x="0" y="0"/>
                      <a:ext cx="1709093" cy="19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Б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00F40" wp14:editId="7345F16C">
            <wp:extent cx="1951030" cy="1963148"/>
            <wp:effectExtent l="0" t="0" r="5080" b="0"/>
            <wp:docPr id="2" name="Рисунок 2" descr="Macintosh HD:Users:inna:Desktop:Новая папка:желтое тело рег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na:Desktop:Новая папка:желтое тело регр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 b="33437"/>
                    <a:stretch/>
                  </pic:blipFill>
                  <pic:spPr bwMode="auto">
                    <a:xfrm>
                      <a:off x="0" y="0"/>
                      <a:ext cx="1952563" cy="19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В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BC115" wp14:editId="3E3B1E6B">
            <wp:extent cx="1839595" cy="1992086"/>
            <wp:effectExtent l="0" t="0" r="0" b="0"/>
            <wp:docPr id="3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1" b="25639"/>
                    <a:stretch/>
                  </pic:blipFill>
                  <pic:spPr bwMode="auto">
                    <a:xfrm>
                      <a:off x="0" y="0"/>
                      <a:ext cx="1840090" cy="19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ED" w:rsidRPr="009C6E1B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E1B">
        <w:rPr>
          <w:rFonts w:ascii="Times New Roman" w:hAnsi="Times New Roman" w:cs="Times New Roman"/>
          <w:sz w:val="28"/>
          <w:szCs w:val="28"/>
        </w:rPr>
        <w:t xml:space="preserve"> А) яичник без признаков наличия кровотока в ЯА; Б) через несколько недель после операции восстанавливается кровоток в яичниковой артерии, однако отсутствуют признаки </w:t>
      </w:r>
      <w:proofErr w:type="spellStart"/>
      <w:r w:rsidRPr="009C6E1B">
        <w:rPr>
          <w:rFonts w:ascii="Times New Roman" w:hAnsi="Times New Roman" w:cs="Times New Roman"/>
          <w:sz w:val="28"/>
          <w:szCs w:val="28"/>
        </w:rPr>
        <w:t>перифолликулярных</w:t>
      </w:r>
      <w:proofErr w:type="spellEnd"/>
      <w:r w:rsidRPr="009C6E1B">
        <w:rPr>
          <w:rFonts w:ascii="Times New Roman" w:hAnsi="Times New Roman" w:cs="Times New Roman"/>
          <w:sz w:val="28"/>
          <w:szCs w:val="28"/>
        </w:rPr>
        <w:t xml:space="preserve"> сосудистых изменений, характерных для овуляции; В) яичник с восстановившимся кровотоком в ЯА и восстановившейся овуляторной функцией, визуализируется адекватный </w:t>
      </w:r>
      <w:proofErr w:type="spellStart"/>
      <w:r w:rsidRPr="009C6E1B">
        <w:rPr>
          <w:rFonts w:ascii="Times New Roman" w:hAnsi="Times New Roman" w:cs="Times New Roman"/>
          <w:sz w:val="28"/>
          <w:szCs w:val="28"/>
        </w:rPr>
        <w:t>перифолликулярный</w:t>
      </w:r>
      <w:proofErr w:type="spellEnd"/>
      <w:r w:rsidRPr="009C6E1B">
        <w:rPr>
          <w:rFonts w:ascii="Times New Roman" w:hAnsi="Times New Roman" w:cs="Times New Roman"/>
          <w:sz w:val="28"/>
          <w:szCs w:val="28"/>
        </w:rPr>
        <w:t xml:space="preserve"> кровоток. </w:t>
      </w:r>
    </w:p>
    <w:p w:rsidR="009C6E1B" w:rsidRPr="009C6E1B" w:rsidRDefault="009C6E1B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621ED" w:rsidRPr="000E4AE8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 xml:space="preserve">Индекс резистентности </w:t>
      </w:r>
      <w:r>
        <w:rPr>
          <w:rFonts w:ascii="Times New Roman" w:hAnsi="Times New Roman" w:cs="Times New Roman"/>
          <w:sz w:val="28"/>
          <w:szCs w:val="28"/>
        </w:rPr>
        <w:t xml:space="preserve">(ИР) </w:t>
      </w:r>
      <w:r w:rsidRPr="000E4AE8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AE8">
        <w:rPr>
          <w:rFonts w:ascii="Times New Roman" w:hAnsi="Times New Roman" w:cs="Times New Roman"/>
          <w:sz w:val="28"/>
          <w:szCs w:val="28"/>
        </w:rPr>
        <w:t xml:space="preserve">т судить об адекватном кровоснабжении яичника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периовуляторный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опплеровск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показало,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месяцев у 4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(16%)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артериальный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кровоток в яичниковых артериях продолжал полностью отсутствовать, в то время как у 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(59%) - он восстановился. </w:t>
      </w:r>
      <w:r w:rsidRPr="000E4AE8">
        <w:rPr>
          <w:rFonts w:ascii="Times New Roman" w:hAnsi="Times New Roman" w:cs="Times New Roman"/>
          <w:sz w:val="28"/>
          <w:szCs w:val="28"/>
        </w:rPr>
        <w:t xml:space="preserve">В первые месяцы после операции значения ИР были монотонными 0,55-0,62 и не снижались до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предовуляторного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E621ED" w:rsidRPr="000E4AE8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(25%)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показатели кровотока были снижены (по сравнению с дооперационными значениями). 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женщин заброс единичных </w:t>
      </w:r>
      <w:proofErr w:type="spell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эмболо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яичники был зарегистрирован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7B2C3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6%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выявлено типичное отхождение </w:t>
      </w:r>
      <w:proofErr w:type="gram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маточной</w:t>
      </w:r>
      <w:proofErr w:type="gramEnd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ЯА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E4AE8">
        <w:rPr>
          <w:rFonts w:ascii="Times New Roman" w:hAnsi="Times New Roman" w:cs="Times New Roman"/>
          <w:sz w:val="28"/>
          <w:szCs w:val="28"/>
        </w:rPr>
        <w:t xml:space="preserve">При восстановлении овуляторной функции ИР снижался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предовуляторный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период до 0,41 за счет сосудистых изменений внутренней стенки фолликула и сохранялся на уровне 0,5-0,52 на протяжении второй фазы цикла. </w:t>
      </w:r>
    </w:p>
    <w:p w:rsidR="00ED3A8A" w:rsidRPr="003D5F30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12 месяцев  восстановление кровотока отмечено более чем у 90%</w:t>
      </w:r>
      <w:r w:rsidR="007B2C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(279)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прооперированных пациенток. </w:t>
      </w:r>
    </w:p>
    <w:p w:rsidR="003B0524" w:rsidRDefault="00E621E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3A">
        <w:rPr>
          <w:rFonts w:ascii="Times New Roman" w:hAnsi="Times New Roman" w:cs="Times New Roman"/>
          <w:b/>
          <w:sz w:val="28"/>
          <w:szCs w:val="28"/>
        </w:rPr>
        <w:t>Вывод.</w:t>
      </w:r>
      <w:r w:rsidR="007B2C30">
        <w:rPr>
          <w:rFonts w:ascii="Times New Roman" w:hAnsi="Times New Roman" w:cs="Times New Roman"/>
          <w:sz w:val="28"/>
          <w:szCs w:val="28"/>
        </w:rPr>
        <w:t xml:space="preserve"> </w:t>
      </w:r>
      <w:r w:rsidR="003B0524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="003B0524"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 w:rsidR="003B0524">
        <w:rPr>
          <w:rFonts w:ascii="Times New Roman" w:hAnsi="Times New Roman" w:cs="Times New Roman"/>
          <w:sz w:val="28"/>
          <w:szCs w:val="28"/>
        </w:rPr>
        <w:t xml:space="preserve"> у больных с </w:t>
      </w:r>
      <w:r w:rsidR="003B0524" w:rsidRPr="001A1D78">
        <w:rPr>
          <w:rFonts w:ascii="Times New Roman" w:hAnsi="Times New Roman" w:cs="Times New Roman"/>
          <w:sz w:val="28"/>
          <w:szCs w:val="28"/>
        </w:rPr>
        <w:t>миомой матки после ЭМА носит преходящий характер</w:t>
      </w:r>
      <w:r w:rsidR="003B0524">
        <w:rPr>
          <w:rFonts w:ascii="Times New Roman" w:hAnsi="Times New Roman" w:cs="Times New Roman"/>
          <w:sz w:val="28"/>
          <w:szCs w:val="28"/>
        </w:rPr>
        <w:t xml:space="preserve">. </w:t>
      </w:r>
      <w:r w:rsidR="00423A75" w:rsidRPr="00423A75">
        <w:rPr>
          <w:rFonts w:ascii="Times New Roman" w:hAnsi="Times New Roman" w:cs="Times New Roman"/>
          <w:sz w:val="28"/>
          <w:szCs w:val="28"/>
        </w:rPr>
        <w:t xml:space="preserve">Восстановление кровотока в яичниковых </w:t>
      </w:r>
      <w:r w:rsidR="00423A75" w:rsidRPr="00423A75">
        <w:rPr>
          <w:rFonts w:ascii="Times New Roman" w:hAnsi="Times New Roman" w:cs="Times New Roman"/>
          <w:sz w:val="28"/>
          <w:szCs w:val="28"/>
        </w:rPr>
        <w:lastRenderedPageBreak/>
        <w:t xml:space="preserve">артериях после ЭМА наступает  в послеоперационном периоде от 6 до 12 месяцев. </w:t>
      </w:r>
    </w:p>
    <w:p w:rsidR="003B0524" w:rsidRPr="00503375" w:rsidRDefault="003B0524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Литература</w:t>
      </w:r>
    </w:p>
    <w:p w:rsidR="003B0524" w:rsidRPr="003B0524" w:rsidRDefault="003B0524" w:rsidP="009C6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, Л.В. Минимально инвазивная хирургия в гинекологической практике / Л.В.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// Акушерство и гинекология</w:t>
      </w:r>
      <w:proofErr w:type="spellStart"/>
      <w:proofErr w:type="gramStart"/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.П</w:t>
      </w:r>
      <w:proofErr w:type="gramEnd"/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риложение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>// — 2006.</w:t>
      </w:r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B0524">
        <w:rPr>
          <w:rFonts w:ascii="Times New Roman" w:eastAsia="Calibri" w:hAnsi="Times New Roman" w:cs="Times New Roman"/>
          <w:sz w:val="28"/>
          <w:szCs w:val="28"/>
        </w:rPr>
        <w:t>№ 3.-С. 11-17.</w:t>
      </w:r>
    </w:p>
    <w:p w:rsidR="003B0524" w:rsidRPr="003B0524" w:rsidRDefault="003B0524" w:rsidP="009C6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2. Бобров, Б.Ю.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лечении миом матки: обзор литературы. / Б.Ю. Бобров, A.A. Алиева // Акушерство и гинекология. 2004. - № 5. - С. 6-9.</w:t>
      </w:r>
    </w:p>
    <w:p w:rsidR="003B0524" w:rsidRPr="003B0524" w:rsidRDefault="003B0524" w:rsidP="009C6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3.Озерская И.А. Ультразвуковой мониторинг при лечении миомы матки методом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эмболизации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/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Озерская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И.А. // Ультразвуковая и функциональная диагностика. 2005 - № 2. - С. 64-72.</w:t>
      </w:r>
    </w:p>
    <w:p w:rsidR="00AA453F" w:rsidRDefault="00976F81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. Тихомиров, А.Л. </w:t>
      </w:r>
      <w:proofErr w:type="gram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Селективная</w:t>
      </w:r>
      <w:proofErr w:type="gram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алгоритме органосохраняющего лечения миомы матки / А.Л. Тихомиров, Д.М.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Лубнин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Фарматека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0524" w:rsidRPr="00976F81">
        <w:rPr>
          <w:rFonts w:ascii="Times New Roman" w:eastAsia="Calibri" w:hAnsi="Times New Roman" w:cs="Times New Roman"/>
          <w:sz w:val="28"/>
          <w:szCs w:val="28"/>
        </w:rPr>
        <w:t xml:space="preserve">2004. - № 2 (81). - </w:t>
      </w:r>
      <w:r w:rsidR="003B0524" w:rsidRPr="003B0524">
        <w:rPr>
          <w:rFonts w:ascii="Times New Roman" w:eastAsia="Calibri" w:hAnsi="Times New Roman" w:cs="Times New Roman"/>
          <w:sz w:val="28"/>
          <w:szCs w:val="28"/>
        </w:rPr>
        <w:t>С</w:t>
      </w:r>
      <w:r w:rsidR="003B0524" w:rsidRPr="00976F81">
        <w:rPr>
          <w:rFonts w:ascii="Times New Roman" w:eastAsia="Calibri" w:hAnsi="Times New Roman" w:cs="Times New Roman"/>
          <w:sz w:val="28"/>
          <w:szCs w:val="28"/>
        </w:rPr>
        <w:t>. 67-69.</w:t>
      </w:r>
      <w:r w:rsidR="00CC7258" w:rsidRPr="00976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58" w:rsidRPr="00807D07" w:rsidRDefault="00976F81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F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. Bonilla-</w:t>
      </w:r>
      <w:proofErr w:type="spellStart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, F. Effect of hormone replacement therapy on uterine blood flow and endometrial status in postmenopausal women / F. Bonilla-</w:t>
      </w:r>
      <w:proofErr w:type="spellStart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.204-247.</w:t>
      </w:r>
    </w:p>
    <w:p w:rsidR="00E621ED" w:rsidRPr="00CC7258" w:rsidRDefault="007B2C30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2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621ED" w:rsidRPr="00CC7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1C0D" w:rsidRDefault="00081C0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76F81" w:rsidRDefault="00081C0D" w:rsidP="00081C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 Міжрегіональна  науково-методична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інтернет-конференція</w:t>
      </w:r>
      <w:proofErr w:type="spellEnd"/>
    </w:p>
    <w:p w:rsidR="00081C0D" w:rsidRDefault="00081C0D" w:rsidP="00081C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(Харків, Україна, 5-6 грудня 2017 року)</w:t>
      </w:r>
    </w:p>
    <w:p w:rsidR="00081C0D" w:rsidRDefault="00081C0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C0D" w:rsidRPr="00081C0D" w:rsidRDefault="00081C0D" w:rsidP="00081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C0D">
        <w:rPr>
          <w:rFonts w:ascii="Times New Roman" w:hAnsi="Times New Roman" w:cs="Times New Roman"/>
          <w:b/>
          <w:sz w:val="28"/>
          <w:szCs w:val="28"/>
          <w:lang w:val="uk-UA"/>
        </w:rPr>
        <w:t>СУЧАСНІ КОНЦЕПЦІЇ ВИКЛАДАННЯ ПРИРОДНИЧИХ ДИСИЦПЛІН В МЕДИЧНИХ ОСВІТНІХ ЗАКЛАДАХ</w:t>
      </w:r>
    </w:p>
    <w:p w:rsidR="00081C0D" w:rsidRDefault="00081C0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C0D" w:rsidRPr="00081C0D" w:rsidRDefault="00081C0D" w:rsidP="00081C0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81C0D">
        <w:rPr>
          <w:rFonts w:ascii="Times New Roman" w:hAnsi="Times New Roman" w:cs="Times New Roman"/>
          <w:caps/>
          <w:sz w:val="28"/>
          <w:szCs w:val="28"/>
          <w:lang w:val="uk-UA"/>
        </w:rPr>
        <w:t>Заявка на участь</w:t>
      </w:r>
    </w:p>
    <w:p w:rsidR="00081C0D" w:rsidRDefault="00081C0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ступінь 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медичних наук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акушерства та гінекології №2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7194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0675792727</w:t>
            </w:r>
          </w:p>
        </w:tc>
      </w:tr>
      <w:tr w:rsidR="00081C0D" w:rsidTr="00081C0D">
        <w:tc>
          <w:tcPr>
            <w:tcW w:w="2660" w:type="dxa"/>
          </w:tcPr>
          <w:p w:rsidR="00081C0D" w:rsidRP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94" w:type="dxa"/>
          </w:tcPr>
          <w:p w:rsidR="00081C0D" w:rsidRPr="003010AC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301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01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kalinovska</w:t>
            </w:r>
            <w:proofErr w:type="spellEnd"/>
            <w:r w:rsidRPr="00301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="00301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3010AC" w:rsidRPr="00301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01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081C0D" w:rsidTr="00081C0D">
        <w:tc>
          <w:tcPr>
            <w:tcW w:w="2660" w:type="dxa"/>
          </w:tcPr>
          <w:p w:rsidR="00081C0D" w:rsidRDefault="00081C0D" w:rsidP="009C6E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7194" w:type="dxa"/>
          </w:tcPr>
          <w:p w:rsidR="00081C0D" w:rsidRPr="003010AC" w:rsidRDefault="003010AC" w:rsidP="003010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Кровоток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яичниках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эмболизации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маточных артерий (секция 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Медико-біологічні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науки)</w:t>
            </w:r>
            <w:bookmarkStart w:id="0" w:name="_GoBack"/>
            <w:bookmarkEnd w:id="0"/>
          </w:p>
        </w:tc>
      </w:tr>
    </w:tbl>
    <w:p w:rsidR="00081C0D" w:rsidRPr="00081C0D" w:rsidRDefault="00081C0D" w:rsidP="009C6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1C0D" w:rsidRPr="00081C0D" w:rsidSect="009C6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A7"/>
    <w:rsid w:val="00081C0D"/>
    <w:rsid w:val="001F18B4"/>
    <w:rsid w:val="002A598F"/>
    <w:rsid w:val="003010AC"/>
    <w:rsid w:val="003B0524"/>
    <w:rsid w:val="00423A75"/>
    <w:rsid w:val="004949EC"/>
    <w:rsid w:val="00503375"/>
    <w:rsid w:val="00624EDF"/>
    <w:rsid w:val="006451A7"/>
    <w:rsid w:val="006D7845"/>
    <w:rsid w:val="00717EAD"/>
    <w:rsid w:val="0074305C"/>
    <w:rsid w:val="00775DA7"/>
    <w:rsid w:val="007B2C30"/>
    <w:rsid w:val="0082251B"/>
    <w:rsid w:val="00905BD9"/>
    <w:rsid w:val="00976F81"/>
    <w:rsid w:val="009C6E1B"/>
    <w:rsid w:val="00AA453F"/>
    <w:rsid w:val="00CC7258"/>
    <w:rsid w:val="00D8531C"/>
    <w:rsid w:val="00E017C7"/>
    <w:rsid w:val="00E13075"/>
    <w:rsid w:val="00E621ED"/>
    <w:rsid w:val="00ED3A8A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21ED"/>
  </w:style>
  <w:style w:type="paragraph" w:styleId="a3">
    <w:name w:val="Balloon Text"/>
    <w:basedOn w:val="a"/>
    <w:link w:val="a4"/>
    <w:uiPriority w:val="99"/>
    <w:semiHidden/>
    <w:unhideWhenUsed/>
    <w:rsid w:val="00E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21ED"/>
  </w:style>
  <w:style w:type="paragraph" w:styleId="a3">
    <w:name w:val="Balloon Text"/>
    <w:basedOn w:val="a"/>
    <w:link w:val="a4"/>
    <w:uiPriority w:val="99"/>
    <w:semiHidden/>
    <w:unhideWhenUsed/>
    <w:rsid w:val="00E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24</cp:revision>
  <dcterms:created xsi:type="dcterms:W3CDTF">2017-03-29T10:25:00Z</dcterms:created>
  <dcterms:modified xsi:type="dcterms:W3CDTF">2017-10-18T10:34:00Z</dcterms:modified>
</cp:coreProperties>
</file>