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6" w:rsidRDefault="00FF6F96" w:rsidP="00FF6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F6F96" w:rsidRDefault="00FF6F96" w:rsidP="00FF6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педагогічний університет імені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Г.С.Сковороди</w:t>
      </w:r>
      <w:proofErr w:type="spellEnd"/>
    </w:p>
    <w:p w:rsidR="00FF6F96" w:rsidRDefault="00FF6F96" w:rsidP="00FF6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FF6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Pr="00FF6F96" w:rsidRDefault="00FF6F96" w:rsidP="00FF6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F6F9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ЦИВІЛІЗАЦІЙНИЙ ПОСТУП </w:t>
      </w:r>
    </w:p>
    <w:p w:rsidR="00FF6F96" w:rsidRPr="00FF6F96" w:rsidRDefault="00FF6F96" w:rsidP="00FF6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F6F96">
        <w:rPr>
          <w:rFonts w:ascii="Times New Roman" w:hAnsi="Times New Roman" w:cs="Times New Roman"/>
          <w:b/>
          <w:sz w:val="36"/>
          <w:szCs w:val="36"/>
          <w:lang w:val="uk-UA"/>
        </w:rPr>
        <w:t>СУЧАСНОЇ ОСВІТИ І НАУКИ</w:t>
      </w:r>
    </w:p>
    <w:p w:rsidR="00FF6F96" w:rsidRPr="00FF6F96" w:rsidRDefault="00FF6F96" w:rsidP="00FF6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F6F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науково-практичної конференції магістрантів ХНПУ імені Г. С. Сковороди</w:t>
      </w: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(23-24 лютого 2017 р., м. Харків)</w:t>
      </w: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FF6F96" w:rsidRDefault="00FF6F96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</w:p>
    <w:p w:rsidR="00FF6F96" w:rsidRDefault="00FF6F96" w:rsidP="00FF6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F6F96" w:rsidRDefault="00FF6F96" w:rsidP="00FF6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37.0:372.22</w:t>
      </w:r>
    </w:p>
    <w:p w:rsidR="00FF6F96" w:rsidRDefault="00FF6F96" w:rsidP="00FF6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ББК 74.580.268</w:t>
      </w:r>
    </w:p>
    <w:p w:rsidR="00FF6F96" w:rsidRDefault="00FF6F96" w:rsidP="00FF6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Ц 57</w:t>
      </w:r>
    </w:p>
    <w:p w:rsidR="00FF6F96" w:rsidRDefault="00FF6F96" w:rsidP="00FF6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F96" w:rsidRDefault="00FF6F96" w:rsidP="00FF6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F96" w:rsidRDefault="00FF6F96" w:rsidP="002154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вченою радою</w:t>
      </w:r>
    </w:p>
    <w:p w:rsidR="00FF6F96" w:rsidRDefault="00FF6F96" w:rsidP="002154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педагогічного університету</w:t>
      </w:r>
    </w:p>
    <w:p w:rsidR="00FF6F96" w:rsidRDefault="00FF6F96" w:rsidP="002154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Г.С.Сковороди</w:t>
      </w:r>
      <w:proofErr w:type="spellEnd"/>
    </w:p>
    <w:p w:rsidR="00FF6F96" w:rsidRDefault="00FF6F96" w:rsidP="002154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(протокол №2 від 10.03.2017 р.)</w:t>
      </w:r>
    </w:p>
    <w:p w:rsidR="00FF6F96" w:rsidRDefault="00FF6F96" w:rsidP="00FF6F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6F96" w:rsidRDefault="00FF6F96" w:rsidP="00FF6F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6F96" w:rsidRPr="00FF6F96" w:rsidRDefault="00FF6F96" w:rsidP="00FF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Цивілізаційний поступ сучасної освіти і науки : матеріали </w:t>
      </w:r>
      <w:r w:rsidRPr="00FF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FF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ІІІ науково-практичної конференції магістрантів ХНПУ імені Г. С. Сковороди </w:t>
      </w:r>
      <w:r w:rsidR="004E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«»</w:t>
      </w:r>
      <w:r w:rsidRPr="00FF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(23-24 лютого 2017 р., м. Харків) / за </w:t>
      </w:r>
      <w:proofErr w:type="spellStart"/>
      <w:r w:rsidRPr="00FF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FF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ред. проф. О. А. Андрущенко.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Харків : ХНПУ, 2017. – 89 с.</w:t>
      </w:r>
    </w:p>
    <w:p w:rsidR="00FF6F96" w:rsidRDefault="00FF6F96" w:rsidP="00FF6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12533" w:rsidRDefault="00B12533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F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ФЕНОМЕН ПРОФЕСІЙНОЇ ІДЕНТИЧНОСТІ: ОСНОВНІ АСПЕКТИ ВИВЧЕННЯ</w:t>
      </w:r>
    </w:p>
    <w:p w:rsidR="00BB0FC4" w:rsidRPr="00366541" w:rsidRDefault="00366541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6541">
        <w:rPr>
          <w:rFonts w:ascii="Times New Roman" w:hAnsi="Times New Roman" w:cs="Times New Roman"/>
          <w:sz w:val="28"/>
          <w:szCs w:val="28"/>
          <w:lang w:val="uk-UA"/>
        </w:rPr>
        <w:t xml:space="preserve">Світлана Антонович </w:t>
      </w:r>
    </w:p>
    <w:p w:rsidR="00BB0FC4" w:rsidRPr="00404271" w:rsidRDefault="00BB0FC4" w:rsidP="00BB0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654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36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54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66541">
        <w:rPr>
          <w:rFonts w:ascii="Times New Roman" w:hAnsi="Times New Roman" w:cs="Times New Roman"/>
          <w:sz w:val="28"/>
          <w:szCs w:val="28"/>
        </w:rPr>
        <w:t xml:space="preserve"> – </w:t>
      </w:r>
      <w:r w:rsidR="00366541" w:rsidRPr="00366541">
        <w:rPr>
          <w:rFonts w:ascii="Times New Roman" w:hAnsi="Times New Roman" w:cs="Times New Roman"/>
          <w:sz w:val="28"/>
          <w:szCs w:val="28"/>
          <w:lang w:val="uk-UA"/>
        </w:rPr>
        <w:t>доктор психологічних наук, професор Т. </w:t>
      </w:r>
      <w:r w:rsidR="00404271" w:rsidRPr="0036654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6654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404271" w:rsidRPr="00366541">
        <w:rPr>
          <w:rFonts w:ascii="Times New Roman" w:hAnsi="Times New Roman" w:cs="Times New Roman"/>
          <w:sz w:val="28"/>
          <w:szCs w:val="28"/>
          <w:lang w:val="uk-UA"/>
        </w:rPr>
        <w:t>Хомуленко</w:t>
      </w:r>
      <w:proofErr w:type="spellEnd"/>
    </w:p>
    <w:p w:rsidR="00B12533" w:rsidRDefault="00404271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професійної ідентичності є одн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з актуальних завдань </w:t>
      </w:r>
      <w:r w:rsidR="009111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психології. Накопичені знання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 xml:space="preserve"> в цій галузі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 нові можливості для дослідження професійного розвитку та становлення особистості.</w:t>
      </w:r>
    </w:p>
    <w:p w:rsidR="00087285" w:rsidRDefault="00B12533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Феномен ідентичності вперше був представлений 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роботах У. </w:t>
      </w:r>
      <w:proofErr w:type="spellStart"/>
      <w:r w:rsidRPr="00B12533">
        <w:rPr>
          <w:rFonts w:ascii="Times New Roman" w:hAnsi="Times New Roman" w:cs="Times New Roman"/>
          <w:sz w:val="28"/>
          <w:szCs w:val="28"/>
          <w:lang w:val="uk-UA"/>
        </w:rPr>
        <w:t>Джемса</w:t>
      </w:r>
      <w:proofErr w:type="spellEnd"/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, який розробив концепцію осмислення особистістю </w:t>
      </w:r>
      <w:proofErr w:type="spellStart"/>
      <w:r w:rsidR="00DE620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амоототожнення</w:t>
      </w:r>
      <w:proofErr w:type="spellEnd"/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 xml:space="preserve">а також усвідомлення 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місця 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світі. Широке поширення </w:t>
      </w:r>
      <w:proofErr w:type="spellStart"/>
      <w:r w:rsidRPr="00B12533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«ідентичність» пов'язан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з ім'ям Е. </w:t>
      </w:r>
      <w:proofErr w:type="spellStart"/>
      <w:r w:rsidRPr="00B12533">
        <w:rPr>
          <w:rFonts w:ascii="Times New Roman" w:hAnsi="Times New Roman" w:cs="Times New Roman"/>
          <w:sz w:val="28"/>
          <w:szCs w:val="28"/>
          <w:lang w:val="uk-UA"/>
        </w:rPr>
        <w:t>Еріксона</w:t>
      </w:r>
      <w:proofErr w:type="spellEnd"/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, який визначив </w:t>
      </w:r>
      <w:r w:rsidR="00814044">
        <w:rPr>
          <w:rFonts w:ascii="Times New Roman" w:hAnsi="Times New Roman" w:cs="Times New Roman"/>
          <w:sz w:val="28"/>
          <w:szCs w:val="28"/>
          <w:lang w:val="uk-UA"/>
        </w:rPr>
        <w:t>це поняття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як внутрішню безперервність 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хвилю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02715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, як підсумок вирішення протиріч між особистістю 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навколишнім соціальним середовищем </w:t>
      </w:r>
      <w:r w:rsidR="00DE62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наслідок ідентифікації. </w:t>
      </w:r>
    </w:p>
    <w:p w:rsidR="00B12533" w:rsidRDefault="00B12533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33">
        <w:rPr>
          <w:rFonts w:ascii="Times New Roman" w:hAnsi="Times New Roman" w:cs="Times New Roman"/>
          <w:sz w:val="28"/>
          <w:szCs w:val="28"/>
          <w:lang w:val="uk-UA"/>
        </w:rPr>
        <w:t>У вітчизняній психології уявлення про ідентичність традиційно розвивал</w:t>
      </w:r>
      <w:r w:rsidR="00E0271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ся в рамках досліджень самосвідомості, 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ся як один з аспектів «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-концепції». 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Вивчення п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рофесійн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ідентичн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 xml:space="preserve">пов’язують з іменами 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 Б. </w:t>
      </w:r>
      <w:proofErr w:type="spellStart"/>
      <w:r w:rsidR="00D13CED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нейдер</w:t>
      </w:r>
      <w:proofErr w:type="spellEnd"/>
      <w:r w:rsidRPr="00B12533">
        <w:rPr>
          <w:rFonts w:ascii="Times New Roman" w:hAnsi="Times New Roman" w:cs="Times New Roman"/>
          <w:sz w:val="28"/>
          <w:szCs w:val="28"/>
          <w:lang w:val="uk-UA"/>
        </w:rPr>
        <w:t>, Є.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П. Єрмолаєва, Д.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І. Завалишиної, </w:t>
      </w:r>
      <w:r w:rsidR="00D13C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B12533">
        <w:rPr>
          <w:rFonts w:ascii="Times New Roman" w:hAnsi="Times New Roman" w:cs="Times New Roman"/>
          <w:sz w:val="28"/>
          <w:szCs w:val="28"/>
          <w:lang w:val="uk-UA"/>
        </w:rPr>
        <w:t>Рікел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> В. 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Конєвої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E0D" w:rsidRDefault="00B12533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вказаної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підкреслюють, що формування професійної ідентичності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дуже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складний процес, який не завжди усвідомлюється людиною.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Сюди належить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своєї професії, прийняття себе в професії,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міння добре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з користю для інших виконувати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власні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 функції. Профе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сійна ідентичність формується в результат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і професійного становлення особистості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 xml:space="preserve"> та є 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ідентифікації в професійній діяльності, </w:t>
      </w:r>
      <w:r w:rsidR="000B4E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професійному співтоваристві, що виявляється в усвідомленні себе представником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певної 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533" w:rsidRDefault="00B12533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професійної ідентичності </w:t>
      </w:r>
      <w:r w:rsidR="00E82DA4">
        <w:rPr>
          <w:rFonts w:ascii="Times New Roman" w:hAnsi="Times New Roman" w:cs="Times New Roman"/>
          <w:sz w:val="28"/>
          <w:szCs w:val="28"/>
          <w:lang w:val="uk-UA"/>
        </w:rPr>
        <w:t>варт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о розглядати в сукупності з мотивацією професійної діяльності та ціннісними орієнтаціями особистості. Питання про становлення професійної ідентичності безпосередньо пов'язан</w:t>
      </w:r>
      <w:r w:rsidR="00E82D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з розумінням соціальної значущості професії, відповідальним і якісним виконанням 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 xml:space="preserve">обов’язків і 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завдань, дотриманням принципів професійної етики, прийняттям відповідальності за свої рішення в </w:t>
      </w:r>
      <w:r w:rsidR="00D53774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ах професійної компетенції </w:t>
      </w:r>
      <w:r w:rsidR="00D53774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533" w:rsidRDefault="00D53774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ж вище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>зазначені характеристики не проявляються, слід говорити про втрату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стабільне запереченн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своєї унікальності або її амбітне підкреслення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бік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>гіпертрофованості</w:t>
      </w:r>
      <w:proofErr w:type="spellEnd"/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поєднується з ригідністю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>-концепції, неприйняття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критики на свою адресу, низько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істю 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>до рефлексії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B12533" w:rsidRPr="00B1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533" w:rsidRPr="00FB2C19" w:rsidRDefault="00B12533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процес професійного розвитку </w:t>
      </w:r>
      <w:r w:rsidR="00D5377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особистості спр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>яє формуванню професійної ідентичності</w:t>
      </w:r>
      <w:r w:rsidR="00FB2C1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12533">
        <w:rPr>
          <w:rFonts w:ascii="Times New Roman" w:hAnsi="Times New Roman" w:cs="Times New Roman"/>
          <w:sz w:val="28"/>
          <w:szCs w:val="28"/>
          <w:lang w:val="uk-UA"/>
        </w:rPr>
        <w:t xml:space="preserve"> є соціально значущим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3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B2C19">
        <w:rPr>
          <w:rFonts w:ascii="Times New Roman" w:hAnsi="Times New Roman" w:cs="Times New Roman"/>
          <w:sz w:val="28"/>
          <w:szCs w:val="28"/>
          <w:lang w:val="uk-UA"/>
        </w:rPr>
        <w:t>еномен професійної ідентичності вирізняється своєю актуальністю й потребує подальшого вивчення.</w:t>
      </w:r>
    </w:p>
    <w:p w:rsidR="00B12533" w:rsidRPr="00FB2C19" w:rsidRDefault="00B12533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533" w:rsidRDefault="00B12533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820" w:rsidRDefault="00864820" w:rsidP="00BB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820" w:rsidRDefault="00864820" w:rsidP="008648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820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BC54B9" w:rsidRDefault="00BC54B9" w:rsidP="00BC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Антонович Світлана </w:t>
      </w:r>
      <w:r w:rsidRPr="00BB0FC4">
        <w:rPr>
          <w:rFonts w:ascii="Times New Roman" w:hAnsi="Times New Roman" w:cs="Times New Roman"/>
          <w:b/>
          <w:sz w:val="28"/>
          <w:szCs w:val="28"/>
          <w:lang w:val="uk-UA"/>
        </w:rPr>
        <w:t>ФЕНОМЕН ПРОФЕСІЙНОЇ ІДЕНТИЧНОСТІ: ОСНОВНІ АСПЕКТИ ВИВЧЕННЯ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……………………………………С.6-7</w:t>
      </w:r>
    </w:p>
    <w:p w:rsidR="00864820" w:rsidRPr="00864820" w:rsidRDefault="00864820" w:rsidP="00864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64820" w:rsidRPr="00864820" w:rsidSect="00264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89"/>
    <w:rsid w:val="00087285"/>
    <w:rsid w:val="000B4E0D"/>
    <w:rsid w:val="00115872"/>
    <w:rsid w:val="00131F02"/>
    <w:rsid w:val="00140A9C"/>
    <w:rsid w:val="00181E89"/>
    <w:rsid w:val="001D4E80"/>
    <w:rsid w:val="002154AF"/>
    <w:rsid w:val="0026428A"/>
    <w:rsid w:val="0034692B"/>
    <w:rsid w:val="00366541"/>
    <w:rsid w:val="00404271"/>
    <w:rsid w:val="004A0D37"/>
    <w:rsid w:val="004E6250"/>
    <w:rsid w:val="00636B0A"/>
    <w:rsid w:val="006848A0"/>
    <w:rsid w:val="006E5E69"/>
    <w:rsid w:val="007A1A1E"/>
    <w:rsid w:val="00814044"/>
    <w:rsid w:val="008352E7"/>
    <w:rsid w:val="00864820"/>
    <w:rsid w:val="00911132"/>
    <w:rsid w:val="009B31FF"/>
    <w:rsid w:val="00A97873"/>
    <w:rsid w:val="00B12533"/>
    <w:rsid w:val="00B20298"/>
    <w:rsid w:val="00BB0FC4"/>
    <w:rsid w:val="00BC54B9"/>
    <w:rsid w:val="00C15B21"/>
    <w:rsid w:val="00D13CED"/>
    <w:rsid w:val="00D20F43"/>
    <w:rsid w:val="00D53774"/>
    <w:rsid w:val="00DE6201"/>
    <w:rsid w:val="00E02715"/>
    <w:rsid w:val="00E82DA4"/>
    <w:rsid w:val="00E86098"/>
    <w:rsid w:val="00F544AF"/>
    <w:rsid w:val="00FB2C1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41E3-5755-4797-964F-77717CB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01CE-96A1-4B7C-94F9-44832B4C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Антонович</dc:creator>
  <cp:keywords/>
  <dc:description/>
  <cp:lastModifiedBy>Пархоменко Инна</cp:lastModifiedBy>
  <cp:revision>6</cp:revision>
  <dcterms:created xsi:type="dcterms:W3CDTF">2017-12-05T08:57:00Z</dcterms:created>
  <dcterms:modified xsi:type="dcterms:W3CDTF">2017-12-05T09:58:00Z</dcterms:modified>
</cp:coreProperties>
</file>