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63" w:rsidRPr="00EC46F3" w:rsidRDefault="002906C3" w:rsidP="006747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C46F3">
        <w:rPr>
          <w:rFonts w:ascii="Times New Roman" w:hAnsi="Times New Roman" w:cs="Times New Roman"/>
          <w:sz w:val="24"/>
          <w:szCs w:val="24"/>
        </w:rPr>
        <w:t>ВІДНОВЛЕННЯ ТОНУСУ</w:t>
      </w:r>
      <w:r w:rsidRPr="00EC46F3">
        <w:rPr>
          <w:rFonts w:ascii="Times New Roman" w:hAnsi="Times New Roman" w:cs="Times New Roman"/>
          <w:sz w:val="24"/>
          <w:szCs w:val="24"/>
          <w:lang w:val="uk-UA"/>
        </w:rPr>
        <w:t xml:space="preserve"> МЯЗІВ </w:t>
      </w:r>
      <w:r w:rsidRPr="00EC46F3">
        <w:rPr>
          <w:rFonts w:ascii="Times New Roman" w:hAnsi="Times New Roman" w:cs="Times New Roman"/>
          <w:sz w:val="24"/>
          <w:szCs w:val="24"/>
        </w:rPr>
        <w:t xml:space="preserve"> </w:t>
      </w:r>
      <w:r w:rsidRPr="00EC46F3">
        <w:rPr>
          <w:rFonts w:ascii="Times New Roman" w:hAnsi="Times New Roman" w:cs="Times New Roman"/>
          <w:sz w:val="24"/>
          <w:szCs w:val="24"/>
          <w:lang w:val="uk-UA"/>
        </w:rPr>
        <w:t>ТАЗОВОГО ДНА</w:t>
      </w:r>
      <w:r w:rsidRPr="00EC46F3">
        <w:rPr>
          <w:rFonts w:ascii="Times New Roman" w:hAnsi="Times New Roman" w:cs="Times New Roman"/>
          <w:sz w:val="24"/>
          <w:szCs w:val="24"/>
        </w:rPr>
        <w:t xml:space="preserve"> У ЖІНОК СЕРЕДНЬОГО І ПОХИЛОГО ВІКУ </w:t>
      </w:r>
      <w:proofErr w:type="gramStart"/>
      <w:r w:rsidRPr="00EC46F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C46F3">
        <w:rPr>
          <w:rFonts w:ascii="Times New Roman" w:hAnsi="Times New Roman" w:cs="Times New Roman"/>
          <w:sz w:val="24"/>
          <w:szCs w:val="24"/>
        </w:rPr>
        <w:t xml:space="preserve"> </w:t>
      </w:r>
      <w:r w:rsidRPr="00EC46F3">
        <w:rPr>
          <w:rFonts w:ascii="Times New Roman" w:hAnsi="Times New Roman" w:cs="Times New Roman"/>
          <w:sz w:val="24"/>
          <w:szCs w:val="24"/>
          <w:lang w:val="uk-UA"/>
        </w:rPr>
        <w:t>НЕТРИМАННЯМ СЕЧІ</w:t>
      </w:r>
    </w:p>
    <w:p w:rsidR="002906C3" w:rsidRPr="002868DB" w:rsidRDefault="002906C3" w:rsidP="006747C3">
      <w:pPr>
        <w:spacing w:line="360" w:lineRule="auto"/>
        <w:ind w:left="45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C46F3">
        <w:rPr>
          <w:rFonts w:ascii="Times New Roman" w:hAnsi="Times New Roman" w:cs="Times New Roman"/>
          <w:sz w:val="24"/>
          <w:szCs w:val="24"/>
          <w:lang w:val="uk-UA"/>
        </w:rPr>
        <w:t xml:space="preserve">Резуненко </w:t>
      </w:r>
      <w:r w:rsidR="0078490B" w:rsidRPr="00EC46F3">
        <w:rPr>
          <w:rFonts w:ascii="Times New Roman" w:hAnsi="Times New Roman" w:cs="Times New Roman"/>
          <w:sz w:val="24"/>
          <w:szCs w:val="24"/>
          <w:lang w:val="uk-UA"/>
        </w:rPr>
        <w:t>О.В.</w:t>
      </w:r>
      <w:r w:rsidR="002868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47C3">
        <w:rPr>
          <w:rFonts w:ascii="Times New Roman" w:hAnsi="Times New Roman" w:cs="Times New Roman"/>
          <w:sz w:val="24"/>
          <w:szCs w:val="24"/>
          <w:lang w:val="uk-UA"/>
        </w:rPr>
        <w:t>к.мед.н., доцент, Саєнко Н.М.</w:t>
      </w:r>
    </w:p>
    <w:p w:rsidR="002906C3" w:rsidRPr="00EC46F3" w:rsidRDefault="002906C3" w:rsidP="006747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C46F3">
        <w:rPr>
          <w:rFonts w:ascii="Times New Roman" w:hAnsi="Times New Roman" w:cs="Times New Roman"/>
          <w:sz w:val="24"/>
          <w:szCs w:val="24"/>
          <w:lang w:val="uk-UA"/>
        </w:rPr>
        <w:t>Харківський національний медичний університет, м. Харків</w:t>
      </w:r>
    </w:p>
    <w:p w:rsidR="0078490B" w:rsidRPr="00EC46F3" w:rsidRDefault="002868DB" w:rsidP="002868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8DB">
        <w:rPr>
          <w:rFonts w:ascii="Times New Roman" w:hAnsi="Times New Roman" w:cs="Times New Roman"/>
          <w:b/>
          <w:sz w:val="24"/>
          <w:szCs w:val="24"/>
          <w:lang w:val="uk-UA"/>
        </w:rPr>
        <w:t>Матеріали та методи.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06C3" w:rsidRPr="00EC46F3">
        <w:rPr>
          <w:rFonts w:ascii="Times New Roman" w:hAnsi="Times New Roman" w:cs="Times New Roman"/>
          <w:sz w:val="24"/>
          <w:szCs w:val="24"/>
          <w:lang w:val="uk-UA"/>
        </w:rPr>
        <w:t>227 жінок середнього та похилого віку, які страждали на нетримання сечі, яке проявлялося під час сміху,чиханні, кашлі, швидкій ході та бігові. У всіх досліджених було виявлено опущення стінок піхв</w:t>
      </w:r>
      <w:r w:rsidR="00DE54BD" w:rsidRPr="00EC46F3">
        <w:rPr>
          <w:rFonts w:ascii="Times New Roman" w:hAnsi="Times New Roman" w:cs="Times New Roman"/>
          <w:sz w:val="24"/>
          <w:szCs w:val="24"/>
          <w:lang w:val="uk-UA"/>
        </w:rPr>
        <w:t>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54BD" w:rsidRPr="00EC46F3">
        <w:rPr>
          <w:rFonts w:ascii="Times New Roman" w:hAnsi="Times New Roman" w:cs="Times New Roman"/>
          <w:sz w:val="24"/>
          <w:szCs w:val="24"/>
          <w:lang w:val="uk-UA"/>
        </w:rPr>
        <w:t>послаблення м’язів промежини та тазового дна.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54BD" w:rsidRPr="00EC46F3">
        <w:rPr>
          <w:rFonts w:ascii="Times New Roman" w:hAnsi="Times New Roman" w:cs="Times New Roman"/>
          <w:sz w:val="24"/>
          <w:szCs w:val="24"/>
          <w:lang w:val="uk-UA"/>
        </w:rPr>
        <w:t>Жінки були розділен</w:t>
      </w:r>
      <w:r w:rsidR="003765A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8490B" w:rsidRPr="00EC46F3">
        <w:rPr>
          <w:rFonts w:ascii="Times New Roman" w:hAnsi="Times New Roman" w:cs="Times New Roman"/>
          <w:sz w:val="24"/>
          <w:szCs w:val="24"/>
          <w:lang w:val="uk-UA"/>
        </w:rPr>
        <w:t xml:space="preserve"> по віку: від 46 до 50 років - 27 жінок; від 51 до 55 років - 47;від 56 до 60років- 49 жінок;</w:t>
      </w:r>
      <w:r w:rsidR="003765A5">
        <w:rPr>
          <w:rFonts w:ascii="Times New Roman" w:hAnsi="Times New Roman" w:cs="Times New Roman"/>
          <w:sz w:val="24"/>
          <w:szCs w:val="24"/>
          <w:lang w:val="uk-UA"/>
        </w:rPr>
        <w:t xml:space="preserve"> від 61 до 65 років – 43; від 66</w:t>
      </w:r>
      <w:r w:rsidR="0078490B" w:rsidRPr="00EC46F3">
        <w:rPr>
          <w:rFonts w:ascii="Times New Roman" w:hAnsi="Times New Roman" w:cs="Times New Roman"/>
          <w:sz w:val="24"/>
          <w:szCs w:val="24"/>
          <w:lang w:val="uk-UA"/>
        </w:rPr>
        <w:t xml:space="preserve"> до 70 років – 38; від 71 до 75 років – 16; від 76 -7 жінок.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490B" w:rsidRPr="003765A5">
        <w:rPr>
          <w:rFonts w:ascii="Times New Roman" w:hAnsi="Times New Roman" w:cs="Times New Roman"/>
          <w:sz w:val="24"/>
          <w:szCs w:val="24"/>
          <w:lang w:val="uk-UA"/>
        </w:rPr>
        <w:t>83</w:t>
      </w:r>
      <w:r w:rsidR="003765A5">
        <w:rPr>
          <w:rFonts w:ascii="Times New Roman" w:hAnsi="Times New Roman" w:cs="Times New Roman"/>
          <w:sz w:val="24"/>
          <w:szCs w:val="24"/>
          <w:lang w:val="uk-UA"/>
        </w:rPr>
        <w:t>жінки</w:t>
      </w:r>
      <w:r w:rsidR="0078490B" w:rsidRPr="003765A5">
        <w:rPr>
          <w:rFonts w:ascii="Times New Roman" w:hAnsi="Times New Roman" w:cs="Times New Roman"/>
          <w:sz w:val="24"/>
          <w:szCs w:val="24"/>
          <w:lang w:val="uk-UA"/>
        </w:rPr>
        <w:t xml:space="preserve"> були в клімактеричному періоді.</w:t>
      </w:r>
      <w:r w:rsidR="003765A5" w:rsidRPr="003765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5E12" w:rsidRPr="003765A5">
        <w:rPr>
          <w:rFonts w:ascii="Times New Roman" w:hAnsi="Times New Roman" w:cs="Times New Roman"/>
          <w:sz w:val="24"/>
          <w:szCs w:val="24"/>
          <w:lang w:val="uk-UA"/>
        </w:rPr>
        <w:t>При об’єктивному обстеженні жінок вимірюва</w:t>
      </w:r>
      <w:r w:rsidR="003765A5" w:rsidRPr="003765A5">
        <w:rPr>
          <w:rFonts w:ascii="Times New Roman" w:hAnsi="Times New Roman" w:cs="Times New Roman"/>
          <w:sz w:val="24"/>
          <w:szCs w:val="24"/>
          <w:lang w:val="uk-UA"/>
        </w:rPr>
        <w:t xml:space="preserve">лися </w:t>
      </w:r>
      <w:r w:rsidR="008A5E12" w:rsidRPr="003765A5">
        <w:rPr>
          <w:rFonts w:ascii="Times New Roman" w:hAnsi="Times New Roman" w:cs="Times New Roman"/>
          <w:sz w:val="24"/>
          <w:szCs w:val="24"/>
          <w:lang w:val="uk-UA"/>
        </w:rPr>
        <w:t>об’єм</w:t>
      </w:r>
      <w:r w:rsidR="003765A5" w:rsidRPr="003765A5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8A5E12" w:rsidRPr="003765A5">
        <w:rPr>
          <w:rFonts w:ascii="Times New Roman" w:hAnsi="Times New Roman" w:cs="Times New Roman"/>
          <w:sz w:val="24"/>
          <w:szCs w:val="24"/>
          <w:lang w:val="uk-UA"/>
        </w:rPr>
        <w:t>стегон та гомілок</w:t>
      </w:r>
      <w:r w:rsidR="008A5E12" w:rsidRPr="00EC46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65A5">
        <w:rPr>
          <w:rFonts w:ascii="Times New Roman" w:hAnsi="Times New Roman" w:cs="Times New Roman"/>
          <w:sz w:val="24"/>
          <w:szCs w:val="24"/>
          <w:lang w:val="uk-UA"/>
        </w:rPr>
        <w:t xml:space="preserve">для визначення </w:t>
      </w:r>
      <w:r w:rsidR="008A5E12" w:rsidRPr="00EC46F3">
        <w:rPr>
          <w:rFonts w:ascii="Times New Roman" w:hAnsi="Times New Roman" w:cs="Times New Roman"/>
          <w:sz w:val="24"/>
          <w:szCs w:val="24"/>
          <w:lang w:val="uk-UA"/>
        </w:rPr>
        <w:t>м’язової атрофії</w:t>
      </w:r>
      <w:r w:rsidR="003765A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A5E12" w:rsidRPr="00EC46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490B" w:rsidRPr="00EC46F3">
        <w:rPr>
          <w:rFonts w:ascii="Times New Roman" w:hAnsi="Times New Roman" w:cs="Times New Roman"/>
          <w:sz w:val="24"/>
          <w:szCs w:val="24"/>
          <w:lang w:val="uk-UA"/>
        </w:rPr>
        <w:t>Характерною особливістю цих жінок,було різке послаблення м’язового тонусу в перед менструальний період (у тих, хто менструював), а також дати,які відповідали менструаціям (у тих, хто вже знаходився у фазі менопаузи).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490B" w:rsidRPr="00EC46F3">
        <w:rPr>
          <w:rFonts w:ascii="Times New Roman" w:hAnsi="Times New Roman" w:cs="Times New Roman"/>
          <w:sz w:val="24"/>
          <w:szCs w:val="24"/>
          <w:lang w:val="uk-UA"/>
        </w:rPr>
        <w:t>Цій групі назначали ранкову гімнастику, спеціальні фізичні вправи в процесі дня</w:t>
      </w:r>
      <w:r w:rsidR="0034391F" w:rsidRPr="00EC46F3">
        <w:rPr>
          <w:rFonts w:ascii="Times New Roman" w:hAnsi="Times New Roman" w:cs="Times New Roman"/>
          <w:sz w:val="24"/>
          <w:szCs w:val="24"/>
          <w:lang w:val="uk-UA"/>
        </w:rPr>
        <w:t xml:space="preserve">, які повторювалися два-три рази на день( три рази в тиждень). Тривалість занять фізичними вправами складала від півтора до </w:t>
      </w:r>
      <w:r>
        <w:rPr>
          <w:rFonts w:ascii="Times New Roman" w:hAnsi="Times New Roman" w:cs="Times New Roman"/>
          <w:sz w:val="24"/>
          <w:szCs w:val="24"/>
          <w:lang w:val="uk-UA"/>
        </w:rPr>
        <w:t>трьох</w:t>
      </w:r>
      <w:r w:rsidR="0034391F" w:rsidRPr="00EC46F3">
        <w:rPr>
          <w:rFonts w:ascii="Times New Roman" w:hAnsi="Times New Roman" w:cs="Times New Roman"/>
          <w:sz w:val="24"/>
          <w:szCs w:val="24"/>
          <w:lang w:val="uk-UA"/>
        </w:rPr>
        <w:t xml:space="preserve"> років.</w:t>
      </w:r>
    </w:p>
    <w:p w:rsidR="00A80B40" w:rsidRDefault="002868DB" w:rsidP="002868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8DB">
        <w:rPr>
          <w:rFonts w:ascii="Times New Roman" w:hAnsi="Times New Roman" w:cs="Times New Roman"/>
          <w:b/>
          <w:sz w:val="24"/>
          <w:szCs w:val="24"/>
          <w:lang w:val="uk-UA"/>
        </w:rPr>
        <w:t>Результати та обговорення.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391F" w:rsidRPr="00EC46F3">
        <w:rPr>
          <w:rFonts w:ascii="Times New Roman" w:hAnsi="Times New Roman" w:cs="Times New Roman"/>
          <w:sz w:val="24"/>
          <w:szCs w:val="24"/>
          <w:lang w:val="uk-UA"/>
        </w:rPr>
        <w:t>З 83 жінок вибуло: з повним відновленням – 51 жінка, з частковим покращенням самопочуття (нетримання сечі дуже рідко, один-два рази на декілька місяців при переповненому сечовому міхурові та сильному кашлі або чиханні) – 19 жінок, з покращенням ( нетримання сечі при ходьбі і бігові припинилося, а при переповненому сечовому міхурові та сильному кашлі або чиханні періодично було не значне нетримання сечі) -13 жінок.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391F" w:rsidRPr="00EC46F3">
        <w:rPr>
          <w:rFonts w:ascii="Times New Roman" w:hAnsi="Times New Roman" w:cs="Times New Roman"/>
          <w:sz w:val="24"/>
          <w:szCs w:val="24"/>
          <w:lang w:val="uk-UA"/>
        </w:rPr>
        <w:t xml:space="preserve">Із 144 жінок, які знаходилися у фазі менопаузи, вибули: з повним відновленням-39 жінок, із значним покращенням-37 жінок, з покращенням - 29 жінок. 39 жінок у віці 68-82 роки було запропоноване оперативне втручання, так як заняття лікувальної фізкультурою позитивних результатів не дали. Тривалість занять </w:t>
      </w:r>
      <w:r w:rsidR="00A85223" w:rsidRPr="00EC46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34391F" w:rsidRPr="00EC46F3">
        <w:rPr>
          <w:rFonts w:ascii="Times New Roman" w:hAnsi="Times New Roman" w:cs="Times New Roman"/>
          <w:sz w:val="24"/>
          <w:szCs w:val="24"/>
          <w:lang w:val="uk-UA"/>
        </w:rPr>
        <w:t xml:space="preserve"> ці</w:t>
      </w:r>
      <w:r w:rsidR="00A85223" w:rsidRPr="00EC46F3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34391F" w:rsidRPr="00EC46F3">
        <w:rPr>
          <w:rFonts w:ascii="Times New Roman" w:hAnsi="Times New Roman" w:cs="Times New Roman"/>
          <w:sz w:val="24"/>
          <w:szCs w:val="24"/>
          <w:lang w:val="uk-UA"/>
        </w:rPr>
        <w:t xml:space="preserve"> груп</w:t>
      </w:r>
      <w:r w:rsidR="00A85223" w:rsidRPr="00EC46F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4391F" w:rsidRPr="00EC46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5223" w:rsidRPr="00EC46F3">
        <w:rPr>
          <w:rFonts w:ascii="Times New Roman" w:hAnsi="Times New Roman" w:cs="Times New Roman"/>
          <w:sz w:val="24"/>
          <w:szCs w:val="24"/>
          <w:lang w:val="uk-UA"/>
        </w:rPr>
        <w:t xml:space="preserve">склала від року до трьох. </w:t>
      </w:r>
      <w:r w:rsidR="008A5E12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8A5E12" w:rsidRPr="00EC46F3">
        <w:rPr>
          <w:rFonts w:ascii="Times New Roman" w:hAnsi="Times New Roman" w:cs="Times New Roman"/>
          <w:sz w:val="24"/>
          <w:szCs w:val="24"/>
          <w:lang w:val="uk-UA"/>
        </w:rPr>
        <w:t xml:space="preserve">ули </w:t>
      </w:r>
      <w:r w:rsidR="00A85223" w:rsidRPr="00EC46F3">
        <w:rPr>
          <w:rFonts w:ascii="Times New Roman" w:hAnsi="Times New Roman" w:cs="Times New Roman"/>
          <w:sz w:val="24"/>
          <w:szCs w:val="24"/>
          <w:lang w:val="uk-UA"/>
        </w:rPr>
        <w:t>призначені індивідуально підібрані комплекси ранкової гімнастики, спеціальні фізичні вправи на протязі дня, 4-5 разів, з урахуванням вік</w:t>
      </w:r>
      <w:r w:rsidR="008A5E12">
        <w:rPr>
          <w:rFonts w:ascii="Times New Roman" w:hAnsi="Times New Roman" w:cs="Times New Roman"/>
          <w:sz w:val="24"/>
          <w:szCs w:val="24"/>
          <w:lang w:val="uk-UA"/>
        </w:rPr>
        <w:t xml:space="preserve">у, ступеня фізичної підготовки </w:t>
      </w:r>
      <w:r w:rsidR="00A85223" w:rsidRPr="00EC46F3">
        <w:rPr>
          <w:rFonts w:ascii="Times New Roman" w:hAnsi="Times New Roman" w:cs="Times New Roman"/>
          <w:sz w:val="24"/>
          <w:szCs w:val="24"/>
          <w:lang w:val="uk-UA"/>
        </w:rPr>
        <w:t>та вікових змін зі сторони внутрішніх органів та систем.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5E12">
        <w:rPr>
          <w:rFonts w:ascii="Times New Roman" w:hAnsi="Times New Roman" w:cs="Times New Roman"/>
          <w:sz w:val="24"/>
          <w:szCs w:val="24"/>
          <w:lang w:val="uk-UA"/>
        </w:rPr>
        <w:t>При об’єктивному</w:t>
      </w:r>
      <w:r w:rsidR="00A85223" w:rsidRPr="00EC46F3">
        <w:rPr>
          <w:rFonts w:ascii="Times New Roman" w:hAnsi="Times New Roman" w:cs="Times New Roman"/>
          <w:sz w:val="24"/>
          <w:szCs w:val="24"/>
          <w:lang w:val="uk-UA"/>
        </w:rPr>
        <w:t xml:space="preserve"> обстеженні у жінок в клімактеричному періоді відмічено було рівномірне послаблення мускулатури сідничної області та внутрішньої поверхні стегон. Виміряння об`єму окружності стегон, гомілок(у верхній, середній та нижній третині)</w:t>
      </w:r>
      <w:r w:rsidR="00A80B40" w:rsidRPr="00EC46F3">
        <w:rPr>
          <w:rFonts w:ascii="Times New Roman" w:hAnsi="Times New Roman" w:cs="Times New Roman"/>
          <w:sz w:val="24"/>
          <w:szCs w:val="24"/>
          <w:lang w:val="uk-UA"/>
        </w:rPr>
        <w:t xml:space="preserve"> м’язової атрофії виявити не вдалось. При об</w:t>
      </w:r>
      <w:r w:rsidR="00A80B40" w:rsidRPr="00EC46F3">
        <w:rPr>
          <w:rFonts w:ascii="Times New Roman" w:hAnsi="Times New Roman" w:cs="Times New Roman"/>
          <w:sz w:val="24"/>
          <w:szCs w:val="24"/>
        </w:rPr>
        <w:t>’</w:t>
      </w:r>
      <w:r w:rsidR="00A80B40" w:rsidRPr="00EC46F3">
        <w:rPr>
          <w:rFonts w:ascii="Times New Roman" w:hAnsi="Times New Roman" w:cs="Times New Roman"/>
          <w:sz w:val="24"/>
          <w:szCs w:val="24"/>
          <w:lang w:val="uk-UA"/>
        </w:rPr>
        <w:t xml:space="preserve">єктивному обстеженні жінок, які знаходяться в менопаузі у віці більше 65 років, послаблення м’язового тонусу було виявлено не тільки в сідничній, але й на </w:t>
      </w:r>
      <w:r w:rsidR="00A80B40" w:rsidRPr="00EC46F3">
        <w:rPr>
          <w:rFonts w:ascii="Times New Roman" w:hAnsi="Times New Roman" w:cs="Times New Roman"/>
          <w:sz w:val="24"/>
          <w:szCs w:val="24"/>
          <w:lang w:val="uk-UA"/>
        </w:rPr>
        <w:lastRenderedPageBreak/>
        <w:t>стегнах(особливо на внутрішній та задній поверхні) та гомілках. У 26,8% жінок, у тих, хто вибув з повним відновленням, м’язової атрофії при вимірюванні об’ємів стегон та гомілок виявлено не було. У 25,6% жінок була відмічена м’язова атрофія ( переважно-в 72%- м’язів лівої ноги та в 28% - на правій нозі) в 1,0-1,5 см на стегнах та 0,5-1,0см на гомілках.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0B40" w:rsidRPr="00EC46F3">
        <w:rPr>
          <w:rFonts w:ascii="Times New Roman" w:hAnsi="Times New Roman" w:cs="Times New Roman"/>
          <w:sz w:val="24"/>
          <w:szCs w:val="24"/>
          <w:lang w:val="uk-UA"/>
        </w:rPr>
        <w:t>Під впливом систематичних заняттях на протязі двох-трьох років м’язова атрофія на гомілках зникла у всіх групах, а на стегнах зникла тільки у 30%, а у 70% залишилась в межах 0,5-1,0см на верхній третині стегна.</w:t>
      </w:r>
      <w:r w:rsidR="001E3334" w:rsidRPr="00EC46F3">
        <w:rPr>
          <w:rFonts w:ascii="Times New Roman" w:hAnsi="Times New Roman" w:cs="Times New Roman"/>
          <w:sz w:val="24"/>
          <w:szCs w:val="24"/>
          <w:lang w:val="uk-UA"/>
        </w:rPr>
        <w:t xml:space="preserve"> З цієї групи всі вибули із значним покращенням. У 47% </w:t>
      </w:r>
      <w:r w:rsidR="00A80B40" w:rsidRPr="00EC46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105B" w:rsidRPr="00EC46F3">
        <w:rPr>
          <w:rFonts w:ascii="Times New Roman" w:hAnsi="Times New Roman" w:cs="Times New Roman"/>
          <w:sz w:val="24"/>
          <w:szCs w:val="24"/>
          <w:lang w:val="uk-UA"/>
        </w:rPr>
        <w:t>жінок м’язова атрофія на стегнах ( переважно на лівій нозі) була в межах 1,5-5см та 1,4см на гомілках. З цієї групи вибули з покращенням ті, у кого значно (на 1-3см) відновилась трофіка м'язів. Зменшення м’язової атрофії в межах 0,5-1,5 см</w:t>
      </w:r>
      <w:r w:rsidR="00955293" w:rsidRPr="00EC46F3">
        <w:rPr>
          <w:rFonts w:ascii="Times New Roman" w:hAnsi="Times New Roman" w:cs="Times New Roman"/>
          <w:sz w:val="24"/>
          <w:szCs w:val="24"/>
          <w:lang w:val="uk-UA"/>
        </w:rPr>
        <w:t xml:space="preserve"> було відмічено у тих, </w:t>
      </w:r>
      <w:r w:rsidR="0077105B" w:rsidRPr="00EC46F3">
        <w:rPr>
          <w:rFonts w:ascii="Times New Roman" w:hAnsi="Times New Roman" w:cs="Times New Roman"/>
          <w:sz w:val="24"/>
          <w:szCs w:val="24"/>
          <w:lang w:val="uk-UA"/>
        </w:rPr>
        <w:t>кому пр</w:t>
      </w:r>
      <w:r w:rsidR="00955293" w:rsidRPr="00EC46F3">
        <w:rPr>
          <w:rFonts w:ascii="Times New Roman" w:hAnsi="Times New Roman" w:cs="Times New Roman"/>
          <w:sz w:val="24"/>
          <w:szCs w:val="24"/>
          <w:lang w:val="uk-UA"/>
        </w:rPr>
        <w:t>опонували оперативне лікування, так як заняття фізичними вправ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ами не дало ефекту у зв’язку з </w:t>
      </w:r>
      <w:r w:rsidR="00955293" w:rsidRPr="00EC46F3">
        <w:rPr>
          <w:rFonts w:ascii="Times New Roman" w:hAnsi="Times New Roman" w:cs="Times New Roman"/>
          <w:sz w:val="24"/>
          <w:szCs w:val="24"/>
          <w:lang w:val="uk-UA"/>
        </w:rPr>
        <w:t>атрофією м'язів та загальним  постаріння організму.</w:t>
      </w:r>
    </w:p>
    <w:p w:rsidR="006C30C3" w:rsidRPr="000C3C82" w:rsidRDefault="006C30C3" w:rsidP="002868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0C3">
        <w:rPr>
          <w:rFonts w:ascii="Times New Roman" w:hAnsi="Times New Roman" w:cs="Times New Roman"/>
          <w:b/>
          <w:sz w:val="24"/>
          <w:szCs w:val="24"/>
          <w:lang w:val="uk-UA"/>
        </w:rPr>
        <w:t>Висновки</w:t>
      </w:r>
      <w:r>
        <w:rPr>
          <w:rFonts w:ascii="Times New Roman" w:hAnsi="Times New Roman" w:cs="Times New Roman"/>
          <w:sz w:val="24"/>
          <w:szCs w:val="24"/>
          <w:lang w:val="uk-UA"/>
        </w:rPr>
        <w:t>. Ранкова гімнастика, спеціальні фізичні вправи сприяють відновленню тонусу м'язів тазового дна у жінок середнього та похилого віку з нетриманням сечі. Покращують якість життя.</w:t>
      </w:r>
    </w:p>
    <w:p w:rsidR="000C3C82" w:rsidRPr="000C3C82" w:rsidRDefault="000C3C82" w:rsidP="002868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C82" w:rsidRPr="000C3C82" w:rsidRDefault="000C3C82" w:rsidP="002868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C82" w:rsidRPr="000C3C82" w:rsidRDefault="000C3C82" w:rsidP="002868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C82" w:rsidRPr="000C3C82" w:rsidRDefault="000C3C82" w:rsidP="002868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C82" w:rsidRDefault="000C3C82" w:rsidP="000C3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ідомості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авторів:</w:t>
      </w:r>
    </w:p>
    <w:p w:rsidR="000C3C82" w:rsidRDefault="000C3C82" w:rsidP="000C3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1.Резуненко Ольга Василівна, к.мед.н.,доцент, кафедри фізичної реабілітації та спортивної медицини з курсом фізичного виховання та здоров’я , ХНМУ, м. Харків (фото додаю);моб.тел.0991850327</w:t>
      </w:r>
    </w:p>
    <w:p w:rsidR="000C3C82" w:rsidRPr="000C3C82" w:rsidRDefault="000C3C82" w:rsidP="000C3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2.Саєнко Наталія Михайлівна, лікар акушер-гінеколог вищої категорії, Харківського обласного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перинатального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центру,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м.Харкова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0C3C82" w:rsidRPr="000C3C82" w:rsidSect="009325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6C3"/>
    <w:rsid w:val="000043F2"/>
    <w:rsid w:val="000166B1"/>
    <w:rsid w:val="000602C0"/>
    <w:rsid w:val="00060EB5"/>
    <w:rsid w:val="00083B4F"/>
    <w:rsid w:val="000848BF"/>
    <w:rsid w:val="000B77AC"/>
    <w:rsid w:val="000C3C82"/>
    <w:rsid w:val="000F64D8"/>
    <w:rsid w:val="0015120D"/>
    <w:rsid w:val="001700D1"/>
    <w:rsid w:val="001A2D39"/>
    <w:rsid w:val="001D0F5F"/>
    <w:rsid w:val="001E3334"/>
    <w:rsid w:val="00201066"/>
    <w:rsid w:val="00252D92"/>
    <w:rsid w:val="00257303"/>
    <w:rsid w:val="00276073"/>
    <w:rsid w:val="002868DB"/>
    <w:rsid w:val="002906C3"/>
    <w:rsid w:val="002A65B4"/>
    <w:rsid w:val="002B2EDC"/>
    <w:rsid w:val="0034391F"/>
    <w:rsid w:val="003765A5"/>
    <w:rsid w:val="00381AF8"/>
    <w:rsid w:val="003B277C"/>
    <w:rsid w:val="003D496D"/>
    <w:rsid w:val="00442E76"/>
    <w:rsid w:val="004B710D"/>
    <w:rsid w:val="004C41CD"/>
    <w:rsid w:val="005508B4"/>
    <w:rsid w:val="00560947"/>
    <w:rsid w:val="005C629C"/>
    <w:rsid w:val="006218F0"/>
    <w:rsid w:val="006572F4"/>
    <w:rsid w:val="006747C3"/>
    <w:rsid w:val="006C30C3"/>
    <w:rsid w:val="006E328B"/>
    <w:rsid w:val="006F22DB"/>
    <w:rsid w:val="007214BC"/>
    <w:rsid w:val="0077105B"/>
    <w:rsid w:val="0078490B"/>
    <w:rsid w:val="007A077F"/>
    <w:rsid w:val="007F3856"/>
    <w:rsid w:val="00806CE0"/>
    <w:rsid w:val="00837EAD"/>
    <w:rsid w:val="00847CD6"/>
    <w:rsid w:val="008A5E12"/>
    <w:rsid w:val="008F26CF"/>
    <w:rsid w:val="008F7234"/>
    <w:rsid w:val="009325EB"/>
    <w:rsid w:val="00955293"/>
    <w:rsid w:val="00982CCC"/>
    <w:rsid w:val="009B1603"/>
    <w:rsid w:val="009C44C9"/>
    <w:rsid w:val="009D02B7"/>
    <w:rsid w:val="009E7F7A"/>
    <w:rsid w:val="00A05E83"/>
    <w:rsid w:val="00A263B7"/>
    <w:rsid w:val="00A80B40"/>
    <w:rsid w:val="00A85223"/>
    <w:rsid w:val="00A8617C"/>
    <w:rsid w:val="00AC44DA"/>
    <w:rsid w:val="00AC524F"/>
    <w:rsid w:val="00AD7F36"/>
    <w:rsid w:val="00AE5B7D"/>
    <w:rsid w:val="00B470E2"/>
    <w:rsid w:val="00B53CE5"/>
    <w:rsid w:val="00B66E63"/>
    <w:rsid w:val="00BC0132"/>
    <w:rsid w:val="00BC2DDC"/>
    <w:rsid w:val="00BF78C9"/>
    <w:rsid w:val="00C60A5A"/>
    <w:rsid w:val="00C7654C"/>
    <w:rsid w:val="00D27DA1"/>
    <w:rsid w:val="00D73426"/>
    <w:rsid w:val="00DB7173"/>
    <w:rsid w:val="00DD611D"/>
    <w:rsid w:val="00DE54BD"/>
    <w:rsid w:val="00EC46F3"/>
    <w:rsid w:val="00F13B63"/>
    <w:rsid w:val="00F7166C"/>
    <w:rsid w:val="00FC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2017-10-12T09:36:00Z</dcterms:created>
  <dcterms:modified xsi:type="dcterms:W3CDTF">2017-10-25T09:07:00Z</dcterms:modified>
</cp:coreProperties>
</file>