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ABF" w:rsidRPr="00572ABF" w:rsidRDefault="00572ABF" w:rsidP="00F70E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47529" w:rsidRDefault="00F47529" w:rsidP="00F47529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УДК</w:t>
      </w:r>
      <w:r w:rsidR="003E1FC9">
        <w:rPr>
          <w:rFonts w:ascii="Times New Roman" w:hAnsi="Times New Roman" w:cs="Times New Roman"/>
          <w:b/>
          <w:sz w:val="28"/>
          <w:szCs w:val="28"/>
          <w:lang w:val="uk-UA"/>
        </w:rPr>
        <w:t>:616.12-008.46-03.12:616.411-092.18</w:t>
      </w:r>
    </w:p>
    <w:p w:rsidR="000D004E" w:rsidRPr="004362EF" w:rsidRDefault="000D004E" w:rsidP="000D004E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362EF">
        <w:rPr>
          <w:rFonts w:ascii="Times New Roman" w:hAnsi="Times New Roman" w:cs="Times New Roman"/>
          <w:b/>
          <w:sz w:val="28"/>
          <w:szCs w:val="28"/>
          <w:lang w:val="uk-UA"/>
        </w:rPr>
        <w:t>Імун</w:t>
      </w:r>
      <w:r w:rsidR="00CE71F1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Pr="004362EF">
        <w:rPr>
          <w:rFonts w:ascii="Times New Roman" w:hAnsi="Times New Roman" w:cs="Times New Roman"/>
          <w:b/>
          <w:sz w:val="28"/>
          <w:szCs w:val="28"/>
          <w:lang w:val="uk-UA"/>
        </w:rPr>
        <w:t>огістохімічні</w:t>
      </w:r>
      <w:proofErr w:type="spellEnd"/>
      <w:r w:rsidRPr="00436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особливості тканини селезінки при хронічній серцевій недостатності</w:t>
      </w:r>
    </w:p>
    <w:p w:rsidR="000D004E" w:rsidRPr="00FB2B56" w:rsidRDefault="00CE71F1" w:rsidP="000D004E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О.О</w:t>
      </w:r>
      <w:r w:rsidR="000D004E" w:rsidRPr="00FB2B56">
        <w:rPr>
          <w:rFonts w:ascii="Times New Roman" w:hAnsi="Times New Roman" w:cs="Times New Roman"/>
          <w:sz w:val="28"/>
          <w:szCs w:val="28"/>
          <w:lang w:val="uk-UA"/>
        </w:rPr>
        <w:t>.Павлова</w:t>
      </w:r>
    </w:p>
    <w:p w:rsidR="000D004E" w:rsidRPr="005A034C" w:rsidRDefault="000D004E" w:rsidP="000D004E">
      <w:pPr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A034C">
        <w:rPr>
          <w:rFonts w:ascii="Times New Roman" w:hAnsi="Times New Roman" w:cs="Times New Roman"/>
          <w:i/>
          <w:sz w:val="28"/>
          <w:szCs w:val="28"/>
          <w:lang w:val="uk-UA"/>
        </w:rPr>
        <w:t>Харківський національний медичний університет</w:t>
      </w:r>
    </w:p>
    <w:p w:rsidR="005A034C" w:rsidRDefault="005A034C" w:rsidP="005A03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1655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</w:t>
      </w:r>
      <w:r w:rsidRPr="00E5165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w w:val="105"/>
          <w:sz w:val="28"/>
          <w:szCs w:val="28"/>
          <w:lang w:val="uk-UA"/>
        </w:rPr>
        <w:t>пневмоні</w:t>
      </w:r>
      <w:r w:rsidRPr="005A034C">
        <w:rPr>
          <w:rFonts w:ascii="Times New Roman" w:hAnsi="Times New Roman" w:cs="Times New Roman"/>
          <w:w w:val="105"/>
          <w:sz w:val="28"/>
          <w:szCs w:val="28"/>
          <w:lang w:val="uk-UA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хрон</w:t>
      </w:r>
      <w:r>
        <w:rPr>
          <w:rFonts w:ascii="Times New Roman" w:hAnsi="Times New Roman" w:cs="Times New Roman"/>
          <w:sz w:val="28"/>
          <w:szCs w:val="28"/>
          <w:lang w:val="uk-UA"/>
        </w:rPr>
        <w:t>ічна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серцева недостатність</w:t>
      </w:r>
      <w:r w:rsidRPr="005A03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селезінка.</w:t>
      </w:r>
    </w:p>
    <w:p w:rsidR="00CE71F1" w:rsidRDefault="00CE71F1" w:rsidP="000D004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004E" w:rsidRPr="004362EF" w:rsidRDefault="00CE71F1" w:rsidP="000D004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Одне з провідних</w:t>
      </w:r>
      <w:r w:rsidR="000D004E">
        <w:rPr>
          <w:rFonts w:ascii="Times New Roman" w:hAnsi="Times New Roman" w:cs="Times New Roman"/>
          <w:sz w:val="28"/>
          <w:szCs w:val="28"/>
          <w:lang w:val="uk-UA"/>
        </w:rPr>
        <w:t xml:space="preserve"> місць серед причин </w:t>
      </w:r>
      <w:proofErr w:type="spellStart"/>
      <w:r w:rsidR="000D004E">
        <w:rPr>
          <w:rFonts w:ascii="Times New Roman" w:hAnsi="Times New Roman" w:cs="Times New Roman"/>
          <w:sz w:val="28"/>
          <w:szCs w:val="28"/>
          <w:lang w:val="uk-UA"/>
        </w:rPr>
        <w:t>інвалідізації</w:t>
      </w:r>
      <w:proofErr w:type="spellEnd"/>
      <w:r w:rsidR="000D004E" w:rsidRPr="004362EF">
        <w:rPr>
          <w:rFonts w:ascii="Times New Roman" w:hAnsi="Times New Roman" w:cs="Times New Roman"/>
          <w:sz w:val="28"/>
          <w:szCs w:val="28"/>
          <w:lang w:val="uk-UA"/>
        </w:rPr>
        <w:t xml:space="preserve"> та смертності хворих займає хронічна серцева недостатність (ХСН) - найпоширеніше ускладнення серцево-судинної патології. </w:t>
      </w:r>
      <w:proofErr w:type="spellStart"/>
      <w:r w:rsidR="000D004E" w:rsidRPr="004362EF">
        <w:rPr>
          <w:rFonts w:ascii="Times New Roman" w:hAnsi="Times New Roman" w:cs="Times New Roman"/>
          <w:sz w:val="28"/>
          <w:szCs w:val="28"/>
          <w:lang w:val="uk-UA"/>
        </w:rPr>
        <w:t>Мікроциркуляторні</w:t>
      </w:r>
      <w:proofErr w:type="spellEnd"/>
      <w:r w:rsidR="000D004E" w:rsidRPr="004362EF">
        <w:rPr>
          <w:rFonts w:ascii="Times New Roman" w:hAnsi="Times New Roman" w:cs="Times New Roman"/>
          <w:sz w:val="28"/>
          <w:szCs w:val="28"/>
          <w:lang w:val="uk-UA"/>
        </w:rPr>
        <w:t xml:space="preserve"> розлади при ХСН часто пр</w:t>
      </w:r>
      <w:r w:rsidR="000D004E">
        <w:rPr>
          <w:rFonts w:ascii="Times New Roman" w:hAnsi="Times New Roman" w:cs="Times New Roman"/>
          <w:sz w:val="28"/>
          <w:szCs w:val="28"/>
          <w:lang w:val="uk-UA"/>
        </w:rPr>
        <w:t>изводять до порушення клітинної і гуморальної</w:t>
      </w:r>
      <w:r w:rsidR="000D004E" w:rsidRPr="004362EF">
        <w:rPr>
          <w:rFonts w:ascii="Times New Roman" w:hAnsi="Times New Roman" w:cs="Times New Roman"/>
          <w:sz w:val="28"/>
          <w:szCs w:val="28"/>
          <w:lang w:val="uk-UA"/>
        </w:rPr>
        <w:t xml:space="preserve"> ланок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місцевого </w:t>
      </w:r>
      <w:r w:rsidR="000D004E" w:rsidRPr="004362EF">
        <w:rPr>
          <w:rFonts w:ascii="Times New Roman" w:hAnsi="Times New Roman" w:cs="Times New Roman"/>
          <w:sz w:val="28"/>
          <w:szCs w:val="28"/>
          <w:lang w:val="uk-UA"/>
        </w:rPr>
        <w:t>імунітету, запального пошкодження тканин, що і визначає в подальшому особливості перебігу та прогнозу захворювання.</w:t>
      </w:r>
    </w:p>
    <w:p w:rsidR="000D004E" w:rsidRDefault="000D004E" w:rsidP="000D004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62EF">
        <w:rPr>
          <w:rFonts w:ascii="Times New Roman" w:hAnsi="Times New Roman" w:cs="Times New Roman"/>
          <w:sz w:val="28"/>
          <w:szCs w:val="28"/>
          <w:lang w:val="uk-UA"/>
        </w:rPr>
        <w:t xml:space="preserve">Метою дослідження було вивчення </w:t>
      </w:r>
      <w:proofErr w:type="spellStart"/>
      <w:r w:rsidRPr="004362EF">
        <w:rPr>
          <w:rFonts w:ascii="Times New Roman" w:hAnsi="Times New Roman" w:cs="Times New Roman"/>
          <w:sz w:val="28"/>
          <w:szCs w:val="28"/>
          <w:lang w:val="uk-UA"/>
        </w:rPr>
        <w:t>імун</w:t>
      </w:r>
      <w:r w:rsidR="00CE71F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362EF">
        <w:rPr>
          <w:rFonts w:ascii="Times New Roman" w:hAnsi="Times New Roman" w:cs="Times New Roman"/>
          <w:sz w:val="28"/>
          <w:szCs w:val="28"/>
          <w:lang w:val="uk-UA"/>
        </w:rPr>
        <w:t>огістохімічних</w:t>
      </w:r>
      <w:proofErr w:type="spellEnd"/>
      <w:r w:rsidRPr="004362EF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особливостей тканини селезінки при хронічній серцевій недостатності для отримання більш повного уявлення про участь клітин імунної системи в місцевих імунних реакціях.</w:t>
      </w:r>
    </w:p>
    <w:p w:rsidR="000D004E" w:rsidRDefault="000D004E" w:rsidP="000D004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8E9">
        <w:rPr>
          <w:rFonts w:ascii="Times New Roman" w:hAnsi="Times New Roman" w:cs="Times New Roman"/>
          <w:b/>
          <w:sz w:val="28"/>
          <w:szCs w:val="28"/>
          <w:lang w:val="uk-UA"/>
        </w:rPr>
        <w:t>Матеріали та методи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Досліджено селезінку в 20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аутопсійних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362EF">
        <w:rPr>
          <w:rFonts w:ascii="Times New Roman" w:hAnsi="Times New Roman" w:cs="Times New Roman"/>
          <w:sz w:val="28"/>
          <w:szCs w:val="28"/>
          <w:lang w:val="uk-UA"/>
        </w:rPr>
        <w:t xml:space="preserve">спостереженнях (судово-медичний матеріал) у осіб похилого віку (65 - 70 років), де в 10 випадках причиною смерті була ХСН і в 10 - гостра серцева недостатність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ГСН-</w:t>
      </w:r>
      <w:r w:rsidRPr="004362EF">
        <w:rPr>
          <w:rFonts w:ascii="Times New Roman" w:hAnsi="Times New Roman" w:cs="Times New Roman"/>
          <w:sz w:val="28"/>
          <w:szCs w:val="28"/>
          <w:lang w:val="uk-UA"/>
        </w:rPr>
        <w:t>контроль</w:t>
      </w:r>
      <w:proofErr w:type="spellEnd"/>
      <w:r w:rsidRPr="004362EF">
        <w:rPr>
          <w:rFonts w:ascii="Times New Roman" w:hAnsi="Times New Roman" w:cs="Times New Roman"/>
          <w:sz w:val="28"/>
          <w:szCs w:val="28"/>
          <w:lang w:val="uk-UA"/>
        </w:rPr>
        <w:t xml:space="preserve">). Щільність імунних клітин визначали на мікроскопі </w:t>
      </w:r>
      <w:proofErr w:type="spellStart"/>
      <w:r w:rsidRPr="004362EF">
        <w:rPr>
          <w:rFonts w:ascii="Times New Roman" w:hAnsi="Times New Roman" w:cs="Times New Roman"/>
          <w:sz w:val="28"/>
          <w:szCs w:val="28"/>
          <w:lang w:val="uk-UA"/>
        </w:rPr>
        <w:t>Olympus</w:t>
      </w:r>
      <w:proofErr w:type="spellEnd"/>
      <w:r w:rsidRPr="004362EF">
        <w:rPr>
          <w:rFonts w:ascii="Times New Roman" w:hAnsi="Times New Roman" w:cs="Times New Roman"/>
          <w:sz w:val="28"/>
          <w:szCs w:val="28"/>
          <w:lang w:val="uk-UA"/>
        </w:rPr>
        <w:t xml:space="preserve"> BX-41. </w:t>
      </w:r>
      <w:proofErr w:type="spellStart"/>
      <w:r w:rsidRPr="004362EF">
        <w:rPr>
          <w:rFonts w:ascii="Times New Roman" w:hAnsi="Times New Roman" w:cs="Times New Roman"/>
          <w:sz w:val="28"/>
          <w:szCs w:val="28"/>
          <w:lang w:val="uk-UA"/>
        </w:rPr>
        <w:t>Імуногістохімічні</w:t>
      </w:r>
      <w:proofErr w:type="spellEnd"/>
      <w:r w:rsidRPr="004362EF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проводили на парафінових зрізах непрямим і прямим методами </w:t>
      </w:r>
      <w:proofErr w:type="spellStart"/>
      <w:r w:rsidRPr="004362EF">
        <w:rPr>
          <w:rFonts w:ascii="Times New Roman" w:hAnsi="Times New Roman" w:cs="Times New Roman"/>
          <w:sz w:val="28"/>
          <w:szCs w:val="28"/>
          <w:lang w:val="uk-UA"/>
        </w:rPr>
        <w:t>Кунса</w:t>
      </w:r>
      <w:proofErr w:type="spellEnd"/>
      <w:r w:rsidRPr="004362EF">
        <w:rPr>
          <w:rFonts w:ascii="Times New Roman" w:hAnsi="Times New Roman" w:cs="Times New Roman"/>
          <w:sz w:val="28"/>
          <w:szCs w:val="28"/>
          <w:lang w:val="uk-UA"/>
        </w:rPr>
        <w:t xml:space="preserve"> за методикою </w:t>
      </w:r>
      <w:proofErr w:type="spellStart"/>
      <w:r w:rsidRPr="004362EF">
        <w:rPr>
          <w:rFonts w:ascii="Times New Roman" w:hAnsi="Times New Roman" w:cs="Times New Roman"/>
          <w:sz w:val="28"/>
          <w:szCs w:val="28"/>
          <w:lang w:val="uk-UA"/>
        </w:rPr>
        <w:t>Brosman</w:t>
      </w:r>
      <w:proofErr w:type="spellEnd"/>
      <w:r w:rsidRPr="004362EF">
        <w:rPr>
          <w:rFonts w:ascii="Times New Roman" w:hAnsi="Times New Roman" w:cs="Times New Roman"/>
          <w:sz w:val="28"/>
          <w:szCs w:val="28"/>
          <w:lang w:val="uk-UA"/>
        </w:rPr>
        <w:t xml:space="preserve">. Диференціювання імунних клітин - за допомогою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моноклональних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антитіл до клонів</w:t>
      </w:r>
      <w:r w:rsidRPr="004362EF">
        <w:rPr>
          <w:rFonts w:ascii="Times New Roman" w:hAnsi="Times New Roman" w:cs="Times New Roman"/>
          <w:sz w:val="28"/>
          <w:szCs w:val="28"/>
          <w:lang w:val="uk-UA"/>
        </w:rPr>
        <w:t xml:space="preserve">: CD3, CD22, CD8, CD4, CD56, CD18, </w:t>
      </w:r>
      <w:proofErr w:type="spellStart"/>
      <w:r w:rsidRPr="004362EF">
        <w:rPr>
          <w:rFonts w:ascii="Times New Roman" w:hAnsi="Times New Roman" w:cs="Times New Roman"/>
          <w:sz w:val="28"/>
          <w:szCs w:val="28"/>
          <w:lang w:val="uk-UA"/>
        </w:rPr>
        <w:t>IgА-</w:t>
      </w:r>
      <w:proofErr w:type="spellEnd"/>
      <w:r w:rsidRPr="004362E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362EF">
        <w:rPr>
          <w:rFonts w:ascii="Times New Roman" w:hAnsi="Times New Roman" w:cs="Times New Roman"/>
          <w:sz w:val="28"/>
          <w:szCs w:val="28"/>
          <w:lang w:val="uk-UA"/>
        </w:rPr>
        <w:t>IgМ-</w:t>
      </w:r>
      <w:proofErr w:type="spellEnd"/>
      <w:r w:rsidRPr="004362EF">
        <w:rPr>
          <w:rFonts w:ascii="Times New Roman" w:hAnsi="Times New Roman" w:cs="Times New Roman"/>
          <w:sz w:val="28"/>
          <w:szCs w:val="28"/>
          <w:lang w:val="uk-UA"/>
        </w:rPr>
        <w:t xml:space="preserve">, і IgG-, а також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клітин-продуцентів </w:t>
      </w:r>
      <w:r w:rsidRPr="004362EF">
        <w:rPr>
          <w:rFonts w:ascii="Times New Roman" w:hAnsi="Times New Roman" w:cs="Times New Roman"/>
          <w:sz w:val="28"/>
          <w:szCs w:val="28"/>
          <w:lang w:val="uk-UA"/>
        </w:rPr>
        <w:t>ІЛ-1 і ІЛ-6.</w:t>
      </w:r>
    </w:p>
    <w:p w:rsidR="000D004E" w:rsidRPr="00EA1692" w:rsidRDefault="000D004E" w:rsidP="000D004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8E9">
        <w:rPr>
          <w:rFonts w:ascii="Times New Roman" w:hAnsi="Times New Roman" w:cs="Times New Roman"/>
          <w:b/>
          <w:sz w:val="28"/>
          <w:szCs w:val="28"/>
          <w:lang w:val="uk-UA"/>
        </w:rPr>
        <w:t>Результати дослідження.</w:t>
      </w:r>
      <w:r w:rsidRPr="00EA1692">
        <w:rPr>
          <w:rFonts w:ascii="Times New Roman" w:hAnsi="Times New Roman" w:cs="Times New Roman"/>
          <w:sz w:val="28"/>
          <w:szCs w:val="28"/>
          <w:lang w:val="uk-UA"/>
        </w:rPr>
        <w:t xml:space="preserve"> При дослідженні тканини селезінки на фоні повнокров'я червоної пульпи, були виражені склеротичні зміни </w:t>
      </w:r>
      <w:proofErr w:type="spellStart"/>
      <w:r w:rsidRPr="00EA1692">
        <w:rPr>
          <w:rFonts w:ascii="Times New Roman" w:hAnsi="Times New Roman" w:cs="Times New Roman"/>
          <w:sz w:val="28"/>
          <w:szCs w:val="28"/>
          <w:lang w:val="uk-UA"/>
        </w:rPr>
        <w:t>інтерстиціальної</w:t>
      </w:r>
      <w:proofErr w:type="spellEnd"/>
      <w:r w:rsidRPr="00EA1692">
        <w:rPr>
          <w:rFonts w:ascii="Times New Roman" w:hAnsi="Times New Roman" w:cs="Times New Roman"/>
          <w:sz w:val="28"/>
          <w:szCs w:val="28"/>
          <w:lang w:val="uk-UA"/>
        </w:rPr>
        <w:t xml:space="preserve"> тканини і судин. Серед клітинних елементів чер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воної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пульпи зустрічалися - CD3</w:t>
      </w:r>
      <w:r w:rsidRPr="00EA1692">
        <w:rPr>
          <w:rFonts w:ascii="Times New Roman" w:hAnsi="Times New Roman" w:cs="Times New Roman"/>
          <w:sz w:val="28"/>
          <w:szCs w:val="28"/>
          <w:lang w:val="uk-UA"/>
        </w:rPr>
        <w:t>+</w:t>
      </w:r>
      <w:r>
        <w:rPr>
          <w:rFonts w:ascii="Times New Roman" w:hAnsi="Times New Roman" w:cs="Times New Roman"/>
          <w:sz w:val="28"/>
          <w:szCs w:val="28"/>
          <w:lang w:val="uk-UA"/>
        </w:rPr>
        <w:t>, CD4+, CD8+, CD56+, CD22</w:t>
      </w:r>
      <w:r w:rsidRPr="00EA1692">
        <w:rPr>
          <w:rFonts w:ascii="Times New Roman" w:hAnsi="Times New Roman" w:cs="Times New Roman"/>
          <w:sz w:val="28"/>
          <w:szCs w:val="28"/>
          <w:lang w:val="uk-UA"/>
        </w:rPr>
        <w:t xml:space="preserve">+, а також клітини-продуценти </w:t>
      </w:r>
      <w:proofErr w:type="spellStart"/>
      <w:r w:rsidRPr="00EA1692">
        <w:rPr>
          <w:rFonts w:ascii="Times New Roman" w:hAnsi="Times New Roman" w:cs="Times New Roman"/>
          <w:sz w:val="28"/>
          <w:szCs w:val="28"/>
          <w:lang w:val="uk-UA"/>
        </w:rPr>
        <w:t>IgM</w:t>
      </w:r>
      <w:proofErr w:type="spellEnd"/>
      <w:r w:rsidRPr="00EA16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A1692">
        <w:rPr>
          <w:rFonts w:ascii="Times New Roman" w:hAnsi="Times New Roman" w:cs="Times New Roman"/>
          <w:sz w:val="28"/>
          <w:szCs w:val="28"/>
          <w:lang w:val="uk-UA"/>
        </w:rPr>
        <w:t>IgG</w:t>
      </w:r>
      <w:proofErr w:type="spellEnd"/>
      <w:r w:rsidRPr="00EA16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зрідка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IgA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Відносні обсяги CD3+, CD4+, CD8+ і CD22</w:t>
      </w:r>
      <w:r w:rsidRPr="00EA1692">
        <w:rPr>
          <w:rFonts w:ascii="Times New Roman" w:hAnsi="Times New Roman" w:cs="Times New Roman"/>
          <w:sz w:val="28"/>
          <w:szCs w:val="28"/>
          <w:lang w:val="uk-UA"/>
        </w:rPr>
        <w:t>+ мало ві</w:t>
      </w:r>
      <w:r>
        <w:rPr>
          <w:rFonts w:ascii="Times New Roman" w:hAnsi="Times New Roman" w:cs="Times New Roman"/>
          <w:sz w:val="28"/>
          <w:szCs w:val="28"/>
          <w:lang w:val="uk-UA"/>
        </w:rPr>
        <w:t>дрізнялися від таких при ГСН</w:t>
      </w:r>
      <w:r w:rsidRPr="00EA1692">
        <w:rPr>
          <w:rFonts w:ascii="Times New Roman" w:hAnsi="Times New Roman" w:cs="Times New Roman"/>
          <w:sz w:val="28"/>
          <w:szCs w:val="28"/>
          <w:lang w:val="uk-UA"/>
        </w:rPr>
        <w:t>. У той же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була збільшеною популяція CD56</w:t>
      </w:r>
      <w:r w:rsidRPr="00EA1692">
        <w:rPr>
          <w:rFonts w:ascii="Times New Roman" w:hAnsi="Times New Roman" w:cs="Times New Roman"/>
          <w:sz w:val="28"/>
          <w:szCs w:val="28"/>
          <w:lang w:val="uk-UA"/>
        </w:rPr>
        <w:t xml:space="preserve">+, популяція </w:t>
      </w:r>
      <w:proofErr w:type="spellStart"/>
      <w:r w:rsidRPr="00EA1692">
        <w:rPr>
          <w:rFonts w:ascii="Times New Roman" w:hAnsi="Times New Roman" w:cs="Times New Roman"/>
          <w:sz w:val="28"/>
          <w:szCs w:val="28"/>
          <w:lang w:val="uk-UA"/>
        </w:rPr>
        <w:t>плазмобластів-продуцентів</w:t>
      </w:r>
      <w:proofErr w:type="spellEnd"/>
      <w:r w:rsidRPr="00EA1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1692">
        <w:rPr>
          <w:rFonts w:ascii="Times New Roman" w:hAnsi="Times New Roman" w:cs="Times New Roman"/>
          <w:sz w:val="28"/>
          <w:szCs w:val="28"/>
          <w:lang w:val="uk-UA"/>
        </w:rPr>
        <w:t>IgG</w:t>
      </w:r>
      <w:proofErr w:type="spellEnd"/>
      <w:r w:rsidRPr="00EA169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A1692">
        <w:rPr>
          <w:rFonts w:ascii="Times New Roman" w:hAnsi="Times New Roman" w:cs="Times New Roman"/>
          <w:sz w:val="28"/>
          <w:szCs w:val="28"/>
          <w:lang w:val="uk-UA"/>
        </w:rPr>
        <w:t>IgM</w:t>
      </w:r>
      <w:proofErr w:type="spellEnd"/>
      <w:r w:rsidRPr="00EA1692">
        <w:rPr>
          <w:rFonts w:ascii="Times New Roman" w:hAnsi="Times New Roman" w:cs="Times New Roman"/>
          <w:sz w:val="28"/>
          <w:szCs w:val="28"/>
          <w:lang w:val="uk-UA"/>
        </w:rPr>
        <w:t xml:space="preserve"> і клітин-продуцентів IL-1β, IL-6.</w:t>
      </w:r>
    </w:p>
    <w:p w:rsidR="000D004E" w:rsidRPr="004362EF" w:rsidRDefault="000D004E" w:rsidP="000D004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58E9">
        <w:rPr>
          <w:rFonts w:ascii="Times New Roman" w:hAnsi="Times New Roman" w:cs="Times New Roman"/>
          <w:b/>
          <w:sz w:val="28"/>
          <w:szCs w:val="28"/>
          <w:lang w:val="uk-UA"/>
        </w:rPr>
        <w:t>Висновок.</w:t>
      </w:r>
      <w:r w:rsidRPr="00EA1692">
        <w:rPr>
          <w:rFonts w:ascii="Times New Roman" w:hAnsi="Times New Roman" w:cs="Times New Roman"/>
          <w:sz w:val="28"/>
          <w:szCs w:val="28"/>
          <w:lang w:val="uk-UA"/>
        </w:rPr>
        <w:t xml:space="preserve"> При ХСН в тк</w:t>
      </w:r>
      <w:r w:rsidR="00CE71F1">
        <w:rPr>
          <w:rFonts w:ascii="Times New Roman" w:hAnsi="Times New Roman" w:cs="Times New Roman"/>
          <w:sz w:val="28"/>
          <w:szCs w:val="28"/>
          <w:lang w:val="uk-UA"/>
        </w:rPr>
        <w:t>анині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селезінки в порівнянні з Г</w:t>
      </w:r>
      <w:r w:rsidRPr="00EA1692">
        <w:rPr>
          <w:rFonts w:ascii="Times New Roman" w:hAnsi="Times New Roman" w:cs="Times New Roman"/>
          <w:sz w:val="28"/>
          <w:szCs w:val="28"/>
          <w:lang w:val="uk-UA"/>
        </w:rPr>
        <w:t xml:space="preserve">СН, збільшується популяція макрофагів (CD56), </w:t>
      </w:r>
      <w:proofErr w:type="spellStart"/>
      <w:r w:rsidRPr="00EA1692">
        <w:rPr>
          <w:rFonts w:ascii="Times New Roman" w:hAnsi="Times New Roman" w:cs="Times New Roman"/>
          <w:sz w:val="28"/>
          <w:szCs w:val="28"/>
          <w:lang w:val="uk-UA"/>
        </w:rPr>
        <w:t>плазмобластів-продуцентів</w:t>
      </w:r>
      <w:proofErr w:type="spellEnd"/>
      <w:r w:rsidRPr="00EA1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1692">
        <w:rPr>
          <w:rFonts w:ascii="Times New Roman" w:hAnsi="Times New Roman" w:cs="Times New Roman"/>
          <w:sz w:val="28"/>
          <w:szCs w:val="28"/>
          <w:lang w:val="uk-UA"/>
        </w:rPr>
        <w:t>IgG</w:t>
      </w:r>
      <w:proofErr w:type="spellEnd"/>
      <w:r w:rsidRPr="00EA169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EA1692">
        <w:rPr>
          <w:rFonts w:ascii="Times New Roman" w:hAnsi="Times New Roman" w:cs="Times New Roman"/>
          <w:sz w:val="28"/>
          <w:szCs w:val="28"/>
          <w:lang w:val="uk-UA"/>
        </w:rPr>
        <w:t>IgM</w:t>
      </w:r>
      <w:proofErr w:type="spellEnd"/>
      <w:r w:rsidRPr="00EA1692">
        <w:rPr>
          <w:rFonts w:ascii="Times New Roman" w:hAnsi="Times New Roman" w:cs="Times New Roman"/>
          <w:sz w:val="28"/>
          <w:szCs w:val="28"/>
          <w:lang w:val="uk-UA"/>
        </w:rPr>
        <w:t xml:space="preserve">, а також клітин-продуцентів </w:t>
      </w:r>
      <w:proofErr w:type="spellStart"/>
      <w:r w:rsidRPr="00EA1692">
        <w:rPr>
          <w:rFonts w:ascii="Times New Roman" w:hAnsi="Times New Roman" w:cs="Times New Roman"/>
          <w:sz w:val="28"/>
          <w:szCs w:val="28"/>
          <w:lang w:val="uk-UA"/>
        </w:rPr>
        <w:t>прозапальних</w:t>
      </w:r>
      <w:proofErr w:type="spellEnd"/>
      <w:r w:rsidRPr="00EA16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1692">
        <w:rPr>
          <w:rFonts w:ascii="Times New Roman" w:hAnsi="Times New Roman" w:cs="Times New Roman"/>
          <w:sz w:val="28"/>
          <w:szCs w:val="28"/>
          <w:lang w:val="uk-UA"/>
        </w:rPr>
        <w:t>цитокінів</w:t>
      </w:r>
      <w:proofErr w:type="spellEnd"/>
      <w:r w:rsidRPr="00EA1692">
        <w:rPr>
          <w:rFonts w:ascii="Times New Roman" w:hAnsi="Times New Roman" w:cs="Times New Roman"/>
          <w:sz w:val="28"/>
          <w:szCs w:val="28"/>
          <w:lang w:val="uk-UA"/>
        </w:rPr>
        <w:t xml:space="preserve"> IL-1, IL-6, надлишкова експресія яких небезпечна для організму і може призвести до розвит</w:t>
      </w:r>
      <w:r>
        <w:rPr>
          <w:rFonts w:ascii="Times New Roman" w:hAnsi="Times New Roman" w:cs="Times New Roman"/>
          <w:sz w:val="28"/>
          <w:szCs w:val="28"/>
          <w:lang w:val="uk-UA"/>
        </w:rPr>
        <w:t>ку надмірної запальної реакції</w:t>
      </w:r>
      <w:r w:rsidRPr="00EA1692">
        <w:rPr>
          <w:rFonts w:ascii="Times New Roman" w:hAnsi="Times New Roman" w:cs="Times New Roman"/>
          <w:sz w:val="28"/>
          <w:szCs w:val="28"/>
          <w:lang w:val="uk-UA"/>
        </w:rPr>
        <w:t xml:space="preserve">. Гіпоксія і венозне повнокров'я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A1692">
        <w:rPr>
          <w:rFonts w:ascii="Times New Roman" w:hAnsi="Times New Roman" w:cs="Times New Roman"/>
          <w:sz w:val="28"/>
          <w:szCs w:val="28"/>
          <w:lang w:val="uk-UA"/>
        </w:rPr>
        <w:t xml:space="preserve"> фактори</w:t>
      </w:r>
      <w:r>
        <w:rPr>
          <w:rFonts w:ascii="Times New Roman" w:hAnsi="Times New Roman" w:cs="Times New Roman"/>
          <w:sz w:val="28"/>
          <w:szCs w:val="28"/>
          <w:lang w:val="uk-UA"/>
        </w:rPr>
        <w:t>, що впливають на напрямок розгортання імунної відповіді, а саме до активації і проліферації Th2, я</w:t>
      </w:r>
      <w:r w:rsidRPr="00EA1692">
        <w:rPr>
          <w:rFonts w:ascii="Times New Roman" w:hAnsi="Times New Roman" w:cs="Times New Roman"/>
          <w:sz w:val="28"/>
          <w:szCs w:val="28"/>
          <w:lang w:val="uk-UA"/>
        </w:rPr>
        <w:t>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подальшому</w:t>
      </w:r>
      <w:r w:rsidRPr="00EA1692">
        <w:rPr>
          <w:rFonts w:ascii="Times New Roman" w:hAnsi="Times New Roman" w:cs="Times New Roman"/>
          <w:sz w:val="28"/>
          <w:szCs w:val="28"/>
          <w:lang w:val="uk-UA"/>
        </w:rPr>
        <w:t xml:space="preserve"> опосередковують реакц</w:t>
      </w:r>
      <w:r>
        <w:rPr>
          <w:rFonts w:ascii="Times New Roman" w:hAnsi="Times New Roman" w:cs="Times New Roman"/>
          <w:sz w:val="28"/>
          <w:szCs w:val="28"/>
          <w:lang w:val="uk-UA"/>
        </w:rPr>
        <w:t>ії гуморальної специфічної імунологічної реактивності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стімуляцію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B-лімфоцитів і продукцію а</w:t>
      </w:r>
      <w:r w:rsidRPr="00EA1692">
        <w:rPr>
          <w:rFonts w:ascii="Times New Roman" w:hAnsi="Times New Roman" w:cs="Times New Roman"/>
          <w:sz w:val="28"/>
          <w:szCs w:val="28"/>
          <w:lang w:val="uk-UA"/>
        </w:rPr>
        <w:t>нтитіл)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56A3" w:rsidRDefault="009356A3"/>
    <w:sectPr w:rsidR="009356A3" w:rsidSect="005377A9"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004E"/>
    <w:rsid w:val="000D004E"/>
    <w:rsid w:val="003E1FC9"/>
    <w:rsid w:val="004D387A"/>
    <w:rsid w:val="004F0123"/>
    <w:rsid w:val="0050291B"/>
    <w:rsid w:val="005377A9"/>
    <w:rsid w:val="00572ABF"/>
    <w:rsid w:val="005A034C"/>
    <w:rsid w:val="008F5682"/>
    <w:rsid w:val="009356A3"/>
    <w:rsid w:val="0094641D"/>
    <w:rsid w:val="00CE71F1"/>
    <w:rsid w:val="00F47529"/>
    <w:rsid w:val="00F7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ABF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4D387A"/>
    <w:rPr>
      <w:b/>
      <w:bCs/>
    </w:rPr>
  </w:style>
  <w:style w:type="character" w:styleId="a5">
    <w:name w:val="Hyperlink"/>
    <w:basedOn w:val="a0"/>
    <w:uiPriority w:val="99"/>
    <w:semiHidden/>
    <w:unhideWhenUsed/>
    <w:rsid w:val="00F70E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9</cp:revision>
  <dcterms:created xsi:type="dcterms:W3CDTF">2017-03-30T13:53:00Z</dcterms:created>
  <dcterms:modified xsi:type="dcterms:W3CDTF">2017-10-07T07:59:00Z</dcterms:modified>
</cp:coreProperties>
</file>